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2121F8" w14:textId="77777777" w:rsidR="004C6B31" w:rsidRPr="00134488" w:rsidRDefault="007711C9" w:rsidP="007711C9">
      <w:pPr>
        <w:pStyle w:val="SupportType"/>
        <w:ind w:left="0"/>
        <w:rPr>
          <w:sz w:val="28"/>
          <w:szCs w:val="28"/>
        </w:rPr>
      </w:pPr>
      <w:r>
        <w:drawing>
          <wp:anchor distT="0" distB="0" distL="114300" distR="114300" simplePos="0" relativeHeight="251658242" behindDoc="0" locked="0" layoutInCell="1" allowOverlap="1" wp14:anchorId="05289F31" wp14:editId="26448A6F">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1B20FACB" w14:textId="77777777" w:rsidR="004C6B31" w:rsidRPr="004C6B31" w:rsidRDefault="004C6B31" w:rsidP="00E044F9">
      <w:pPr>
        <w:pStyle w:val="SupportType"/>
      </w:pPr>
    </w:p>
    <w:p w14:paraId="3425999E" w14:textId="3BB19900" w:rsidR="009A6143" w:rsidRPr="009A6143" w:rsidRDefault="00E044F9" w:rsidP="006F0A36">
      <w:pPr>
        <w:pStyle w:val="SupportType"/>
        <w:spacing w:before="0"/>
        <w:ind w:left="0"/>
        <w:rPr>
          <w:rFonts w:cs="Open Sans Light"/>
          <w:color w:val="FF0000"/>
          <w:szCs w:val="52"/>
        </w:rPr>
      </w:pPr>
      <w:r w:rsidRPr="00161BDF">
        <w:rPr>
          <w:rFonts w:cs="Open Sans Light"/>
          <w:szCs w:val="52"/>
        </w:rPr>
        <w:t>Scheme of Work</w:t>
      </w:r>
    </w:p>
    <w:p w14:paraId="0B31D07F" w14:textId="0396657B" w:rsidR="009B3DA9" w:rsidRPr="00161BDF" w:rsidRDefault="009B3DA9" w:rsidP="00161BDF">
      <w:pPr>
        <w:pStyle w:val="Qualification"/>
        <w:spacing w:before="240" w:after="0"/>
        <w:rPr>
          <w:rFonts w:cs="Open Sans Light"/>
        </w:rPr>
      </w:pPr>
      <w:r w:rsidRPr="00161BDF">
        <w:rPr>
          <w:rFonts w:cs="Open Sans Light"/>
        </w:rPr>
        <w:t xml:space="preserve">Cambridge </w:t>
      </w:r>
      <w:r w:rsidR="0023443A" w:rsidRPr="00161BDF">
        <w:rPr>
          <w:rFonts w:cs="Open Sans Light"/>
        </w:rPr>
        <w:t>International AS Level</w:t>
      </w:r>
    </w:p>
    <w:p w14:paraId="6B813E8F" w14:textId="17750028" w:rsidR="009B3DA9" w:rsidRPr="00161BDF" w:rsidRDefault="00925DDA" w:rsidP="006F0A36">
      <w:pPr>
        <w:rPr>
          <w:rFonts w:ascii="Bliss Pro Regular" w:hAnsi="Bliss Pro Regular" w:cs="Open Sans Light"/>
          <w:color w:val="E21951"/>
          <w:sz w:val="52"/>
          <w:szCs w:val="52"/>
        </w:rPr>
      </w:pPr>
      <w:r>
        <w:rPr>
          <w:rStyle w:val="SubjectChar"/>
          <w:rFonts w:cs="Open Sans Light"/>
        </w:rPr>
        <w:t>Environmental Management</w:t>
      </w:r>
      <w:r w:rsidR="004C229E">
        <w:rPr>
          <w:rStyle w:val="SubjectChar"/>
          <w:rFonts w:cs="Open Sans Light"/>
        </w:rPr>
        <w:t xml:space="preserve"> </w:t>
      </w:r>
      <w:r>
        <w:rPr>
          <w:rStyle w:val="SubjectChar"/>
          <w:rFonts w:cs="Open Sans Light"/>
        </w:rPr>
        <w:t>8291</w:t>
      </w:r>
    </w:p>
    <w:p w14:paraId="5849E7F0" w14:textId="7C0B00D4" w:rsidR="00042BFC" w:rsidRPr="002D7381" w:rsidRDefault="00042BFC" w:rsidP="006F0A36">
      <w:pPr>
        <w:pStyle w:val="Forexaminationfrom"/>
        <w:ind w:left="0"/>
        <w:rPr>
          <w:rFonts w:cs="Open Sans Light"/>
        </w:rPr>
      </w:pPr>
    </w:p>
    <w:p w14:paraId="2653C2EC" w14:textId="79C9223E" w:rsidR="00F116EA" w:rsidRPr="00161BDF" w:rsidRDefault="00E044F9" w:rsidP="006F0A36">
      <w:pPr>
        <w:pStyle w:val="Forexaminationfrom"/>
        <w:ind w:left="0"/>
        <w:rPr>
          <w:rFonts w:ascii="Bliss Pro Light" w:hAnsi="Bliss Pro Light" w:cs="Open Sans Light"/>
          <w:szCs w:val="24"/>
        </w:rPr>
      </w:pPr>
      <w:r w:rsidRPr="00161BDF">
        <w:rPr>
          <w:rFonts w:ascii="Bliss Pro Light" w:hAnsi="Bliss Pro Light" w:cs="Open Sans Light"/>
          <w:szCs w:val="24"/>
        </w:rPr>
        <w:t>F</w:t>
      </w:r>
      <w:r w:rsidR="009B3DA9" w:rsidRPr="00161BDF">
        <w:rPr>
          <w:rFonts w:ascii="Bliss Pro Light" w:hAnsi="Bliss Pro Light" w:cs="Open Sans Light"/>
          <w:szCs w:val="24"/>
        </w:rPr>
        <w:t xml:space="preserve">or examination </w:t>
      </w:r>
      <w:r w:rsidR="00AA1BD7">
        <w:rPr>
          <w:rFonts w:ascii="Bliss Pro Light" w:hAnsi="Bliss Pro Light" w:cs="Open Sans Light"/>
          <w:szCs w:val="24"/>
        </w:rPr>
        <w:t>from</w:t>
      </w:r>
      <w:r w:rsidR="00D1644A">
        <w:rPr>
          <w:rFonts w:ascii="Bliss Pro Light" w:hAnsi="Bliss Pro Light" w:cs="Open Sans Light"/>
          <w:szCs w:val="24"/>
        </w:rPr>
        <w:t xml:space="preserve"> </w:t>
      </w:r>
      <w:r w:rsidR="009B3DA9" w:rsidRPr="00161BDF">
        <w:rPr>
          <w:rFonts w:ascii="Bliss Pro Light" w:hAnsi="Bliss Pro Light" w:cs="Open Sans Light"/>
          <w:szCs w:val="24"/>
        </w:rPr>
        <w:t>20</w:t>
      </w:r>
      <w:r w:rsidR="00AA1BD7">
        <w:rPr>
          <w:rFonts w:ascii="Bliss Pro Light" w:hAnsi="Bliss Pro Light" w:cs="Open Sans Light"/>
          <w:szCs w:val="24"/>
        </w:rPr>
        <w:t>22</w:t>
      </w:r>
    </w:p>
    <w:p w14:paraId="76699E50" w14:textId="3DB31CCD" w:rsidR="00E044F9" w:rsidRPr="004C6B31" w:rsidRDefault="00E044F9" w:rsidP="008743EC">
      <w:pPr>
        <w:ind w:left="-142"/>
        <w:rPr>
          <w:rFonts w:ascii="Calisto MT" w:hAnsi="Calisto MT"/>
          <w:sz w:val="28"/>
          <w:szCs w:val="28"/>
        </w:rPr>
      </w:pPr>
    </w:p>
    <w:p w14:paraId="047FB990" w14:textId="77777777" w:rsidR="002B104A" w:rsidRDefault="002B104A" w:rsidP="002B104A">
      <w:pPr>
        <w:rPr>
          <w:rFonts w:ascii="Calisto MT" w:hAnsi="Calisto MT"/>
          <w:sz w:val="28"/>
          <w:szCs w:val="28"/>
        </w:rPr>
      </w:pPr>
    </w:p>
    <w:p w14:paraId="5DBEA0C4" w14:textId="77D36968" w:rsidR="00E044F9" w:rsidRPr="002B104A" w:rsidRDefault="00925DDA" w:rsidP="002B104A">
      <w:pPr>
        <w:rPr>
          <w:rFonts w:ascii="Calisto MT" w:hAnsi="Calisto MT"/>
          <w:sz w:val="28"/>
          <w:szCs w:val="28"/>
        </w:rPr>
      </w:pPr>
      <w:r w:rsidRPr="00925DDA">
        <w:rPr>
          <w:rFonts w:ascii="Calisto MT" w:hAnsi="Calisto MT"/>
          <w:noProof/>
          <w:sz w:val="28"/>
          <w:szCs w:val="28"/>
          <w:lang w:eastAsia="en-GB"/>
        </w:rPr>
        <w:drawing>
          <wp:anchor distT="0" distB="0" distL="114300" distR="114300" simplePos="0" relativeHeight="251658240" behindDoc="0" locked="0" layoutInCell="1" allowOverlap="1" wp14:anchorId="75B667E5" wp14:editId="39CDD7B8">
            <wp:simplePos x="0" y="0"/>
            <wp:positionH relativeFrom="column">
              <wp:posOffset>6376035</wp:posOffset>
            </wp:positionH>
            <wp:positionV relativeFrom="paragraph">
              <wp:posOffset>17362</wp:posOffset>
            </wp:positionV>
            <wp:extent cx="2867025" cy="291697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8258" cy="291822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2A7357" w14:textId="77777777" w:rsidR="00E044F9" w:rsidRPr="00FE3ADB" w:rsidRDefault="00E044F9" w:rsidP="008743EC">
      <w:pPr>
        <w:ind w:left="-142"/>
        <w:rPr>
          <w:sz w:val="28"/>
          <w:szCs w:val="28"/>
        </w:rPr>
      </w:pPr>
    </w:p>
    <w:p w14:paraId="7897BF45" w14:textId="77777777" w:rsidR="00E044F9" w:rsidRPr="008743EC" w:rsidRDefault="00E044F9" w:rsidP="008743EC">
      <w:pPr>
        <w:ind w:left="-142"/>
        <w:rPr>
          <w:rFonts w:ascii="Arial" w:hAnsi="Arial"/>
          <w:sz w:val="28"/>
          <w:szCs w:val="28"/>
        </w:rPr>
        <w:sectPr w:rsidR="00E044F9" w:rsidRPr="008743EC" w:rsidSect="009B3DA9">
          <w:headerReference w:type="even" r:id="rId10"/>
          <w:headerReference w:type="default" r:id="rId11"/>
          <w:footerReference w:type="even" r:id="rId12"/>
          <w:footerReference w:type="default" r:id="rId13"/>
          <w:headerReference w:type="first" r:id="rId14"/>
          <w:footerReference w:type="first" r:id="rId15"/>
          <w:pgSz w:w="16840" w:h="11900" w:orient="landscape" w:code="9"/>
          <w:pgMar w:top="1134" w:right="1134" w:bottom="1134" w:left="1134" w:header="0" w:footer="454" w:gutter="0"/>
          <w:cols w:space="708"/>
          <w:titlePg/>
          <w:docGrid w:linePitch="326"/>
        </w:sectPr>
      </w:pPr>
    </w:p>
    <w:p w14:paraId="7091C535" w14:textId="77777777" w:rsidR="00751874" w:rsidRDefault="00751874" w:rsidP="00751874">
      <w:bookmarkStart w:id="0" w:name="_Toc442785067"/>
      <w:bookmarkStart w:id="1" w:name="Contents"/>
    </w:p>
    <w:p w14:paraId="38373427" w14:textId="77777777" w:rsidR="00751874" w:rsidRDefault="00751874" w:rsidP="00751874"/>
    <w:p w14:paraId="38D88AC5" w14:textId="77777777" w:rsidR="00751874" w:rsidRDefault="00751874" w:rsidP="00751874"/>
    <w:p w14:paraId="66506FCC" w14:textId="77777777" w:rsidR="00751874" w:rsidRDefault="00751874" w:rsidP="00751874"/>
    <w:p w14:paraId="36DDC2D8" w14:textId="77777777" w:rsidR="00751874" w:rsidRDefault="00751874" w:rsidP="00751874"/>
    <w:p w14:paraId="7488BB39" w14:textId="77777777" w:rsidR="00751874" w:rsidRDefault="00751874" w:rsidP="00751874"/>
    <w:p w14:paraId="3C8362FB" w14:textId="77777777" w:rsidR="00751874" w:rsidRDefault="00751874" w:rsidP="00751874"/>
    <w:p w14:paraId="177918F8" w14:textId="77777777" w:rsidR="00751874" w:rsidRDefault="00751874" w:rsidP="00751874"/>
    <w:p w14:paraId="1BBF9725" w14:textId="77777777" w:rsidR="00751874" w:rsidRDefault="00751874" w:rsidP="00751874"/>
    <w:p w14:paraId="201630FF" w14:textId="77777777" w:rsidR="00751874" w:rsidRDefault="00751874" w:rsidP="00751874"/>
    <w:p w14:paraId="0E627637" w14:textId="77777777" w:rsidR="00751874" w:rsidRDefault="00751874" w:rsidP="00751874"/>
    <w:p w14:paraId="725DCBB5" w14:textId="77777777" w:rsidR="00751874" w:rsidRDefault="00751874" w:rsidP="00751874"/>
    <w:p w14:paraId="135CD3A5" w14:textId="77777777" w:rsidR="00751874" w:rsidRDefault="00751874" w:rsidP="00751874"/>
    <w:p w14:paraId="6B302234" w14:textId="77777777" w:rsidR="00751874" w:rsidRDefault="00751874" w:rsidP="00751874"/>
    <w:p w14:paraId="309D06C0" w14:textId="00F42A3E" w:rsidR="00751874" w:rsidRDefault="00751874" w:rsidP="00751874"/>
    <w:p w14:paraId="32053EE0" w14:textId="0E49F39E" w:rsidR="00A24BB6" w:rsidRDefault="00A24BB6" w:rsidP="00751874"/>
    <w:p w14:paraId="4613A404" w14:textId="7A8804B4" w:rsidR="00A24BB6" w:rsidRDefault="00A24BB6" w:rsidP="00751874"/>
    <w:p w14:paraId="4F296E6B" w14:textId="037DD09F" w:rsidR="00A24BB6" w:rsidRDefault="00A24BB6" w:rsidP="00751874"/>
    <w:p w14:paraId="0CB91DC2" w14:textId="34B76595" w:rsidR="00A24BB6" w:rsidRDefault="00A24BB6" w:rsidP="00751874"/>
    <w:p w14:paraId="7AC0D141" w14:textId="5228996E" w:rsidR="00A24BB6" w:rsidRDefault="00A24BB6" w:rsidP="00751874"/>
    <w:p w14:paraId="7A9303AC" w14:textId="7500E135" w:rsidR="00A24BB6" w:rsidRDefault="00A24BB6" w:rsidP="00751874"/>
    <w:p w14:paraId="3DCC94AE" w14:textId="6C70BCBD" w:rsidR="00A24BB6" w:rsidRDefault="00A24BB6" w:rsidP="00751874"/>
    <w:p w14:paraId="3C057D38" w14:textId="39A1B02D" w:rsidR="00A24BB6" w:rsidRDefault="00A24BB6" w:rsidP="00751874"/>
    <w:p w14:paraId="0AF0783B" w14:textId="464126A8" w:rsidR="00A24BB6" w:rsidRDefault="00A24BB6" w:rsidP="00751874"/>
    <w:p w14:paraId="4C74CFDA" w14:textId="3856A959" w:rsidR="00A24BB6" w:rsidRDefault="00A24BB6" w:rsidP="00751874"/>
    <w:p w14:paraId="6FAB9C49" w14:textId="25979E5F" w:rsidR="00A24BB6" w:rsidRDefault="00A24BB6" w:rsidP="00751874"/>
    <w:p w14:paraId="44A3741C" w14:textId="4DAA2898" w:rsidR="00A24BB6" w:rsidRDefault="00A24BB6" w:rsidP="00751874"/>
    <w:p w14:paraId="13E42191" w14:textId="31E8830E" w:rsidR="00A24BB6" w:rsidRDefault="00A24BB6" w:rsidP="00751874"/>
    <w:p w14:paraId="24AABC0C" w14:textId="77777777" w:rsidR="00A24BB6" w:rsidRDefault="00A24BB6" w:rsidP="00751874"/>
    <w:p w14:paraId="35219EBE" w14:textId="2BD31CA4" w:rsidR="00751874" w:rsidRDefault="00751874" w:rsidP="00751874">
      <w:pPr>
        <w:rPr>
          <w:sz w:val="20"/>
          <w:szCs w:val="20"/>
        </w:rPr>
      </w:pPr>
    </w:p>
    <w:p w14:paraId="48E3D862" w14:textId="77777777" w:rsidR="00330464" w:rsidRPr="007C4DC0" w:rsidRDefault="00330464" w:rsidP="00751874">
      <w:pPr>
        <w:rPr>
          <w:sz w:val="20"/>
          <w:szCs w:val="20"/>
        </w:rPr>
      </w:pPr>
    </w:p>
    <w:p w14:paraId="65D3A6BA" w14:textId="6E75645B" w:rsidR="00751874" w:rsidRPr="007C4DC0" w:rsidRDefault="00751874" w:rsidP="00751874">
      <w:pPr>
        <w:pStyle w:val="Body"/>
      </w:pPr>
      <w:r w:rsidRPr="007C4DC0">
        <w:t xml:space="preserve">Copyright © UCLES </w:t>
      </w:r>
      <w:r w:rsidR="00281347">
        <w:t>June</w:t>
      </w:r>
      <w:r w:rsidR="00AA1BD7">
        <w:t xml:space="preserve"> 2020</w:t>
      </w:r>
    </w:p>
    <w:p w14:paraId="03B02742" w14:textId="77777777" w:rsidR="00751874" w:rsidRPr="007C4DC0" w:rsidRDefault="00751874" w:rsidP="00751874">
      <w:pPr>
        <w:pStyle w:val="Body"/>
      </w:pPr>
      <w:r w:rsidRPr="007C4DC0">
        <w:t>Cambridge Assessment International Education is part of the Cambridge Assessment Group. Cambridge Assessment is the brand name of the University of Cambridge Local Examinations Syndicate (UCLES), which itself is a department of the University of Cambridge.</w:t>
      </w:r>
    </w:p>
    <w:p w14:paraId="17DEC1DB" w14:textId="77777777" w:rsidR="00751874" w:rsidRPr="007C4DC0" w:rsidRDefault="00751874" w:rsidP="00751874">
      <w:pPr>
        <w:pStyle w:val="Body"/>
      </w:pPr>
    </w:p>
    <w:p w14:paraId="57BFAED9" w14:textId="77777777" w:rsidR="00751874" w:rsidRPr="007C4DC0" w:rsidRDefault="00751874" w:rsidP="00751874">
      <w:pPr>
        <w:rPr>
          <w:sz w:val="20"/>
          <w:szCs w:val="20"/>
        </w:rPr>
        <w:sectPr w:rsidR="00751874" w:rsidRPr="007C4DC0" w:rsidSect="00A24BB6">
          <w:headerReference w:type="default" r:id="rId16"/>
          <w:headerReference w:type="first" r:id="rId17"/>
          <w:footerReference w:type="first" r:id="rId18"/>
          <w:pgSz w:w="16840" w:h="11900" w:orient="landscape" w:code="9"/>
          <w:pgMar w:top="1134" w:right="1134" w:bottom="709" w:left="1134" w:header="0" w:footer="454" w:gutter="0"/>
          <w:cols w:space="708"/>
          <w:titlePg/>
          <w:docGrid w:linePitch="326"/>
        </w:sectPr>
      </w:pPr>
      <w:r w:rsidRPr="007C4DC0">
        <w:rPr>
          <w:rFonts w:ascii="Arial" w:hAnsi="Arial" w:cs="Arial"/>
          <w:sz w:val="20"/>
          <w:szCs w:val="20"/>
        </w:rP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6FA38ED3" w14:textId="67F102F0" w:rsidR="00F116EA" w:rsidRPr="00134488" w:rsidRDefault="00F116EA" w:rsidP="00005425">
      <w:pPr>
        <w:pStyle w:val="Heading1"/>
      </w:pPr>
      <w:bookmarkStart w:id="2" w:name="_Toc43731000"/>
      <w:bookmarkStart w:id="3" w:name="_Toc43801613"/>
      <w:bookmarkStart w:id="4" w:name="_Toc117682564"/>
      <w:r w:rsidRPr="00134488">
        <w:lastRenderedPageBreak/>
        <w:t>C</w:t>
      </w:r>
      <w:r w:rsidRPr="00A54741">
        <w:t>onte</w:t>
      </w:r>
      <w:r w:rsidRPr="00134488">
        <w:t>nts</w:t>
      </w:r>
      <w:bookmarkEnd w:id="0"/>
      <w:bookmarkEnd w:id="2"/>
      <w:bookmarkEnd w:id="3"/>
      <w:bookmarkEnd w:id="4"/>
    </w:p>
    <w:bookmarkEnd w:id="1"/>
    <w:p w14:paraId="70AB263E" w14:textId="77777777" w:rsidR="00F116EA" w:rsidRPr="004A4E17" w:rsidRDefault="00F116EA" w:rsidP="003D2B2A">
      <w:pPr>
        <w:rPr>
          <w:rFonts w:ascii="Arial" w:hAnsi="Arial"/>
          <w:bCs/>
          <w:sz w:val="20"/>
          <w:szCs w:val="20"/>
        </w:rPr>
      </w:pPr>
    </w:p>
    <w:p w14:paraId="74F592FA" w14:textId="7AF1D7D8" w:rsidR="002B104A" w:rsidRPr="002B104A" w:rsidRDefault="003C678D">
      <w:pPr>
        <w:pStyle w:val="TOC1"/>
        <w:rPr>
          <w:rFonts w:asciiTheme="minorHAnsi" w:eastAsiaTheme="minorEastAsia" w:hAnsiTheme="minorHAnsi" w:cstheme="minorBidi"/>
          <w:noProof/>
          <w:sz w:val="24"/>
          <w:lang w:eastAsia="en-GB"/>
        </w:rPr>
      </w:pPr>
      <w:r>
        <w:rPr>
          <w:bCs/>
          <w:szCs w:val="20"/>
        </w:rPr>
        <w:fldChar w:fldCharType="begin"/>
      </w:r>
      <w:r>
        <w:rPr>
          <w:bCs/>
          <w:szCs w:val="20"/>
        </w:rPr>
        <w:instrText xml:space="preserve"> TOC \o "1-1" \h \z \u </w:instrText>
      </w:r>
      <w:r>
        <w:rPr>
          <w:bCs/>
          <w:szCs w:val="20"/>
        </w:rPr>
        <w:fldChar w:fldCharType="separate"/>
      </w:r>
      <w:hyperlink w:anchor="_Toc117682564" w:history="1">
        <w:r w:rsidR="002B104A" w:rsidRPr="002B104A">
          <w:rPr>
            <w:rStyle w:val="Hyperlink"/>
            <w:noProof/>
            <w:sz w:val="24"/>
          </w:rPr>
          <w:t>Contents</w:t>
        </w:r>
        <w:r w:rsidR="002B104A" w:rsidRPr="002B104A">
          <w:rPr>
            <w:noProof/>
            <w:webHidden/>
            <w:sz w:val="24"/>
          </w:rPr>
          <w:tab/>
        </w:r>
        <w:r w:rsidR="002B104A" w:rsidRPr="002B104A">
          <w:rPr>
            <w:noProof/>
            <w:webHidden/>
            <w:sz w:val="24"/>
          </w:rPr>
          <w:fldChar w:fldCharType="begin"/>
        </w:r>
        <w:r w:rsidR="002B104A" w:rsidRPr="002B104A">
          <w:rPr>
            <w:noProof/>
            <w:webHidden/>
            <w:sz w:val="24"/>
          </w:rPr>
          <w:instrText xml:space="preserve"> PAGEREF _Toc117682564 \h </w:instrText>
        </w:r>
        <w:r w:rsidR="002B104A" w:rsidRPr="002B104A">
          <w:rPr>
            <w:noProof/>
            <w:webHidden/>
            <w:sz w:val="24"/>
          </w:rPr>
        </w:r>
        <w:r w:rsidR="002B104A" w:rsidRPr="002B104A">
          <w:rPr>
            <w:noProof/>
            <w:webHidden/>
            <w:sz w:val="24"/>
          </w:rPr>
          <w:fldChar w:fldCharType="separate"/>
        </w:r>
        <w:r w:rsidR="002B104A" w:rsidRPr="002B104A">
          <w:rPr>
            <w:noProof/>
            <w:webHidden/>
            <w:sz w:val="24"/>
          </w:rPr>
          <w:t>3</w:t>
        </w:r>
        <w:r w:rsidR="002B104A" w:rsidRPr="002B104A">
          <w:rPr>
            <w:noProof/>
            <w:webHidden/>
            <w:sz w:val="24"/>
          </w:rPr>
          <w:fldChar w:fldCharType="end"/>
        </w:r>
      </w:hyperlink>
    </w:p>
    <w:p w14:paraId="0C1474F6" w14:textId="2DC3E398" w:rsidR="002B104A" w:rsidRPr="002B104A" w:rsidRDefault="004F379F">
      <w:pPr>
        <w:pStyle w:val="TOC1"/>
        <w:rPr>
          <w:rFonts w:asciiTheme="minorHAnsi" w:eastAsiaTheme="minorEastAsia" w:hAnsiTheme="minorHAnsi" w:cstheme="minorBidi"/>
          <w:noProof/>
          <w:sz w:val="24"/>
          <w:lang w:eastAsia="en-GB"/>
        </w:rPr>
      </w:pPr>
      <w:hyperlink w:anchor="_Toc117682565" w:history="1">
        <w:r w:rsidR="002B104A" w:rsidRPr="002B104A">
          <w:rPr>
            <w:rStyle w:val="Hyperlink"/>
            <w:noProof/>
            <w:sz w:val="24"/>
          </w:rPr>
          <w:t>Introduction</w:t>
        </w:r>
        <w:r w:rsidR="002B104A" w:rsidRPr="002B104A">
          <w:rPr>
            <w:noProof/>
            <w:webHidden/>
            <w:sz w:val="24"/>
          </w:rPr>
          <w:tab/>
        </w:r>
        <w:r w:rsidR="002B104A" w:rsidRPr="002B104A">
          <w:rPr>
            <w:noProof/>
            <w:webHidden/>
            <w:sz w:val="24"/>
          </w:rPr>
          <w:fldChar w:fldCharType="begin"/>
        </w:r>
        <w:r w:rsidR="002B104A" w:rsidRPr="002B104A">
          <w:rPr>
            <w:noProof/>
            <w:webHidden/>
            <w:sz w:val="24"/>
          </w:rPr>
          <w:instrText xml:space="preserve"> PAGEREF _Toc117682565 \h </w:instrText>
        </w:r>
        <w:r w:rsidR="002B104A" w:rsidRPr="002B104A">
          <w:rPr>
            <w:noProof/>
            <w:webHidden/>
            <w:sz w:val="24"/>
          </w:rPr>
        </w:r>
        <w:r w:rsidR="002B104A" w:rsidRPr="002B104A">
          <w:rPr>
            <w:noProof/>
            <w:webHidden/>
            <w:sz w:val="24"/>
          </w:rPr>
          <w:fldChar w:fldCharType="separate"/>
        </w:r>
        <w:r w:rsidR="002B104A" w:rsidRPr="002B104A">
          <w:rPr>
            <w:noProof/>
            <w:webHidden/>
            <w:sz w:val="24"/>
          </w:rPr>
          <w:t>4</w:t>
        </w:r>
        <w:r w:rsidR="002B104A" w:rsidRPr="002B104A">
          <w:rPr>
            <w:noProof/>
            <w:webHidden/>
            <w:sz w:val="24"/>
          </w:rPr>
          <w:fldChar w:fldCharType="end"/>
        </w:r>
      </w:hyperlink>
    </w:p>
    <w:p w14:paraId="07D7C9D4" w14:textId="4406B2A9" w:rsidR="002B104A" w:rsidRPr="002B104A" w:rsidRDefault="004F379F">
      <w:pPr>
        <w:pStyle w:val="TOC1"/>
        <w:rPr>
          <w:rFonts w:asciiTheme="minorHAnsi" w:eastAsiaTheme="minorEastAsia" w:hAnsiTheme="minorHAnsi" w:cstheme="minorBidi"/>
          <w:noProof/>
          <w:sz w:val="24"/>
          <w:lang w:eastAsia="en-GB"/>
        </w:rPr>
      </w:pPr>
      <w:hyperlink w:anchor="_Toc117682566" w:history="1">
        <w:r w:rsidR="002B104A" w:rsidRPr="002B104A">
          <w:rPr>
            <w:rStyle w:val="Hyperlink"/>
            <w:noProof/>
            <w:sz w:val="24"/>
          </w:rPr>
          <w:t>1. Introduction to environmental management</w:t>
        </w:r>
        <w:r w:rsidR="002B104A" w:rsidRPr="002B104A">
          <w:rPr>
            <w:noProof/>
            <w:webHidden/>
            <w:sz w:val="24"/>
          </w:rPr>
          <w:tab/>
        </w:r>
        <w:r w:rsidR="002B104A" w:rsidRPr="002B104A">
          <w:rPr>
            <w:noProof/>
            <w:webHidden/>
            <w:sz w:val="24"/>
          </w:rPr>
          <w:fldChar w:fldCharType="begin"/>
        </w:r>
        <w:r w:rsidR="002B104A" w:rsidRPr="002B104A">
          <w:rPr>
            <w:noProof/>
            <w:webHidden/>
            <w:sz w:val="24"/>
          </w:rPr>
          <w:instrText xml:space="preserve"> PAGEREF _Toc117682566 \h </w:instrText>
        </w:r>
        <w:r w:rsidR="002B104A" w:rsidRPr="002B104A">
          <w:rPr>
            <w:noProof/>
            <w:webHidden/>
            <w:sz w:val="24"/>
          </w:rPr>
        </w:r>
        <w:r w:rsidR="002B104A" w:rsidRPr="002B104A">
          <w:rPr>
            <w:noProof/>
            <w:webHidden/>
            <w:sz w:val="24"/>
          </w:rPr>
          <w:fldChar w:fldCharType="separate"/>
        </w:r>
        <w:r w:rsidR="002B104A" w:rsidRPr="002B104A">
          <w:rPr>
            <w:noProof/>
            <w:webHidden/>
            <w:sz w:val="24"/>
          </w:rPr>
          <w:t>8</w:t>
        </w:r>
        <w:r w:rsidR="002B104A" w:rsidRPr="002B104A">
          <w:rPr>
            <w:noProof/>
            <w:webHidden/>
            <w:sz w:val="24"/>
          </w:rPr>
          <w:fldChar w:fldCharType="end"/>
        </w:r>
      </w:hyperlink>
    </w:p>
    <w:p w14:paraId="7C666FED" w14:textId="16F23AF7" w:rsidR="002B104A" w:rsidRPr="002B104A" w:rsidRDefault="004F379F">
      <w:pPr>
        <w:pStyle w:val="TOC1"/>
        <w:rPr>
          <w:rFonts w:asciiTheme="minorHAnsi" w:eastAsiaTheme="minorEastAsia" w:hAnsiTheme="minorHAnsi" w:cstheme="minorBidi"/>
          <w:noProof/>
          <w:sz w:val="24"/>
          <w:lang w:eastAsia="en-GB"/>
        </w:rPr>
      </w:pPr>
      <w:hyperlink w:anchor="_Toc117682567" w:history="1">
        <w:r w:rsidR="002B104A" w:rsidRPr="002B104A">
          <w:rPr>
            <w:rStyle w:val="Hyperlink"/>
            <w:noProof/>
            <w:sz w:val="24"/>
          </w:rPr>
          <w:t>2. Environmental research and data collection</w:t>
        </w:r>
        <w:r w:rsidR="002B104A" w:rsidRPr="002B104A">
          <w:rPr>
            <w:noProof/>
            <w:webHidden/>
            <w:sz w:val="24"/>
          </w:rPr>
          <w:tab/>
        </w:r>
        <w:r w:rsidR="002B104A" w:rsidRPr="002B104A">
          <w:rPr>
            <w:noProof/>
            <w:webHidden/>
            <w:sz w:val="24"/>
          </w:rPr>
          <w:fldChar w:fldCharType="begin"/>
        </w:r>
        <w:r w:rsidR="002B104A" w:rsidRPr="002B104A">
          <w:rPr>
            <w:noProof/>
            <w:webHidden/>
            <w:sz w:val="24"/>
          </w:rPr>
          <w:instrText xml:space="preserve"> PAGEREF _Toc117682567 \h </w:instrText>
        </w:r>
        <w:r w:rsidR="002B104A" w:rsidRPr="002B104A">
          <w:rPr>
            <w:noProof/>
            <w:webHidden/>
            <w:sz w:val="24"/>
          </w:rPr>
        </w:r>
        <w:r w:rsidR="002B104A" w:rsidRPr="002B104A">
          <w:rPr>
            <w:noProof/>
            <w:webHidden/>
            <w:sz w:val="24"/>
          </w:rPr>
          <w:fldChar w:fldCharType="separate"/>
        </w:r>
        <w:r w:rsidR="002B104A" w:rsidRPr="002B104A">
          <w:rPr>
            <w:noProof/>
            <w:webHidden/>
            <w:sz w:val="24"/>
          </w:rPr>
          <w:t>14</w:t>
        </w:r>
        <w:r w:rsidR="002B104A" w:rsidRPr="002B104A">
          <w:rPr>
            <w:noProof/>
            <w:webHidden/>
            <w:sz w:val="24"/>
          </w:rPr>
          <w:fldChar w:fldCharType="end"/>
        </w:r>
      </w:hyperlink>
    </w:p>
    <w:p w14:paraId="00E0D3DC" w14:textId="3D23EDB3" w:rsidR="002B104A" w:rsidRPr="002B104A" w:rsidRDefault="004F379F">
      <w:pPr>
        <w:pStyle w:val="TOC1"/>
        <w:rPr>
          <w:rFonts w:asciiTheme="minorHAnsi" w:eastAsiaTheme="minorEastAsia" w:hAnsiTheme="minorHAnsi" w:cstheme="minorBidi"/>
          <w:noProof/>
          <w:sz w:val="24"/>
          <w:lang w:eastAsia="en-GB"/>
        </w:rPr>
      </w:pPr>
      <w:hyperlink w:anchor="_Toc117682568" w:history="1">
        <w:r w:rsidR="002B104A" w:rsidRPr="002B104A">
          <w:rPr>
            <w:rStyle w:val="Hyperlink"/>
            <w:noProof/>
            <w:sz w:val="24"/>
          </w:rPr>
          <w:t>3. Managing human population</w:t>
        </w:r>
        <w:r w:rsidR="002B104A" w:rsidRPr="002B104A">
          <w:rPr>
            <w:noProof/>
            <w:webHidden/>
            <w:sz w:val="24"/>
          </w:rPr>
          <w:tab/>
        </w:r>
        <w:r w:rsidR="002B104A" w:rsidRPr="002B104A">
          <w:rPr>
            <w:noProof/>
            <w:webHidden/>
            <w:sz w:val="24"/>
          </w:rPr>
          <w:fldChar w:fldCharType="begin"/>
        </w:r>
        <w:r w:rsidR="002B104A" w:rsidRPr="002B104A">
          <w:rPr>
            <w:noProof/>
            <w:webHidden/>
            <w:sz w:val="24"/>
          </w:rPr>
          <w:instrText xml:space="preserve"> PAGEREF _Toc117682568 \h </w:instrText>
        </w:r>
        <w:r w:rsidR="002B104A" w:rsidRPr="002B104A">
          <w:rPr>
            <w:noProof/>
            <w:webHidden/>
            <w:sz w:val="24"/>
          </w:rPr>
        </w:r>
        <w:r w:rsidR="002B104A" w:rsidRPr="002B104A">
          <w:rPr>
            <w:noProof/>
            <w:webHidden/>
            <w:sz w:val="24"/>
          </w:rPr>
          <w:fldChar w:fldCharType="separate"/>
        </w:r>
        <w:r w:rsidR="002B104A" w:rsidRPr="002B104A">
          <w:rPr>
            <w:noProof/>
            <w:webHidden/>
            <w:sz w:val="24"/>
          </w:rPr>
          <w:t>19</w:t>
        </w:r>
        <w:r w:rsidR="002B104A" w:rsidRPr="002B104A">
          <w:rPr>
            <w:noProof/>
            <w:webHidden/>
            <w:sz w:val="24"/>
          </w:rPr>
          <w:fldChar w:fldCharType="end"/>
        </w:r>
      </w:hyperlink>
    </w:p>
    <w:p w14:paraId="4C2C3CAB" w14:textId="2EE35F8A" w:rsidR="002B104A" w:rsidRPr="002B104A" w:rsidRDefault="004F379F">
      <w:pPr>
        <w:pStyle w:val="TOC1"/>
        <w:rPr>
          <w:rFonts w:asciiTheme="minorHAnsi" w:eastAsiaTheme="minorEastAsia" w:hAnsiTheme="minorHAnsi" w:cstheme="minorBidi"/>
          <w:noProof/>
          <w:sz w:val="24"/>
          <w:lang w:eastAsia="en-GB"/>
        </w:rPr>
      </w:pPr>
      <w:hyperlink w:anchor="_Toc117682569" w:history="1">
        <w:r w:rsidR="002B104A" w:rsidRPr="002B104A">
          <w:rPr>
            <w:rStyle w:val="Hyperlink"/>
            <w:noProof/>
            <w:sz w:val="24"/>
          </w:rPr>
          <w:t>4. Managing ecosystems and biodiversity</w:t>
        </w:r>
        <w:r w:rsidR="002B104A" w:rsidRPr="002B104A">
          <w:rPr>
            <w:noProof/>
            <w:webHidden/>
            <w:sz w:val="24"/>
          </w:rPr>
          <w:tab/>
        </w:r>
        <w:r w:rsidR="002B104A" w:rsidRPr="002B104A">
          <w:rPr>
            <w:noProof/>
            <w:webHidden/>
            <w:sz w:val="24"/>
          </w:rPr>
          <w:fldChar w:fldCharType="begin"/>
        </w:r>
        <w:r w:rsidR="002B104A" w:rsidRPr="002B104A">
          <w:rPr>
            <w:noProof/>
            <w:webHidden/>
            <w:sz w:val="24"/>
          </w:rPr>
          <w:instrText xml:space="preserve"> PAGEREF _Toc117682569 \h </w:instrText>
        </w:r>
        <w:r w:rsidR="002B104A" w:rsidRPr="002B104A">
          <w:rPr>
            <w:noProof/>
            <w:webHidden/>
            <w:sz w:val="24"/>
          </w:rPr>
        </w:r>
        <w:r w:rsidR="002B104A" w:rsidRPr="002B104A">
          <w:rPr>
            <w:noProof/>
            <w:webHidden/>
            <w:sz w:val="24"/>
          </w:rPr>
          <w:fldChar w:fldCharType="separate"/>
        </w:r>
        <w:r w:rsidR="002B104A" w:rsidRPr="002B104A">
          <w:rPr>
            <w:noProof/>
            <w:webHidden/>
            <w:sz w:val="24"/>
          </w:rPr>
          <w:t>21</w:t>
        </w:r>
        <w:r w:rsidR="002B104A" w:rsidRPr="002B104A">
          <w:rPr>
            <w:noProof/>
            <w:webHidden/>
            <w:sz w:val="24"/>
          </w:rPr>
          <w:fldChar w:fldCharType="end"/>
        </w:r>
      </w:hyperlink>
    </w:p>
    <w:p w14:paraId="58204A3B" w14:textId="4DB625BD" w:rsidR="002B104A" w:rsidRPr="002B104A" w:rsidRDefault="004F379F">
      <w:pPr>
        <w:pStyle w:val="TOC1"/>
        <w:rPr>
          <w:rFonts w:asciiTheme="minorHAnsi" w:eastAsiaTheme="minorEastAsia" w:hAnsiTheme="minorHAnsi" w:cstheme="minorBidi"/>
          <w:noProof/>
          <w:sz w:val="24"/>
          <w:lang w:eastAsia="en-GB"/>
        </w:rPr>
      </w:pPr>
      <w:hyperlink w:anchor="_Toc117682570" w:history="1">
        <w:r w:rsidR="002B104A" w:rsidRPr="002B104A">
          <w:rPr>
            <w:rStyle w:val="Hyperlink"/>
            <w:noProof/>
            <w:sz w:val="24"/>
          </w:rPr>
          <w:t>5. Managing resources</w:t>
        </w:r>
        <w:r w:rsidR="002B104A" w:rsidRPr="002B104A">
          <w:rPr>
            <w:noProof/>
            <w:webHidden/>
            <w:sz w:val="24"/>
          </w:rPr>
          <w:tab/>
        </w:r>
        <w:r w:rsidR="002B104A" w:rsidRPr="002B104A">
          <w:rPr>
            <w:noProof/>
            <w:webHidden/>
            <w:sz w:val="24"/>
          </w:rPr>
          <w:fldChar w:fldCharType="begin"/>
        </w:r>
        <w:r w:rsidR="002B104A" w:rsidRPr="002B104A">
          <w:rPr>
            <w:noProof/>
            <w:webHidden/>
            <w:sz w:val="24"/>
          </w:rPr>
          <w:instrText xml:space="preserve"> PAGEREF _Toc117682570 \h </w:instrText>
        </w:r>
        <w:r w:rsidR="002B104A" w:rsidRPr="002B104A">
          <w:rPr>
            <w:noProof/>
            <w:webHidden/>
            <w:sz w:val="24"/>
          </w:rPr>
        </w:r>
        <w:r w:rsidR="002B104A" w:rsidRPr="002B104A">
          <w:rPr>
            <w:noProof/>
            <w:webHidden/>
            <w:sz w:val="24"/>
          </w:rPr>
          <w:fldChar w:fldCharType="separate"/>
        </w:r>
        <w:r w:rsidR="002B104A" w:rsidRPr="002B104A">
          <w:rPr>
            <w:noProof/>
            <w:webHidden/>
            <w:sz w:val="24"/>
          </w:rPr>
          <w:t>25</w:t>
        </w:r>
        <w:r w:rsidR="002B104A" w:rsidRPr="002B104A">
          <w:rPr>
            <w:noProof/>
            <w:webHidden/>
            <w:sz w:val="24"/>
          </w:rPr>
          <w:fldChar w:fldCharType="end"/>
        </w:r>
      </w:hyperlink>
    </w:p>
    <w:p w14:paraId="69CCA421" w14:textId="322D9E05" w:rsidR="002B104A" w:rsidRPr="002B104A" w:rsidRDefault="004F379F">
      <w:pPr>
        <w:pStyle w:val="TOC1"/>
        <w:rPr>
          <w:rFonts w:asciiTheme="minorHAnsi" w:eastAsiaTheme="minorEastAsia" w:hAnsiTheme="minorHAnsi" w:cstheme="minorBidi"/>
          <w:noProof/>
          <w:sz w:val="24"/>
          <w:lang w:eastAsia="en-GB"/>
        </w:rPr>
      </w:pPr>
      <w:hyperlink w:anchor="_Toc117682571" w:history="1">
        <w:r w:rsidR="002B104A" w:rsidRPr="002B104A">
          <w:rPr>
            <w:rStyle w:val="Hyperlink"/>
            <w:noProof/>
            <w:sz w:val="24"/>
          </w:rPr>
          <w:t>6. Managing water supplies</w:t>
        </w:r>
        <w:r w:rsidR="002B104A" w:rsidRPr="002B104A">
          <w:rPr>
            <w:noProof/>
            <w:webHidden/>
            <w:sz w:val="24"/>
          </w:rPr>
          <w:tab/>
        </w:r>
        <w:r w:rsidR="002B104A" w:rsidRPr="002B104A">
          <w:rPr>
            <w:noProof/>
            <w:webHidden/>
            <w:sz w:val="24"/>
          </w:rPr>
          <w:fldChar w:fldCharType="begin"/>
        </w:r>
        <w:r w:rsidR="002B104A" w:rsidRPr="002B104A">
          <w:rPr>
            <w:noProof/>
            <w:webHidden/>
            <w:sz w:val="24"/>
          </w:rPr>
          <w:instrText xml:space="preserve"> PAGEREF _Toc117682571 \h </w:instrText>
        </w:r>
        <w:r w:rsidR="002B104A" w:rsidRPr="002B104A">
          <w:rPr>
            <w:noProof/>
            <w:webHidden/>
            <w:sz w:val="24"/>
          </w:rPr>
        </w:r>
        <w:r w:rsidR="002B104A" w:rsidRPr="002B104A">
          <w:rPr>
            <w:noProof/>
            <w:webHidden/>
            <w:sz w:val="24"/>
          </w:rPr>
          <w:fldChar w:fldCharType="separate"/>
        </w:r>
        <w:r w:rsidR="002B104A" w:rsidRPr="002B104A">
          <w:rPr>
            <w:noProof/>
            <w:webHidden/>
            <w:sz w:val="24"/>
          </w:rPr>
          <w:t>28</w:t>
        </w:r>
        <w:r w:rsidR="002B104A" w:rsidRPr="002B104A">
          <w:rPr>
            <w:noProof/>
            <w:webHidden/>
            <w:sz w:val="24"/>
          </w:rPr>
          <w:fldChar w:fldCharType="end"/>
        </w:r>
      </w:hyperlink>
    </w:p>
    <w:p w14:paraId="6AC17900" w14:textId="40515553" w:rsidR="002B104A" w:rsidRPr="002B104A" w:rsidRDefault="004F379F">
      <w:pPr>
        <w:pStyle w:val="TOC1"/>
        <w:rPr>
          <w:rFonts w:asciiTheme="minorHAnsi" w:eastAsiaTheme="minorEastAsia" w:hAnsiTheme="minorHAnsi" w:cstheme="minorBidi"/>
          <w:noProof/>
          <w:sz w:val="24"/>
          <w:lang w:eastAsia="en-GB"/>
        </w:rPr>
      </w:pPr>
      <w:hyperlink w:anchor="_Toc117682572" w:history="1">
        <w:r w:rsidR="002B104A" w:rsidRPr="002B104A">
          <w:rPr>
            <w:rStyle w:val="Hyperlink"/>
            <w:noProof/>
            <w:sz w:val="24"/>
          </w:rPr>
          <w:t>7. Managing the atmosphere</w:t>
        </w:r>
        <w:r w:rsidR="002B104A" w:rsidRPr="002B104A">
          <w:rPr>
            <w:noProof/>
            <w:webHidden/>
            <w:sz w:val="24"/>
          </w:rPr>
          <w:tab/>
        </w:r>
        <w:r w:rsidR="002B104A" w:rsidRPr="002B104A">
          <w:rPr>
            <w:noProof/>
            <w:webHidden/>
            <w:sz w:val="24"/>
          </w:rPr>
          <w:fldChar w:fldCharType="begin"/>
        </w:r>
        <w:r w:rsidR="002B104A" w:rsidRPr="002B104A">
          <w:rPr>
            <w:noProof/>
            <w:webHidden/>
            <w:sz w:val="24"/>
          </w:rPr>
          <w:instrText xml:space="preserve"> PAGEREF _Toc117682572 \h </w:instrText>
        </w:r>
        <w:r w:rsidR="002B104A" w:rsidRPr="002B104A">
          <w:rPr>
            <w:noProof/>
            <w:webHidden/>
            <w:sz w:val="24"/>
          </w:rPr>
        </w:r>
        <w:r w:rsidR="002B104A" w:rsidRPr="002B104A">
          <w:rPr>
            <w:noProof/>
            <w:webHidden/>
            <w:sz w:val="24"/>
          </w:rPr>
          <w:fldChar w:fldCharType="separate"/>
        </w:r>
        <w:r w:rsidR="002B104A" w:rsidRPr="002B104A">
          <w:rPr>
            <w:noProof/>
            <w:webHidden/>
            <w:sz w:val="24"/>
          </w:rPr>
          <w:t>30</w:t>
        </w:r>
        <w:r w:rsidR="002B104A" w:rsidRPr="002B104A">
          <w:rPr>
            <w:noProof/>
            <w:webHidden/>
            <w:sz w:val="24"/>
          </w:rPr>
          <w:fldChar w:fldCharType="end"/>
        </w:r>
      </w:hyperlink>
    </w:p>
    <w:p w14:paraId="1B4BEE3D" w14:textId="0AE5D6A5" w:rsidR="002B104A" w:rsidRPr="002B104A" w:rsidRDefault="004F379F">
      <w:pPr>
        <w:pStyle w:val="TOC1"/>
        <w:rPr>
          <w:rFonts w:asciiTheme="minorHAnsi" w:eastAsiaTheme="minorEastAsia" w:hAnsiTheme="minorHAnsi" w:cstheme="minorBidi"/>
          <w:noProof/>
          <w:sz w:val="24"/>
          <w:lang w:eastAsia="en-GB"/>
        </w:rPr>
      </w:pPr>
      <w:hyperlink w:anchor="_Toc117682573" w:history="1">
        <w:r w:rsidR="002B104A" w:rsidRPr="002B104A">
          <w:rPr>
            <w:rStyle w:val="Hyperlink"/>
            <w:noProof/>
            <w:sz w:val="24"/>
          </w:rPr>
          <w:t>8. Managing climate change</w:t>
        </w:r>
        <w:r w:rsidR="002B104A" w:rsidRPr="002B104A">
          <w:rPr>
            <w:noProof/>
            <w:webHidden/>
            <w:sz w:val="24"/>
          </w:rPr>
          <w:tab/>
        </w:r>
        <w:r w:rsidR="002B104A" w:rsidRPr="002B104A">
          <w:rPr>
            <w:noProof/>
            <w:webHidden/>
            <w:sz w:val="24"/>
          </w:rPr>
          <w:fldChar w:fldCharType="begin"/>
        </w:r>
        <w:r w:rsidR="002B104A" w:rsidRPr="002B104A">
          <w:rPr>
            <w:noProof/>
            <w:webHidden/>
            <w:sz w:val="24"/>
          </w:rPr>
          <w:instrText xml:space="preserve"> PAGEREF _Toc117682573 \h </w:instrText>
        </w:r>
        <w:r w:rsidR="002B104A" w:rsidRPr="002B104A">
          <w:rPr>
            <w:noProof/>
            <w:webHidden/>
            <w:sz w:val="24"/>
          </w:rPr>
        </w:r>
        <w:r w:rsidR="002B104A" w:rsidRPr="002B104A">
          <w:rPr>
            <w:noProof/>
            <w:webHidden/>
            <w:sz w:val="24"/>
          </w:rPr>
          <w:fldChar w:fldCharType="separate"/>
        </w:r>
        <w:r w:rsidR="002B104A" w:rsidRPr="002B104A">
          <w:rPr>
            <w:noProof/>
            <w:webHidden/>
            <w:sz w:val="24"/>
          </w:rPr>
          <w:t>33</w:t>
        </w:r>
        <w:r w:rsidR="002B104A" w:rsidRPr="002B104A">
          <w:rPr>
            <w:noProof/>
            <w:webHidden/>
            <w:sz w:val="24"/>
          </w:rPr>
          <w:fldChar w:fldCharType="end"/>
        </w:r>
      </w:hyperlink>
    </w:p>
    <w:p w14:paraId="7103CF4C" w14:textId="33AC52E9" w:rsidR="00F116EA" w:rsidRPr="004A4E17" w:rsidRDefault="003C678D" w:rsidP="003D2B2A">
      <w:pPr>
        <w:rPr>
          <w:rFonts w:ascii="Arial" w:hAnsi="Arial"/>
          <w:bCs/>
          <w:sz w:val="20"/>
          <w:szCs w:val="20"/>
        </w:rPr>
      </w:pPr>
      <w:r>
        <w:rPr>
          <w:rFonts w:ascii="Arial" w:hAnsi="Arial"/>
          <w:bCs/>
          <w:sz w:val="20"/>
          <w:szCs w:val="20"/>
        </w:rPr>
        <w:fldChar w:fldCharType="end"/>
      </w:r>
    </w:p>
    <w:p w14:paraId="3A347B17" w14:textId="77777777" w:rsidR="00F116EA" w:rsidRPr="004A4E17" w:rsidRDefault="00F116EA" w:rsidP="003D2B2A">
      <w:pPr>
        <w:rPr>
          <w:rFonts w:ascii="Arial" w:hAnsi="Arial"/>
          <w:bCs/>
          <w:sz w:val="20"/>
          <w:szCs w:val="20"/>
        </w:rPr>
        <w:sectPr w:rsidR="00F116EA" w:rsidRPr="004A4E17" w:rsidSect="009B3DA9">
          <w:pgSz w:w="16840" w:h="11900" w:orient="landscape" w:code="9"/>
          <w:pgMar w:top="1134" w:right="1134" w:bottom="1134" w:left="1134" w:header="0" w:footer="454" w:gutter="0"/>
          <w:cols w:space="708"/>
          <w:titlePg/>
          <w:docGrid w:linePitch="326"/>
        </w:sectPr>
      </w:pPr>
    </w:p>
    <w:p w14:paraId="0A62EB2A" w14:textId="77777777" w:rsidR="00D429D1" w:rsidRPr="004A4E17" w:rsidRDefault="001803D8" w:rsidP="00393536">
      <w:pPr>
        <w:pStyle w:val="Heading1"/>
        <w:ind w:right="142"/>
      </w:pPr>
      <w:bookmarkStart w:id="5" w:name="_Toc117682565"/>
      <w:bookmarkStart w:id="6" w:name="Overview"/>
      <w:r>
        <w:lastRenderedPageBreak/>
        <w:t>Introduction</w:t>
      </w:r>
      <w:bookmarkEnd w:id="5"/>
    </w:p>
    <w:bookmarkEnd w:id="6"/>
    <w:p w14:paraId="324EEE0A" w14:textId="6C806240" w:rsidR="00016598" w:rsidRDefault="00016598" w:rsidP="00330464">
      <w:pPr>
        <w:spacing w:before="120" w:after="120" w:line="276" w:lineRule="auto"/>
        <w:rPr>
          <w:rFonts w:ascii="Arial"/>
          <w:sz w:val="20"/>
          <w:szCs w:val="20"/>
        </w:rPr>
      </w:pPr>
      <w:r>
        <w:rPr>
          <w:rFonts w:ascii="Arial" w:hAnsi="Arial" w:cs="Arial"/>
          <w:sz w:val="20"/>
          <w:szCs w:val="20"/>
        </w:rPr>
        <w:t xml:space="preserve">This scheme of work has been designed to support you in your teaching and lesson planning. Making full use of this scheme of work will help you to improve both your teaching and your learners’ potential. </w:t>
      </w:r>
      <w:r w:rsidRPr="000E35A0">
        <w:rPr>
          <w:rFonts w:ascii="Arial" w:hAnsi="Arial" w:cs="Arial"/>
          <w:sz w:val="20"/>
          <w:szCs w:val="20"/>
        </w:rPr>
        <w:t>It</w:t>
      </w:r>
      <w:r w:rsidRPr="000E35A0">
        <w:rPr>
          <w:rFonts w:ascii="Arial" w:hAnsi="Arial" w:cs="Arial"/>
          <w:spacing w:val="12"/>
          <w:sz w:val="20"/>
          <w:szCs w:val="20"/>
        </w:rPr>
        <w:t xml:space="preserve"> </w:t>
      </w:r>
      <w:r w:rsidRPr="000E35A0">
        <w:rPr>
          <w:rFonts w:ascii="Arial" w:hAnsi="Arial" w:cs="Arial"/>
          <w:sz w:val="20"/>
          <w:szCs w:val="20"/>
        </w:rPr>
        <w:t>is</w:t>
      </w:r>
      <w:r w:rsidRPr="000E35A0">
        <w:rPr>
          <w:rFonts w:ascii="Arial" w:hAnsi="Arial" w:cs="Arial"/>
          <w:spacing w:val="13"/>
          <w:sz w:val="20"/>
          <w:szCs w:val="20"/>
        </w:rPr>
        <w:t xml:space="preserve"> </w:t>
      </w:r>
      <w:r w:rsidRPr="000E35A0">
        <w:rPr>
          <w:rFonts w:ascii="Arial" w:hAnsi="Arial" w:cs="Arial"/>
          <w:sz w:val="20"/>
          <w:szCs w:val="20"/>
        </w:rPr>
        <w:t>important</w:t>
      </w:r>
      <w:r w:rsidRPr="000E35A0">
        <w:rPr>
          <w:rFonts w:ascii="Arial" w:hAnsi="Arial" w:cs="Arial"/>
          <w:spacing w:val="13"/>
          <w:sz w:val="20"/>
          <w:szCs w:val="20"/>
        </w:rPr>
        <w:t xml:space="preserve">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have</w:t>
      </w:r>
      <w:r w:rsidRPr="000E35A0">
        <w:rPr>
          <w:rFonts w:ascii="Arial" w:hAnsi="Arial" w:cs="Arial"/>
          <w:spacing w:val="13"/>
          <w:sz w:val="20"/>
          <w:szCs w:val="20"/>
        </w:rPr>
        <w:t xml:space="preserve"> </w:t>
      </w:r>
      <w:r w:rsidRPr="000E35A0">
        <w:rPr>
          <w:rFonts w:ascii="Arial" w:hAnsi="Arial" w:cs="Arial"/>
          <w:sz w:val="20"/>
          <w:szCs w:val="20"/>
        </w:rPr>
        <w:t>a</w:t>
      </w:r>
      <w:r w:rsidRPr="000E35A0">
        <w:rPr>
          <w:rFonts w:ascii="Arial" w:hAnsi="Arial" w:cs="Arial"/>
          <w:spacing w:val="12"/>
          <w:sz w:val="20"/>
          <w:szCs w:val="20"/>
        </w:rPr>
        <w:t xml:space="preserve"> </w:t>
      </w:r>
      <w:r w:rsidRPr="000E35A0">
        <w:rPr>
          <w:rFonts w:ascii="Arial" w:hAnsi="Arial" w:cs="Arial"/>
          <w:sz w:val="20"/>
          <w:szCs w:val="20"/>
        </w:rPr>
        <w:t>scheme</w:t>
      </w:r>
      <w:r w:rsidRPr="000E35A0">
        <w:rPr>
          <w:rFonts w:ascii="Arial" w:hAnsi="Arial" w:cs="Arial"/>
          <w:spacing w:val="12"/>
          <w:sz w:val="20"/>
          <w:szCs w:val="20"/>
        </w:rPr>
        <w:t xml:space="preserve"> </w:t>
      </w:r>
      <w:r w:rsidRPr="000E35A0">
        <w:rPr>
          <w:rFonts w:ascii="Arial" w:hAnsi="Arial" w:cs="Arial"/>
          <w:sz w:val="20"/>
          <w:szCs w:val="20"/>
        </w:rPr>
        <w:t>of</w:t>
      </w:r>
      <w:r w:rsidRPr="000E35A0">
        <w:rPr>
          <w:rFonts w:ascii="Arial" w:hAnsi="Arial" w:cs="Arial"/>
          <w:spacing w:val="12"/>
          <w:sz w:val="20"/>
          <w:szCs w:val="20"/>
        </w:rPr>
        <w:t xml:space="preserve"> </w:t>
      </w:r>
      <w:r w:rsidRPr="000E35A0">
        <w:rPr>
          <w:rFonts w:ascii="Arial" w:hAnsi="Arial" w:cs="Arial"/>
          <w:sz w:val="20"/>
          <w:szCs w:val="20"/>
        </w:rPr>
        <w:t>work</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place</w:t>
      </w:r>
      <w:r w:rsidRPr="000E35A0">
        <w:rPr>
          <w:rFonts w:ascii="Arial" w:hAnsi="Arial" w:cs="Arial"/>
          <w:spacing w:val="12"/>
          <w:sz w:val="20"/>
          <w:szCs w:val="20"/>
        </w:rPr>
        <w:t xml:space="preserve"> </w:t>
      </w:r>
      <w:proofErr w:type="gramStart"/>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order</w:t>
      </w:r>
      <w:r w:rsidRPr="000E35A0">
        <w:rPr>
          <w:rFonts w:ascii="Arial" w:hAnsi="Arial" w:cs="Arial"/>
          <w:spacing w:val="13"/>
          <w:sz w:val="20"/>
          <w:szCs w:val="20"/>
        </w:rPr>
        <w:t xml:space="preserve"> </w:t>
      </w:r>
      <w:r>
        <w:rPr>
          <w:rFonts w:ascii="Arial" w:hAnsi="Arial" w:cs="Arial"/>
          <w:spacing w:val="13"/>
          <w:sz w:val="20"/>
          <w:szCs w:val="20"/>
        </w:rPr>
        <w:t>for</w:t>
      </w:r>
      <w:proofErr w:type="gramEnd"/>
      <w:r>
        <w:rPr>
          <w:rFonts w:ascii="Arial" w:hAnsi="Arial" w:cs="Arial"/>
          <w:spacing w:val="13"/>
          <w:sz w:val="20"/>
          <w:szCs w:val="20"/>
        </w:rPr>
        <w:t xml:space="preserve"> you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guarantee</w:t>
      </w:r>
      <w:r w:rsidRPr="000E35A0">
        <w:rPr>
          <w:rFonts w:ascii="Arial" w:hAnsi="Arial" w:cs="Arial"/>
          <w:w w:val="99"/>
          <w:sz w:val="20"/>
          <w:szCs w:val="20"/>
        </w:rPr>
        <w:t xml:space="preserve"> </w:t>
      </w:r>
      <w:r w:rsidRPr="000E35A0">
        <w:rPr>
          <w:rFonts w:ascii="Arial" w:hAnsi="Arial" w:cs="Arial"/>
          <w:sz w:val="20"/>
          <w:szCs w:val="20"/>
        </w:rPr>
        <w:t>that</w:t>
      </w:r>
      <w:r w:rsidRPr="000E35A0">
        <w:rPr>
          <w:rFonts w:ascii="Arial" w:hAnsi="Arial" w:cs="Arial"/>
          <w:spacing w:val="4"/>
          <w:sz w:val="20"/>
          <w:szCs w:val="20"/>
        </w:rPr>
        <w:t xml:space="preserve"> </w:t>
      </w:r>
      <w:r w:rsidRPr="000E35A0">
        <w:rPr>
          <w:rFonts w:ascii="Arial" w:hAnsi="Arial" w:cs="Arial"/>
          <w:sz w:val="20"/>
          <w:szCs w:val="20"/>
        </w:rPr>
        <w:t>the</w:t>
      </w:r>
      <w:r w:rsidRPr="000E35A0">
        <w:rPr>
          <w:rFonts w:ascii="Arial" w:hAnsi="Arial" w:cs="Arial"/>
          <w:spacing w:val="4"/>
          <w:sz w:val="20"/>
          <w:szCs w:val="20"/>
        </w:rPr>
        <w:t xml:space="preserve"> syllabus</w:t>
      </w:r>
      <w:r w:rsidRPr="000E35A0">
        <w:rPr>
          <w:rFonts w:ascii="Arial" w:hAnsi="Arial" w:cs="Arial"/>
          <w:spacing w:val="5"/>
          <w:sz w:val="20"/>
          <w:szCs w:val="20"/>
        </w:rPr>
        <w:t xml:space="preserve"> </w:t>
      </w:r>
      <w:r w:rsidRPr="000E35A0">
        <w:rPr>
          <w:rFonts w:ascii="Arial" w:hAnsi="Arial" w:cs="Arial"/>
          <w:sz w:val="20"/>
          <w:szCs w:val="20"/>
        </w:rPr>
        <w:t>is</w:t>
      </w:r>
      <w:r w:rsidRPr="000E35A0">
        <w:rPr>
          <w:rFonts w:ascii="Arial" w:hAnsi="Arial" w:cs="Arial"/>
          <w:spacing w:val="4"/>
          <w:sz w:val="20"/>
          <w:szCs w:val="20"/>
        </w:rPr>
        <w:t xml:space="preserve"> </w:t>
      </w:r>
      <w:r w:rsidRPr="000E35A0">
        <w:rPr>
          <w:rFonts w:ascii="Arial" w:hAnsi="Arial" w:cs="Arial"/>
          <w:sz w:val="20"/>
          <w:szCs w:val="20"/>
        </w:rPr>
        <w:t>covered</w:t>
      </w:r>
      <w:r w:rsidRPr="000E35A0">
        <w:rPr>
          <w:rFonts w:ascii="Arial" w:hAnsi="Arial" w:cs="Arial"/>
          <w:spacing w:val="4"/>
          <w:sz w:val="20"/>
          <w:szCs w:val="20"/>
        </w:rPr>
        <w:t xml:space="preserve"> </w:t>
      </w:r>
      <w:r w:rsidRPr="000E35A0">
        <w:rPr>
          <w:rFonts w:ascii="Arial" w:hAnsi="Arial" w:cs="Arial"/>
          <w:spacing w:val="-1"/>
          <w:sz w:val="20"/>
          <w:szCs w:val="20"/>
        </w:rPr>
        <w:t>fully</w:t>
      </w:r>
      <w:r>
        <w:rPr>
          <w:rFonts w:ascii="Arial" w:hAnsi="Arial" w:cs="Arial"/>
          <w:sz w:val="20"/>
          <w:szCs w:val="20"/>
        </w:rPr>
        <w:t xml:space="preserve">.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r w:rsidRPr="000E35A0">
        <w:rPr>
          <w:rFonts w:ascii="Arial" w:hAnsi="Arial" w:cs="Arial"/>
          <w:sz w:val="20"/>
          <w:szCs w:val="20"/>
        </w:rPr>
        <w:t>take</w:t>
      </w:r>
      <w:r>
        <w:rPr>
          <w:rFonts w:ascii="Arial" w:hAnsi="Arial" w:cs="Arial"/>
          <w:sz w:val="20"/>
          <w:szCs w:val="20"/>
        </w:rPr>
        <w:t xml:space="preserve"> and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Pr="000E35A0">
        <w:rPr>
          <w:rFonts w:ascii="Arial" w:hAnsi="Arial" w:cs="Arial"/>
          <w:sz w:val="20"/>
          <w:szCs w:val="20"/>
        </w:rPr>
        <w:t>levels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sidRPr="000E35A0">
        <w:rPr>
          <w:rFonts w:ascii="Arial" w:hAnsi="Arial" w:cs="Arial"/>
          <w:sz w:val="20"/>
          <w:szCs w:val="20"/>
        </w:rPr>
        <w:t>ability</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Pr>
          <w:rFonts w:ascii="Arial" w:hAnsi="Arial" w:cs="Arial"/>
          <w:sz w:val="20"/>
          <w:szCs w:val="20"/>
        </w:rPr>
        <w:t xml:space="preserve"> </w:t>
      </w:r>
      <w:r w:rsidRPr="00240BDA">
        <w:rPr>
          <w:rFonts w:ascii="Arial"/>
          <w:sz w:val="20"/>
          <w:szCs w:val="20"/>
        </w:rPr>
        <w:t>What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Pr>
          <w:rFonts w:ascii="Arial"/>
          <w:sz w:val="20"/>
          <w:szCs w:val="20"/>
        </w:rPr>
        <w:t xml:space="preserve"> you could take and you should always check the syllabus for the content of your course.</w:t>
      </w:r>
    </w:p>
    <w:p w14:paraId="682BC746" w14:textId="1FA9EFED" w:rsidR="00016598" w:rsidRDefault="00016598" w:rsidP="00330464">
      <w:pPr>
        <w:spacing w:before="120" w:after="120" w:line="276" w:lineRule="auto"/>
        <w:rPr>
          <w:rFonts w:ascii="Arial"/>
          <w:sz w:val="20"/>
          <w:szCs w:val="20"/>
        </w:rPr>
      </w:pPr>
      <w:r w:rsidRPr="00B61AC8">
        <w:rPr>
          <w:rFonts w:ascii="Arial" w:hAnsi="Arial" w:cs="Arial"/>
          <w:spacing w:val="-1"/>
          <w:sz w:val="20"/>
          <w:szCs w:val="20"/>
        </w:rPr>
        <w:t>Suggestions</w:t>
      </w:r>
      <w:r w:rsidRPr="00B61AC8">
        <w:rPr>
          <w:rFonts w:ascii="Arial" w:hAnsi="Arial" w:cs="Arial"/>
          <w:spacing w:val="-5"/>
          <w:sz w:val="20"/>
          <w:szCs w:val="20"/>
        </w:rPr>
        <w:t xml:space="preserve"> </w:t>
      </w:r>
      <w:r w:rsidRPr="00B61AC8">
        <w:rPr>
          <w:rFonts w:ascii="Arial" w:hAnsi="Arial" w:cs="Arial"/>
          <w:sz w:val="20"/>
          <w:szCs w:val="20"/>
        </w:rPr>
        <w:t>for</w:t>
      </w:r>
      <w:r w:rsidRPr="00B61AC8">
        <w:rPr>
          <w:rFonts w:ascii="Arial" w:hAnsi="Arial" w:cs="Arial"/>
          <w:spacing w:val="-5"/>
          <w:sz w:val="20"/>
          <w:szCs w:val="20"/>
        </w:rPr>
        <w:t xml:space="preserve"> independent study</w:t>
      </w:r>
      <w:r w:rsidRPr="00B61AC8">
        <w:rPr>
          <w:rFonts w:ascii="Arial" w:hAnsi="Arial" w:cs="Arial"/>
          <w:spacing w:val="-3"/>
          <w:sz w:val="20"/>
          <w:szCs w:val="20"/>
        </w:rPr>
        <w:t xml:space="preserve"> </w:t>
      </w:r>
      <w:r w:rsidR="00072161" w:rsidRPr="00072161">
        <w:rPr>
          <w:rFonts w:ascii="Arial" w:hAnsi="Arial" w:cs="Arial"/>
          <w:b/>
          <w:sz w:val="20"/>
          <w:szCs w:val="20"/>
        </w:rPr>
        <w:t>(I)</w:t>
      </w:r>
      <w:r w:rsidRPr="00B61AC8">
        <w:rPr>
          <w:rFonts w:ascii="Arial" w:hAnsi="Arial" w:cs="Arial"/>
          <w:b/>
          <w:spacing w:val="-4"/>
          <w:sz w:val="20"/>
          <w:szCs w:val="20"/>
        </w:rPr>
        <w:t xml:space="preserve"> </w:t>
      </w:r>
      <w:r w:rsidRPr="00B61AC8">
        <w:rPr>
          <w:rFonts w:ascii="Arial" w:hAnsi="Arial" w:cs="Arial"/>
          <w:spacing w:val="-1"/>
          <w:sz w:val="20"/>
          <w:szCs w:val="20"/>
        </w:rPr>
        <w:t>and</w:t>
      </w:r>
      <w:r>
        <w:rPr>
          <w:rFonts w:ascii="Arial" w:hAnsi="Arial" w:cs="Arial"/>
          <w:spacing w:val="-1"/>
          <w:sz w:val="20"/>
          <w:szCs w:val="20"/>
        </w:rPr>
        <w:t xml:space="preserve"> </w:t>
      </w:r>
      <w:r w:rsidRPr="00B61AC8">
        <w:rPr>
          <w:rFonts w:ascii="Arial" w:hAnsi="Arial" w:cs="Arial"/>
          <w:spacing w:val="-1"/>
          <w:sz w:val="20"/>
          <w:szCs w:val="20"/>
        </w:rPr>
        <w:t>formative</w:t>
      </w:r>
      <w:r w:rsidRPr="00B61AC8">
        <w:rPr>
          <w:rFonts w:ascii="Arial" w:hAnsi="Arial" w:cs="Arial"/>
          <w:spacing w:val="-6"/>
          <w:sz w:val="20"/>
          <w:szCs w:val="20"/>
        </w:rPr>
        <w:t xml:space="preserve"> </w:t>
      </w:r>
      <w:r w:rsidRPr="00B61AC8">
        <w:rPr>
          <w:rFonts w:ascii="Arial" w:hAnsi="Arial" w:cs="Arial"/>
          <w:sz w:val="20"/>
          <w:szCs w:val="20"/>
        </w:rPr>
        <w:t>assessment</w:t>
      </w:r>
      <w:r w:rsidRPr="00B61AC8">
        <w:rPr>
          <w:rFonts w:ascii="Arial" w:hAnsi="Arial" w:cs="Arial"/>
          <w:spacing w:val="-6"/>
          <w:sz w:val="20"/>
          <w:szCs w:val="20"/>
        </w:rPr>
        <w:t xml:space="preserve"> </w:t>
      </w:r>
      <w:r w:rsidR="00072161" w:rsidRPr="00072161">
        <w:rPr>
          <w:rFonts w:ascii="Arial" w:hAnsi="Arial" w:cs="Arial"/>
          <w:b/>
          <w:sz w:val="20"/>
          <w:szCs w:val="20"/>
        </w:rPr>
        <w:t>(F)</w:t>
      </w:r>
      <w:r w:rsidRPr="00B61AC8">
        <w:rPr>
          <w:rFonts w:ascii="Arial" w:hAnsi="Arial" w:cs="Arial"/>
          <w:b/>
          <w:spacing w:val="-5"/>
          <w:sz w:val="20"/>
          <w:szCs w:val="20"/>
        </w:rPr>
        <w:t xml:space="preserve"> </w:t>
      </w:r>
      <w:r w:rsidRPr="00B61AC8">
        <w:rPr>
          <w:rFonts w:ascii="Arial" w:hAnsi="Arial" w:cs="Arial"/>
          <w:spacing w:val="-1"/>
          <w:sz w:val="20"/>
          <w:szCs w:val="20"/>
        </w:rPr>
        <w:t>are</w:t>
      </w:r>
      <w:r w:rsidRPr="00B61AC8">
        <w:rPr>
          <w:rFonts w:ascii="Arial" w:hAnsi="Arial" w:cs="Arial"/>
          <w:spacing w:val="-5"/>
          <w:sz w:val="20"/>
          <w:szCs w:val="20"/>
        </w:rPr>
        <w:t xml:space="preserve"> </w:t>
      </w:r>
      <w:r w:rsidRPr="00B61AC8">
        <w:rPr>
          <w:rFonts w:ascii="Arial" w:hAnsi="Arial" w:cs="Arial"/>
          <w:spacing w:val="-1"/>
          <w:sz w:val="20"/>
          <w:szCs w:val="20"/>
        </w:rPr>
        <w:t>also</w:t>
      </w:r>
      <w:r w:rsidRPr="00B61AC8">
        <w:rPr>
          <w:rFonts w:ascii="Arial" w:hAnsi="Arial" w:cs="Arial"/>
          <w:spacing w:val="-4"/>
          <w:sz w:val="20"/>
          <w:szCs w:val="20"/>
        </w:rPr>
        <w:t xml:space="preserve"> </w:t>
      </w:r>
      <w:r w:rsidRPr="00B61AC8">
        <w:rPr>
          <w:rFonts w:ascii="Arial" w:hAnsi="Arial" w:cs="Arial"/>
          <w:spacing w:val="-1"/>
          <w:sz w:val="20"/>
          <w:szCs w:val="20"/>
        </w:rPr>
        <w:t xml:space="preserve">included. </w:t>
      </w:r>
      <w:r w:rsidRPr="00B61AC8">
        <w:rPr>
          <w:rFonts w:ascii="Arial" w:hAnsi="Arial" w:cs="Arial"/>
          <w:bCs/>
          <w:sz w:val="20"/>
          <w:szCs w:val="20"/>
          <w:lang w:eastAsia="en-GB"/>
        </w:rPr>
        <w:t xml:space="preserve">Opportunities for differentiation are indicated as </w:t>
      </w:r>
      <w:r>
        <w:rPr>
          <w:rFonts w:ascii="Arial" w:hAnsi="Arial" w:cs="Arial"/>
          <w:b/>
          <w:bCs/>
          <w:sz w:val="20"/>
          <w:szCs w:val="20"/>
          <w:lang w:eastAsia="en-GB"/>
        </w:rPr>
        <w:t>Extension activities</w:t>
      </w:r>
      <w:r w:rsidRPr="00B61AC8">
        <w:rPr>
          <w:rFonts w:ascii="Arial" w:hAnsi="Arial" w:cs="Arial"/>
          <w:bCs/>
          <w:sz w:val="20"/>
          <w:szCs w:val="20"/>
          <w:lang w:eastAsia="en-GB"/>
        </w:rPr>
        <w:t>; there is the potential for differentiation by resource, grouping, expected level of outcome, and degree of support by teacher, throughout the scheme of work. Timings for</w:t>
      </w:r>
      <w:r w:rsidRPr="000017C0">
        <w:rPr>
          <w:rFonts w:ascii="Arial" w:hAnsi="Arial" w:cs="Arial"/>
          <w:bCs/>
          <w:sz w:val="20"/>
          <w:szCs w:val="20"/>
          <w:lang w:eastAsia="en-GB"/>
        </w:rPr>
        <w:t xml:space="preserve"> activities and feedback are left to the judg</w:t>
      </w:r>
      <w:r w:rsidR="0092696B">
        <w:rPr>
          <w:rFonts w:ascii="Arial" w:hAnsi="Arial" w:cs="Arial"/>
          <w:bCs/>
          <w:sz w:val="20"/>
          <w:szCs w:val="20"/>
          <w:lang w:eastAsia="en-GB"/>
        </w:rPr>
        <w:t>e</w:t>
      </w:r>
      <w:r w:rsidRPr="000017C0">
        <w:rPr>
          <w:rFonts w:ascii="Arial" w:hAnsi="Arial" w:cs="Arial"/>
          <w:bCs/>
          <w:sz w:val="20"/>
          <w:szCs w:val="20"/>
          <w:lang w:eastAsia="en-GB"/>
        </w:rPr>
        <w:t xml:space="preserve">ment of the teacher, according to the level of the </w:t>
      </w:r>
      <w:r>
        <w:rPr>
          <w:rFonts w:ascii="Arial" w:hAnsi="Arial" w:cs="Arial"/>
          <w:bCs/>
          <w:sz w:val="20"/>
          <w:szCs w:val="20"/>
          <w:lang w:eastAsia="en-GB"/>
        </w:rPr>
        <w:t>learner</w:t>
      </w:r>
      <w:r w:rsidRPr="000017C0">
        <w:rPr>
          <w:rFonts w:ascii="Arial" w:hAnsi="Arial" w:cs="Arial"/>
          <w:bCs/>
          <w:sz w:val="20"/>
          <w:szCs w:val="20"/>
          <w:lang w:eastAsia="en-GB"/>
        </w:rPr>
        <w:t>s and size of the class. Length of time allocated to a task is another possible area for differentiation</w:t>
      </w:r>
      <w:r>
        <w:rPr>
          <w:rFonts w:ascii="Arial" w:hAnsi="Arial" w:cs="Arial"/>
          <w:bCs/>
          <w:sz w:val="20"/>
          <w:szCs w:val="20"/>
          <w:lang w:eastAsia="en-GB"/>
        </w:rPr>
        <w:t>.</w:t>
      </w:r>
    </w:p>
    <w:p w14:paraId="6D612AB6" w14:textId="77777777" w:rsidR="00016598" w:rsidRPr="00B15213" w:rsidRDefault="00016598" w:rsidP="00330464">
      <w:pPr>
        <w:spacing w:before="120" w:after="120" w:line="276" w:lineRule="auto"/>
        <w:rPr>
          <w:rFonts w:ascii="Arial" w:hAnsi="Arial" w:cs="Arial"/>
          <w:bCs/>
          <w:color w:val="E21951"/>
          <w:lang w:eastAsia="en-GB"/>
        </w:rPr>
      </w:pPr>
      <w:r w:rsidRPr="00B15213">
        <w:rPr>
          <w:rFonts w:ascii="Arial" w:hAnsi="Arial" w:cs="Arial"/>
          <w:bCs/>
          <w:color w:val="E21951"/>
          <w:lang w:eastAsia="en-GB"/>
        </w:rPr>
        <w:t>Key concepts</w:t>
      </w:r>
    </w:p>
    <w:p w14:paraId="43B0755D" w14:textId="5B3DC00A" w:rsidR="00016598" w:rsidRDefault="00016598" w:rsidP="00B15213">
      <w:pPr>
        <w:spacing w:line="276" w:lineRule="auto"/>
        <w:rPr>
          <w:rFonts w:ascii="Arial" w:hAnsi="Arial" w:cs="Arial"/>
          <w:bCs/>
          <w:sz w:val="20"/>
          <w:szCs w:val="20"/>
          <w:lang w:eastAsia="en-GB"/>
        </w:rPr>
      </w:pPr>
      <w:r>
        <w:rPr>
          <w:rFonts w:ascii="Arial" w:hAnsi="Arial" w:cs="Arial"/>
          <w:bCs/>
          <w:sz w:val="20"/>
          <w:szCs w:val="20"/>
          <w:lang w:eastAsia="en-GB"/>
        </w:rPr>
        <w:t>The key concepts are highlighted as a separate item in the new</w:t>
      </w:r>
      <w:r w:rsidR="00B15213">
        <w:rPr>
          <w:rFonts w:ascii="Arial" w:hAnsi="Arial" w:cs="Arial"/>
          <w:bCs/>
          <w:sz w:val="20"/>
          <w:szCs w:val="20"/>
          <w:lang w:eastAsia="en-GB"/>
        </w:rPr>
        <w:t xml:space="preserve"> syllabus</w:t>
      </w:r>
      <w:r>
        <w:rPr>
          <w:rFonts w:ascii="Arial" w:hAnsi="Arial" w:cs="Arial"/>
          <w:bCs/>
          <w:sz w:val="20"/>
          <w:szCs w:val="20"/>
          <w:lang w:eastAsia="en-GB"/>
        </w:rPr>
        <w:t>.</w:t>
      </w:r>
      <w:r w:rsidR="00B15213">
        <w:rPr>
          <w:rFonts w:ascii="Arial" w:hAnsi="Arial" w:cs="Arial"/>
          <w:bCs/>
          <w:sz w:val="20"/>
          <w:szCs w:val="20"/>
          <w:lang w:eastAsia="en-GB"/>
        </w:rPr>
        <w:t xml:space="preserve"> Reference to the </w:t>
      </w:r>
      <w:r w:rsidR="0092696B">
        <w:rPr>
          <w:rFonts w:ascii="Arial" w:hAnsi="Arial" w:cs="Arial"/>
          <w:bCs/>
          <w:sz w:val="20"/>
          <w:szCs w:val="20"/>
          <w:lang w:eastAsia="en-GB"/>
        </w:rPr>
        <w:t>k</w:t>
      </w:r>
      <w:r w:rsidR="00B15213">
        <w:rPr>
          <w:rFonts w:ascii="Arial" w:hAnsi="Arial" w:cs="Arial"/>
          <w:bCs/>
          <w:sz w:val="20"/>
          <w:szCs w:val="20"/>
          <w:lang w:eastAsia="en-GB"/>
        </w:rPr>
        <w:t xml:space="preserve">ey </w:t>
      </w:r>
      <w:r w:rsidR="0092696B">
        <w:rPr>
          <w:rFonts w:ascii="Arial" w:hAnsi="Arial" w:cs="Arial"/>
          <w:bCs/>
          <w:sz w:val="20"/>
          <w:szCs w:val="20"/>
          <w:lang w:eastAsia="en-GB"/>
        </w:rPr>
        <w:t>c</w:t>
      </w:r>
      <w:r>
        <w:rPr>
          <w:rFonts w:ascii="Arial" w:hAnsi="Arial" w:cs="Arial"/>
          <w:bCs/>
          <w:sz w:val="20"/>
          <w:szCs w:val="20"/>
          <w:lang w:eastAsia="en-GB"/>
        </w:rPr>
        <w:t>oncepts is made throughout the scheme of work using the key shown below:</w:t>
      </w:r>
    </w:p>
    <w:p w14:paraId="6E89E138" w14:textId="706A42E6" w:rsidR="00925DDA" w:rsidRPr="00925DDA" w:rsidRDefault="00925DDA" w:rsidP="00925DDA">
      <w:pPr>
        <w:spacing w:line="276" w:lineRule="auto"/>
        <w:rPr>
          <w:rFonts w:ascii="Arial" w:hAnsi="Arial" w:cs="Arial"/>
          <w:b/>
          <w:bCs/>
          <w:color w:val="E21951"/>
          <w:sz w:val="20"/>
          <w:szCs w:val="20"/>
          <w:lang w:eastAsia="en-GB"/>
        </w:rPr>
      </w:pPr>
      <w:r w:rsidRPr="00016598">
        <w:rPr>
          <w:rFonts w:ascii="Arial" w:hAnsi="Arial" w:cs="Arial"/>
          <w:b/>
          <w:bCs/>
          <w:color w:val="E21951"/>
          <w:sz w:val="20"/>
          <w:szCs w:val="20"/>
          <w:lang w:eastAsia="en-GB"/>
        </w:rPr>
        <w:t>Key Conc</w:t>
      </w:r>
      <w:r w:rsidRPr="00AC36E0">
        <w:rPr>
          <w:rFonts w:ascii="Arial" w:hAnsi="Arial" w:cs="Arial"/>
          <w:b/>
          <w:bCs/>
          <w:color w:val="E21951"/>
          <w:sz w:val="20"/>
          <w:szCs w:val="20"/>
          <w:lang w:eastAsia="en-GB"/>
        </w:rPr>
        <w:t>ep</w:t>
      </w:r>
      <w:r w:rsidRPr="00016598">
        <w:rPr>
          <w:rFonts w:ascii="Arial" w:hAnsi="Arial" w:cs="Arial"/>
          <w:b/>
          <w:bCs/>
          <w:color w:val="E21951"/>
          <w:sz w:val="20"/>
          <w:szCs w:val="20"/>
          <w:lang w:eastAsia="en-GB"/>
        </w:rPr>
        <w:t>t 1 (KC1)</w:t>
      </w:r>
      <w:r w:rsidRPr="00AA1BD7">
        <w:rPr>
          <w:rFonts w:ascii="Arial" w:hAnsi="Arial" w:cs="Arial"/>
          <w:b/>
          <w:bCs/>
          <w:color w:val="E21951"/>
          <w:sz w:val="20"/>
          <w:szCs w:val="20"/>
          <w:lang w:eastAsia="en-GB"/>
        </w:rPr>
        <w:t xml:space="preserve"> – </w:t>
      </w:r>
      <w:r w:rsidRPr="00925DDA">
        <w:rPr>
          <w:rFonts w:ascii="Arial" w:hAnsi="Arial" w:cs="Arial"/>
          <w:b/>
          <w:bCs/>
          <w:color w:val="E21951"/>
          <w:sz w:val="20"/>
          <w:szCs w:val="20"/>
          <w:lang w:eastAsia="en-GB"/>
        </w:rPr>
        <w:t>Sustainability</w:t>
      </w:r>
    </w:p>
    <w:p w14:paraId="14E1F5D9" w14:textId="43B923CA" w:rsidR="00925DDA" w:rsidRPr="00925DDA" w:rsidRDefault="00925DDA" w:rsidP="00925DDA">
      <w:pPr>
        <w:spacing w:line="276" w:lineRule="auto"/>
        <w:rPr>
          <w:rFonts w:ascii="Arial" w:hAnsi="Arial" w:cs="Arial"/>
          <w:bCs/>
          <w:sz w:val="20"/>
          <w:szCs w:val="20"/>
          <w:lang w:eastAsia="en-GB"/>
        </w:rPr>
      </w:pPr>
      <w:r w:rsidRPr="00925DDA">
        <w:rPr>
          <w:rFonts w:ascii="Arial" w:hAnsi="Arial" w:cs="Arial"/>
          <w:bCs/>
          <w:sz w:val="20"/>
          <w:szCs w:val="20"/>
          <w:lang w:eastAsia="en-GB"/>
        </w:rPr>
        <w:t>The use and management of resources to meet the needs of the present global population without</w:t>
      </w:r>
      <w:r>
        <w:rPr>
          <w:rFonts w:ascii="Arial" w:hAnsi="Arial" w:cs="Arial"/>
          <w:bCs/>
          <w:sz w:val="20"/>
          <w:szCs w:val="20"/>
          <w:lang w:eastAsia="en-GB"/>
        </w:rPr>
        <w:t xml:space="preserve"> </w:t>
      </w:r>
      <w:r w:rsidRPr="00925DDA">
        <w:rPr>
          <w:rFonts w:ascii="Arial" w:hAnsi="Arial" w:cs="Arial"/>
          <w:bCs/>
          <w:sz w:val="20"/>
          <w:szCs w:val="20"/>
          <w:lang w:eastAsia="en-GB"/>
        </w:rPr>
        <w:t>compromising the ability of future generations to meet their own needs is a goal underlying all environmental</w:t>
      </w:r>
      <w:r>
        <w:rPr>
          <w:rFonts w:ascii="Arial" w:hAnsi="Arial" w:cs="Arial"/>
          <w:bCs/>
          <w:sz w:val="20"/>
          <w:szCs w:val="20"/>
          <w:lang w:eastAsia="en-GB"/>
        </w:rPr>
        <w:t xml:space="preserve"> </w:t>
      </w:r>
      <w:r w:rsidRPr="00925DDA">
        <w:rPr>
          <w:rFonts w:ascii="Arial" w:hAnsi="Arial" w:cs="Arial"/>
          <w:bCs/>
          <w:sz w:val="20"/>
          <w:szCs w:val="20"/>
          <w:lang w:eastAsia="en-GB"/>
        </w:rPr>
        <w:t>management strategies.</w:t>
      </w:r>
    </w:p>
    <w:p w14:paraId="3BA13543" w14:textId="32A943BF" w:rsidR="00925DDA" w:rsidRPr="00925DDA" w:rsidRDefault="00925DDA" w:rsidP="00925DDA">
      <w:pPr>
        <w:spacing w:line="276" w:lineRule="auto"/>
        <w:rPr>
          <w:rFonts w:ascii="Arial" w:hAnsi="Arial" w:cs="Arial"/>
          <w:b/>
          <w:bCs/>
          <w:color w:val="E21951"/>
          <w:sz w:val="20"/>
          <w:szCs w:val="20"/>
          <w:lang w:eastAsia="en-GB"/>
        </w:rPr>
      </w:pPr>
      <w:r w:rsidRPr="00016598">
        <w:rPr>
          <w:rFonts w:ascii="Arial" w:hAnsi="Arial" w:cs="Arial"/>
          <w:b/>
          <w:bCs/>
          <w:color w:val="E21951"/>
          <w:sz w:val="20"/>
          <w:szCs w:val="20"/>
          <w:lang w:eastAsia="en-GB"/>
        </w:rPr>
        <w:t>Key Conc</w:t>
      </w:r>
      <w:r w:rsidRPr="00AC36E0">
        <w:rPr>
          <w:rFonts w:ascii="Arial" w:hAnsi="Arial" w:cs="Arial"/>
          <w:b/>
          <w:bCs/>
          <w:color w:val="E21951"/>
          <w:sz w:val="20"/>
          <w:szCs w:val="20"/>
          <w:lang w:eastAsia="en-GB"/>
        </w:rPr>
        <w:t>ep</w:t>
      </w:r>
      <w:r w:rsidRPr="00016598">
        <w:rPr>
          <w:rFonts w:ascii="Arial" w:hAnsi="Arial" w:cs="Arial"/>
          <w:b/>
          <w:bCs/>
          <w:color w:val="E21951"/>
          <w:sz w:val="20"/>
          <w:szCs w:val="20"/>
          <w:lang w:eastAsia="en-GB"/>
        </w:rPr>
        <w:t xml:space="preserve">t </w:t>
      </w:r>
      <w:r>
        <w:rPr>
          <w:rFonts w:ascii="Arial" w:hAnsi="Arial" w:cs="Arial"/>
          <w:b/>
          <w:bCs/>
          <w:color w:val="E21951"/>
          <w:sz w:val="20"/>
          <w:szCs w:val="20"/>
          <w:lang w:eastAsia="en-GB"/>
        </w:rPr>
        <w:t>2</w:t>
      </w:r>
      <w:r w:rsidRPr="00016598">
        <w:rPr>
          <w:rFonts w:ascii="Arial" w:hAnsi="Arial" w:cs="Arial"/>
          <w:b/>
          <w:bCs/>
          <w:color w:val="E21951"/>
          <w:sz w:val="20"/>
          <w:szCs w:val="20"/>
          <w:lang w:eastAsia="en-GB"/>
        </w:rPr>
        <w:t xml:space="preserve"> (KC</w:t>
      </w:r>
      <w:r>
        <w:rPr>
          <w:rFonts w:ascii="Arial" w:hAnsi="Arial" w:cs="Arial"/>
          <w:b/>
          <w:bCs/>
          <w:color w:val="E21951"/>
          <w:sz w:val="20"/>
          <w:szCs w:val="20"/>
          <w:lang w:eastAsia="en-GB"/>
        </w:rPr>
        <w:t>2</w:t>
      </w:r>
      <w:r w:rsidRPr="00016598">
        <w:rPr>
          <w:rFonts w:ascii="Arial" w:hAnsi="Arial" w:cs="Arial"/>
          <w:b/>
          <w:bCs/>
          <w:color w:val="E21951"/>
          <w:sz w:val="20"/>
          <w:szCs w:val="20"/>
          <w:lang w:eastAsia="en-GB"/>
        </w:rPr>
        <w:t>)</w:t>
      </w:r>
      <w:r w:rsidRPr="00AA1BD7">
        <w:rPr>
          <w:rFonts w:ascii="Arial" w:hAnsi="Arial" w:cs="Arial"/>
          <w:b/>
          <w:bCs/>
          <w:color w:val="E21951"/>
          <w:sz w:val="20"/>
          <w:szCs w:val="20"/>
          <w:lang w:eastAsia="en-GB"/>
        </w:rPr>
        <w:t xml:space="preserve"> – </w:t>
      </w:r>
      <w:r w:rsidRPr="00925DDA">
        <w:rPr>
          <w:rFonts w:ascii="Arial" w:hAnsi="Arial" w:cs="Arial"/>
          <w:b/>
          <w:bCs/>
          <w:color w:val="E21951"/>
          <w:sz w:val="20"/>
          <w:szCs w:val="20"/>
          <w:lang w:eastAsia="en-GB"/>
        </w:rPr>
        <w:t>Interactions</w:t>
      </w:r>
    </w:p>
    <w:p w14:paraId="38D088CE" w14:textId="6AFD2708" w:rsidR="00925DDA" w:rsidRPr="00925DDA" w:rsidRDefault="00925DDA" w:rsidP="00925DDA">
      <w:pPr>
        <w:spacing w:line="276" w:lineRule="auto"/>
        <w:rPr>
          <w:rFonts w:ascii="Arial" w:hAnsi="Arial" w:cs="Arial"/>
          <w:bCs/>
          <w:sz w:val="20"/>
          <w:szCs w:val="20"/>
          <w:lang w:eastAsia="en-GB"/>
        </w:rPr>
      </w:pPr>
      <w:r w:rsidRPr="00925DDA">
        <w:rPr>
          <w:rFonts w:ascii="Arial" w:hAnsi="Arial" w:cs="Arial"/>
          <w:bCs/>
          <w:sz w:val="20"/>
          <w:szCs w:val="20"/>
          <w:lang w:eastAsia="en-GB"/>
        </w:rPr>
        <w:t>The interactions within and between the living and physical environments shape all environments on Earth.</w:t>
      </w:r>
      <w:r w:rsidR="0092696B">
        <w:rPr>
          <w:rFonts w:ascii="Arial" w:hAnsi="Arial" w:cs="Arial"/>
          <w:bCs/>
          <w:sz w:val="20"/>
          <w:szCs w:val="20"/>
          <w:lang w:eastAsia="en-GB"/>
        </w:rPr>
        <w:t xml:space="preserve"> </w:t>
      </w:r>
      <w:r w:rsidRPr="00925DDA">
        <w:rPr>
          <w:rFonts w:ascii="Arial" w:hAnsi="Arial" w:cs="Arial"/>
          <w:bCs/>
          <w:sz w:val="20"/>
          <w:szCs w:val="20"/>
          <w:lang w:eastAsia="en-GB"/>
        </w:rPr>
        <w:t>Environmental management strategies aim to protect and maintain this balance.</w:t>
      </w:r>
    </w:p>
    <w:p w14:paraId="331D2732" w14:textId="39B8149F" w:rsidR="00925DDA" w:rsidRPr="00925DDA" w:rsidRDefault="00925DDA" w:rsidP="00925DDA">
      <w:pPr>
        <w:spacing w:line="276" w:lineRule="auto"/>
        <w:rPr>
          <w:rFonts w:ascii="Arial" w:hAnsi="Arial" w:cs="Arial"/>
          <w:b/>
          <w:bCs/>
          <w:color w:val="E21951"/>
          <w:sz w:val="20"/>
          <w:szCs w:val="20"/>
          <w:lang w:eastAsia="en-GB"/>
        </w:rPr>
      </w:pPr>
      <w:r w:rsidRPr="00016598">
        <w:rPr>
          <w:rFonts w:ascii="Arial" w:hAnsi="Arial" w:cs="Arial"/>
          <w:b/>
          <w:bCs/>
          <w:color w:val="E21951"/>
          <w:sz w:val="20"/>
          <w:szCs w:val="20"/>
          <w:lang w:eastAsia="en-GB"/>
        </w:rPr>
        <w:t>Key Conc</w:t>
      </w:r>
      <w:r w:rsidRPr="00AC36E0">
        <w:rPr>
          <w:rFonts w:ascii="Arial" w:hAnsi="Arial" w:cs="Arial"/>
          <w:b/>
          <w:bCs/>
          <w:color w:val="E21951"/>
          <w:sz w:val="20"/>
          <w:szCs w:val="20"/>
          <w:lang w:eastAsia="en-GB"/>
        </w:rPr>
        <w:t>ep</w:t>
      </w:r>
      <w:r w:rsidRPr="00016598">
        <w:rPr>
          <w:rFonts w:ascii="Arial" w:hAnsi="Arial" w:cs="Arial"/>
          <w:b/>
          <w:bCs/>
          <w:color w:val="E21951"/>
          <w:sz w:val="20"/>
          <w:szCs w:val="20"/>
          <w:lang w:eastAsia="en-GB"/>
        </w:rPr>
        <w:t xml:space="preserve">t </w:t>
      </w:r>
      <w:r>
        <w:rPr>
          <w:rFonts w:ascii="Arial" w:hAnsi="Arial" w:cs="Arial"/>
          <w:b/>
          <w:bCs/>
          <w:color w:val="E21951"/>
          <w:sz w:val="20"/>
          <w:szCs w:val="20"/>
          <w:lang w:eastAsia="en-GB"/>
        </w:rPr>
        <w:t>3</w:t>
      </w:r>
      <w:r w:rsidRPr="00016598">
        <w:rPr>
          <w:rFonts w:ascii="Arial" w:hAnsi="Arial" w:cs="Arial"/>
          <w:b/>
          <w:bCs/>
          <w:color w:val="E21951"/>
          <w:sz w:val="20"/>
          <w:szCs w:val="20"/>
          <w:lang w:eastAsia="en-GB"/>
        </w:rPr>
        <w:t xml:space="preserve"> (KC</w:t>
      </w:r>
      <w:r>
        <w:rPr>
          <w:rFonts w:ascii="Arial" w:hAnsi="Arial" w:cs="Arial"/>
          <w:b/>
          <w:bCs/>
          <w:color w:val="E21951"/>
          <w:sz w:val="20"/>
          <w:szCs w:val="20"/>
          <w:lang w:eastAsia="en-GB"/>
        </w:rPr>
        <w:t>3</w:t>
      </w:r>
      <w:r w:rsidRPr="00016598">
        <w:rPr>
          <w:rFonts w:ascii="Arial" w:hAnsi="Arial" w:cs="Arial"/>
          <w:b/>
          <w:bCs/>
          <w:color w:val="E21951"/>
          <w:sz w:val="20"/>
          <w:szCs w:val="20"/>
          <w:lang w:eastAsia="en-GB"/>
        </w:rPr>
        <w:t>)</w:t>
      </w:r>
      <w:r w:rsidRPr="00AA1BD7">
        <w:rPr>
          <w:rFonts w:ascii="Arial" w:hAnsi="Arial" w:cs="Arial"/>
          <w:b/>
          <w:bCs/>
          <w:color w:val="E21951"/>
          <w:sz w:val="20"/>
          <w:szCs w:val="20"/>
          <w:lang w:eastAsia="en-GB"/>
        </w:rPr>
        <w:t xml:space="preserve"> – </w:t>
      </w:r>
      <w:r w:rsidRPr="00925DDA">
        <w:rPr>
          <w:rFonts w:ascii="Arial" w:hAnsi="Arial" w:cs="Arial"/>
          <w:b/>
          <w:bCs/>
          <w:color w:val="E21951"/>
          <w:sz w:val="20"/>
          <w:szCs w:val="20"/>
          <w:lang w:eastAsia="en-GB"/>
        </w:rPr>
        <w:t>Pressure on the environment</w:t>
      </w:r>
    </w:p>
    <w:p w14:paraId="40CC489F" w14:textId="086BC02B" w:rsidR="00925DDA" w:rsidRPr="00925DDA" w:rsidRDefault="00925DDA" w:rsidP="00925DDA">
      <w:pPr>
        <w:spacing w:line="276" w:lineRule="auto"/>
        <w:rPr>
          <w:rFonts w:ascii="Arial" w:hAnsi="Arial" w:cs="Arial"/>
          <w:bCs/>
          <w:sz w:val="20"/>
          <w:szCs w:val="20"/>
          <w:lang w:eastAsia="en-GB"/>
        </w:rPr>
      </w:pPr>
      <w:r w:rsidRPr="00925DDA">
        <w:rPr>
          <w:rFonts w:ascii="Arial" w:hAnsi="Arial" w:cs="Arial"/>
          <w:bCs/>
          <w:sz w:val="20"/>
          <w:szCs w:val="20"/>
          <w:lang w:eastAsia="en-GB"/>
        </w:rPr>
        <w:t>Human activities create challenges and put pressure on the local and global environment. Diverse influences</w:t>
      </w:r>
      <w:r w:rsidR="0092696B">
        <w:rPr>
          <w:rFonts w:ascii="Arial" w:hAnsi="Arial" w:cs="Arial"/>
          <w:bCs/>
          <w:sz w:val="20"/>
          <w:szCs w:val="20"/>
          <w:lang w:eastAsia="en-GB"/>
        </w:rPr>
        <w:t xml:space="preserve"> </w:t>
      </w:r>
      <w:r w:rsidRPr="00925DDA">
        <w:rPr>
          <w:rFonts w:ascii="Arial" w:hAnsi="Arial" w:cs="Arial"/>
          <w:bCs/>
          <w:sz w:val="20"/>
          <w:szCs w:val="20"/>
          <w:lang w:eastAsia="en-GB"/>
        </w:rPr>
        <w:t>may be environmental, economic, social, political or historical and need to be managed to protect the</w:t>
      </w:r>
      <w:r w:rsidR="0092696B">
        <w:rPr>
          <w:rFonts w:ascii="Arial" w:hAnsi="Arial" w:cs="Arial"/>
          <w:bCs/>
          <w:sz w:val="20"/>
          <w:szCs w:val="20"/>
          <w:lang w:eastAsia="en-GB"/>
        </w:rPr>
        <w:t xml:space="preserve"> </w:t>
      </w:r>
      <w:r w:rsidRPr="00925DDA">
        <w:rPr>
          <w:rFonts w:ascii="Arial" w:hAnsi="Arial" w:cs="Arial"/>
          <w:bCs/>
          <w:sz w:val="20"/>
          <w:szCs w:val="20"/>
          <w:lang w:eastAsia="en-GB"/>
        </w:rPr>
        <w:t>environment.</w:t>
      </w:r>
    </w:p>
    <w:p w14:paraId="780AD38A" w14:textId="0548233E" w:rsidR="00925DDA" w:rsidRPr="00925DDA" w:rsidRDefault="00925DDA" w:rsidP="00925DDA">
      <w:pPr>
        <w:spacing w:line="276" w:lineRule="auto"/>
        <w:rPr>
          <w:rFonts w:ascii="Arial" w:hAnsi="Arial" w:cs="Arial"/>
          <w:b/>
          <w:bCs/>
          <w:color w:val="E21951"/>
          <w:sz w:val="20"/>
          <w:szCs w:val="20"/>
          <w:lang w:eastAsia="en-GB"/>
        </w:rPr>
      </w:pPr>
      <w:r w:rsidRPr="00016598">
        <w:rPr>
          <w:rFonts w:ascii="Arial" w:hAnsi="Arial" w:cs="Arial"/>
          <w:b/>
          <w:bCs/>
          <w:color w:val="E21951"/>
          <w:sz w:val="20"/>
          <w:szCs w:val="20"/>
          <w:lang w:eastAsia="en-GB"/>
        </w:rPr>
        <w:t>Key Conc</w:t>
      </w:r>
      <w:r w:rsidRPr="00AC36E0">
        <w:rPr>
          <w:rFonts w:ascii="Arial" w:hAnsi="Arial" w:cs="Arial"/>
          <w:b/>
          <w:bCs/>
          <w:color w:val="E21951"/>
          <w:sz w:val="20"/>
          <w:szCs w:val="20"/>
          <w:lang w:eastAsia="en-GB"/>
        </w:rPr>
        <w:t>ep</w:t>
      </w:r>
      <w:r w:rsidRPr="00016598">
        <w:rPr>
          <w:rFonts w:ascii="Arial" w:hAnsi="Arial" w:cs="Arial"/>
          <w:b/>
          <w:bCs/>
          <w:color w:val="E21951"/>
          <w:sz w:val="20"/>
          <w:szCs w:val="20"/>
          <w:lang w:eastAsia="en-GB"/>
        </w:rPr>
        <w:t xml:space="preserve">t </w:t>
      </w:r>
      <w:r>
        <w:rPr>
          <w:rFonts w:ascii="Arial" w:hAnsi="Arial" w:cs="Arial"/>
          <w:b/>
          <w:bCs/>
          <w:color w:val="E21951"/>
          <w:sz w:val="20"/>
          <w:szCs w:val="20"/>
          <w:lang w:eastAsia="en-GB"/>
        </w:rPr>
        <w:t>4</w:t>
      </w:r>
      <w:r w:rsidRPr="00016598">
        <w:rPr>
          <w:rFonts w:ascii="Arial" w:hAnsi="Arial" w:cs="Arial"/>
          <w:b/>
          <w:bCs/>
          <w:color w:val="E21951"/>
          <w:sz w:val="20"/>
          <w:szCs w:val="20"/>
          <w:lang w:eastAsia="en-GB"/>
        </w:rPr>
        <w:t xml:space="preserve"> (KC</w:t>
      </w:r>
      <w:r>
        <w:rPr>
          <w:rFonts w:ascii="Arial" w:hAnsi="Arial" w:cs="Arial"/>
          <w:b/>
          <w:bCs/>
          <w:color w:val="E21951"/>
          <w:sz w:val="20"/>
          <w:szCs w:val="20"/>
          <w:lang w:eastAsia="en-GB"/>
        </w:rPr>
        <w:t>4</w:t>
      </w:r>
      <w:r w:rsidRPr="00016598">
        <w:rPr>
          <w:rFonts w:ascii="Arial" w:hAnsi="Arial" w:cs="Arial"/>
          <w:b/>
          <w:bCs/>
          <w:color w:val="E21951"/>
          <w:sz w:val="20"/>
          <w:szCs w:val="20"/>
          <w:lang w:eastAsia="en-GB"/>
        </w:rPr>
        <w:t>)</w:t>
      </w:r>
      <w:r w:rsidRPr="00AA1BD7">
        <w:rPr>
          <w:rFonts w:ascii="Arial" w:hAnsi="Arial" w:cs="Arial"/>
          <w:b/>
          <w:bCs/>
          <w:color w:val="E21951"/>
          <w:sz w:val="20"/>
          <w:szCs w:val="20"/>
          <w:lang w:eastAsia="en-GB"/>
        </w:rPr>
        <w:t xml:space="preserve"> – </w:t>
      </w:r>
      <w:r w:rsidRPr="00925DDA">
        <w:rPr>
          <w:rFonts w:ascii="Arial" w:hAnsi="Arial" w:cs="Arial"/>
          <w:b/>
          <w:bCs/>
          <w:color w:val="E21951"/>
          <w:sz w:val="20"/>
          <w:szCs w:val="20"/>
          <w:lang w:eastAsia="en-GB"/>
        </w:rPr>
        <w:t>Global dimensions</w:t>
      </w:r>
    </w:p>
    <w:p w14:paraId="195BE517" w14:textId="2FD4792A" w:rsidR="00925DDA" w:rsidRPr="00925DDA" w:rsidRDefault="00925DDA" w:rsidP="00925DDA">
      <w:pPr>
        <w:spacing w:line="276" w:lineRule="auto"/>
        <w:rPr>
          <w:rFonts w:ascii="Arial" w:hAnsi="Arial" w:cs="Arial"/>
          <w:bCs/>
          <w:sz w:val="20"/>
          <w:szCs w:val="20"/>
          <w:lang w:eastAsia="en-GB"/>
        </w:rPr>
      </w:pPr>
      <w:r w:rsidRPr="00925DDA">
        <w:rPr>
          <w:rFonts w:ascii="Arial" w:hAnsi="Arial" w:cs="Arial"/>
          <w:bCs/>
          <w:sz w:val="20"/>
          <w:szCs w:val="20"/>
          <w:lang w:eastAsia="en-GB"/>
        </w:rPr>
        <w:t>Actions taken at a local level may have local, regional and global environmental impacts which must be</w:t>
      </w:r>
      <w:r w:rsidR="0092696B">
        <w:rPr>
          <w:rFonts w:ascii="Arial" w:hAnsi="Arial" w:cs="Arial"/>
          <w:bCs/>
          <w:sz w:val="20"/>
          <w:szCs w:val="20"/>
          <w:lang w:eastAsia="en-GB"/>
        </w:rPr>
        <w:t xml:space="preserve"> </w:t>
      </w:r>
      <w:r w:rsidRPr="00925DDA">
        <w:rPr>
          <w:rFonts w:ascii="Arial" w:hAnsi="Arial" w:cs="Arial"/>
          <w:bCs/>
          <w:sz w:val="20"/>
          <w:szCs w:val="20"/>
          <w:lang w:eastAsia="en-GB"/>
        </w:rPr>
        <w:t>considered. Consequences may be positive or negative, may not take effect immediately, and may not be easily</w:t>
      </w:r>
      <w:r w:rsidR="0092696B">
        <w:rPr>
          <w:rFonts w:ascii="Arial" w:hAnsi="Arial" w:cs="Arial"/>
          <w:bCs/>
          <w:sz w:val="20"/>
          <w:szCs w:val="20"/>
          <w:lang w:eastAsia="en-GB"/>
        </w:rPr>
        <w:t xml:space="preserve"> </w:t>
      </w:r>
      <w:r w:rsidRPr="00925DDA">
        <w:rPr>
          <w:rFonts w:ascii="Arial" w:hAnsi="Arial" w:cs="Arial"/>
          <w:bCs/>
          <w:sz w:val="20"/>
          <w:szCs w:val="20"/>
          <w:lang w:eastAsia="en-GB"/>
        </w:rPr>
        <w:t>detected.</w:t>
      </w:r>
    </w:p>
    <w:p w14:paraId="75705CAC" w14:textId="2BB6E50B" w:rsidR="00925DDA" w:rsidRPr="00925DDA" w:rsidRDefault="00925DDA" w:rsidP="00925DDA">
      <w:pPr>
        <w:spacing w:line="276" w:lineRule="auto"/>
        <w:rPr>
          <w:rFonts w:ascii="Arial" w:hAnsi="Arial" w:cs="Arial"/>
          <w:b/>
          <w:bCs/>
          <w:color w:val="E21951"/>
          <w:sz w:val="20"/>
          <w:szCs w:val="20"/>
          <w:lang w:eastAsia="en-GB"/>
        </w:rPr>
      </w:pPr>
      <w:r w:rsidRPr="00016598">
        <w:rPr>
          <w:rFonts w:ascii="Arial" w:hAnsi="Arial" w:cs="Arial"/>
          <w:b/>
          <w:bCs/>
          <w:color w:val="E21951"/>
          <w:sz w:val="20"/>
          <w:szCs w:val="20"/>
          <w:lang w:eastAsia="en-GB"/>
        </w:rPr>
        <w:t>Key Conc</w:t>
      </w:r>
      <w:r w:rsidRPr="00AC36E0">
        <w:rPr>
          <w:rFonts w:ascii="Arial" w:hAnsi="Arial" w:cs="Arial"/>
          <w:b/>
          <w:bCs/>
          <w:color w:val="E21951"/>
          <w:sz w:val="20"/>
          <w:szCs w:val="20"/>
          <w:lang w:eastAsia="en-GB"/>
        </w:rPr>
        <w:t>ep</w:t>
      </w:r>
      <w:r w:rsidRPr="00016598">
        <w:rPr>
          <w:rFonts w:ascii="Arial" w:hAnsi="Arial" w:cs="Arial"/>
          <w:b/>
          <w:bCs/>
          <w:color w:val="E21951"/>
          <w:sz w:val="20"/>
          <w:szCs w:val="20"/>
          <w:lang w:eastAsia="en-GB"/>
        </w:rPr>
        <w:t xml:space="preserve">t </w:t>
      </w:r>
      <w:r>
        <w:rPr>
          <w:rFonts w:ascii="Arial" w:hAnsi="Arial" w:cs="Arial"/>
          <w:b/>
          <w:bCs/>
          <w:color w:val="E21951"/>
          <w:sz w:val="20"/>
          <w:szCs w:val="20"/>
          <w:lang w:eastAsia="en-GB"/>
        </w:rPr>
        <w:t>5</w:t>
      </w:r>
      <w:r w:rsidRPr="00016598">
        <w:rPr>
          <w:rFonts w:ascii="Arial" w:hAnsi="Arial" w:cs="Arial"/>
          <w:b/>
          <w:bCs/>
          <w:color w:val="E21951"/>
          <w:sz w:val="20"/>
          <w:szCs w:val="20"/>
          <w:lang w:eastAsia="en-GB"/>
        </w:rPr>
        <w:t xml:space="preserve"> (KC</w:t>
      </w:r>
      <w:r>
        <w:rPr>
          <w:rFonts w:ascii="Arial" w:hAnsi="Arial" w:cs="Arial"/>
          <w:b/>
          <w:bCs/>
          <w:color w:val="E21951"/>
          <w:sz w:val="20"/>
          <w:szCs w:val="20"/>
          <w:lang w:eastAsia="en-GB"/>
        </w:rPr>
        <w:t>5</w:t>
      </w:r>
      <w:r w:rsidRPr="00016598">
        <w:rPr>
          <w:rFonts w:ascii="Arial" w:hAnsi="Arial" w:cs="Arial"/>
          <w:b/>
          <w:bCs/>
          <w:color w:val="E21951"/>
          <w:sz w:val="20"/>
          <w:szCs w:val="20"/>
          <w:lang w:eastAsia="en-GB"/>
        </w:rPr>
        <w:t>)</w:t>
      </w:r>
      <w:r w:rsidRPr="00AA1BD7">
        <w:rPr>
          <w:rFonts w:ascii="Arial" w:hAnsi="Arial" w:cs="Arial"/>
          <w:b/>
          <w:bCs/>
          <w:color w:val="E21951"/>
          <w:sz w:val="20"/>
          <w:szCs w:val="20"/>
          <w:lang w:eastAsia="en-GB"/>
        </w:rPr>
        <w:t xml:space="preserve"> – </w:t>
      </w:r>
      <w:r w:rsidRPr="00925DDA">
        <w:rPr>
          <w:rFonts w:ascii="Arial" w:hAnsi="Arial" w:cs="Arial"/>
          <w:b/>
          <w:bCs/>
          <w:color w:val="E21951"/>
          <w:sz w:val="20"/>
          <w:szCs w:val="20"/>
          <w:lang w:eastAsia="en-GB"/>
        </w:rPr>
        <w:t>Research methodology</w:t>
      </w:r>
    </w:p>
    <w:p w14:paraId="58F3905C" w14:textId="77668862" w:rsidR="00016598" w:rsidRPr="00AA1BD7" w:rsidRDefault="00925DDA" w:rsidP="00925DDA">
      <w:pPr>
        <w:spacing w:line="276" w:lineRule="auto"/>
        <w:rPr>
          <w:rFonts w:ascii="Arial" w:hAnsi="Arial" w:cs="Arial"/>
          <w:bCs/>
          <w:sz w:val="20"/>
          <w:szCs w:val="20"/>
          <w:lang w:eastAsia="en-GB"/>
        </w:rPr>
      </w:pPr>
      <w:r w:rsidRPr="00925DDA">
        <w:rPr>
          <w:rFonts w:ascii="Arial" w:hAnsi="Arial" w:cs="Arial"/>
          <w:bCs/>
          <w:sz w:val="20"/>
          <w:szCs w:val="20"/>
          <w:lang w:eastAsia="en-GB"/>
        </w:rPr>
        <w:t>Scientific investigations and research are fundamental to understanding an environment and developing</w:t>
      </w:r>
      <w:r w:rsidR="0092696B">
        <w:rPr>
          <w:rFonts w:ascii="Arial" w:hAnsi="Arial" w:cs="Arial"/>
          <w:bCs/>
          <w:sz w:val="20"/>
          <w:szCs w:val="20"/>
          <w:lang w:eastAsia="en-GB"/>
        </w:rPr>
        <w:t xml:space="preserve"> </w:t>
      </w:r>
      <w:r w:rsidRPr="00925DDA">
        <w:rPr>
          <w:rFonts w:ascii="Arial" w:hAnsi="Arial" w:cs="Arial"/>
          <w:bCs/>
          <w:sz w:val="20"/>
          <w:szCs w:val="20"/>
          <w:lang w:eastAsia="en-GB"/>
        </w:rPr>
        <w:t>environmental management strategies. Using the</w:t>
      </w:r>
      <w:r>
        <w:rPr>
          <w:rFonts w:ascii="Arial" w:hAnsi="Arial" w:cs="Arial"/>
          <w:bCs/>
          <w:sz w:val="20"/>
          <w:szCs w:val="20"/>
          <w:lang w:eastAsia="en-GB"/>
        </w:rPr>
        <w:t xml:space="preserve"> </w:t>
      </w:r>
      <w:r w:rsidRPr="00925DDA">
        <w:rPr>
          <w:rFonts w:ascii="Arial" w:hAnsi="Arial" w:cs="Arial"/>
          <w:bCs/>
          <w:sz w:val="20"/>
          <w:szCs w:val="20"/>
          <w:lang w:eastAsia="en-GB"/>
        </w:rPr>
        <w:t>appropriate methodology to answer a specific question</w:t>
      </w:r>
      <w:r w:rsidR="0092696B">
        <w:rPr>
          <w:rFonts w:ascii="Arial" w:hAnsi="Arial" w:cs="Arial"/>
          <w:bCs/>
          <w:sz w:val="20"/>
          <w:szCs w:val="20"/>
          <w:lang w:eastAsia="en-GB"/>
        </w:rPr>
        <w:t xml:space="preserve"> </w:t>
      </w:r>
      <w:r w:rsidRPr="00925DDA">
        <w:rPr>
          <w:rFonts w:ascii="Arial" w:hAnsi="Arial" w:cs="Arial"/>
          <w:bCs/>
          <w:sz w:val="20"/>
          <w:szCs w:val="20"/>
          <w:lang w:eastAsia="en-GB"/>
        </w:rPr>
        <w:t>means the results are more likely to be reliable.</w:t>
      </w:r>
    </w:p>
    <w:p w14:paraId="2906BAD8" w14:textId="77777777" w:rsidR="00330464" w:rsidRDefault="00330464" w:rsidP="00330464">
      <w:pPr>
        <w:spacing w:before="120" w:after="120" w:line="276" w:lineRule="auto"/>
        <w:rPr>
          <w:rFonts w:ascii="Arial" w:hAnsi="Arial" w:cs="Arial"/>
          <w:bCs/>
          <w:color w:val="E21951"/>
          <w:lang w:eastAsia="en-GB"/>
        </w:rPr>
      </w:pPr>
      <w:r>
        <w:rPr>
          <w:rFonts w:ascii="Arial" w:hAnsi="Arial" w:cs="Arial"/>
          <w:bCs/>
          <w:color w:val="E21951"/>
          <w:lang w:eastAsia="en-GB"/>
        </w:rPr>
        <w:br w:type="page"/>
      </w:r>
    </w:p>
    <w:p w14:paraId="46D2FA2B" w14:textId="18EBCC3B" w:rsidR="00016598" w:rsidRPr="00B15213" w:rsidRDefault="00016598" w:rsidP="00330464">
      <w:pPr>
        <w:spacing w:before="120" w:after="120" w:line="276" w:lineRule="auto"/>
        <w:rPr>
          <w:rFonts w:ascii="Arial" w:hAnsi="Arial" w:cs="Arial"/>
          <w:bCs/>
          <w:color w:val="E21951"/>
          <w:lang w:eastAsia="en-GB"/>
        </w:rPr>
      </w:pPr>
      <w:r w:rsidRPr="00B15213">
        <w:rPr>
          <w:rFonts w:ascii="Arial" w:hAnsi="Arial" w:cs="Arial"/>
          <w:bCs/>
          <w:color w:val="E21951"/>
          <w:lang w:eastAsia="en-GB"/>
        </w:rPr>
        <w:lastRenderedPageBreak/>
        <w:t>Guided learning hours</w:t>
      </w:r>
    </w:p>
    <w:p w14:paraId="26D41658" w14:textId="61091EED" w:rsidR="00016598" w:rsidRDefault="00016598" w:rsidP="00B15213">
      <w:pPr>
        <w:spacing w:line="276" w:lineRule="auto"/>
        <w:ind w:right="43"/>
        <w:rPr>
          <w:rFonts w:ascii="Arial" w:hAnsi="Arial" w:cs="Arial"/>
          <w:sz w:val="20"/>
          <w:szCs w:val="20"/>
        </w:rPr>
      </w:pPr>
      <w:r>
        <w:rPr>
          <w:rFonts w:ascii="Arial" w:hAnsi="Arial" w:cs="Arial"/>
          <w:sz w:val="20"/>
          <w:szCs w:val="20"/>
        </w:rPr>
        <w:t xml:space="preserve">Guided learning hours give an indication of the amount of contact time teachers need to have with learners to deliver a </w:t>
      </w:r>
      <w:proofErr w:type="gramStart"/>
      <w:r>
        <w:rPr>
          <w:rFonts w:ascii="Arial" w:hAnsi="Arial" w:cs="Arial"/>
          <w:sz w:val="20"/>
          <w:szCs w:val="20"/>
        </w:rPr>
        <w:t>particular course</w:t>
      </w:r>
      <w:proofErr w:type="gramEnd"/>
      <w:r>
        <w:rPr>
          <w:rFonts w:ascii="Arial" w:hAnsi="Arial" w:cs="Arial"/>
          <w:sz w:val="20"/>
          <w:szCs w:val="20"/>
        </w:rPr>
        <w:t>. Our syllabuses are designed around 180 hours for Cambridge International AS Level. The number of hours may vary depending on local practice and your learners’ previous experience of the subject. The table below give</w:t>
      </w:r>
      <w:r w:rsidR="0092696B">
        <w:rPr>
          <w:rFonts w:ascii="Arial" w:hAnsi="Arial" w:cs="Arial"/>
          <w:sz w:val="20"/>
          <w:szCs w:val="20"/>
        </w:rPr>
        <w:t>s</w:t>
      </w:r>
      <w:r>
        <w:rPr>
          <w:rFonts w:ascii="Arial" w:hAnsi="Arial" w:cs="Arial"/>
          <w:sz w:val="20"/>
          <w:szCs w:val="20"/>
        </w:rPr>
        <w:t xml:space="preserve"> some guidance about how many hours are recommended for each topic.</w:t>
      </w:r>
    </w:p>
    <w:p w14:paraId="113A6EF3" w14:textId="77777777" w:rsidR="001803D8" w:rsidRPr="004A4E17" w:rsidRDefault="001803D8" w:rsidP="00BB6CF1">
      <w:pPr>
        <w:rPr>
          <w:rFonts w:ascii="Arial" w:hAnsi="Arial" w:cs="Arial"/>
          <w:b/>
          <w:bCs/>
          <w:color w:val="E05206"/>
          <w:sz w:val="20"/>
          <w:szCs w:val="20"/>
        </w:rPr>
      </w:pPr>
    </w:p>
    <w:tbl>
      <w:tblPr>
        <w:tblW w:w="14034" w:type="dxa"/>
        <w:tblInd w:w="108"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60"/>
        <w:gridCol w:w="9039"/>
        <w:gridCol w:w="2835"/>
      </w:tblGrid>
      <w:tr w:rsidR="005010EA" w:rsidRPr="000E08F0" w14:paraId="175C14D8" w14:textId="77777777" w:rsidTr="00330464">
        <w:trPr>
          <w:trHeight w:val="20"/>
          <w:tblHeader/>
        </w:trPr>
        <w:tc>
          <w:tcPr>
            <w:tcW w:w="2160" w:type="dxa"/>
            <w:shd w:val="clear" w:color="auto" w:fill="E21951"/>
            <w:tcMar>
              <w:top w:w="113" w:type="dxa"/>
              <w:bottom w:w="113" w:type="dxa"/>
            </w:tcMar>
          </w:tcPr>
          <w:p w14:paraId="02432657" w14:textId="1F48A5BC" w:rsidR="003722E3" w:rsidRPr="000E08F0" w:rsidRDefault="003722E3" w:rsidP="000E08F0">
            <w:pPr>
              <w:pStyle w:val="TableHead"/>
            </w:pPr>
            <w:r w:rsidRPr="000E08F0">
              <w:t>Topic</w:t>
            </w:r>
          </w:p>
        </w:tc>
        <w:tc>
          <w:tcPr>
            <w:tcW w:w="9039" w:type="dxa"/>
            <w:shd w:val="clear" w:color="auto" w:fill="E21951"/>
            <w:tcMar>
              <w:top w:w="113" w:type="dxa"/>
              <w:bottom w:w="113" w:type="dxa"/>
            </w:tcMar>
          </w:tcPr>
          <w:p w14:paraId="652295B8" w14:textId="1514736C" w:rsidR="003722E3" w:rsidRPr="000E08F0" w:rsidRDefault="003722E3" w:rsidP="000E08F0">
            <w:pPr>
              <w:pStyle w:val="TableHead"/>
            </w:pPr>
            <w:r w:rsidRPr="000E08F0">
              <w:t xml:space="preserve">Suggested teaching time </w:t>
            </w:r>
            <w:r w:rsidR="002E1307">
              <w:t>(hours / % of the course)</w:t>
            </w:r>
          </w:p>
        </w:tc>
        <w:tc>
          <w:tcPr>
            <w:tcW w:w="2835" w:type="dxa"/>
            <w:shd w:val="clear" w:color="auto" w:fill="E21951"/>
          </w:tcPr>
          <w:p w14:paraId="7AD6A3F0" w14:textId="77777777" w:rsidR="003722E3" w:rsidRPr="000E08F0" w:rsidRDefault="003722E3" w:rsidP="000E08F0">
            <w:pPr>
              <w:pStyle w:val="TableHead"/>
              <w:rPr>
                <w:highlight w:val="yellow"/>
              </w:rPr>
            </w:pPr>
            <w:r w:rsidRPr="000E08F0">
              <w:t>Suggested teaching order</w:t>
            </w:r>
          </w:p>
        </w:tc>
      </w:tr>
      <w:tr w:rsidR="005D22EF" w:rsidRPr="005010EA" w14:paraId="5A1A29EA" w14:textId="77777777" w:rsidTr="002D7381">
        <w:tblPrEx>
          <w:tblCellMar>
            <w:top w:w="0" w:type="dxa"/>
            <w:bottom w:w="0" w:type="dxa"/>
          </w:tblCellMar>
        </w:tblPrEx>
        <w:tc>
          <w:tcPr>
            <w:tcW w:w="2160" w:type="dxa"/>
            <w:tcMar>
              <w:top w:w="113" w:type="dxa"/>
              <w:bottom w:w="113" w:type="dxa"/>
            </w:tcMar>
          </w:tcPr>
          <w:p w14:paraId="42985040" w14:textId="410ADC17" w:rsidR="005D22EF" w:rsidRPr="005010EA" w:rsidRDefault="005D22EF" w:rsidP="00072161">
            <w:pPr>
              <w:pStyle w:val="BodyText"/>
              <w:rPr>
                <w:lang w:eastAsia="en-GB"/>
              </w:rPr>
            </w:pPr>
            <w:r w:rsidRPr="00B220DC">
              <w:t>1</w:t>
            </w:r>
            <w:r w:rsidR="00330464">
              <w:t>.</w:t>
            </w:r>
            <w:r w:rsidRPr="00B220DC">
              <w:t xml:space="preserve"> </w:t>
            </w:r>
            <w:r w:rsidRPr="005D22EF">
              <w:t xml:space="preserve">Introduction to </w:t>
            </w:r>
            <w:r w:rsidR="0092696B">
              <w:t>e</w:t>
            </w:r>
            <w:r w:rsidRPr="005D22EF">
              <w:t xml:space="preserve">nvironmental </w:t>
            </w:r>
            <w:r w:rsidR="0092696B">
              <w:t>m</w:t>
            </w:r>
            <w:r w:rsidRPr="005D22EF">
              <w:t>anagement</w:t>
            </w:r>
          </w:p>
        </w:tc>
        <w:tc>
          <w:tcPr>
            <w:tcW w:w="9039" w:type="dxa"/>
            <w:tcMar>
              <w:top w:w="113" w:type="dxa"/>
              <w:bottom w:w="113" w:type="dxa"/>
            </w:tcMar>
          </w:tcPr>
          <w:p w14:paraId="684B806A" w14:textId="79FECDBF" w:rsidR="005D22EF" w:rsidRPr="005010EA" w:rsidRDefault="005D22EF" w:rsidP="0015652D">
            <w:pPr>
              <w:pStyle w:val="BodyText"/>
              <w:rPr>
                <w:lang w:eastAsia="en-GB"/>
              </w:rPr>
            </w:pPr>
            <w:r w:rsidRPr="00B220DC">
              <w:t xml:space="preserve">It is recommended that this unit should take about </w:t>
            </w:r>
            <w:r w:rsidR="0015652D">
              <w:t>25</w:t>
            </w:r>
            <w:r w:rsidRPr="00B220DC">
              <w:t xml:space="preserve"> hours/ </w:t>
            </w:r>
            <w:r w:rsidR="0015652D">
              <w:t>14</w:t>
            </w:r>
            <w:r w:rsidRPr="00B220DC">
              <w:t xml:space="preserve">% of the course. </w:t>
            </w:r>
          </w:p>
        </w:tc>
        <w:tc>
          <w:tcPr>
            <w:tcW w:w="2835" w:type="dxa"/>
          </w:tcPr>
          <w:p w14:paraId="338A4231" w14:textId="34FA38C0" w:rsidR="005D22EF" w:rsidRPr="005010EA" w:rsidRDefault="005D22EF" w:rsidP="00594ACD">
            <w:pPr>
              <w:pStyle w:val="BodyText"/>
              <w:rPr>
                <w:highlight w:val="yellow"/>
              </w:rPr>
            </w:pPr>
            <w:r w:rsidRPr="00B220DC">
              <w:t>1.1</w:t>
            </w:r>
            <w:r w:rsidR="00594ACD">
              <w:t>, 1.2, 1.3, 1.4, 1.5</w:t>
            </w:r>
            <w:r w:rsidR="00394354">
              <w:t>, 1.6</w:t>
            </w:r>
          </w:p>
        </w:tc>
      </w:tr>
      <w:tr w:rsidR="00594ACD" w:rsidRPr="005010EA" w14:paraId="454D921A" w14:textId="77777777" w:rsidTr="002D7381">
        <w:tblPrEx>
          <w:tblCellMar>
            <w:top w:w="0" w:type="dxa"/>
            <w:bottom w:w="0" w:type="dxa"/>
          </w:tblCellMar>
        </w:tblPrEx>
        <w:tc>
          <w:tcPr>
            <w:tcW w:w="2160" w:type="dxa"/>
            <w:tcMar>
              <w:top w:w="113" w:type="dxa"/>
              <w:bottom w:w="113" w:type="dxa"/>
            </w:tcMar>
          </w:tcPr>
          <w:p w14:paraId="38C6E73A" w14:textId="58AA3113" w:rsidR="00594ACD" w:rsidRPr="0068609F" w:rsidRDefault="00594ACD" w:rsidP="00E044F9">
            <w:pPr>
              <w:pStyle w:val="BodyText"/>
              <w:rPr>
                <w:lang w:eastAsia="en-GB"/>
              </w:rPr>
            </w:pPr>
            <w:r w:rsidRPr="0068609F">
              <w:rPr>
                <w:lang w:eastAsia="en-GB"/>
              </w:rPr>
              <w:t>2</w:t>
            </w:r>
            <w:r w:rsidR="00330464">
              <w:rPr>
                <w:lang w:eastAsia="en-GB"/>
              </w:rPr>
              <w:t>.</w:t>
            </w:r>
            <w:r w:rsidRPr="0068609F">
              <w:rPr>
                <w:lang w:eastAsia="en-GB"/>
              </w:rPr>
              <w:t xml:space="preserve"> Environmental research and data collection</w:t>
            </w:r>
          </w:p>
        </w:tc>
        <w:tc>
          <w:tcPr>
            <w:tcW w:w="9039" w:type="dxa"/>
            <w:tcMar>
              <w:top w:w="113" w:type="dxa"/>
              <w:bottom w:w="113" w:type="dxa"/>
            </w:tcMar>
          </w:tcPr>
          <w:p w14:paraId="41A16128" w14:textId="2C9FD7F7" w:rsidR="00594ACD" w:rsidRPr="0068609F" w:rsidRDefault="00594ACD" w:rsidP="0015652D">
            <w:pPr>
              <w:pStyle w:val="BodyText"/>
              <w:rPr>
                <w:lang w:eastAsia="en-GB"/>
              </w:rPr>
            </w:pPr>
            <w:r w:rsidRPr="0068609F">
              <w:t xml:space="preserve">It is recommended that this unit should take about </w:t>
            </w:r>
            <w:r w:rsidR="0015652D">
              <w:t>30</w:t>
            </w:r>
            <w:r w:rsidRPr="0068609F">
              <w:t xml:space="preserve"> hours/ </w:t>
            </w:r>
            <w:r w:rsidR="0015652D">
              <w:t>1</w:t>
            </w:r>
            <w:r w:rsidR="0092696B">
              <w:t>7</w:t>
            </w:r>
            <w:r w:rsidRPr="0068609F">
              <w:t>% of the course.</w:t>
            </w:r>
          </w:p>
        </w:tc>
        <w:tc>
          <w:tcPr>
            <w:tcW w:w="2835" w:type="dxa"/>
          </w:tcPr>
          <w:p w14:paraId="67190123" w14:textId="125AB414" w:rsidR="00594ACD" w:rsidRPr="0068609F" w:rsidRDefault="00594ACD" w:rsidP="00594ACD">
            <w:pPr>
              <w:pStyle w:val="BodyText"/>
              <w:rPr>
                <w:lang w:eastAsia="en-GB"/>
              </w:rPr>
            </w:pPr>
            <w:r w:rsidRPr="0068609F">
              <w:t>2.1, 2.2, 2.3, 2.4, 2.5</w:t>
            </w:r>
          </w:p>
        </w:tc>
      </w:tr>
      <w:tr w:rsidR="00594ACD" w:rsidRPr="005010EA" w14:paraId="04FDF138" w14:textId="77777777" w:rsidTr="002D7381">
        <w:tblPrEx>
          <w:tblCellMar>
            <w:top w:w="0" w:type="dxa"/>
            <w:bottom w:w="0" w:type="dxa"/>
          </w:tblCellMar>
        </w:tblPrEx>
        <w:tc>
          <w:tcPr>
            <w:tcW w:w="2160" w:type="dxa"/>
            <w:tcMar>
              <w:top w:w="113" w:type="dxa"/>
              <w:bottom w:w="113" w:type="dxa"/>
            </w:tcMar>
          </w:tcPr>
          <w:p w14:paraId="4BEAC8FC" w14:textId="14299420" w:rsidR="00594ACD" w:rsidRPr="0068609F" w:rsidRDefault="00594ACD" w:rsidP="00E044F9">
            <w:pPr>
              <w:pStyle w:val="BodyText"/>
              <w:rPr>
                <w:lang w:eastAsia="en-GB"/>
              </w:rPr>
            </w:pPr>
            <w:r w:rsidRPr="0068609F">
              <w:rPr>
                <w:lang w:eastAsia="en-GB"/>
              </w:rPr>
              <w:t>3</w:t>
            </w:r>
            <w:r w:rsidR="00330464">
              <w:rPr>
                <w:lang w:eastAsia="en-GB"/>
              </w:rPr>
              <w:t>.</w:t>
            </w:r>
            <w:r w:rsidRPr="0068609F">
              <w:rPr>
                <w:lang w:eastAsia="en-GB"/>
              </w:rPr>
              <w:t xml:space="preserve"> Managing human population</w:t>
            </w:r>
          </w:p>
        </w:tc>
        <w:tc>
          <w:tcPr>
            <w:tcW w:w="9039" w:type="dxa"/>
            <w:tcMar>
              <w:top w:w="113" w:type="dxa"/>
              <w:bottom w:w="113" w:type="dxa"/>
            </w:tcMar>
          </w:tcPr>
          <w:p w14:paraId="092D47B6" w14:textId="146052A6" w:rsidR="00594ACD" w:rsidRPr="0068609F" w:rsidRDefault="00594ACD" w:rsidP="0015652D">
            <w:pPr>
              <w:pStyle w:val="BodyText"/>
              <w:rPr>
                <w:lang w:eastAsia="en-GB"/>
              </w:rPr>
            </w:pPr>
            <w:r w:rsidRPr="0068609F">
              <w:t xml:space="preserve">It is recommended that this unit should take about </w:t>
            </w:r>
            <w:r w:rsidR="0015652D">
              <w:t>20</w:t>
            </w:r>
            <w:r w:rsidR="0015652D" w:rsidRPr="00B220DC">
              <w:t xml:space="preserve"> </w:t>
            </w:r>
            <w:r w:rsidRPr="0068609F">
              <w:t xml:space="preserve">hours/ </w:t>
            </w:r>
            <w:r w:rsidR="0015652D">
              <w:t>11</w:t>
            </w:r>
            <w:r w:rsidRPr="0068609F">
              <w:t>% of the course.</w:t>
            </w:r>
          </w:p>
        </w:tc>
        <w:tc>
          <w:tcPr>
            <w:tcW w:w="2835" w:type="dxa"/>
          </w:tcPr>
          <w:p w14:paraId="2924D4A1" w14:textId="13C7EDA2" w:rsidR="00594ACD" w:rsidRPr="0068609F" w:rsidRDefault="0068609F" w:rsidP="00E044F9">
            <w:pPr>
              <w:pStyle w:val="BodyText"/>
              <w:rPr>
                <w:lang w:eastAsia="en-GB"/>
              </w:rPr>
            </w:pPr>
            <w:r w:rsidRPr="0068609F">
              <w:rPr>
                <w:lang w:eastAsia="en-GB"/>
              </w:rPr>
              <w:t>3.1, 3.2, 3.3</w:t>
            </w:r>
          </w:p>
        </w:tc>
      </w:tr>
      <w:tr w:rsidR="00166A45" w:rsidRPr="005010EA" w14:paraId="6F53E91A" w14:textId="77777777" w:rsidTr="005D22EF">
        <w:tblPrEx>
          <w:tblCellMar>
            <w:top w:w="0" w:type="dxa"/>
            <w:bottom w:w="0" w:type="dxa"/>
          </w:tblCellMar>
        </w:tblPrEx>
        <w:tc>
          <w:tcPr>
            <w:tcW w:w="2160" w:type="dxa"/>
            <w:tcMar>
              <w:top w:w="113" w:type="dxa"/>
              <w:bottom w:w="113" w:type="dxa"/>
            </w:tcMar>
          </w:tcPr>
          <w:p w14:paraId="0F921425" w14:textId="1A244A85" w:rsidR="00166A45" w:rsidRPr="0068609F" w:rsidRDefault="00166A45" w:rsidP="005D22EF">
            <w:pPr>
              <w:pStyle w:val="BodyText"/>
              <w:rPr>
                <w:lang w:eastAsia="en-GB"/>
              </w:rPr>
            </w:pPr>
            <w:r w:rsidRPr="0068609F">
              <w:rPr>
                <w:lang w:eastAsia="en-GB"/>
              </w:rPr>
              <w:t>4</w:t>
            </w:r>
            <w:r w:rsidR="00330464">
              <w:rPr>
                <w:lang w:eastAsia="en-GB"/>
              </w:rPr>
              <w:t>.</w:t>
            </w:r>
            <w:r w:rsidRPr="0068609F">
              <w:rPr>
                <w:lang w:eastAsia="en-GB"/>
              </w:rPr>
              <w:t xml:space="preserve"> Managing ecosystems and biodiversity</w:t>
            </w:r>
          </w:p>
        </w:tc>
        <w:tc>
          <w:tcPr>
            <w:tcW w:w="9039" w:type="dxa"/>
            <w:tcMar>
              <w:top w:w="113" w:type="dxa"/>
              <w:bottom w:w="113" w:type="dxa"/>
            </w:tcMar>
          </w:tcPr>
          <w:p w14:paraId="721B919A" w14:textId="58431701" w:rsidR="00166A45" w:rsidRPr="0068609F" w:rsidRDefault="00166A45" w:rsidP="0015652D">
            <w:pPr>
              <w:pStyle w:val="BodyText"/>
              <w:rPr>
                <w:lang w:eastAsia="en-GB"/>
              </w:rPr>
            </w:pPr>
            <w:r w:rsidRPr="0068609F">
              <w:t xml:space="preserve">It is recommended that this unit should take about </w:t>
            </w:r>
            <w:r w:rsidR="0015652D">
              <w:t>25</w:t>
            </w:r>
            <w:r w:rsidR="0015652D" w:rsidRPr="00B220DC">
              <w:t xml:space="preserve"> </w:t>
            </w:r>
            <w:r w:rsidRPr="0068609F">
              <w:t xml:space="preserve">hours/ </w:t>
            </w:r>
            <w:r w:rsidR="0015652D">
              <w:t>14</w:t>
            </w:r>
            <w:r w:rsidRPr="0068609F">
              <w:t>% of the course.</w:t>
            </w:r>
          </w:p>
        </w:tc>
        <w:tc>
          <w:tcPr>
            <w:tcW w:w="2835" w:type="dxa"/>
          </w:tcPr>
          <w:p w14:paraId="26ADA9B2" w14:textId="3CAD17A1" w:rsidR="00166A45" w:rsidRPr="0068609F" w:rsidRDefault="00166A45" w:rsidP="00166A45">
            <w:pPr>
              <w:pStyle w:val="BodyText"/>
              <w:rPr>
                <w:lang w:eastAsia="en-GB"/>
              </w:rPr>
            </w:pPr>
            <w:r>
              <w:rPr>
                <w:lang w:eastAsia="en-GB"/>
              </w:rPr>
              <w:t>4</w:t>
            </w:r>
            <w:r w:rsidRPr="0068609F">
              <w:rPr>
                <w:lang w:eastAsia="en-GB"/>
              </w:rPr>
              <w:t xml:space="preserve">.1, </w:t>
            </w:r>
            <w:r>
              <w:rPr>
                <w:lang w:eastAsia="en-GB"/>
              </w:rPr>
              <w:t>4</w:t>
            </w:r>
            <w:r w:rsidRPr="0068609F">
              <w:rPr>
                <w:lang w:eastAsia="en-GB"/>
              </w:rPr>
              <w:t xml:space="preserve">.2, </w:t>
            </w:r>
            <w:r>
              <w:rPr>
                <w:lang w:eastAsia="en-GB"/>
              </w:rPr>
              <w:t>4</w:t>
            </w:r>
            <w:r w:rsidRPr="0068609F">
              <w:rPr>
                <w:lang w:eastAsia="en-GB"/>
              </w:rPr>
              <w:t>.3</w:t>
            </w:r>
          </w:p>
        </w:tc>
      </w:tr>
      <w:tr w:rsidR="00166A45" w:rsidRPr="005010EA" w14:paraId="18AA6D7E" w14:textId="77777777" w:rsidTr="005D22EF">
        <w:tblPrEx>
          <w:tblCellMar>
            <w:top w:w="0" w:type="dxa"/>
            <w:bottom w:w="0" w:type="dxa"/>
          </w:tblCellMar>
        </w:tblPrEx>
        <w:tc>
          <w:tcPr>
            <w:tcW w:w="2160" w:type="dxa"/>
            <w:tcMar>
              <w:top w:w="113" w:type="dxa"/>
              <w:bottom w:w="113" w:type="dxa"/>
            </w:tcMar>
          </w:tcPr>
          <w:p w14:paraId="012289AD" w14:textId="7D4BA14F" w:rsidR="00166A45" w:rsidRPr="0068609F" w:rsidRDefault="00166A45" w:rsidP="005D22EF">
            <w:pPr>
              <w:pStyle w:val="BodyText"/>
              <w:rPr>
                <w:lang w:eastAsia="en-GB"/>
              </w:rPr>
            </w:pPr>
            <w:r w:rsidRPr="0068609F">
              <w:rPr>
                <w:lang w:eastAsia="en-GB"/>
              </w:rPr>
              <w:t>5</w:t>
            </w:r>
            <w:r w:rsidR="00330464">
              <w:rPr>
                <w:lang w:eastAsia="en-GB"/>
              </w:rPr>
              <w:t>.</w:t>
            </w:r>
            <w:r w:rsidRPr="0068609F">
              <w:rPr>
                <w:lang w:eastAsia="en-GB"/>
              </w:rPr>
              <w:t xml:space="preserve"> </w:t>
            </w:r>
            <w:r w:rsidRPr="00166A45">
              <w:rPr>
                <w:lang w:eastAsia="en-GB"/>
              </w:rPr>
              <w:t>Managing resources</w:t>
            </w:r>
          </w:p>
        </w:tc>
        <w:tc>
          <w:tcPr>
            <w:tcW w:w="9039" w:type="dxa"/>
            <w:tcMar>
              <w:top w:w="113" w:type="dxa"/>
              <w:bottom w:w="113" w:type="dxa"/>
            </w:tcMar>
          </w:tcPr>
          <w:p w14:paraId="250875CF" w14:textId="5D1EECE9" w:rsidR="00166A45" w:rsidRPr="0068609F" w:rsidRDefault="00166A45" w:rsidP="0015652D">
            <w:pPr>
              <w:pStyle w:val="BodyText"/>
              <w:rPr>
                <w:lang w:eastAsia="en-GB"/>
              </w:rPr>
            </w:pPr>
            <w:r w:rsidRPr="0068609F">
              <w:t xml:space="preserve">It is recommended that this unit should take about </w:t>
            </w:r>
            <w:r w:rsidR="0015652D">
              <w:t>25</w:t>
            </w:r>
            <w:r w:rsidR="0015652D" w:rsidRPr="00B220DC">
              <w:t xml:space="preserve"> </w:t>
            </w:r>
            <w:r w:rsidRPr="0068609F">
              <w:t xml:space="preserve">hours/ </w:t>
            </w:r>
            <w:r w:rsidR="0015652D">
              <w:t>14</w:t>
            </w:r>
            <w:r w:rsidRPr="0068609F">
              <w:t>% of the course.</w:t>
            </w:r>
          </w:p>
        </w:tc>
        <w:tc>
          <w:tcPr>
            <w:tcW w:w="2835" w:type="dxa"/>
          </w:tcPr>
          <w:p w14:paraId="509C565F" w14:textId="1ACA7356" w:rsidR="00166A45" w:rsidRPr="0068609F" w:rsidRDefault="00166A45" w:rsidP="005D22EF">
            <w:pPr>
              <w:pStyle w:val="BodyText"/>
              <w:rPr>
                <w:lang w:eastAsia="en-GB"/>
              </w:rPr>
            </w:pPr>
            <w:r>
              <w:rPr>
                <w:lang w:eastAsia="en-GB"/>
              </w:rPr>
              <w:t>5.1, 5.2, 5.3</w:t>
            </w:r>
          </w:p>
        </w:tc>
      </w:tr>
      <w:tr w:rsidR="00166A45" w:rsidRPr="005010EA" w14:paraId="6503CA92" w14:textId="77777777" w:rsidTr="005D22EF">
        <w:tblPrEx>
          <w:tblCellMar>
            <w:top w:w="0" w:type="dxa"/>
            <w:bottom w:w="0" w:type="dxa"/>
          </w:tblCellMar>
        </w:tblPrEx>
        <w:tc>
          <w:tcPr>
            <w:tcW w:w="2160" w:type="dxa"/>
            <w:tcMar>
              <w:top w:w="113" w:type="dxa"/>
              <w:bottom w:w="113" w:type="dxa"/>
            </w:tcMar>
          </w:tcPr>
          <w:p w14:paraId="5D373704" w14:textId="59786176" w:rsidR="00166A45" w:rsidRPr="0068609F" w:rsidRDefault="00166A45" w:rsidP="005D22EF">
            <w:pPr>
              <w:pStyle w:val="BodyText"/>
              <w:rPr>
                <w:lang w:eastAsia="en-GB"/>
              </w:rPr>
            </w:pPr>
            <w:r w:rsidRPr="0068609F">
              <w:rPr>
                <w:lang w:eastAsia="en-GB"/>
              </w:rPr>
              <w:t>6</w:t>
            </w:r>
            <w:r w:rsidR="00330464">
              <w:rPr>
                <w:lang w:eastAsia="en-GB"/>
              </w:rPr>
              <w:t>.</w:t>
            </w:r>
            <w:r w:rsidRPr="0068609F">
              <w:rPr>
                <w:lang w:eastAsia="en-GB"/>
              </w:rPr>
              <w:t xml:space="preserve"> </w:t>
            </w:r>
            <w:r w:rsidR="00F626E8" w:rsidRPr="00F626E8">
              <w:rPr>
                <w:lang w:eastAsia="en-GB"/>
              </w:rPr>
              <w:t>Managing water supplies</w:t>
            </w:r>
          </w:p>
        </w:tc>
        <w:tc>
          <w:tcPr>
            <w:tcW w:w="9039" w:type="dxa"/>
            <w:tcMar>
              <w:top w:w="113" w:type="dxa"/>
              <w:bottom w:w="113" w:type="dxa"/>
            </w:tcMar>
          </w:tcPr>
          <w:p w14:paraId="2A466FCB" w14:textId="1B1FE3AD" w:rsidR="00166A45" w:rsidRPr="0068609F" w:rsidRDefault="00166A45" w:rsidP="0015652D">
            <w:pPr>
              <w:pStyle w:val="BodyText"/>
              <w:rPr>
                <w:lang w:eastAsia="en-GB"/>
              </w:rPr>
            </w:pPr>
            <w:r w:rsidRPr="0068609F">
              <w:t xml:space="preserve">It is recommended that this unit should take about </w:t>
            </w:r>
            <w:r w:rsidR="0015652D">
              <w:t>10</w:t>
            </w:r>
            <w:r w:rsidRPr="0068609F">
              <w:t xml:space="preserve"> hours/ </w:t>
            </w:r>
            <w:r w:rsidR="0015652D">
              <w:t>5</w:t>
            </w:r>
            <w:r w:rsidRPr="0068609F">
              <w:t>% of the course.</w:t>
            </w:r>
          </w:p>
        </w:tc>
        <w:tc>
          <w:tcPr>
            <w:tcW w:w="2835" w:type="dxa"/>
          </w:tcPr>
          <w:p w14:paraId="6B3B8254" w14:textId="6DE126DD" w:rsidR="00166A45" w:rsidRPr="0068609F" w:rsidRDefault="00F626E8" w:rsidP="005D22EF">
            <w:pPr>
              <w:pStyle w:val="BodyText"/>
              <w:rPr>
                <w:lang w:eastAsia="en-GB"/>
              </w:rPr>
            </w:pPr>
            <w:r>
              <w:rPr>
                <w:lang w:eastAsia="en-GB"/>
              </w:rPr>
              <w:t>6.1</w:t>
            </w:r>
          </w:p>
        </w:tc>
      </w:tr>
      <w:tr w:rsidR="00166A45" w:rsidRPr="005010EA" w14:paraId="383310F0" w14:textId="77777777" w:rsidTr="005D22EF">
        <w:tblPrEx>
          <w:tblCellMar>
            <w:top w:w="0" w:type="dxa"/>
            <w:bottom w:w="0" w:type="dxa"/>
          </w:tblCellMar>
        </w:tblPrEx>
        <w:tc>
          <w:tcPr>
            <w:tcW w:w="2160" w:type="dxa"/>
            <w:tcMar>
              <w:top w:w="113" w:type="dxa"/>
              <w:bottom w:w="113" w:type="dxa"/>
            </w:tcMar>
          </w:tcPr>
          <w:p w14:paraId="5D7F3F32" w14:textId="7A3FDF2E" w:rsidR="00166A45" w:rsidRPr="0068609F" w:rsidRDefault="00166A45" w:rsidP="005D22EF">
            <w:pPr>
              <w:pStyle w:val="BodyText"/>
              <w:rPr>
                <w:lang w:eastAsia="en-GB"/>
              </w:rPr>
            </w:pPr>
            <w:r w:rsidRPr="0068609F">
              <w:rPr>
                <w:lang w:eastAsia="en-GB"/>
              </w:rPr>
              <w:t>7</w:t>
            </w:r>
            <w:r w:rsidR="00330464">
              <w:rPr>
                <w:lang w:eastAsia="en-GB"/>
              </w:rPr>
              <w:t>.</w:t>
            </w:r>
            <w:r w:rsidRPr="0068609F">
              <w:rPr>
                <w:lang w:eastAsia="en-GB"/>
              </w:rPr>
              <w:t xml:space="preserve"> </w:t>
            </w:r>
            <w:r w:rsidR="00372A44" w:rsidRPr="00372A44">
              <w:rPr>
                <w:lang w:eastAsia="en-GB"/>
              </w:rPr>
              <w:t>Managing the atmosphere</w:t>
            </w:r>
          </w:p>
        </w:tc>
        <w:tc>
          <w:tcPr>
            <w:tcW w:w="9039" w:type="dxa"/>
            <w:tcMar>
              <w:top w:w="113" w:type="dxa"/>
              <w:bottom w:w="113" w:type="dxa"/>
            </w:tcMar>
          </w:tcPr>
          <w:p w14:paraId="75A83A2D" w14:textId="316E129B" w:rsidR="00166A45" w:rsidRPr="0068609F" w:rsidRDefault="00166A45" w:rsidP="0015652D">
            <w:pPr>
              <w:pStyle w:val="BodyText"/>
              <w:rPr>
                <w:lang w:eastAsia="en-GB"/>
              </w:rPr>
            </w:pPr>
            <w:r w:rsidRPr="0068609F">
              <w:t xml:space="preserve">It is recommended that this unit should take about </w:t>
            </w:r>
            <w:r w:rsidR="0015652D">
              <w:t>20</w:t>
            </w:r>
            <w:r w:rsidR="0015652D" w:rsidRPr="00B220DC">
              <w:t xml:space="preserve"> </w:t>
            </w:r>
            <w:r w:rsidRPr="0068609F">
              <w:t xml:space="preserve">hours/ </w:t>
            </w:r>
            <w:r w:rsidR="0015652D">
              <w:t>11</w:t>
            </w:r>
            <w:r w:rsidRPr="0068609F">
              <w:t>% of the course.</w:t>
            </w:r>
          </w:p>
        </w:tc>
        <w:tc>
          <w:tcPr>
            <w:tcW w:w="2835" w:type="dxa"/>
          </w:tcPr>
          <w:p w14:paraId="51CCC875" w14:textId="67B615BC" w:rsidR="00166A45" w:rsidRPr="0068609F" w:rsidRDefault="00372A44" w:rsidP="005D22EF">
            <w:pPr>
              <w:pStyle w:val="BodyText"/>
              <w:rPr>
                <w:lang w:eastAsia="en-GB"/>
              </w:rPr>
            </w:pPr>
            <w:r>
              <w:rPr>
                <w:lang w:eastAsia="en-GB"/>
              </w:rPr>
              <w:t>7.1, 7.2, 7.3, 7.4</w:t>
            </w:r>
          </w:p>
        </w:tc>
      </w:tr>
      <w:tr w:rsidR="00166A45" w:rsidRPr="005010EA" w14:paraId="319183B4" w14:textId="77777777" w:rsidTr="002D7381">
        <w:tblPrEx>
          <w:tblCellMar>
            <w:top w:w="0" w:type="dxa"/>
            <w:bottom w:w="0" w:type="dxa"/>
          </w:tblCellMar>
        </w:tblPrEx>
        <w:tc>
          <w:tcPr>
            <w:tcW w:w="2160" w:type="dxa"/>
            <w:tcMar>
              <w:top w:w="113" w:type="dxa"/>
              <w:bottom w:w="113" w:type="dxa"/>
            </w:tcMar>
          </w:tcPr>
          <w:p w14:paraId="1D1BA4D2" w14:textId="7F61D674" w:rsidR="00166A45" w:rsidRPr="0068609F" w:rsidRDefault="00166A45" w:rsidP="00E044F9">
            <w:pPr>
              <w:pStyle w:val="BodyText"/>
              <w:rPr>
                <w:lang w:eastAsia="en-GB"/>
              </w:rPr>
            </w:pPr>
            <w:r w:rsidRPr="0068609F">
              <w:rPr>
                <w:lang w:eastAsia="en-GB"/>
              </w:rPr>
              <w:t>8</w:t>
            </w:r>
            <w:r w:rsidR="00330464">
              <w:rPr>
                <w:lang w:eastAsia="en-GB"/>
              </w:rPr>
              <w:t>.</w:t>
            </w:r>
            <w:r w:rsidRPr="0068609F">
              <w:rPr>
                <w:lang w:eastAsia="en-GB"/>
              </w:rPr>
              <w:t xml:space="preserve"> </w:t>
            </w:r>
            <w:r w:rsidR="003A31A4" w:rsidRPr="003A31A4">
              <w:rPr>
                <w:lang w:eastAsia="en-GB"/>
              </w:rPr>
              <w:t>Managing climate change</w:t>
            </w:r>
          </w:p>
        </w:tc>
        <w:tc>
          <w:tcPr>
            <w:tcW w:w="9039" w:type="dxa"/>
            <w:tcMar>
              <w:top w:w="113" w:type="dxa"/>
              <w:bottom w:w="113" w:type="dxa"/>
            </w:tcMar>
          </w:tcPr>
          <w:p w14:paraId="488EDDF6" w14:textId="4F1614EE" w:rsidR="00166A45" w:rsidRPr="0068609F" w:rsidRDefault="00166A45" w:rsidP="0015652D">
            <w:pPr>
              <w:pStyle w:val="BodyText"/>
              <w:rPr>
                <w:lang w:eastAsia="en-GB"/>
              </w:rPr>
            </w:pPr>
            <w:r w:rsidRPr="0068609F">
              <w:t xml:space="preserve">It is recommended that this unit should take about </w:t>
            </w:r>
            <w:r w:rsidR="0015652D">
              <w:t>25</w:t>
            </w:r>
            <w:r w:rsidR="0015652D" w:rsidRPr="00B220DC">
              <w:t xml:space="preserve"> </w:t>
            </w:r>
            <w:r w:rsidRPr="0068609F">
              <w:t xml:space="preserve">hours/ </w:t>
            </w:r>
            <w:r w:rsidR="0015652D">
              <w:t>14</w:t>
            </w:r>
            <w:r w:rsidRPr="0068609F">
              <w:t>% of the course.</w:t>
            </w:r>
          </w:p>
        </w:tc>
        <w:tc>
          <w:tcPr>
            <w:tcW w:w="2835" w:type="dxa"/>
          </w:tcPr>
          <w:p w14:paraId="2BE5FFC2" w14:textId="19DB2D43" w:rsidR="00166A45" w:rsidRPr="0068609F" w:rsidRDefault="003A31A4" w:rsidP="00E044F9">
            <w:pPr>
              <w:pStyle w:val="BodyText"/>
              <w:rPr>
                <w:lang w:eastAsia="en-GB"/>
              </w:rPr>
            </w:pPr>
            <w:r>
              <w:rPr>
                <w:lang w:eastAsia="en-GB"/>
              </w:rPr>
              <w:t>8.1, 8.2, 8.3</w:t>
            </w:r>
          </w:p>
        </w:tc>
      </w:tr>
    </w:tbl>
    <w:p w14:paraId="36765C25" w14:textId="396422B6" w:rsidR="00D429D1" w:rsidRDefault="00D429D1" w:rsidP="008318D0">
      <w:pPr>
        <w:rPr>
          <w:rFonts w:ascii="Arial" w:hAnsi="Arial" w:cs="Arial"/>
          <w:sz w:val="20"/>
          <w:szCs w:val="20"/>
        </w:rPr>
      </w:pPr>
    </w:p>
    <w:p w14:paraId="0080774D" w14:textId="77777777" w:rsidR="0093697F" w:rsidRDefault="0093697F">
      <w:pPr>
        <w:rPr>
          <w:rFonts w:ascii="Arial" w:hAnsi="Arial" w:cs="Arial"/>
          <w:bCs/>
          <w:color w:val="E21951"/>
          <w:lang w:eastAsia="en-GB"/>
        </w:rPr>
      </w:pPr>
      <w:r>
        <w:rPr>
          <w:rFonts w:ascii="Arial" w:hAnsi="Arial" w:cs="Arial"/>
          <w:bCs/>
          <w:color w:val="E21951"/>
          <w:lang w:eastAsia="en-GB"/>
        </w:rPr>
        <w:br w:type="page"/>
      </w:r>
    </w:p>
    <w:p w14:paraId="5BE9DFAE" w14:textId="77777777" w:rsidR="00330464" w:rsidRPr="00B15213" w:rsidRDefault="00330464" w:rsidP="00330464">
      <w:pPr>
        <w:spacing w:before="120" w:after="120" w:line="276" w:lineRule="auto"/>
        <w:rPr>
          <w:rFonts w:ascii="Arial" w:hAnsi="Arial" w:cs="Arial"/>
          <w:bCs/>
          <w:color w:val="E21951"/>
          <w:lang w:eastAsia="en-GB"/>
        </w:rPr>
      </w:pPr>
      <w:r w:rsidRPr="00B15213">
        <w:rPr>
          <w:rFonts w:ascii="Arial" w:hAnsi="Arial" w:cs="Arial"/>
          <w:bCs/>
          <w:color w:val="E21951"/>
          <w:lang w:eastAsia="en-GB"/>
        </w:rPr>
        <w:lastRenderedPageBreak/>
        <w:t>School Support Hub</w:t>
      </w:r>
    </w:p>
    <w:p w14:paraId="36370422" w14:textId="77777777" w:rsidR="00330464" w:rsidRDefault="004F379F" w:rsidP="00330464">
      <w:pPr>
        <w:pStyle w:val="BodyText"/>
        <w:spacing w:before="120" w:after="120" w:line="276" w:lineRule="auto"/>
      </w:pPr>
      <w:hyperlink r:id="rId19" w:history="1">
        <w:r w:rsidR="00330464">
          <w:rPr>
            <w:rStyle w:val="Hyperlink"/>
          </w:rPr>
          <w:t>School Support Hub</w:t>
        </w:r>
      </w:hyperlink>
      <w:r w:rsidR="00330464" w:rsidRPr="00B12682">
        <w:rPr>
          <w:rStyle w:val="WebLink"/>
          <w:u w:val="none"/>
        </w:rPr>
        <w:t xml:space="preserve"> </w:t>
      </w:r>
      <w:r w:rsidR="00330464" w:rsidRPr="006A6139">
        <w:rPr>
          <w:color w:val="000000" w:themeColor="text1"/>
          <w:spacing w:val="-1"/>
        </w:rPr>
        <w:t>i</w:t>
      </w:r>
      <w:r w:rsidR="00330464">
        <w:rPr>
          <w:spacing w:val="-1"/>
        </w:rPr>
        <w:t>s</w:t>
      </w:r>
      <w:r w:rsidR="00330464">
        <w:rPr>
          <w:spacing w:val="-7"/>
        </w:rPr>
        <w:t xml:space="preserve"> </w:t>
      </w:r>
      <w:r w:rsidR="00330464">
        <w:t>a</w:t>
      </w:r>
      <w:r w:rsidR="00330464">
        <w:rPr>
          <w:spacing w:val="-8"/>
        </w:rPr>
        <w:t xml:space="preserve"> </w:t>
      </w:r>
      <w:r w:rsidR="00330464">
        <w:t>secure</w:t>
      </w:r>
      <w:r w:rsidR="00330464">
        <w:rPr>
          <w:spacing w:val="-7"/>
        </w:rPr>
        <w:t xml:space="preserve"> </w:t>
      </w:r>
      <w:r w:rsidR="00330464">
        <w:t>online</w:t>
      </w:r>
      <w:r w:rsidR="00330464">
        <w:rPr>
          <w:spacing w:val="-8"/>
        </w:rPr>
        <w:t xml:space="preserve"> </w:t>
      </w:r>
      <w:r w:rsidR="00330464">
        <w:t>resource</w:t>
      </w:r>
      <w:r w:rsidR="00330464">
        <w:rPr>
          <w:spacing w:val="-8"/>
        </w:rPr>
        <w:t xml:space="preserve"> </w:t>
      </w:r>
      <w:r w:rsidR="00330464">
        <w:t>bank</w:t>
      </w:r>
      <w:r w:rsidR="00330464">
        <w:rPr>
          <w:spacing w:val="-4"/>
        </w:rPr>
        <w:t xml:space="preserve"> </w:t>
      </w:r>
      <w:r w:rsidR="00330464">
        <w:rPr>
          <w:spacing w:val="-1"/>
        </w:rPr>
        <w:t>and</w:t>
      </w:r>
      <w:r w:rsidR="00330464">
        <w:rPr>
          <w:spacing w:val="-7"/>
        </w:rPr>
        <w:t xml:space="preserve"> </w:t>
      </w:r>
      <w:r w:rsidR="00330464">
        <w:t>community</w:t>
      </w:r>
      <w:r w:rsidR="00330464">
        <w:rPr>
          <w:spacing w:val="-10"/>
        </w:rPr>
        <w:t xml:space="preserve"> </w:t>
      </w:r>
      <w:r w:rsidR="00330464">
        <w:t>forum</w:t>
      </w:r>
      <w:r w:rsidR="00330464">
        <w:rPr>
          <w:spacing w:val="-4"/>
        </w:rPr>
        <w:t xml:space="preserve"> </w:t>
      </w:r>
      <w:r w:rsidR="00330464">
        <w:t>for</w:t>
      </w:r>
      <w:r w:rsidR="00330464">
        <w:rPr>
          <w:spacing w:val="-6"/>
        </w:rPr>
        <w:t xml:space="preserve"> </w:t>
      </w:r>
      <w:r w:rsidR="00330464" w:rsidRPr="002D7381">
        <w:rPr>
          <w:spacing w:val="-1"/>
        </w:rPr>
        <w:t>Cambridge</w:t>
      </w:r>
      <w:r w:rsidR="00330464" w:rsidRPr="002D7381">
        <w:rPr>
          <w:spacing w:val="-8"/>
        </w:rPr>
        <w:t xml:space="preserve"> </w:t>
      </w:r>
      <w:r w:rsidR="00330464" w:rsidRPr="002D7381">
        <w:t>teachers</w:t>
      </w:r>
      <w:r w:rsidR="00330464">
        <w:t>,</w:t>
      </w:r>
      <w:r w:rsidR="00330464">
        <w:rPr>
          <w:spacing w:val="-6"/>
        </w:rPr>
        <w:t xml:space="preserve"> </w:t>
      </w:r>
      <w:r w:rsidR="00330464">
        <w:rPr>
          <w:spacing w:val="-1"/>
        </w:rPr>
        <w:t>where</w:t>
      </w:r>
      <w:r w:rsidR="00330464">
        <w:rPr>
          <w:spacing w:val="-3"/>
        </w:rPr>
        <w:t xml:space="preserve"> </w:t>
      </w:r>
      <w:r w:rsidR="00330464">
        <w:rPr>
          <w:spacing w:val="-2"/>
        </w:rPr>
        <w:t>you</w:t>
      </w:r>
      <w:r w:rsidR="00330464">
        <w:rPr>
          <w:spacing w:val="-6"/>
        </w:rPr>
        <w:t xml:space="preserve"> </w:t>
      </w:r>
      <w:r w:rsidR="00330464">
        <w:t>can</w:t>
      </w:r>
      <w:r w:rsidR="00330464">
        <w:rPr>
          <w:spacing w:val="-7"/>
        </w:rPr>
        <w:t xml:space="preserve"> </w:t>
      </w:r>
      <w:r w:rsidR="00330464">
        <w:rPr>
          <w:spacing w:val="-1"/>
        </w:rPr>
        <w:t>download</w:t>
      </w:r>
      <w:r w:rsidR="00330464">
        <w:rPr>
          <w:spacing w:val="-6"/>
        </w:rPr>
        <w:t xml:space="preserve"> </w:t>
      </w:r>
      <w:r w:rsidR="00330464">
        <w:t>specimen</w:t>
      </w:r>
      <w:r w:rsidR="00330464">
        <w:rPr>
          <w:spacing w:val="-8"/>
        </w:rPr>
        <w:t xml:space="preserve"> </w:t>
      </w:r>
      <w:r w:rsidR="00330464">
        <w:t xml:space="preserve">and </w:t>
      </w:r>
      <w:r w:rsidR="00330464">
        <w:rPr>
          <w:spacing w:val="-1"/>
        </w:rPr>
        <w:t>past</w:t>
      </w:r>
      <w:r w:rsidR="00330464">
        <w:rPr>
          <w:spacing w:val="-8"/>
        </w:rPr>
        <w:t xml:space="preserve"> </w:t>
      </w:r>
      <w:r w:rsidR="00330464">
        <w:t>question</w:t>
      </w:r>
      <w:r w:rsidR="00330464">
        <w:rPr>
          <w:spacing w:val="-7"/>
        </w:rPr>
        <w:t xml:space="preserve"> </w:t>
      </w:r>
      <w:r w:rsidR="00330464">
        <w:t>papers,</w:t>
      </w:r>
      <w:r w:rsidR="00330464">
        <w:rPr>
          <w:spacing w:val="-7"/>
        </w:rPr>
        <w:t xml:space="preserve"> </w:t>
      </w:r>
      <w:r w:rsidR="00330464">
        <w:t>mark</w:t>
      </w:r>
      <w:r w:rsidR="00330464">
        <w:rPr>
          <w:spacing w:val="-6"/>
        </w:rPr>
        <w:t xml:space="preserve"> </w:t>
      </w:r>
      <w:r w:rsidR="00330464">
        <w:t>schemes</w:t>
      </w:r>
      <w:r w:rsidR="00330464">
        <w:rPr>
          <w:spacing w:val="-6"/>
        </w:rPr>
        <w:t xml:space="preserve"> </w:t>
      </w:r>
      <w:r w:rsidR="00330464">
        <w:rPr>
          <w:spacing w:val="-1"/>
        </w:rPr>
        <w:t>and</w:t>
      </w:r>
      <w:r w:rsidR="00330464">
        <w:rPr>
          <w:spacing w:val="-7"/>
        </w:rPr>
        <w:t xml:space="preserve"> </w:t>
      </w:r>
      <w:r w:rsidR="00330464">
        <w:rPr>
          <w:spacing w:val="-1"/>
        </w:rPr>
        <w:t>other teaching and learning</w:t>
      </w:r>
      <w:r w:rsidR="00330464">
        <w:rPr>
          <w:spacing w:val="-7"/>
        </w:rPr>
        <w:t xml:space="preserve"> </w:t>
      </w:r>
      <w:r w:rsidR="00330464">
        <w:t>resources.</w:t>
      </w:r>
      <w:r w:rsidR="00330464">
        <w:rPr>
          <w:spacing w:val="-11"/>
        </w:rPr>
        <w:t xml:space="preserve"> </w:t>
      </w:r>
      <w:r w:rsidR="00330464">
        <w:rPr>
          <w:spacing w:val="4"/>
        </w:rPr>
        <w:t>We</w:t>
      </w:r>
      <w:r w:rsidR="00330464">
        <w:rPr>
          <w:spacing w:val="-7"/>
        </w:rPr>
        <w:t xml:space="preserve"> </w:t>
      </w:r>
      <w:r w:rsidR="00330464">
        <w:rPr>
          <w:spacing w:val="-1"/>
        </w:rPr>
        <w:t>also</w:t>
      </w:r>
      <w:r w:rsidR="00330464">
        <w:rPr>
          <w:spacing w:val="-7"/>
        </w:rPr>
        <w:t xml:space="preserve"> </w:t>
      </w:r>
      <w:r w:rsidR="00330464">
        <w:t>offer</w:t>
      </w:r>
      <w:r w:rsidR="00330464">
        <w:rPr>
          <w:spacing w:val="-6"/>
        </w:rPr>
        <w:t xml:space="preserve"> </w:t>
      </w:r>
      <w:r w:rsidR="00330464">
        <w:rPr>
          <w:spacing w:val="-1"/>
        </w:rPr>
        <w:t>online</w:t>
      </w:r>
      <w:r w:rsidR="00330464">
        <w:rPr>
          <w:spacing w:val="-8"/>
        </w:rPr>
        <w:t xml:space="preserve"> </w:t>
      </w:r>
      <w:r w:rsidR="00330464">
        <w:t>and</w:t>
      </w:r>
      <w:r w:rsidR="00330464">
        <w:rPr>
          <w:spacing w:val="-7"/>
        </w:rPr>
        <w:t xml:space="preserve"> </w:t>
      </w:r>
      <w:r w:rsidR="00330464">
        <w:t>face-to-face</w:t>
      </w:r>
      <w:r w:rsidR="00330464">
        <w:rPr>
          <w:spacing w:val="-7"/>
        </w:rPr>
        <w:t xml:space="preserve"> </w:t>
      </w:r>
      <w:r w:rsidR="00330464">
        <w:rPr>
          <w:spacing w:val="-1"/>
        </w:rPr>
        <w:t>training;</w:t>
      </w:r>
      <w:r w:rsidR="00330464">
        <w:rPr>
          <w:spacing w:val="-7"/>
        </w:rPr>
        <w:t xml:space="preserve"> </w:t>
      </w:r>
      <w:r w:rsidR="00330464">
        <w:rPr>
          <w:spacing w:val="-1"/>
        </w:rPr>
        <w:t>details</w:t>
      </w:r>
      <w:r w:rsidR="00330464">
        <w:rPr>
          <w:spacing w:val="-3"/>
        </w:rPr>
        <w:t xml:space="preserve"> </w:t>
      </w:r>
      <w:r w:rsidR="00330464">
        <w:rPr>
          <w:spacing w:val="-1"/>
        </w:rPr>
        <w:t>of</w:t>
      </w:r>
      <w:r w:rsidR="00330464">
        <w:rPr>
          <w:spacing w:val="-6"/>
        </w:rPr>
        <w:t xml:space="preserve"> </w:t>
      </w:r>
      <w:r w:rsidR="00330464">
        <w:rPr>
          <w:spacing w:val="-1"/>
        </w:rPr>
        <w:t>forthcoming</w:t>
      </w:r>
      <w:r w:rsidR="00330464">
        <w:rPr>
          <w:spacing w:val="-7"/>
        </w:rPr>
        <w:t xml:space="preserve"> </w:t>
      </w:r>
      <w:r w:rsidR="00330464">
        <w:rPr>
          <w:spacing w:val="-1"/>
        </w:rPr>
        <w:t>training</w:t>
      </w:r>
      <w:r w:rsidR="00330464">
        <w:rPr>
          <w:spacing w:val="-4"/>
        </w:rPr>
        <w:t xml:space="preserve"> </w:t>
      </w:r>
      <w:r w:rsidR="00330464">
        <w:rPr>
          <w:spacing w:val="-1"/>
        </w:rPr>
        <w:t>opportunities</w:t>
      </w:r>
      <w:r w:rsidR="00330464">
        <w:rPr>
          <w:spacing w:val="-6"/>
        </w:rPr>
        <w:t xml:space="preserve"> </w:t>
      </w:r>
      <w:r w:rsidR="00330464">
        <w:rPr>
          <w:spacing w:val="-1"/>
        </w:rPr>
        <w:t>are</w:t>
      </w:r>
      <w:r w:rsidR="00330464">
        <w:rPr>
          <w:spacing w:val="-8"/>
        </w:rPr>
        <w:t xml:space="preserve"> </w:t>
      </w:r>
      <w:r w:rsidR="00330464">
        <w:t>posted</w:t>
      </w:r>
      <w:r w:rsidR="00330464">
        <w:rPr>
          <w:spacing w:val="-5"/>
        </w:rPr>
        <w:t xml:space="preserve"> </w:t>
      </w:r>
      <w:r w:rsidR="00330464">
        <w:t>online. This</w:t>
      </w:r>
      <w:r w:rsidR="00330464">
        <w:rPr>
          <w:spacing w:val="-6"/>
        </w:rPr>
        <w:t xml:space="preserve"> </w:t>
      </w:r>
      <w:r w:rsidR="00330464">
        <w:t>scheme</w:t>
      </w:r>
      <w:r w:rsidR="00330464">
        <w:rPr>
          <w:spacing w:val="-6"/>
        </w:rPr>
        <w:t xml:space="preserve"> </w:t>
      </w:r>
      <w:r w:rsidR="00330464">
        <w:rPr>
          <w:spacing w:val="-1"/>
        </w:rPr>
        <w:t>of</w:t>
      </w:r>
      <w:r w:rsidR="00330464">
        <w:rPr>
          <w:spacing w:val="-4"/>
        </w:rPr>
        <w:t xml:space="preserve"> </w:t>
      </w:r>
      <w:r w:rsidR="00330464">
        <w:rPr>
          <w:spacing w:val="-1"/>
        </w:rPr>
        <w:t>work</w:t>
      </w:r>
      <w:r w:rsidR="00330464">
        <w:rPr>
          <w:spacing w:val="-3"/>
        </w:rPr>
        <w:t xml:space="preserve"> </w:t>
      </w:r>
      <w:r w:rsidR="00330464">
        <w:rPr>
          <w:spacing w:val="-1"/>
        </w:rPr>
        <w:t>is</w:t>
      </w:r>
      <w:r w:rsidR="00330464">
        <w:rPr>
          <w:spacing w:val="-5"/>
        </w:rPr>
        <w:t xml:space="preserve"> </w:t>
      </w:r>
      <w:r w:rsidR="00330464">
        <w:rPr>
          <w:spacing w:val="-1"/>
        </w:rPr>
        <w:t>available</w:t>
      </w:r>
      <w:r w:rsidR="00330464">
        <w:rPr>
          <w:spacing w:val="-6"/>
        </w:rPr>
        <w:t xml:space="preserve"> </w:t>
      </w:r>
      <w:r w:rsidR="00330464">
        <w:rPr>
          <w:spacing w:val="-1"/>
        </w:rPr>
        <w:t>as</w:t>
      </w:r>
      <w:r w:rsidR="00330464">
        <w:rPr>
          <w:spacing w:val="-3"/>
        </w:rPr>
        <w:t xml:space="preserve"> </w:t>
      </w:r>
      <w:r w:rsidR="00330464">
        <w:rPr>
          <w:spacing w:val="-1"/>
        </w:rPr>
        <w:t>PDF</w:t>
      </w:r>
      <w:r w:rsidR="00330464">
        <w:rPr>
          <w:spacing w:val="-5"/>
        </w:rPr>
        <w:t xml:space="preserve"> </w:t>
      </w:r>
      <w:r w:rsidR="00330464">
        <w:t>and</w:t>
      </w:r>
      <w:r w:rsidR="00330464">
        <w:rPr>
          <w:spacing w:val="-6"/>
        </w:rPr>
        <w:t xml:space="preserve"> </w:t>
      </w:r>
      <w:r w:rsidR="00330464">
        <w:rPr>
          <w:spacing w:val="1"/>
        </w:rPr>
        <w:t>an</w:t>
      </w:r>
      <w:r w:rsidR="00330464">
        <w:rPr>
          <w:spacing w:val="-6"/>
        </w:rPr>
        <w:t xml:space="preserve"> </w:t>
      </w:r>
      <w:r w:rsidR="00330464">
        <w:t>editable</w:t>
      </w:r>
      <w:r w:rsidR="00330464">
        <w:rPr>
          <w:spacing w:val="-5"/>
        </w:rPr>
        <w:t xml:space="preserve"> </w:t>
      </w:r>
      <w:r w:rsidR="00330464">
        <w:rPr>
          <w:spacing w:val="-1"/>
        </w:rPr>
        <w:t>version</w:t>
      </w:r>
      <w:r w:rsidR="00330464">
        <w:rPr>
          <w:spacing w:val="-4"/>
        </w:rPr>
        <w:t xml:space="preserve"> </w:t>
      </w:r>
      <w:r w:rsidR="00330464">
        <w:rPr>
          <w:spacing w:val="-1"/>
        </w:rPr>
        <w:t>in</w:t>
      </w:r>
      <w:r w:rsidR="00330464">
        <w:rPr>
          <w:spacing w:val="-4"/>
        </w:rPr>
        <w:t xml:space="preserve"> </w:t>
      </w:r>
      <w:r w:rsidR="00330464">
        <w:t>Microsoft</w:t>
      </w:r>
      <w:r w:rsidR="00330464">
        <w:rPr>
          <w:spacing w:val="-11"/>
        </w:rPr>
        <w:t xml:space="preserve"> </w:t>
      </w:r>
      <w:r w:rsidR="00330464">
        <w:rPr>
          <w:spacing w:val="1"/>
        </w:rPr>
        <w:t>Word</w:t>
      </w:r>
      <w:r w:rsidR="00330464">
        <w:rPr>
          <w:spacing w:val="-6"/>
        </w:rPr>
        <w:t xml:space="preserve"> </w:t>
      </w:r>
      <w:r w:rsidR="00330464">
        <w:t>format;</w:t>
      </w:r>
      <w:r w:rsidR="00330464">
        <w:rPr>
          <w:spacing w:val="-6"/>
        </w:rPr>
        <w:t xml:space="preserve"> </w:t>
      </w:r>
      <w:r w:rsidR="00330464">
        <w:rPr>
          <w:spacing w:val="-1"/>
        </w:rPr>
        <w:t>both</w:t>
      </w:r>
      <w:r w:rsidR="00330464">
        <w:rPr>
          <w:spacing w:val="-7"/>
        </w:rPr>
        <w:t xml:space="preserve"> </w:t>
      </w:r>
      <w:r w:rsidR="00330464">
        <w:t>are</w:t>
      </w:r>
      <w:r w:rsidR="00330464">
        <w:rPr>
          <w:spacing w:val="-6"/>
        </w:rPr>
        <w:t xml:space="preserve"> </w:t>
      </w:r>
      <w:r w:rsidR="00330464">
        <w:t>available</w:t>
      </w:r>
      <w:r w:rsidR="00330464">
        <w:rPr>
          <w:spacing w:val="-6"/>
        </w:rPr>
        <w:t xml:space="preserve"> </w:t>
      </w:r>
      <w:r w:rsidR="00330464">
        <w:rPr>
          <w:spacing w:val="-1"/>
        </w:rPr>
        <w:t>on</w:t>
      </w:r>
      <w:r w:rsidR="00330464">
        <w:rPr>
          <w:spacing w:val="-5"/>
        </w:rPr>
        <w:t xml:space="preserve"> </w:t>
      </w:r>
      <w:r w:rsidR="00330464">
        <w:t xml:space="preserve">the </w:t>
      </w:r>
      <w:hyperlink r:id="rId20" w:history="1">
        <w:r w:rsidR="00330464">
          <w:rPr>
            <w:rStyle w:val="Hyperlink"/>
          </w:rPr>
          <w:t>School Support Hub</w:t>
        </w:r>
      </w:hyperlink>
      <w:r w:rsidR="00330464">
        <w:rPr>
          <w:rStyle w:val="Hyperlink"/>
        </w:rPr>
        <w:t>.</w:t>
      </w:r>
      <w:r w:rsidR="00330464">
        <w:rPr>
          <w:spacing w:val="-6"/>
        </w:rPr>
        <w:t xml:space="preserve"> </w:t>
      </w:r>
      <w:r w:rsidR="00330464">
        <w:rPr>
          <w:spacing w:val="-1"/>
        </w:rPr>
        <w:t>If</w:t>
      </w:r>
      <w:r w:rsidR="00330464">
        <w:rPr>
          <w:spacing w:val="-2"/>
        </w:rPr>
        <w:t xml:space="preserve"> </w:t>
      </w:r>
      <w:r w:rsidR="00330464" w:rsidRPr="00D150B6">
        <w:rPr>
          <w:spacing w:val="-1"/>
        </w:rPr>
        <w:t xml:space="preserve">you </w:t>
      </w:r>
      <w:r w:rsidR="00330464">
        <w:rPr>
          <w:spacing w:val="-1"/>
        </w:rPr>
        <w:t>are</w:t>
      </w:r>
      <w:r w:rsidR="00330464" w:rsidRPr="00D150B6">
        <w:rPr>
          <w:spacing w:val="-1"/>
        </w:rPr>
        <w:t xml:space="preserve"> unable</w:t>
      </w:r>
      <w:r w:rsidR="00330464">
        <w:rPr>
          <w:spacing w:val="-7"/>
        </w:rPr>
        <w:t xml:space="preserve"> </w:t>
      </w:r>
      <w:r w:rsidR="00330464">
        <w:rPr>
          <w:spacing w:val="1"/>
        </w:rPr>
        <w:t>to</w:t>
      </w:r>
      <w:r w:rsidR="00330464">
        <w:rPr>
          <w:spacing w:val="-6"/>
        </w:rPr>
        <w:t xml:space="preserve"> </w:t>
      </w:r>
      <w:r w:rsidR="00330464">
        <w:t>use</w:t>
      </w:r>
      <w:r w:rsidR="00330464">
        <w:rPr>
          <w:spacing w:val="-5"/>
        </w:rPr>
        <w:t xml:space="preserve"> </w:t>
      </w:r>
      <w:r w:rsidR="00330464">
        <w:t>Microsoft</w:t>
      </w:r>
      <w:r w:rsidR="00330464">
        <w:rPr>
          <w:spacing w:val="-11"/>
        </w:rPr>
        <w:t xml:space="preserve"> </w:t>
      </w:r>
      <w:r w:rsidR="00330464">
        <w:rPr>
          <w:spacing w:val="1"/>
        </w:rPr>
        <w:t>Word</w:t>
      </w:r>
      <w:r w:rsidR="00330464">
        <w:rPr>
          <w:spacing w:val="-5"/>
        </w:rPr>
        <w:t xml:space="preserve"> </w:t>
      </w:r>
      <w:r w:rsidR="00330464">
        <w:rPr>
          <w:spacing w:val="-2"/>
        </w:rPr>
        <w:t>you</w:t>
      </w:r>
      <w:r w:rsidR="00330464">
        <w:rPr>
          <w:spacing w:val="-7"/>
        </w:rPr>
        <w:t xml:space="preserve"> </w:t>
      </w:r>
      <w:r w:rsidR="00330464">
        <w:t>can</w:t>
      </w:r>
      <w:r w:rsidR="00330464">
        <w:rPr>
          <w:spacing w:val="-5"/>
        </w:rPr>
        <w:t xml:space="preserve"> </w:t>
      </w:r>
      <w:r w:rsidR="00330464">
        <w:rPr>
          <w:spacing w:val="-1"/>
        </w:rPr>
        <w:t>download</w:t>
      </w:r>
      <w:r w:rsidR="00330464">
        <w:rPr>
          <w:spacing w:val="-6"/>
        </w:rPr>
        <w:t xml:space="preserve"> </w:t>
      </w:r>
      <w:r w:rsidR="00330464">
        <w:t>Open</w:t>
      </w:r>
      <w:r w:rsidR="00330464">
        <w:rPr>
          <w:spacing w:val="-7"/>
        </w:rPr>
        <w:t xml:space="preserve"> </w:t>
      </w:r>
      <w:r w:rsidR="00330464">
        <w:t>Office</w:t>
      </w:r>
      <w:r w:rsidR="00330464">
        <w:rPr>
          <w:spacing w:val="-7"/>
        </w:rPr>
        <w:t xml:space="preserve"> </w:t>
      </w:r>
      <w:r w:rsidR="00330464">
        <w:t>free</w:t>
      </w:r>
      <w:r w:rsidR="00330464">
        <w:rPr>
          <w:spacing w:val="-6"/>
        </w:rPr>
        <w:t xml:space="preserve"> </w:t>
      </w:r>
      <w:r w:rsidR="00330464">
        <w:rPr>
          <w:spacing w:val="-1"/>
        </w:rPr>
        <w:t>of</w:t>
      </w:r>
      <w:r w:rsidR="00330464">
        <w:rPr>
          <w:spacing w:val="-5"/>
        </w:rPr>
        <w:t xml:space="preserve"> </w:t>
      </w:r>
      <w:r w:rsidR="00330464">
        <w:rPr>
          <w:spacing w:val="-1"/>
        </w:rPr>
        <w:t>charge</w:t>
      </w:r>
      <w:r w:rsidR="00330464">
        <w:rPr>
          <w:spacing w:val="-7"/>
        </w:rPr>
        <w:t xml:space="preserve"> </w:t>
      </w:r>
      <w:r w:rsidR="00330464">
        <w:rPr>
          <w:spacing w:val="-1"/>
        </w:rPr>
        <w:t>from</w:t>
      </w:r>
      <w:r w:rsidR="00330464">
        <w:rPr>
          <w:spacing w:val="-4"/>
        </w:rPr>
        <w:t xml:space="preserve"> </w:t>
      </w:r>
      <w:hyperlink r:id="rId21" w:history="1">
        <w:r w:rsidR="00330464" w:rsidRPr="00EF1EBD">
          <w:rPr>
            <w:rStyle w:val="WebLink"/>
          </w:rPr>
          <w:t>www.openoffice.org</w:t>
        </w:r>
      </w:hyperlink>
    </w:p>
    <w:p w14:paraId="77A65D32" w14:textId="77777777" w:rsidR="00330464" w:rsidRPr="00B15213" w:rsidRDefault="00330464" w:rsidP="00330464">
      <w:pPr>
        <w:spacing w:before="120" w:after="120" w:line="276" w:lineRule="auto"/>
        <w:rPr>
          <w:rFonts w:ascii="Arial" w:hAnsi="Arial" w:cs="Arial"/>
          <w:bCs/>
          <w:color w:val="E21951"/>
          <w:lang w:eastAsia="en-GB"/>
        </w:rPr>
      </w:pPr>
      <w:r w:rsidRPr="00B15213">
        <w:rPr>
          <w:rFonts w:ascii="Arial" w:hAnsi="Arial" w:cs="Arial"/>
          <w:bCs/>
          <w:color w:val="E21951"/>
          <w:lang w:eastAsia="en-GB"/>
        </w:rPr>
        <w:t>Websites</w:t>
      </w:r>
    </w:p>
    <w:p w14:paraId="445246FE" w14:textId="77777777" w:rsidR="00330464" w:rsidRDefault="00330464" w:rsidP="00330464">
      <w:pPr>
        <w:pStyle w:val="BodyText"/>
        <w:spacing w:before="120" w:after="120" w:line="276" w:lineRule="auto"/>
      </w:pPr>
      <w:r>
        <w:t>This</w:t>
      </w:r>
      <w:r>
        <w:rPr>
          <w:spacing w:val="-7"/>
        </w:rPr>
        <w:t xml:space="preserve"> </w:t>
      </w:r>
      <w:r>
        <w:t>scheme</w:t>
      </w:r>
      <w:r>
        <w:rPr>
          <w:spacing w:val="-7"/>
        </w:rPr>
        <w:t xml:space="preserve"> </w:t>
      </w:r>
      <w:r>
        <w:t>of</w:t>
      </w:r>
      <w:r>
        <w:rPr>
          <w:spacing w:val="-5"/>
        </w:rPr>
        <w:t xml:space="preserve"> </w:t>
      </w:r>
      <w:r>
        <w:t>work</w:t>
      </w:r>
      <w:r>
        <w:rPr>
          <w:spacing w:val="-3"/>
        </w:rPr>
        <w:t xml:space="preserve"> </w:t>
      </w:r>
      <w:r>
        <w:t>includes</w:t>
      </w:r>
      <w:r>
        <w:rPr>
          <w:spacing w:val="-6"/>
        </w:rPr>
        <w:t xml:space="preserve"> </w:t>
      </w:r>
      <w:r>
        <w:t>website</w:t>
      </w:r>
      <w:r>
        <w:rPr>
          <w:spacing w:val="-7"/>
        </w:rPr>
        <w:t xml:space="preserve"> </w:t>
      </w:r>
      <w:r>
        <w:t>links</w:t>
      </w:r>
      <w:r>
        <w:rPr>
          <w:spacing w:val="-6"/>
        </w:rPr>
        <w:t xml:space="preserve"> </w:t>
      </w:r>
      <w:r>
        <w:t>providing</w:t>
      </w:r>
      <w:r>
        <w:rPr>
          <w:spacing w:val="-7"/>
        </w:rPr>
        <w:t xml:space="preserve"> </w:t>
      </w:r>
      <w:r>
        <w:t>direct</w:t>
      </w:r>
      <w:r>
        <w:rPr>
          <w:spacing w:val="-7"/>
        </w:rPr>
        <w:t xml:space="preserve"> </w:t>
      </w:r>
      <w:r>
        <w:t>access</w:t>
      </w:r>
      <w:r>
        <w:rPr>
          <w:spacing w:val="-7"/>
        </w:rPr>
        <w:t xml:space="preserve"> </w:t>
      </w:r>
      <w:r>
        <w:t>to</w:t>
      </w:r>
      <w:r>
        <w:rPr>
          <w:spacing w:val="-7"/>
        </w:rPr>
        <w:t xml:space="preserve"> </w:t>
      </w:r>
      <w:r>
        <w:t>internet</w:t>
      </w:r>
      <w:r>
        <w:rPr>
          <w:spacing w:val="-7"/>
        </w:rPr>
        <w:t xml:space="preserve"> </w:t>
      </w:r>
      <w:r>
        <w:t>resource</w:t>
      </w:r>
      <w:r w:rsidRPr="002D7381">
        <w:t>s.</w:t>
      </w:r>
      <w:r w:rsidRPr="002D7381">
        <w:rPr>
          <w:spacing w:val="-7"/>
        </w:rPr>
        <w:t xml:space="preserve"> </w:t>
      </w:r>
      <w:r w:rsidRPr="002D7381">
        <w:t>Cambridge</w:t>
      </w:r>
      <w:r w:rsidRPr="002D7381">
        <w:rPr>
          <w:spacing w:val="-7"/>
        </w:rPr>
        <w:t xml:space="preserve"> Assessment </w:t>
      </w:r>
      <w:r w:rsidRPr="002D7381">
        <w:t>International</w:t>
      </w:r>
      <w:r w:rsidRPr="002D7381">
        <w:rPr>
          <w:spacing w:val="-8"/>
        </w:rPr>
        <w:t xml:space="preserve"> </w:t>
      </w:r>
      <w:r w:rsidRPr="002D7381">
        <w:t>Education i</w:t>
      </w:r>
      <w:r>
        <w:t>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t>or</w:t>
      </w:r>
      <w:r>
        <w:rPr>
          <w:spacing w:val="118"/>
          <w:w w:val="99"/>
        </w:rPr>
        <w:t xml:space="preserve"> </w:t>
      </w:r>
      <w:r>
        <w:t>content</w:t>
      </w:r>
      <w:r>
        <w:rPr>
          <w:spacing w:val="-4"/>
        </w:rPr>
        <w:t xml:space="preserve"> </w:t>
      </w:r>
      <w:r>
        <w:t>of</w:t>
      </w:r>
      <w:r>
        <w:rPr>
          <w:spacing w:val="-4"/>
        </w:rPr>
        <w:t xml:space="preserve"> </w:t>
      </w:r>
      <w:r>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t>website</w:t>
      </w:r>
      <w:r>
        <w:rPr>
          <w:spacing w:val="-6"/>
        </w:rPr>
        <w:t xml:space="preserve"> </w:t>
      </w:r>
      <w:r>
        <w:t>or</w:t>
      </w:r>
      <w:r>
        <w:rPr>
          <w:spacing w:val="-4"/>
        </w:rPr>
        <w:t xml:space="preserve"> </w:t>
      </w:r>
      <w:r>
        <w:t>the site's</w:t>
      </w:r>
      <w:r>
        <w:rPr>
          <w:spacing w:val="-9"/>
        </w:rPr>
        <w:t xml:space="preserve"> </w:t>
      </w:r>
      <w:r>
        <w:t>owners</w:t>
      </w:r>
      <w:r>
        <w:rPr>
          <w:spacing w:val="-9"/>
        </w:rPr>
        <w:t xml:space="preserve"> </w:t>
      </w:r>
      <w:r>
        <w:t>(or</w:t>
      </w:r>
      <w:r>
        <w:rPr>
          <w:spacing w:val="-8"/>
        </w:rPr>
        <w:t xml:space="preserve"> </w:t>
      </w:r>
      <w:r>
        <w:t>their</w:t>
      </w:r>
      <w:r>
        <w:rPr>
          <w:spacing w:val="-9"/>
        </w:rPr>
        <w:t xml:space="preserve"> </w:t>
      </w:r>
      <w:r>
        <w:t>products/services).</w:t>
      </w:r>
    </w:p>
    <w:p w14:paraId="4777D3C6" w14:textId="237A539E" w:rsidR="00B15213" w:rsidRDefault="00330464" w:rsidP="00330464">
      <w:pPr>
        <w:pStyle w:val="BodyText"/>
        <w:spacing w:after="120" w:line="276" w:lineRule="auto"/>
        <w:rPr>
          <w:spacing w:val="-1"/>
        </w:rPr>
      </w:pPr>
      <w:r>
        <w:t>The</w:t>
      </w:r>
      <w:r>
        <w:rPr>
          <w:spacing w:val="-6"/>
        </w:rPr>
        <w:t xml:space="preserve"> </w:t>
      </w:r>
      <w:r>
        <w:t>website</w:t>
      </w:r>
      <w:r>
        <w:rPr>
          <w:spacing w:val="-4"/>
        </w:rPr>
        <w:t xml:space="preserve"> </w:t>
      </w:r>
      <w:r>
        <w:t>pages</w:t>
      </w:r>
      <w:r>
        <w:rPr>
          <w:spacing w:val="-5"/>
        </w:rPr>
        <w:t xml:space="preserve"> referenced in</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2"/>
        </w:rPr>
        <w:t xml:space="preserve"> </w:t>
      </w:r>
      <w:r>
        <w:t>were</w:t>
      </w:r>
      <w:r>
        <w:rPr>
          <w:spacing w:val="-6"/>
        </w:rPr>
        <w:t xml:space="preserve"> </w:t>
      </w:r>
      <w: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sites were</w:t>
      </w:r>
      <w:r>
        <w:rPr>
          <w:spacing w:val="-8"/>
        </w:rPr>
        <w:t xml:space="preserve"> </w:t>
      </w:r>
      <w:r>
        <w:t>not</w:t>
      </w:r>
      <w:r>
        <w:rPr>
          <w:spacing w:val="-7"/>
        </w:rPr>
        <w:t xml:space="preserve"> </w:t>
      </w:r>
      <w:r>
        <w:t>checked</w:t>
      </w:r>
      <w:r>
        <w:rPr>
          <w:spacing w:val="-7"/>
        </w:rPr>
        <w:t xml:space="preserve"> </w:t>
      </w:r>
      <w:r>
        <w:t>and</w:t>
      </w:r>
      <w:r>
        <w:rPr>
          <w:spacing w:val="-6"/>
        </w:rPr>
        <w:t xml:space="preserve"> </w:t>
      </w:r>
      <w:r>
        <w:t>only</w:t>
      </w:r>
      <w:r>
        <w:rPr>
          <w:spacing w:val="-6"/>
        </w:rPr>
        <w:t xml:space="preserve"> </w:t>
      </w:r>
      <w:r>
        <w:t>the</w:t>
      </w:r>
      <w:r>
        <w:rPr>
          <w:spacing w:val="-8"/>
        </w:rPr>
        <w:t xml:space="preserve"> </w:t>
      </w:r>
      <w:proofErr w:type="gramStart"/>
      <w:r>
        <w:t>particular</w:t>
      </w:r>
      <w:r>
        <w:rPr>
          <w:spacing w:val="-6"/>
        </w:rPr>
        <w:t xml:space="preserve"> </w:t>
      </w:r>
      <w:r>
        <w:t>resources</w:t>
      </w:r>
      <w:proofErr w:type="gramEnd"/>
      <w:r>
        <w:rPr>
          <w:spacing w:val="-7"/>
        </w:rPr>
        <w:t xml:space="preserve"> </w:t>
      </w:r>
      <w:r>
        <w:t>are</w:t>
      </w:r>
      <w:r>
        <w:rPr>
          <w:spacing w:val="-5"/>
        </w:rPr>
        <w:t xml:space="preserve"> </w:t>
      </w:r>
      <w:r>
        <w:t>recommended.</w:t>
      </w:r>
      <w:r w:rsidR="00B15213">
        <w:rPr>
          <w:spacing w:val="-1"/>
        </w:rPr>
        <w:br w:type="page"/>
      </w:r>
    </w:p>
    <w:p w14:paraId="45892B52" w14:textId="341B9009" w:rsidR="00470135" w:rsidRPr="00EC1F4A" w:rsidRDefault="00470135" w:rsidP="008A2AFB">
      <w:pPr>
        <w:spacing w:before="120" w:after="120" w:line="276" w:lineRule="auto"/>
        <w:rPr>
          <w:rFonts w:ascii="Arial" w:hAnsi="Arial" w:cs="Arial"/>
          <w:bCs/>
          <w:color w:val="E21951"/>
          <w:lang w:eastAsia="en-GB"/>
        </w:rPr>
      </w:pPr>
      <w:r w:rsidRPr="00EC1F4A">
        <w:rPr>
          <w:rFonts w:ascii="Arial" w:hAnsi="Arial" w:cs="Arial"/>
          <w:bCs/>
          <w:color w:val="E21951"/>
          <w:lang w:eastAsia="en-GB"/>
        </w:rPr>
        <w:lastRenderedPageBreak/>
        <w:t>How to get the most out of this scheme of work – integrating syllabus content, skills and teaching strategies</w:t>
      </w:r>
    </w:p>
    <w:p w14:paraId="3A4FC03B" w14:textId="21319DF0" w:rsidR="003F6BD3" w:rsidRDefault="00470135" w:rsidP="008A2AFB">
      <w:pPr>
        <w:pStyle w:val="BodyText"/>
        <w:spacing w:before="120" w:after="120" w:line="276" w:lineRule="auto"/>
      </w:pPr>
      <w:r w:rsidRPr="00CA1031">
        <w:t>We have written this scheme of work for the Cambridge</w:t>
      </w:r>
      <w:r w:rsidR="00573AA7">
        <w:t xml:space="preserve"> International AS Level </w:t>
      </w:r>
      <w:r w:rsidR="004C229E">
        <w:t>Marine Science</w:t>
      </w:r>
      <w:r w:rsidR="009418A8">
        <w:t xml:space="preserve"> </w:t>
      </w:r>
      <w:r w:rsidR="00925DDA">
        <w:t>8291</w:t>
      </w:r>
      <w:r w:rsidRPr="004C6B31">
        <w:rPr>
          <w:color w:val="FF0000"/>
        </w:rPr>
        <w:t xml:space="preserve"> </w:t>
      </w:r>
      <w:r w:rsidRPr="00CA1031">
        <w:t xml:space="preserve">syllabus and it provides some ideas and suggestions of how to cover the </w:t>
      </w:r>
      <w:r w:rsidR="003F6BD3">
        <w:t>content</w:t>
      </w:r>
      <w:r w:rsidRPr="00CA1031">
        <w:t xml:space="preserve"> of the syllabus. We have designed the following features to help guide you through your course. </w:t>
      </w:r>
    </w:p>
    <w:p w14:paraId="208E704D" w14:textId="039371AC" w:rsidR="00321D1B" w:rsidRDefault="00321D1B" w:rsidP="00321D1B">
      <w:pPr>
        <w:jc w:val="center"/>
        <w:rPr>
          <w:rFonts w:ascii="Arial" w:hAnsi="Arial"/>
          <w:bCs/>
          <w:noProof/>
          <w:sz w:val="20"/>
          <w:szCs w:val="20"/>
          <w:lang w:eastAsia="en-GB"/>
        </w:rPr>
      </w:pPr>
    </w:p>
    <w:p w14:paraId="1376FDC9" w14:textId="2A6CFB85" w:rsidR="00DB2C1F" w:rsidRDefault="00DB2C1F" w:rsidP="00321D1B">
      <w:pPr>
        <w:jc w:val="center"/>
        <w:rPr>
          <w:rFonts w:ascii="Arial" w:hAnsi="Arial"/>
          <w:bCs/>
          <w:noProof/>
          <w:sz w:val="20"/>
          <w:szCs w:val="20"/>
          <w:lang w:eastAsia="en-GB"/>
        </w:rPr>
      </w:pPr>
    </w:p>
    <w:p w14:paraId="56F2CA41" w14:textId="31F9F3A3" w:rsidR="00DB2C1F" w:rsidRDefault="00A52B0F" w:rsidP="00321D1B">
      <w:pPr>
        <w:jc w:val="center"/>
        <w:rPr>
          <w:rFonts w:ascii="Arial" w:hAnsi="Arial" w:cs="Arial"/>
          <w:b/>
          <w:sz w:val="20"/>
          <w:szCs w:val="20"/>
        </w:rPr>
      </w:pPr>
      <w:r>
        <w:rPr>
          <w:noProof/>
          <w:lang w:eastAsia="en-GB"/>
        </w:rPr>
        <mc:AlternateContent>
          <mc:Choice Requires="wpg">
            <w:drawing>
              <wp:anchor distT="0" distB="0" distL="114300" distR="114300" simplePos="0" relativeHeight="251658752" behindDoc="0" locked="0" layoutInCell="1" allowOverlap="1" wp14:anchorId="352F2CAF" wp14:editId="0150A404">
                <wp:simplePos x="0" y="0"/>
                <wp:positionH relativeFrom="column">
                  <wp:posOffset>-268605</wp:posOffset>
                </wp:positionH>
                <wp:positionV relativeFrom="paragraph">
                  <wp:posOffset>88900</wp:posOffset>
                </wp:positionV>
                <wp:extent cx="9215755" cy="5271135"/>
                <wp:effectExtent l="38100" t="38100" r="118745" b="12001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15755" cy="5271135"/>
                          <a:chOff x="-113517" y="285738"/>
                          <a:chExt cx="9217267" cy="5272171"/>
                        </a:xfrm>
                      </wpg:grpSpPr>
                      <wps:wsp>
                        <wps:cNvPr id="5" name="AutoShape 2"/>
                        <wps:cNvSpPr>
                          <a:spLocks noChangeArrowheads="1"/>
                        </wps:cNvSpPr>
                        <wps:spPr bwMode="auto">
                          <a:xfrm>
                            <a:off x="493059" y="285738"/>
                            <a:ext cx="3309620" cy="83439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2BFBCB63" w14:textId="167D0BF5" w:rsidR="00B87622" w:rsidRPr="0043639B" w:rsidRDefault="00B87622" w:rsidP="00EF031C">
                              <w:pPr>
                                <w:rPr>
                                  <w:rStyle w:val="BodyTextChar"/>
                                  <w:lang w:val="en-GB"/>
                                </w:rPr>
                              </w:pPr>
                              <w:r w:rsidRPr="002D7381">
                                <w:rPr>
                                  <w:rFonts w:ascii="Arial" w:hAnsi="Arial"/>
                                  <w:b/>
                                  <w:color w:val="E21951"/>
                                  <w:sz w:val="20"/>
                                </w:rPr>
                                <w:t>Learning objectives</w:t>
                              </w:r>
                              <w:r w:rsidRPr="00134488">
                                <w:rPr>
                                  <w:rFonts w:ascii="Arial" w:hAnsi="Arial"/>
                                  <w:color w:val="C30045"/>
                                  <w:sz w:val="20"/>
                                </w:rPr>
                                <w:t xml:space="preserve"> </w:t>
                              </w:r>
                              <w:r w:rsidRPr="0043639B">
                                <w:rPr>
                                  <w:rStyle w:val="BodyTextChar"/>
                                  <w:lang w:val="en-GB"/>
                                </w:rPr>
                                <w:t>help your learners by making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6" name="AutoShape 3"/>
                        <wps:cNvSpPr>
                          <a:spLocks noChangeArrowheads="1"/>
                        </wps:cNvSpPr>
                        <wps:spPr bwMode="auto">
                          <a:xfrm>
                            <a:off x="0" y="1476681"/>
                            <a:ext cx="2528374" cy="1206168"/>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6DC0C050" w14:textId="048180DB" w:rsidR="00B87622" w:rsidRPr="0043639B" w:rsidRDefault="00B87622" w:rsidP="00EF031C">
                              <w:pPr>
                                <w:rPr>
                                  <w:rStyle w:val="BodyTextChar"/>
                                  <w:lang w:val="en-GB"/>
                                </w:rPr>
                              </w:pPr>
                              <w:r w:rsidRPr="002D7381">
                                <w:rPr>
                                  <w:rFonts w:ascii="Arial" w:hAnsi="Arial"/>
                                  <w:b/>
                                  <w:color w:val="E21951"/>
                                  <w:sz w:val="20"/>
                                </w:rPr>
                                <w:t>Extension activities</w:t>
                              </w:r>
                              <w:r w:rsidRPr="00134488">
                                <w:rPr>
                                  <w:rFonts w:ascii="Arial" w:hAnsi="Arial"/>
                                  <w:color w:val="C30045"/>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able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5746499" y="4216154"/>
                            <a:ext cx="3357251" cy="1341755"/>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62DB2AEE" w14:textId="4201044C" w:rsidR="00B87622" w:rsidRPr="0043639B" w:rsidRDefault="00B87622" w:rsidP="0043639B">
                              <w:pPr>
                                <w:pStyle w:val="BodyText"/>
                                <w:rPr>
                                  <w:rStyle w:val="Hyperlink"/>
                                  <w:rFonts w:cs="Arial"/>
                                  <w:color w:val="auto"/>
                                  <w:u w:val="none"/>
                                </w:rPr>
                              </w:pPr>
                              <w:r>
                                <w:rPr>
                                  <w:b/>
                                  <w:color w:val="E21951"/>
                                </w:rPr>
                                <w:t>Past papers, s</w:t>
                              </w:r>
                              <w:r w:rsidRPr="002D7381">
                                <w:rPr>
                                  <w:b/>
                                  <w:color w:val="E21951"/>
                                </w:rPr>
                                <w:t xml:space="preserve">pecimen </w:t>
                              </w:r>
                              <w:r>
                                <w:rPr>
                                  <w:b/>
                                  <w:color w:val="E21951"/>
                                </w:rPr>
                                <w:t>p</w:t>
                              </w:r>
                              <w:r w:rsidRPr="002D7381">
                                <w:rPr>
                                  <w:b/>
                                  <w:color w:val="E21951"/>
                                </w:rPr>
                                <w:t>apers</w:t>
                              </w:r>
                              <w:r w:rsidRPr="00134488">
                                <w:rPr>
                                  <w:color w:val="C30045"/>
                                </w:rPr>
                                <w:t xml:space="preserve"> </w:t>
                              </w:r>
                              <w:r>
                                <w:t xml:space="preserve">and </w:t>
                              </w:r>
                              <w:r>
                                <w:rPr>
                                  <w:b/>
                                  <w:color w:val="E21951"/>
                                </w:rPr>
                                <w:t>m</w:t>
                              </w:r>
                              <w:r w:rsidRPr="002D7381">
                                <w:rPr>
                                  <w:b/>
                                  <w:color w:val="E21951"/>
                                </w:rPr>
                                <w:t xml:space="preserve">ark </w:t>
                              </w:r>
                              <w:r>
                                <w:rPr>
                                  <w:b/>
                                  <w:color w:val="E21951"/>
                                </w:rPr>
                                <w:t>s</w:t>
                              </w:r>
                              <w:r w:rsidRPr="002D7381">
                                <w:rPr>
                                  <w:b/>
                                  <w:color w:val="E21951"/>
                                </w:rPr>
                                <w:t>chemes</w:t>
                              </w:r>
                              <w:r w:rsidRPr="00134488">
                                <w:rPr>
                                  <w:color w:val="C30045"/>
                                </w:rPr>
                                <w:t xml:space="preserve"> </w:t>
                              </w:r>
                              <w:r>
                                <w:t xml:space="preserve">are available for you to download at: </w:t>
                              </w:r>
                              <w:hyperlink r:id="rId22" w:history="1">
                                <w:r w:rsidRPr="00EF1EBD">
                                  <w:rPr>
                                    <w:rStyle w:val="WebLink"/>
                                  </w:rPr>
                                  <w:t>www.cambridgeinternational.org/support</w:t>
                                </w:r>
                              </w:hyperlink>
                            </w:p>
                            <w:p w14:paraId="0D0AE2B4" w14:textId="77777777" w:rsidR="00B87622" w:rsidRPr="00EF031C" w:rsidRDefault="00B87622" w:rsidP="0043639B">
                              <w:pPr>
                                <w:pStyle w:val="BodyText"/>
                                <w:rPr>
                                  <w:b/>
                                </w:rPr>
                              </w:pPr>
                            </w:p>
                            <w:p w14:paraId="75A7B8A1" w14:textId="77777777" w:rsidR="00B87622" w:rsidRPr="00E0484B" w:rsidRDefault="00B87622" w:rsidP="0043639B">
                              <w:pPr>
                                <w:pStyle w:val="BodyText"/>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8" name="AutoShape 5"/>
                        <wps:cNvSpPr>
                          <a:spLocks noChangeArrowheads="1"/>
                        </wps:cNvSpPr>
                        <wps:spPr bwMode="auto">
                          <a:xfrm>
                            <a:off x="-113517" y="3460391"/>
                            <a:ext cx="3254050" cy="118745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71C0FFF3" w14:textId="01E470CC" w:rsidR="00B87622" w:rsidRPr="00E0484B" w:rsidRDefault="00B87622" w:rsidP="0043639B">
                              <w:pPr>
                                <w:pStyle w:val="BodyText"/>
                              </w:pPr>
                              <w:r w:rsidRPr="002D7381">
                                <w:rPr>
                                  <w:b/>
                                  <w:color w:val="E21951"/>
                                </w:rPr>
                                <w:t xml:space="preserve">Formative assessment </w:t>
                              </w:r>
                              <w:r w:rsidRPr="00072161">
                                <w:rPr>
                                  <w:b/>
                                  <w:color w:val="E21951"/>
                                </w:rPr>
                                <w:t>(F)</w:t>
                              </w:r>
                              <w:r w:rsidRPr="00134488">
                                <w:rPr>
                                  <w:color w:val="C30045"/>
                                </w:rPr>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5198409" y="285750"/>
                            <a:ext cx="3028950" cy="1017905"/>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5EB123FB" w14:textId="77777777" w:rsidR="00B87622" w:rsidRPr="00E0484B" w:rsidRDefault="00B87622" w:rsidP="00EF031C">
                              <w:pPr>
                                <w:rPr>
                                  <w:rFonts w:ascii="Arial" w:hAnsi="Arial"/>
                                  <w:sz w:val="20"/>
                                </w:rPr>
                              </w:pPr>
                              <w:r w:rsidRPr="002D7381">
                                <w:rPr>
                                  <w:rFonts w:ascii="Arial" w:hAnsi="Arial"/>
                                  <w:b/>
                                  <w:color w:val="E21951"/>
                                  <w:sz w:val="20"/>
                                </w:rPr>
                                <w:t>Suggested teaching activities</w:t>
                              </w:r>
                              <w:r w:rsidRPr="00134488">
                                <w:rPr>
                                  <w:rFonts w:ascii="Arial" w:hAnsi="Arial"/>
                                  <w:color w:val="C30045"/>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7404652" y="1481418"/>
                            <a:ext cx="1214755" cy="176276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37460A5C" w14:textId="45FA5F2E" w:rsidR="00B87622" w:rsidRPr="0043639B" w:rsidRDefault="00B87622" w:rsidP="00EF031C">
                              <w:pPr>
                                <w:rPr>
                                  <w:rStyle w:val="BodyTextChar"/>
                                  <w:lang w:val="en-GB"/>
                                </w:rPr>
                              </w:pPr>
                              <w:r w:rsidRPr="002D7381">
                                <w:rPr>
                                  <w:rFonts w:ascii="Arial" w:hAnsi="Arial"/>
                                  <w:b/>
                                  <w:color w:val="E21951"/>
                                  <w:sz w:val="20"/>
                                </w:rPr>
                                <w:t xml:space="preserve">Independent study </w:t>
                              </w:r>
                              <w:r w:rsidRPr="00072161">
                                <w:rPr>
                                  <w:rFonts w:ascii="Arial" w:hAnsi="Arial"/>
                                  <w:b/>
                                  <w:color w:val="E21951"/>
                                  <w:sz w:val="20"/>
                                </w:rPr>
                                <w:t>(I)</w:t>
                              </w:r>
                              <w:r w:rsidRPr="00134488">
                                <w:rPr>
                                  <w:rFonts w:ascii="Arial" w:hAnsi="Arial"/>
                                  <w:color w:val="C30045"/>
                                  <w:sz w:val="20"/>
                                </w:rPr>
                                <w:t xml:space="preserve"> </w:t>
                              </w:r>
                              <w:r w:rsidRPr="0043639B">
                                <w:rPr>
                                  <w:rStyle w:val="BodyTextChar"/>
                                  <w:lang w:val="en-GB"/>
                                </w:rPr>
                                <w:t>gives your learners the opportunity to develop their own ideas and understanding with direct 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352F2CAF" id="Group 1" o:spid="_x0000_s1026" style="position:absolute;left:0;text-align:left;margin-left:-21.15pt;margin-top:7pt;width:725.65pt;height:415.05pt;z-index:251658752;mso-height-relative:margin" coordorigin="-1135,2857" coordsize="92172,52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">
                <v:roundrect id="AutoShape 2" o:spid="_x0000_s1027" style="position:absolute;left:4930;top:2857;width:33096;height:83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" fillcolor="white [3212]" strokecolor="#e21951" strokeweight="1pt">
                  <v:shadow on="t" color="black" opacity="26214f" origin="-.5,-.5" offset=".74836mm,.74836mm"/>
                  <v:textbox inset=",7.2pt,,7.2pt">
                    <w:txbxContent>
                      <w:p w14:paraId="2BFBCB63" w14:textId="167D0BF5" w:rsidR="00B87622" w:rsidRPr="0043639B" w:rsidRDefault="00B87622" w:rsidP="00EF031C">
                        <w:pPr>
                          <w:rPr>
                            <w:rStyle w:val="BodyTextChar"/>
                            <w:lang w:val="en-GB"/>
                          </w:rPr>
                        </w:pPr>
                        <w:r w:rsidRPr="002D7381">
                          <w:rPr>
                            <w:rFonts w:ascii="Arial" w:hAnsi="Arial"/>
                            <w:b/>
                            <w:color w:val="E21951"/>
                            <w:sz w:val="20"/>
                          </w:rPr>
                          <w:t>Learning objectives</w:t>
                        </w:r>
                        <w:r w:rsidRPr="00134488">
                          <w:rPr>
                            <w:rFonts w:ascii="Arial" w:hAnsi="Arial"/>
                            <w:color w:val="C30045"/>
                            <w:sz w:val="20"/>
                          </w:rPr>
                          <w:t xml:space="preserve"> </w:t>
                        </w:r>
                        <w:r w:rsidRPr="0043639B">
                          <w:rPr>
                            <w:rStyle w:val="BodyTextChar"/>
                            <w:lang w:val="en-GB"/>
                          </w:rPr>
                          <w:t>help your learners by making  clear the knowledge they are trying to build. Pass these on to your learners by expressing them as ‘We are learning to / about…’.</w:t>
                        </w:r>
                      </w:p>
                    </w:txbxContent>
                  </v:textbox>
                </v:roundrect>
                <v:roundrect id="AutoShape 3" o:spid="_x0000_s1028" style="position:absolute;top:14766;width:25283;height:120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" fillcolor="white [3212]" strokecolor="#e21951" strokeweight="1pt">
                  <v:shadow on="t" color="black" opacity="26214f" origin="-.5,-.5" offset=".74836mm,.74836mm"/>
                  <v:textbox inset=",7.2pt,,7.2pt">
                    <w:txbxContent>
                      <w:p w14:paraId="6DC0C050" w14:textId="048180DB" w:rsidR="00B87622" w:rsidRPr="0043639B" w:rsidRDefault="00B87622" w:rsidP="00EF031C">
                        <w:pPr>
                          <w:rPr>
                            <w:rStyle w:val="BodyTextChar"/>
                            <w:lang w:val="en-GB"/>
                          </w:rPr>
                        </w:pPr>
                        <w:r w:rsidRPr="002D7381">
                          <w:rPr>
                            <w:rFonts w:ascii="Arial" w:hAnsi="Arial"/>
                            <w:b/>
                            <w:color w:val="E21951"/>
                            <w:sz w:val="20"/>
                          </w:rPr>
                          <w:t>Extension activities</w:t>
                        </w:r>
                        <w:r w:rsidRPr="00134488">
                          <w:rPr>
                            <w:rFonts w:ascii="Arial" w:hAnsi="Arial"/>
                            <w:color w:val="C30045"/>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able learners with further challenge beyond the basic content of the course. Innovation and independent learning are the basis of these activities.</w:t>
                        </w:r>
                      </w:p>
                    </w:txbxContent>
                  </v:textbox>
                </v:roundrect>
                <v:roundrect id="AutoShape 4" o:spid="_x0000_s1029" style="position:absolute;left:57464;top:42161;width:33573;height:134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" fillcolor="white [3212]" strokecolor="#e21951" strokeweight="1pt">
                  <v:shadow on="t" color="black" opacity="26214f" origin="-.5,-.5" offset=".74836mm,.74836mm"/>
                  <v:textbox inset=",7.2pt,,7.2pt">
                    <w:txbxContent>
                      <w:p w14:paraId="62DB2AEE" w14:textId="4201044C" w:rsidR="00B87622" w:rsidRPr="0043639B" w:rsidRDefault="00B87622" w:rsidP="0043639B">
                        <w:pPr>
                          <w:pStyle w:val="BodyText"/>
                          <w:rPr>
                            <w:rStyle w:val="Hyperlink"/>
                            <w:rFonts w:cs="Arial"/>
                            <w:color w:val="auto"/>
                            <w:u w:val="none"/>
                          </w:rPr>
                        </w:pPr>
                        <w:r>
                          <w:rPr>
                            <w:b/>
                            <w:color w:val="E21951"/>
                          </w:rPr>
                          <w:t>Past papers, s</w:t>
                        </w:r>
                        <w:r w:rsidRPr="002D7381">
                          <w:rPr>
                            <w:b/>
                            <w:color w:val="E21951"/>
                          </w:rPr>
                          <w:t xml:space="preserve">pecimen </w:t>
                        </w:r>
                        <w:r>
                          <w:rPr>
                            <w:b/>
                            <w:color w:val="E21951"/>
                          </w:rPr>
                          <w:t>p</w:t>
                        </w:r>
                        <w:r w:rsidRPr="002D7381">
                          <w:rPr>
                            <w:b/>
                            <w:color w:val="E21951"/>
                          </w:rPr>
                          <w:t>apers</w:t>
                        </w:r>
                        <w:r w:rsidRPr="00134488">
                          <w:rPr>
                            <w:color w:val="C30045"/>
                          </w:rPr>
                          <w:t xml:space="preserve"> </w:t>
                        </w:r>
                        <w:r>
                          <w:t xml:space="preserve">and </w:t>
                        </w:r>
                        <w:r>
                          <w:rPr>
                            <w:b/>
                            <w:color w:val="E21951"/>
                          </w:rPr>
                          <w:t>m</w:t>
                        </w:r>
                        <w:r w:rsidRPr="002D7381">
                          <w:rPr>
                            <w:b/>
                            <w:color w:val="E21951"/>
                          </w:rPr>
                          <w:t xml:space="preserve">ark </w:t>
                        </w:r>
                        <w:r>
                          <w:rPr>
                            <w:b/>
                            <w:color w:val="E21951"/>
                          </w:rPr>
                          <w:t>s</w:t>
                        </w:r>
                        <w:r w:rsidRPr="002D7381">
                          <w:rPr>
                            <w:b/>
                            <w:color w:val="E21951"/>
                          </w:rPr>
                          <w:t>chemes</w:t>
                        </w:r>
                        <w:r w:rsidRPr="00134488">
                          <w:rPr>
                            <w:color w:val="C30045"/>
                          </w:rPr>
                          <w:t xml:space="preserve"> </w:t>
                        </w:r>
                        <w:r>
                          <w:t xml:space="preserve">are available for you to download at: </w:t>
                        </w:r>
                        <w:hyperlink r:id="rId23" w:history="1">
                          <w:r w:rsidRPr="00EF1EBD">
                            <w:rPr>
                              <w:rStyle w:val="WebLink"/>
                            </w:rPr>
                            <w:t>www.cambridgeinternational.org/support</w:t>
                          </w:r>
                        </w:hyperlink>
                      </w:p>
                      <w:p w14:paraId="0D0AE2B4" w14:textId="77777777" w:rsidR="00B87622" w:rsidRPr="00EF031C" w:rsidRDefault="00B87622" w:rsidP="0043639B">
                        <w:pPr>
                          <w:pStyle w:val="BodyText"/>
                          <w:rPr>
                            <w:b/>
                          </w:rPr>
                        </w:pPr>
                      </w:p>
                      <w:p w14:paraId="75A7B8A1" w14:textId="77777777" w:rsidR="00B87622" w:rsidRPr="00E0484B" w:rsidRDefault="00B87622" w:rsidP="0043639B">
                        <w:pPr>
                          <w:pStyle w:val="BodyText"/>
                          <w:rPr>
                            <w:b/>
                            <w:color w:val="DD5D2B"/>
                          </w:rPr>
                        </w:pPr>
                        <w:r>
                          <w:t>Using these resources with your learners allows you to check their progress and give them confidence and understanding.</w:t>
                        </w:r>
                      </w:p>
                    </w:txbxContent>
                  </v:textbox>
                </v:roundrect>
                <v:roundrect id="AutoShape 5" o:spid="_x0000_s1030" style="position:absolute;left:-1135;top:34603;width:32540;height:118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" fillcolor="white [3212]" strokecolor="#e21951" strokeweight="1pt">
                  <v:shadow on="t" color="black" opacity="26214f" origin="-.5,-.5" offset=".74836mm,.74836mm"/>
                  <v:textbox inset=",7.2pt,,7.2pt">
                    <w:txbxContent>
                      <w:p w14:paraId="71C0FFF3" w14:textId="01E470CC" w:rsidR="00B87622" w:rsidRPr="00E0484B" w:rsidRDefault="00B87622" w:rsidP="0043639B">
                        <w:pPr>
                          <w:pStyle w:val="BodyText"/>
                        </w:pPr>
                        <w:r w:rsidRPr="002D7381">
                          <w:rPr>
                            <w:b/>
                            <w:color w:val="E21951"/>
                          </w:rPr>
                          <w:t xml:space="preserve">Formative assessment </w:t>
                        </w:r>
                        <w:r w:rsidRPr="00072161">
                          <w:rPr>
                            <w:b/>
                            <w:color w:val="E21951"/>
                          </w:rPr>
                          <w:t>(F)</w:t>
                        </w:r>
                        <w:r w:rsidRPr="00134488">
                          <w:rPr>
                            <w:color w:val="C30045"/>
                          </w:rPr>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51984;top:2857;width:30289;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" fillcolor="white [3212]" strokecolor="#e21951" strokeweight="1pt">
                  <v:shadow on="t" color="black" opacity="26214f" origin="-.5,-.5" offset=".74836mm,.74836mm"/>
                  <v:textbox inset=",7.2pt,,7.2pt">
                    <w:txbxContent>
                      <w:p w14:paraId="5EB123FB" w14:textId="77777777" w:rsidR="00B87622" w:rsidRPr="00E0484B" w:rsidRDefault="00B87622" w:rsidP="00EF031C">
                        <w:pPr>
                          <w:rPr>
                            <w:rFonts w:ascii="Arial" w:hAnsi="Arial"/>
                            <w:sz w:val="20"/>
                          </w:rPr>
                        </w:pPr>
                        <w:r w:rsidRPr="002D7381">
                          <w:rPr>
                            <w:rFonts w:ascii="Arial" w:hAnsi="Arial"/>
                            <w:b/>
                            <w:color w:val="E21951"/>
                            <w:sz w:val="20"/>
                          </w:rPr>
                          <w:t>Suggested teaching activities</w:t>
                        </w:r>
                        <w:r w:rsidRPr="00134488">
                          <w:rPr>
                            <w:rFonts w:ascii="Arial" w:hAnsi="Arial"/>
                            <w:color w:val="C30045"/>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1032" style="position:absolute;left:74046;top:14814;width:12148;height:176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" fillcolor="white [3212]" strokecolor="#e21951" strokeweight="1pt">
                  <v:shadow on="t" color="black" opacity="26214f" origin="-.5,-.5" offset=".74836mm,.74836mm"/>
                  <v:textbox inset=",7.2pt,,7.2pt">
                    <w:txbxContent>
                      <w:p w14:paraId="37460A5C" w14:textId="45FA5F2E" w:rsidR="00B87622" w:rsidRPr="0043639B" w:rsidRDefault="00B87622" w:rsidP="00EF031C">
                        <w:pPr>
                          <w:rPr>
                            <w:rStyle w:val="BodyTextChar"/>
                            <w:lang w:val="en-GB"/>
                          </w:rPr>
                        </w:pPr>
                        <w:r w:rsidRPr="002D7381">
                          <w:rPr>
                            <w:rFonts w:ascii="Arial" w:hAnsi="Arial"/>
                            <w:b/>
                            <w:color w:val="E21951"/>
                            <w:sz w:val="20"/>
                          </w:rPr>
                          <w:t xml:space="preserve">Independent study </w:t>
                        </w:r>
                        <w:r w:rsidRPr="00072161">
                          <w:rPr>
                            <w:rFonts w:ascii="Arial" w:hAnsi="Arial"/>
                            <w:b/>
                            <w:color w:val="E21951"/>
                            <w:sz w:val="20"/>
                          </w:rPr>
                          <w:t>(I)</w:t>
                        </w:r>
                        <w:r w:rsidRPr="00134488">
                          <w:rPr>
                            <w:rFonts w:ascii="Arial" w:hAnsi="Arial"/>
                            <w:color w:val="C30045"/>
                            <w:sz w:val="20"/>
                          </w:rPr>
                          <w:t xml:space="preserve"> </w:t>
                        </w:r>
                        <w:r w:rsidRPr="0043639B">
                          <w:rPr>
                            <w:rStyle w:val="BodyTextChar"/>
                            <w:lang w:val="en-GB"/>
                          </w:rPr>
                          <w:t>gives your learners the opportunity to develop their own ideas and understanding with direct input from you.</w:t>
                        </w:r>
                      </w:p>
                    </w:txbxContent>
                  </v:textbox>
                </v:roundrect>
              </v:group>
            </w:pict>
          </mc:Fallback>
        </mc:AlternateContent>
      </w:r>
    </w:p>
    <w:p w14:paraId="3B460F55" w14:textId="39474BFC" w:rsidR="00EF031C" w:rsidRDefault="00EF031C" w:rsidP="00321D1B">
      <w:pPr>
        <w:jc w:val="center"/>
        <w:rPr>
          <w:rFonts w:ascii="Arial" w:hAnsi="Arial" w:cs="Arial"/>
          <w:b/>
          <w:sz w:val="20"/>
          <w:szCs w:val="20"/>
        </w:rPr>
      </w:pPr>
    </w:p>
    <w:p w14:paraId="09C7030E" w14:textId="0E84483E" w:rsidR="00EF031C" w:rsidRDefault="00EF031C" w:rsidP="00321D1B">
      <w:pPr>
        <w:jc w:val="center"/>
        <w:rPr>
          <w:rFonts w:ascii="Arial" w:hAnsi="Arial" w:cs="Arial"/>
          <w:b/>
          <w:sz w:val="20"/>
          <w:szCs w:val="20"/>
        </w:rPr>
      </w:pPr>
    </w:p>
    <w:p w14:paraId="32CCD507" w14:textId="4CEFAAE2" w:rsidR="00EF031C" w:rsidRDefault="00EF031C" w:rsidP="00321D1B">
      <w:pPr>
        <w:jc w:val="center"/>
        <w:rPr>
          <w:rFonts w:ascii="Arial" w:hAnsi="Arial" w:cs="Arial"/>
          <w:b/>
          <w:sz w:val="20"/>
          <w:szCs w:val="20"/>
        </w:rPr>
      </w:pPr>
    </w:p>
    <w:p w14:paraId="77153612" w14:textId="26ECA2C3" w:rsidR="00EF031C" w:rsidRPr="00DB2C1F" w:rsidRDefault="00EF031C" w:rsidP="00321D1B">
      <w:pPr>
        <w:jc w:val="center"/>
        <w:rPr>
          <w:rFonts w:ascii="Arial" w:hAnsi="Arial" w:cs="Arial"/>
          <w:b/>
          <w:sz w:val="20"/>
          <w:szCs w:val="20"/>
        </w:rPr>
      </w:pPr>
    </w:p>
    <w:p w14:paraId="03C84A27" w14:textId="3E08D448" w:rsidR="00C13066" w:rsidRPr="004A4E17" w:rsidRDefault="00C13066" w:rsidP="003D2B2A">
      <w:pPr>
        <w:rPr>
          <w:rFonts w:ascii="Arial" w:hAnsi="Arial" w:cs="Arial"/>
          <w:sz w:val="20"/>
          <w:szCs w:val="20"/>
        </w:rPr>
      </w:pPr>
    </w:p>
    <w:p w14:paraId="1C41D4B5" w14:textId="7F3AC681" w:rsidR="00C92F05" w:rsidRDefault="00A52B0F" w:rsidP="00716D43">
      <w:pPr>
        <w:pStyle w:val="WalkTable"/>
        <w:rPr>
          <w:bCs/>
          <w:sz w:val="20"/>
          <w:szCs w:val="20"/>
        </w:rPr>
      </w:pPr>
      <w:r w:rsidRPr="00A52B0F">
        <w:rPr>
          <w:bCs/>
          <w:noProof/>
          <w:sz w:val="20"/>
          <w:szCs w:val="20"/>
        </w:rPr>
        <w:drawing>
          <wp:anchor distT="0" distB="0" distL="114300" distR="114300" simplePos="0" relativeHeight="251661824" behindDoc="1" locked="0" layoutInCell="1" allowOverlap="1" wp14:anchorId="1D6ED79F" wp14:editId="1FE5543F">
            <wp:simplePos x="0" y="0"/>
            <wp:positionH relativeFrom="column">
              <wp:posOffset>376555</wp:posOffset>
            </wp:positionH>
            <wp:positionV relativeFrom="paragraph">
              <wp:posOffset>49530</wp:posOffset>
            </wp:positionV>
            <wp:extent cx="7108825" cy="406146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7108825" cy="4061460"/>
                    </a:xfrm>
                    <a:prstGeom prst="rect">
                      <a:avLst/>
                    </a:prstGeom>
                  </pic:spPr>
                </pic:pic>
              </a:graphicData>
            </a:graphic>
            <wp14:sizeRelH relativeFrom="margin">
              <wp14:pctWidth>0</wp14:pctWidth>
            </wp14:sizeRelH>
            <wp14:sizeRelV relativeFrom="margin">
              <wp14:pctHeight>0</wp14:pctHeight>
            </wp14:sizeRelV>
          </wp:anchor>
        </w:drawing>
      </w:r>
    </w:p>
    <w:p w14:paraId="2489DF40" w14:textId="77777777" w:rsidR="00EF031C" w:rsidRPr="004A4E17" w:rsidRDefault="00EF031C" w:rsidP="003D2B2A">
      <w:pPr>
        <w:rPr>
          <w:rFonts w:ascii="Arial" w:hAnsi="Arial"/>
          <w:bCs/>
          <w:sz w:val="20"/>
          <w:szCs w:val="20"/>
        </w:rPr>
        <w:sectPr w:rsidR="00EF031C" w:rsidRPr="004A4E17" w:rsidSect="00330464">
          <w:headerReference w:type="first" r:id="rId25"/>
          <w:footerReference w:type="first" r:id="rId26"/>
          <w:pgSz w:w="16840" w:h="11900" w:orient="landscape" w:code="9"/>
          <w:pgMar w:top="78" w:right="1105" w:bottom="1134" w:left="1134" w:header="567" w:footer="567" w:gutter="0"/>
          <w:cols w:space="708"/>
          <w:docGrid w:linePitch="326"/>
        </w:sectPr>
      </w:pPr>
    </w:p>
    <w:p w14:paraId="58465644" w14:textId="7A79A429" w:rsidR="00C92F05" w:rsidRPr="00393536" w:rsidRDefault="004F7D5F" w:rsidP="00393536">
      <w:pPr>
        <w:pStyle w:val="Heading1"/>
      </w:pPr>
      <w:bookmarkStart w:id="7" w:name="_Toc117682566"/>
      <w:bookmarkStart w:id="8" w:name="Unit01"/>
      <w:r>
        <w:lastRenderedPageBreak/>
        <w:t>1</w:t>
      </w:r>
      <w:r w:rsidR="00330464">
        <w:t>.</w:t>
      </w:r>
      <w:r>
        <w:t xml:space="preserve"> Introduction to </w:t>
      </w:r>
      <w:r w:rsidR="005E5CE4">
        <w:t>e</w:t>
      </w:r>
      <w:r>
        <w:t xml:space="preserve">nvironmental </w:t>
      </w:r>
      <w:r w:rsidR="005E5CE4">
        <w:t>m</w:t>
      </w:r>
      <w:r>
        <w:t>anagement</w:t>
      </w:r>
      <w:bookmarkEnd w:id="7"/>
    </w:p>
    <w:tbl>
      <w:tblPr>
        <w:tblW w:w="14601"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tblGrid>
      <w:tr w:rsidR="00573AA7" w:rsidRPr="004A4E17" w14:paraId="2D117AB5" w14:textId="77777777" w:rsidTr="00330464">
        <w:trPr>
          <w:trHeight w:val="20"/>
          <w:tblHeader/>
        </w:trPr>
        <w:tc>
          <w:tcPr>
            <w:tcW w:w="2127" w:type="dxa"/>
            <w:shd w:val="clear" w:color="auto" w:fill="E21951"/>
            <w:tcMar>
              <w:top w:w="113" w:type="dxa"/>
              <w:bottom w:w="113" w:type="dxa"/>
            </w:tcMar>
            <w:vAlign w:val="center"/>
          </w:tcPr>
          <w:bookmarkEnd w:id="8"/>
          <w:p w14:paraId="73BBB6FA" w14:textId="77777777" w:rsidR="00573AA7" w:rsidRPr="004A4E17" w:rsidRDefault="00573AA7" w:rsidP="00A845E0">
            <w:pPr>
              <w:pStyle w:val="TableHead"/>
              <w:spacing w:before="0" w:after="0"/>
            </w:pPr>
            <w:r w:rsidRPr="004A4E17">
              <w:t>Syllabus ref</w:t>
            </w:r>
            <w:r>
              <w:t>. and Key Concepts (KC)</w:t>
            </w:r>
          </w:p>
        </w:tc>
        <w:tc>
          <w:tcPr>
            <w:tcW w:w="2126" w:type="dxa"/>
            <w:shd w:val="clear" w:color="auto" w:fill="E21951"/>
            <w:tcMar>
              <w:top w:w="113" w:type="dxa"/>
              <w:bottom w:w="113" w:type="dxa"/>
            </w:tcMar>
            <w:vAlign w:val="center"/>
          </w:tcPr>
          <w:p w14:paraId="0367963A" w14:textId="77777777" w:rsidR="00573AA7" w:rsidRPr="004A4E17" w:rsidRDefault="00573AA7" w:rsidP="00A845E0">
            <w:pPr>
              <w:pStyle w:val="TableHead"/>
              <w:spacing w:before="0" w:after="0"/>
            </w:pPr>
            <w:r w:rsidRPr="004A4E17">
              <w:t>Learning objectives</w:t>
            </w:r>
          </w:p>
        </w:tc>
        <w:tc>
          <w:tcPr>
            <w:tcW w:w="10348" w:type="dxa"/>
            <w:shd w:val="clear" w:color="auto" w:fill="E21951"/>
            <w:tcMar>
              <w:top w:w="113" w:type="dxa"/>
              <w:bottom w:w="113" w:type="dxa"/>
            </w:tcMar>
            <w:vAlign w:val="center"/>
          </w:tcPr>
          <w:p w14:paraId="37FAD6DC" w14:textId="77777777" w:rsidR="00573AA7" w:rsidRPr="00DF2AEF" w:rsidRDefault="00573AA7" w:rsidP="00A845E0">
            <w:pPr>
              <w:pStyle w:val="TableHead"/>
              <w:spacing w:before="0" w:after="0"/>
            </w:pPr>
            <w:r w:rsidRPr="00DF2AEF">
              <w:t>Suggested teaching activities</w:t>
            </w:r>
            <w:r>
              <w:t xml:space="preserve"> </w:t>
            </w:r>
          </w:p>
        </w:tc>
      </w:tr>
      <w:tr w:rsidR="00573AA7" w:rsidRPr="00B60938" w14:paraId="57D5BB35" w14:textId="77777777" w:rsidTr="00330464">
        <w:tblPrEx>
          <w:tblCellMar>
            <w:top w:w="0" w:type="dxa"/>
            <w:bottom w:w="0" w:type="dxa"/>
          </w:tblCellMar>
        </w:tblPrEx>
        <w:trPr>
          <w:trHeight w:val="20"/>
        </w:trPr>
        <w:tc>
          <w:tcPr>
            <w:tcW w:w="2127" w:type="dxa"/>
            <w:tcMar>
              <w:top w:w="113" w:type="dxa"/>
              <w:bottom w:w="113" w:type="dxa"/>
            </w:tcMar>
          </w:tcPr>
          <w:p w14:paraId="5BB9B25C" w14:textId="4FF890E5" w:rsidR="009A59A4" w:rsidRPr="004D1135" w:rsidRDefault="009A59A4" w:rsidP="00A845E0">
            <w:pPr>
              <w:pStyle w:val="NormalWeb"/>
              <w:spacing w:before="60" w:beforeAutospacing="0" w:after="60" w:afterAutospacing="0"/>
              <w:rPr>
                <w:rFonts w:ascii="Arial" w:hAnsi="Arial" w:cs="Arial"/>
                <w:sz w:val="20"/>
                <w:szCs w:val="20"/>
              </w:rPr>
            </w:pPr>
            <w:r w:rsidRPr="00B26AAF">
              <w:rPr>
                <w:rFonts w:ascii="Arial" w:hAnsi="Arial" w:cs="Arial"/>
                <w:bCs/>
                <w:sz w:val="20"/>
                <w:szCs w:val="20"/>
              </w:rPr>
              <w:t>1.1 Continents and oceans</w:t>
            </w:r>
          </w:p>
          <w:p w14:paraId="129D41DB" w14:textId="563F2844" w:rsidR="00573AA7" w:rsidRPr="00D67CC6" w:rsidRDefault="009923F5" w:rsidP="00A845E0">
            <w:pPr>
              <w:pStyle w:val="BodyText"/>
              <w:spacing w:before="60" w:after="60"/>
              <w:rPr>
                <w:lang w:eastAsia="en-GB"/>
              </w:rPr>
            </w:pPr>
            <w:r w:rsidRPr="00B26AAF">
              <w:rPr>
                <w:b/>
                <w:color w:val="E21951"/>
                <w:lang w:eastAsia="en-GB"/>
              </w:rPr>
              <w:t>K</w:t>
            </w:r>
            <w:r w:rsidR="00F110E4" w:rsidRPr="00B26AAF">
              <w:rPr>
                <w:rFonts w:ascii="Arial Bold" w:hAnsi="Arial Bold"/>
                <w:b/>
                <w:bCs/>
                <w:color w:val="E21951"/>
                <w:lang w:eastAsia="en-GB"/>
              </w:rPr>
              <w:t>C</w:t>
            </w:r>
            <w:r w:rsidR="00261B6F" w:rsidRPr="00261B6F">
              <w:rPr>
                <w:rFonts w:ascii="Arial Bold" w:hAnsi="Arial Bold"/>
                <w:b/>
                <w:bCs/>
                <w:color w:val="E21951"/>
                <w:lang w:eastAsia="en-GB"/>
              </w:rPr>
              <w:t>4</w:t>
            </w:r>
          </w:p>
        </w:tc>
        <w:tc>
          <w:tcPr>
            <w:tcW w:w="2126" w:type="dxa"/>
            <w:tcMar>
              <w:top w:w="113" w:type="dxa"/>
              <w:bottom w:w="113" w:type="dxa"/>
            </w:tcMar>
          </w:tcPr>
          <w:p w14:paraId="35F428B4" w14:textId="7F39FB5D" w:rsidR="00573AA7" w:rsidRPr="00B60938" w:rsidRDefault="0036066E" w:rsidP="00A845E0">
            <w:pPr>
              <w:pStyle w:val="BodyText"/>
              <w:spacing w:before="60" w:after="60"/>
              <w:rPr>
                <w:lang w:eastAsia="en-GB"/>
              </w:rPr>
            </w:pPr>
            <w:r>
              <w:t>i</w:t>
            </w:r>
            <w:r w:rsidR="00072161" w:rsidRPr="00B60938">
              <w:t xml:space="preserve">dentify </w:t>
            </w:r>
            <w:r w:rsidR="009A59A4" w:rsidRPr="00B60938">
              <w:t>and name the world’s continents and major oceans</w:t>
            </w:r>
          </w:p>
        </w:tc>
        <w:tc>
          <w:tcPr>
            <w:tcW w:w="10348" w:type="dxa"/>
            <w:tcMar>
              <w:top w:w="113" w:type="dxa"/>
              <w:bottom w:w="113" w:type="dxa"/>
            </w:tcMar>
          </w:tcPr>
          <w:p w14:paraId="117F717D" w14:textId="40408D8D" w:rsidR="002E08BD" w:rsidRDefault="002E08BD" w:rsidP="0036066E">
            <w:pPr>
              <w:pStyle w:val="BodyText"/>
              <w:spacing w:before="60" w:after="120"/>
              <w:rPr>
                <w:rStyle w:val="Hyperlink"/>
                <w:rFonts w:cs="Arial"/>
                <w:iCs/>
              </w:rPr>
            </w:pPr>
            <w:r>
              <w:rPr>
                <w:iCs/>
              </w:rPr>
              <w:t>Use a</w:t>
            </w:r>
            <w:r w:rsidR="002C78D2" w:rsidRPr="00B60938">
              <w:rPr>
                <w:iCs/>
              </w:rPr>
              <w:t xml:space="preserve">n interactive globe website </w:t>
            </w:r>
            <w:r>
              <w:rPr>
                <w:iCs/>
              </w:rPr>
              <w:t xml:space="preserve">that </w:t>
            </w:r>
            <w:r w:rsidRPr="00B60938">
              <w:rPr>
                <w:iCs/>
              </w:rPr>
              <w:t>does not label the</w:t>
            </w:r>
            <w:r>
              <w:rPr>
                <w:iCs/>
              </w:rPr>
              <w:t xml:space="preserve"> oceans or continents,</w:t>
            </w:r>
            <w:r w:rsidR="00166D1B">
              <w:rPr>
                <w:iCs/>
              </w:rPr>
              <w:t xml:space="preserve"> such as:</w:t>
            </w:r>
            <w:r w:rsidR="002C78D2" w:rsidRPr="00B60938">
              <w:rPr>
                <w:iCs/>
              </w:rPr>
              <w:t xml:space="preserve"> </w:t>
            </w:r>
            <w:hyperlink r:id="rId27" w:history="1">
              <w:r w:rsidR="0036066E" w:rsidRPr="007F30B1">
                <w:rPr>
                  <w:rStyle w:val="Hyperlink"/>
                  <w:rFonts w:cs="Arial"/>
                </w:rPr>
                <w:t>http</w:t>
              </w:r>
              <w:r w:rsidR="0036066E" w:rsidRPr="007F30B1">
                <w:rPr>
                  <w:rStyle w:val="Hyperlink"/>
                  <w:rFonts w:cs="Arial"/>
                  <w:iCs/>
                </w:rPr>
                <w:t>://earth.nullschool.net</w:t>
              </w:r>
            </w:hyperlink>
          </w:p>
          <w:p w14:paraId="11A59246" w14:textId="733006EC" w:rsidR="00E33749" w:rsidRDefault="00166D1B" w:rsidP="0036066E">
            <w:pPr>
              <w:pStyle w:val="BodyText"/>
              <w:spacing w:before="120" w:after="120"/>
              <w:rPr>
                <w:iCs/>
              </w:rPr>
            </w:pPr>
            <w:r>
              <w:rPr>
                <w:iCs/>
              </w:rPr>
              <w:t>Ho</w:t>
            </w:r>
            <w:r w:rsidR="001C61A8">
              <w:rPr>
                <w:iCs/>
              </w:rPr>
              <w:t>st</w:t>
            </w:r>
            <w:r>
              <w:rPr>
                <w:iCs/>
              </w:rPr>
              <w:t xml:space="preserve"> a discussion to find out learners’ existing knowledge</w:t>
            </w:r>
            <w:r w:rsidR="0036066E">
              <w:rPr>
                <w:iCs/>
              </w:rPr>
              <w:t>.</w:t>
            </w:r>
            <w:r w:rsidRPr="00B60938">
              <w:rPr>
                <w:iCs/>
              </w:rPr>
              <w:t xml:space="preserve"> </w:t>
            </w:r>
            <w:r w:rsidR="0036066E">
              <w:rPr>
                <w:iCs/>
              </w:rPr>
              <w:t>L</w:t>
            </w:r>
            <w:r w:rsidR="002E08BD">
              <w:rPr>
                <w:iCs/>
              </w:rPr>
              <w:t>earners</w:t>
            </w:r>
            <w:r w:rsidR="002C78D2" w:rsidRPr="00B60938">
              <w:rPr>
                <w:iCs/>
              </w:rPr>
              <w:t xml:space="preserve"> identify each continent</w:t>
            </w:r>
            <w:r w:rsidR="002C78D2">
              <w:rPr>
                <w:iCs/>
              </w:rPr>
              <w:t xml:space="preserve"> </w:t>
            </w:r>
            <w:r w:rsidR="002C78D2" w:rsidRPr="00563486">
              <w:rPr>
                <w:iCs/>
              </w:rPr>
              <w:t>(Africa, Antarctica, Asia, Europe, North America, South America and Oceania)</w:t>
            </w:r>
            <w:r w:rsidR="002C78D2" w:rsidRPr="00B60938">
              <w:rPr>
                <w:iCs/>
              </w:rPr>
              <w:t xml:space="preserve"> and ocean</w:t>
            </w:r>
            <w:r w:rsidR="002C78D2">
              <w:rPr>
                <w:iCs/>
              </w:rPr>
              <w:t xml:space="preserve"> (Atlantic Ocean, Pacifi</w:t>
            </w:r>
            <w:r w:rsidR="002C78D2" w:rsidRPr="007018D2">
              <w:rPr>
                <w:iCs/>
              </w:rPr>
              <w:t>c Ocean, Indian Ocean, Arctic Ocean and Southern Ocean)</w:t>
            </w:r>
            <w:r w:rsidR="002C78D2" w:rsidRPr="00B60938">
              <w:rPr>
                <w:iCs/>
              </w:rPr>
              <w:t xml:space="preserve">. </w:t>
            </w:r>
            <w:r w:rsidR="006D7853">
              <w:rPr>
                <w:iCs/>
              </w:rPr>
              <w:t>Less confident</w:t>
            </w:r>
            <w:r w:rsidR="00E33749" w:rsidRPr="00B60938">
              <w:rPr>
                <w:iCs/>
              </w:rPr>
              <w:t xml:space="preserve"> </w:t>
            </w:r>
            <w:r w:rsidR="00E34C51">
              <w:rPr>
                <w:iCs/>
              </w:rPr>
              <w:t>learners</w:t>
            </w:r>
            <w:r w:rsidR="00E33749" w:rsidRPr="00B60938">
              <w:rPr>
                <w:iCs/>
              </w:rPr>
              <w:t xml:space="preserve"> or smaller groups could look at an actual globe to identify these.</w:t>
            </w:r>
          </w:p>
          <w:p w14:paraId="228BA58D" w14:textId="7885FF26" w:rsidR="00573AA7" w:rsidRDefault="00E33749" w:rsidP="0036066E">
            <w:pPr>
              <w:pStyle w:val="NormalWeb"/>
              <w:spacing w:before="120" w:beforeAutospacing="0" w:after="120" w:afterAutospacing="0"/>
              <w:rPr>
                <w:rFonts w:ascii="Arial" w:hAnsi="Arial" w:cs="Arial"/>
                <w:iCs/>
                <w:sz w:val="20"/>
                <w:szCs w:val="20"/>
              </w:rPr>
            </w:pPr>
            <w:r w:rsidRPr="00B60938">
              <w:rPr>
                <w:rFonts w:ascii="Arial" w:hAnsi="Arial" w:cs="Arial"/>
                <w:iCs/>
                <w:sz w:val="20"/>
                <w:szCs w:val="20"/>
              </w:rPr>
              <w:t xml:space="preserve">Compare the continents to </w:t>
            </w:r>
            <w:r w:rsidR="00166D1B">
              <w:rPr>
                <w:rFonts w:ascii="Arial" w:hAnsi="Arial" w:cs="Arial"/>
                <w:iCs/>
                <w:sz w:val="20"/>
                <w:szCs w:val="20"/>
              </w:rPr>
              <w:t xml:space="preserve">the </w:t>
            </w:r>
            <w:r w:rsidRPr="00B60938">
              <w:rPr>
                <w:rFonts w:ascii="Arial" w:hAnsi="Arial" w:cs="Arial"/>
                <w:iCs/>
                <w:sz w:val="20"/>
                <w:szCs w:val="20"/>
              </w:rPr>
              <w:t xml:space="preserve">oceans – identify that oceans are all connected to each other (forming a World Ocean) </w:t>
            </w:r>
            <w:r w:rsidR="00166D1B">
              <w:rPr>
                <w:rFonts w:ascii="Arial" w:hAnsi="Arial" w:cs="Arial"/>
                <w:iCs/>
                <w:sz w:val="20"/>
                <w:szCs w:val="20"/>
              </w:rPr>
              <w:t>but</w:t>
            </w:r>
            <w:r w:rsidR="00166D1B" w:rsidRPr="00B60938">
              <w:rPr>
                <w:rFonts w:ascii="Arial" w:hAnsi="Arial" w:cs="Arial"/>
                <w:iCs/>
                <w:sz w:val="20"/>
                <w:szCs w:val="20"/>
              </w:rPr>
              <w:t xml:space="preserve"> </w:t>
            </w:r>
            <w:r w:rsidRPr="00B60938">
              <w:rPr>
                <w:rFonts w:ascii="Arial" w:hAnsi="Arial" w:cs="Arial"/>
                <w:iCs/>
                <w:sz w:val="20"/>
                <w:szCs w:val="20"/>
              </w:rPr>
              <w:t xml:space="preserve">the continents are not all connected to each other. Compare the approximate coverage of the Earth’s surface – oceans make up more than 70% of the surface compared to </w:t>
            </w:r>
            <w:r w:rsidR="00166D1B">
              <w:rPr>
                <w:rFonts w:ascii="Arial" w:hAnsi="Arial" w:cs="Arial"/>
                <w:iCs/>
                <w:sz w:val="20"/>
                <w:szCs w:val="20"/>
              </w:rPr>
              <w:t xml:space="preserve">land, which is </w:t>
            </w:r>
            <w:r w:rsidRPr="00B60938">
              <w:rPr>
                <w:rFonts w:ascii="Arial" w:hAnsi="Arial" w:cs="Arial"/>
                <w:iCs/>
                <w:sz w:val="20"/>
                <w:szCs w:val="20"/>
              </w:rPr>
              <w:t>less than 30%.</w:t>
            </w:r>
            <w:r w:rsidR="003B1638">
              <w:rPr>
                <w:rFonts w:ascii="Arial" w:hAnsi="Arial" w:cs="Arial"/>
                <w:iCs/>
                <w:sz w:val="20"/>
                <w:szCs w:val="20"/>
              </w:rPr>
              <w:t xml:space="preserve"> </w:t>
            </w:r>
            <w:r w:rsidR="00072161" w:rsidRPr="00072161">
              <w:rPr>
                <w:rFonts w:ascii="Arial" w:hAnsi="Arial" w:cs="Arial"/>
                <w:b/>
                <w:iCs/>
                <w:sz w:val="20"/>
                <w:szCs w:val="20"/>
              </w:rPr>
              <w:t>(F)</w:t>
            </w:r>
          </w:p>
          <w:p w14:paraId="0ECD6F26" w14:textId="77777777" w:rsidR="0036066E" w:rsidRDefault="003B1638" w:rsidP="0036066E">
            <w:pPr>
              <w:pStyle w:val="NormalWeb"/>
              <w:spacing w:before="120" w:beforeAutospacing="0" w:after="0" w:afterAutospacing="0"/>
              <w:rPr>
                <w:rFonts w:ascii="Arial" w:hAnsi="Arial" w:cs="Arial"/>
                <w:iCs/>
                <w:sz w:val="20"/>
                <w:szCs w:val="20"/>
              </w:rPr>
            </w:pPr>
            <w:r w:rsidRPr="00AD2877">
              <w:rPr>
                <w:rFonts w:ascii="Arial" w:hAnsi="Arial" w:cs="Arial"/>
                <w:b/>
                <w:sz w:val="20"/>
                <w:szCs w:val="20"/>
                <w:lang w:val="en-US"/>
              </w:rPr>
              <w:t xml:space="preserve">Extension </w:t>
            </w:r>
            <w:r w:rsidRPr="0036066E">
              <w:rPr>
                <w:rFonts w:ascii="Arial" w:hAnsi="Arial" w:cs="Arial"/>
                <w:b/>
                <w:sz w:val="20"/>
                <w:szCs w:val="20"/>
                <w:lang w:val="en-US"/>
              </w:rPr>
              <w:t>activity:</w:t>
            </w:r>
            <w:r>
              <w:rPr>
                <w:rFonts w:ascii="Arial" w:hAnsi="Arial" w:cs="Arial"/>
                <w:sz w:val="20"/>
                <w:szCs w:val="20"/>
                <w:lang w:val="en-US"/>
              </w:rPr>
              <w:t xml:space="preserve"> </w:t>
            </w:r>
            <w:r w:rsidR="0036066E">
              <w:rPr>
                <w:rFonts w:ascii="Arial" w:hAnsi="Arial" w:cs="Arial"/>
                <w:sz w:val="20"/>
                <w:szCs w:val="20"/>
                <w:lang w:val="en-US"/>
              </w:rPr>
              <w:t>s</w:t>
            </w:r>
            <w:r w:rsidR="00B21060">
              <w:rPr>
                <w:rFonts w:ascii="Arial" w:hAnsi="Arial" w:cs="Arial"/>
                <w:sz w:val="20"/>
                <w:szCs w:val="20"/>
                <w:lang w:val="en-US"/>
              </w:rPr>
              <w:t xml:space="preserve">et learners a research task to find out facts and figures related to the oceans. </w:t>
            </w:r>
            <w:r w:rsidR="00B21060">
              <w:rPr>
                <w:rFonts w:ascii="Arial" w:hAnsi="Arial" w:cs="Arial"/>
                <w:iCs/>
                <w:sz w:val="20"/>
                <w:szCs w:val="20"/>
              </w:rPr>
              <w:t>Some useful links that have good sources of images and further information are</w:t>
            </w:r>
            <w:r w:rsidR="00166D1B">
              <w:rPr>
                <w:rFonts w:ascii="Arial" w:hAnsi="Arial" w:cs="Arial"/>
                <w:iCs/>
                <w:sz w:val="20"/>
                <w:szCs w:val="20"/>
              </w:rPr>
              <w:t>:</w:t>
            </w:r>
            <w:r w:rsidR="00B21060">
              <w:rPr>
                <w:rFonts w:ascii="Arial" w:hAnsi="Arial" w:cs="Arial"/>
                <w:iCs/>
                <w:sz w:val="20"/>
                <w:szCs w:val="20"/>
              </w:rPr>
              <w:t xml:space="preserve"> </w:t>
            </w:r>
            <w:hyperlink r:id="rId28" w:history="1">
              <w:r w:rsidR="00B21060" w:rsidRPr="00642589">
                <w:rPr>
                  <w:rStyle w:val="Hyperlink"/>
                  <w:rFonts w:ascii="Arial" w:hAnsi="Arial" w:cs="Arial"/>
                  <w:iCs/>
                  <w:sz w:val="20"/>
                  <w:szCs w:val="20"/>
                </w:rPr>
                <w:t>www.nationalgeographic.com/environment/</w:t>
              </w:r>
              <w:r w:rsidR="00B21060" w:rsidRPr="00B26AAF">
                <w:rPr>
                  <w:rStyle w:val="Weblink0"/>
                </w:rPr>
                <w:t>oceans</w:t>
              </w:r>
              <w:r w:rsidR="00B21060" w:rsidRPr="00642589">
                <w:rPr>
                  <w:rStyle w:val="Hyperlink"/>
                  <w:rFonts w:ascii="Arial" w:hAnsi="Arial" w:cs="Arial"/>
                  <w:iCs/>
                  <w:sz w:val="20"/>
                  <w:szCs w:val="20"/>
                </w:rPr>
                <w:t>/</w:t>
              </w:r>
            </w:hyperlink>
            <w:r w:rsidR="00B21060">
              <w:rPr>
                <w:rFonts w:ascii="Arial" w:hAnsi="Arial" w:cs="Arial"/>
                <w:iCs/>
                <w:sz w:val="20"/>
                <w:szCs w:val="20"/>
              </w:rPr>
              <w:t xml:space="preserve"> </w:t>
            </w:r>
          </w:p>
          <w:p w14:paraId="72CA596E" w14:textId="0032B837" w:rsidR="00FC743A" w:rsidRPr="0036066E" w:rsidRDefault="004F379F" w:rsidP="0036066E">
            <w:pPr>
              <w:pStyle w:val="NormalWeb"/>
              <w:spacing w:before="0" w:beforeAutospacing="0" w:after="60" w:afterAutospacing="0"/>
              <w:rPr>
                <w:rFonts w:ascii="Arial" w:hAnsi="Arial" w:cs="Arial"/>
                <w:b/>
                <w:iCs/>
                <w:sz w:val="20"/>
                <w:szCs w:val="20"/>
              </w:rPr>
            </w:pPr>
            <w:hyperlink r:id="rId29" w:history="1">
              <w:r w:rsidR="0036066E" w:rsidRPr="007F30B1">
                <w:rPr>
                  <w:rStyle w:val="Hyperlink"/>
                  <w:rFonts w:ascii="Arial" w:hAnsi="Arial" w:cs="Arial"/>
                  <w:iCs/>
                  <w:sz w:val="20"/>
                  <w:szCs w:val="20"/>
                </w:rPr>
                <w:t>www.seaaroundus.org/</w:t>
              </w:r>
            </w:hyperlink>
            <w:r w:rsidR="00B21060">
              <w:rPr>
                <w:rFonts w:ascii="Arial" w:hAnsi="Arial" w:cs="Arial"/>
                <w:iCs/>
                <w:sz w:val="20"/>
                <w:szCs w:val="20"/>
              </w:rPr>
              <w:t xml:space="preserve"> </w:t>
            </w:r>
            <w:r w:rsidR="00072161" w:rsidRPr="00072161">
              <w:rPr>
                <w:rFonts w:ascii="Arial" w:hAnsi="Arial" w:cs="Arial"/>
                <w:b/>
                <w:iCs/>
                <w:sz w:val="20"/>
                <w:szCs w:val="20"/>
              </w:rPr>
              <w:t>(I)</w:t>
            </w:r>
          </w:p>
        </w:tc>
      </w:tr>
      <w:tr w:rsidR="00573AA7" w:rsidRPr="00B60938" w14:paraId="77CE1946" w14:textId="77777777" w:rsidTr="00330464">
        <w:tblPrEx>
          <w:tblCellMar>
            <w:top w:w="0" w:type="dxa"/>
            <w:bottom w:w="0" w:type="dxa"/>
          </w:tblCellMar>
        </w:tblPrEx>
        <w:tc>
          <w:tcPr>
            <w:tcW w:w="2127" w:type="dxa"/>
            <w:tcMar>
              <w:top w:w="113" w:type="dxa"/>
              <w:bottom w:w="113" w:type="dxa"/>
            </w:tcMar>
          </w:tcPr>
          <w:p w14:paraId="3724E4CA" w14:textId="34D1D49F" w:rsidR="00573AA7" w:rsidRPr="00B26AAF" w:rsidRDefault="00830DAD" w:rsidP="00A845E0">
            <w:pPr>
              <w:pStyle w:val="NormalWeb"/>
              <w:spacing w:before="60" w:beforeAutospacing="0" w:after="60" w:afterAutospacing="0"/>
              <w:rPr>
                <w:rFonts w:ascii="Arial" w:hAnsi="Arial" w:cs="Arial"/>
                <w:bCs/>
                <w:sz w:val="20"/>
                <w:szCs w:val="20"/>
              </w:rPr>
            </w:pPr>
            <w:r w:rsidRPr="00B26AAF">
              <w:rPr>
                <w:rFonts w:ascii="Arial" w:hAnsi="Arial" w:cs="Arial"/>
                <w:bCs/>
                <w:sz w:val="20"/>
                <w:szCs w:val="20"/>
              </w:rPr>
              <w:t>1.2 Country classification by income level</w:t>
            </w:r>
          </w:p>
          <w:p w14:paraId="3D7BCFF9" w14:textId="245B764B" w:rsidR="00D67CC6" w:rsidRPr="00D67CC6" w:rsidRDefault="009923F5" w:rsidP="00A845E0">
            <w:pPr>
              <w:pStyle w:val="NormalWeb"/>
              <w:spacing w:before="60" w:beforeAutospacing="0" w:after="60" w:afterAutospacing="0"/>
              <w:rPr>
                <w:rFonts w:ascii="Arial" w:hAnsi="Arial" w:cs="Arial"/>
                <w:sz w:val="20"/>
                <w:szCs w:val="20"/>
              </w:rPr>
            </w:pPr>
            <w:r w:rsidRPr="00B26AAF">
              <w:rPr>
                <w:rFonts w:ascii="Arial" w:hAnsi="Arial" w:cs="Arial"/>
                <w:b/>
                <w:color w:val="E21951"/>
                <w:sz w:val="20"/>
                <w:szCs w:val="20"/>
              </w:rPr>
              <w:t>K</w:t>
            </w:r>
            <w:r w:rsidR="00D67CC6" w:rsidRPr="00D67CC6">
              <w:rPr>
                <w:rFonts w:ascii="Arial" w:hAnsi="Arial" w:cs="Arial"/>
                <w:b/>
                <w:bCs/>
                <w:color w:val="E21951"/>
                <w:sz w:val="20"/>
                <w:szCs w:val="20"/>
              </w:rPr>
              <w:t>C</w:t>
            </w:r>
            <w:r w:rsidR="00A737DE">
              <w:rPr>
                <w:rFonts w:ascii="Arial" w:hAnsi="Arial" w:cs="Arial"/>
                <w:b/>
                <w:bCs/>
                <w:color w:val="E21951"/>
                <w:sz w:val="20"/>
                <w:szCs w:val="20"/>
              </w:rPr>
              <w:t>3,</w:t>
            </w:r>
            <w:r w:rsidR="00A737DE" w:rsidRPr="00D67CC6">
              <w:rPr>
                <w:rFonts w:ascii="Arial" w:hAnsi="Arial" w:cs="Arial"/>
              </w:rPr>
              <w:t xml:space="preserve"> </w:t>
            </w:r>
            <w:r w:rsidR="00A737DE" w:rsidRPr="00D67CC6">
              <w:rPr>
                <w:rFonts w:ascii="Arial" w:hAnsi="Arial" w:cs="Arial"/>
                <w:b/>
                <w:bCs/>
                <w:color w:val="E21951"/>
                <w:sz w:val="20"/>
                <w:szCs w:val="20"/>
              </w:rPr>
              <w:t>KC</w:t>
            </w:r>
            <w:r w:rsidRPr="009923F5">
              <w:rPr>
                <w:rFonts w:ascii="Arial" w:hAnsi="Arial" w:cs="Arial"/>
                <w:b/>
                <w:bCs/>
                <w:color w:val="E21951"/>
                <w:sz w:val="20"/>
                <w:szCs w:val="20"/>
              </w:rPr>
              <w:t>4</w:t>
            </w:r>
          </w:p>
        </w:tc>
        <w:tc>
          <w:tcPr>
            <w:tcW w:w="2126" w:type="dxa"/>
            <w:tcMar>
              <w:top w:w="113" w:type="dxa"/>
              <w:bottom w:w="113" w:type="dxa"/>
            </w:tcMar>
          </w:tcPr>
          <w:p w14:paraId="51E656A0" w14:textId="768DCAD4" w:rsidR="00573AA7" w:rsidRPr="00B60938" w:rsidRDefault="0036066E" w:rsidP="00A845E0">
            <w:pPr>
              <w:pStyle w:val="BodyText"/>
              <w:spacing w:before="60" w:after="60"/>
            </w:pPr>
            <w:r>
              <w:t>d</w:t>
            </w:r>
            <w:r w:rsidR="00072161" w:rsidRPr="00B60938">
              <w:t xml:space="preserve">escribe </w:t>
            </w:r>
            <w:r w:rsidR="00F97560" w:rsidRPr="00B60938">
              <w:t>the income groups the World Bank uses to classify countries</w:t>
            </w:r>
          </w:p>
        </w:tc>
        <w:tc>
          <w:tcPr>
            <w:tcW w:w="10348" w:type="dxa"/>
            <w:tcMar>
              <w:top w:w="113" w:type="dxa"/>
              <w:bottom w:w="113" w:type="dxa"/>
            </w:tcMar>
          </w:tcPr>
          <w:p w14:paraId="5716B1A4" w14:textId="421F72A1" w:rsidR="00B21060" w:rsidRDefault="00166D1B" w:rsidP="0036066E">
            <w:pPr>
              <w:pStyle w:val="NormalWeb"/>
              <w:spacing w:before="60" w:beforeAutospacing="0" w:after="120" w:afterAutospacing="0"/>
              <w:rPr>
                <w:rFonts w:ascii="Arial" w:hAnsi="Arial" w:cs="Arial"/>
                <w:sz w:val="20"/>
                <w:szCs w:val="20"/>
              </w:rPr>
            </w:pPr>
            <w:r>
              <w:rPr>
                <w:rFonts w:ascii="Arial" w:hAnsi="Arial" w:cs="Arial"/>
                <w:sz w:val="20"/>
                <w:szCs w:val="20"/>
              </w:rPr>
              <w:t>To prepare for this lesson, a</w:t>
            </w:r>
            <w:r w:rsidR="00B21060">
              <w:rPr>
                <w:rFonts w:ascii="Arial" w:hAnsi="Arial" w:cs="Arial"/>
                <w:sz w:val="20"/>
                <w:szCs w:val="20"/>
              </w:rPr>
              <w:t xml:space="preserve">sk </w:t>
            </w:r>
            <w:r>
              <w:rPr>
                <w:rFonts w:ascii="Arial" w:hAnsi="Arial" w:cs="Arial"/>
                <w:sz w:val="20"/>
                <w:szCs w:val="20"/>
              </w:rPr>
              <w:t xml:space="preserve">learners </w:t>
            </w:r>
            <w:r w:rsidR="00B21060">
              <w:rPr>
                <w:rFonts w:ascii="Arial" w:hAnsi="Arial" w:cs="Arial"/>
                <w:sz w:val="20"/>
                <w:szCs w:val="20"/>
              </w:rPr>
              <w:t xml:space="preserve">to </w:t>
            </w:r>
            <w:r w:rsidR="00B21060" w:rsidRPr="00B21060">
              <w:rPr>
                <w:rFonts w:ascii="Arial" w:hAnsi="Arial" w:cs="Arial"/>
                <w:sz w:val="20"/>
                <w:szCs w:val="20"/>
              </w:rPr>
              <w:t xml:space="preserve">carry out research to investigate </w:t>
            </w:r>
            <w:r w:rsidR="00B21060">
              <w:rPr>
                <w:rFonts w:ascii="Arial" w:hAnsi="Arial" w:cs="Arial"/>
                <w:sz w:val="20"/>
                <w:szCs w:val="20"/>
              </w:rPr>
              <w:t>the key terms that they will encounter in this lesson. This will strengthen discussion at the beginning of the lesson.</w:t>
            </w:r>
            <w:r w:rsidR="00896810">
              <w:rPr>
                <w:rFonts w:ascii="Arial" w:hAnsi="Arial" w:cs="Arial"/>
                <w:sz w:val="20"/>
                <w:szCs w:val="20"/>
              </w:rPr>
              <w:t xml:space="preserve"> </w:t>
            </w:r>
            <w:r w:rsidR="00072161" w:rsidRPr="00072161">
              <w:rPr>
                <w:rFonts w:ascii="Arial" w:hAnsi="Arial" w:cs="Arial"/>
                <w:b/>
                <w:sz w:val="20"/>
                <w:szCs w:val="20"/>
              </w:rPr>
              <w:t>(F)</w:t>
            </w:r>
          </w:p>
          <w:p w14:paraId="6A3A919A" w14:textId="6CFC1106" w:rsidR="00B21060" w:rsidRDefault="0036066E" w:rsidP="0036066E">
            <w:pPr>
              <w:pStyle w:val="NormalWeb"/>
              <w:spacing w:before="120" w:beforeAutospacing="0" w:after="120" w:afterAutospacing="0"/>
              <w:rPr>
                <w:rFonts w:ascii="Arial" w:hAnsi="Arial" w:cs="Arial"/>
                <w:sz w:val="20"/>
                <w:szCs w:val="20"/>
              </w:rPr>
            </w:pPr>
            <w:r>
              <w:rPr>
                <w:rFonts w:ascii="Arial" w:hAnsi="Arial" w:cs="Arial"/>
                <w:sz w:val="20"/>
                <w:szCs w:val="20"/>
              </w:rPr>
              <w:t>L</w:t>
            </w:r>
            <w:r w:rsidR="00E671DF" w:rsidRPr="00B60938">
              <w:rPr>
                <w:rFonts w:ascii="Arial" w:hAnsi="Arial" w:cs="Arial"/>
                <w:sz w:val="20"/>
                <w:szCs w:val="20"/>
              </w:rPr>
              <w:t>earners d</w:t>
            </w:r>
            <w:r w:rsidR="00B4664E" w:rsidRPr="00B60938">
              <w:rPr>
                <w:rFonts w:ascii="Arial" w:hAnsi="Arial" w:cs="Arial"/>
                <w:sz w:val="20"/>
                <w:szCs w:val="20"/>
              </w:rPr>
              <w:t xml:space="preserve">iscuss </w:t>
            </w:r>
            <w:r>
              <w:rPr>
                <w:rFonts w:ascii="Arial" w:hAnsi="Arial" w:cs="Arial"/>
                <w:sz w:val="20"/>
                <w:szCs w:val="20"/>
              </w:rPr>
              <w:t xml:space="preserve">the </w:t>
            </w:r>
            <w:r w:rsidR="000F01D1" w:rsidRPr="00B60938">
              <w:rPr>
                <w:rFonts w:ascii="Arial" w:hAnsi="Arial" w:cs="Arial"/>
                <w:sz w:val="20"/>
                <w:szCs w:val="20"/>
              </w:rPr>
              <w:t xml:space="preserve">types of </w:t>
            </w:r>
            <w:r w:rsidR="00877516" w:rsidRPr="00B60938">
              <w:rPr>
                <w:rFonts w:ascii="Arial" w:hAnsi="Arial" w:cs="Arial"/>
                <w:sz w:val="20"/>
                <w:szCs w:val="20"/>
              </w:rPr>
              <w:t>economic activity</w:t>
            </w:r>
            <w:r w:rsidR="0038034A" w:rsidRPr="00B60938">
              <w:rPr>
                <w:rFonts w:ascii="Arial" w:hAnsi="Arial" w:cs="Arial"/>
                <w:sz w:val="20"/>
                <w:szCs w:val="20"/>
              </w:rPr>
              <w:t xml:space="preserve"> </w:t>
            </w:r>
            <w:r w:rsidR="000F01D1" w:rsidRPr="00B60938">
              <w:rPr>
                <w:rFonts w:ascii="Arial" w:hAnsi="Arial" w:cs="Arial"/>
                <w:sz w:val="20"/>
                <w:szCs w:val="20"/>
              </w:rPr>
              <w:t>in</w:t>
            </w:r>
            <w:r w:rsidR="0038034A" w:rsidRPr="00B60938">
              <w:rPr>
                <w:rFonts w:ascii="Arial" w:hAnsi="Arial" w:cs="Arial"/>
                <w:sz w:val="20"/>
                <w:szCs w:val="20"/>
              </w:rPr>
              <w:t xml:space="preserve"> countries</w:t>
            </w:r>
            <w:r w:rsidR="00C93A00" w:rsidRPr="00B60938">
              <w:rPr>
                <w:rFonts w:ascii="Arial" w:hAnsi="Arial" w:cs="Arial"/>
                <w:sz w:val="20"/>
                <w:szCs w:val="20"/>
              </w:rPr>
              <w:t>. Collate ideas together as a class and use this to introduce the concept of</w:t>
            </w:r>
            <w:r w:rsidR="00936554" w:rsidRPr="00B60938">
              <w:rPr>
                <w:rFonts w:ascii="Arial" w:hAnsi="Arial" w:cs="Arial"/>
                <w:sz w:val="20"/>
                <w:szCs w:val="20"/>
              </w:rPr>
              <w:t xml:space="preserve"> </w:t>
            </w:r>
            <w:r w:rsidR="00DC4107" w:rsidRPr="00B60938">
              <w:rPr>
                <w:rFonts w:ascii="Arial" w:hAnsi="Arial" w:cs="Arial"/>
                <w:sz w:val="20"/>
                <w:szCs w:val="20"/>
              </w:rPr>
              <w:t xml:space="preserve">gross </w:t>
            </w:r>
            <w:r w:rsidR="00510F30" w:rsidRPr="00B60938">
              <w:rPr>
                <w:rFonts w:ascii="Arial" w:hAnsi="Arial" w:cs="Arial"/>
                <w:sz w:val="20"/>
                <w:szCs w:val="20"/>
              </w:rPr>
              <w:t xml:space="preserve">national income </w:t>
            </w:r>
            <w:r w:rsidR="000F2A7B" w:rsidRPr="00B60938">
              <w:rPr>
                <w:rFonts w:ascii="Arial" w:hAnsi="Arial" w:cs="Arial"/>
                <w:sz w:val="20"/>
                <w:szCs w:val="20"/>
              </w:rPr>
              <w:t xml:space="preserve">(formerly </w:t>
            </w:r>
            <w:r w:rsidR="000B18E4" w:rsidRPr="00B60938">
              <w:rPr>
                <w:rFonts w:ascii="Arial" w:hAnsi="Arial" w:cs="Arial"/>
                <w:sz w:val="20"/>
                <w:szCs w:val="20"/>
              </w:rPr>
              <w:t>gross national product</w:t>
            </w:r>
            <w:r w:rsidR="000F2A7B" w:rsidRPr="00B60938">
              <w:rPr>
                <w:rFonts w:ascii="Arial" w:hAnsi="Arial" w:cs="Arial"/>
                <w:sz w:val="20"/>
                <w:szCs w:val="20"/>
              </w:rPr>
              <w:t>)</w:t>
            </w:r>
            <w:r w:rsidR="00E671DF" w:rsidRPr="00B60938">
              <w:rPr>
                <w:rFonts w:ascii="Arial" w:hAnsi="Arial" w:cs="Arial"/>
                <w:sz w:val="20"/>
                <w:szCs w:val="20"/>
              </w:rPr>
              <w:t xml:space="preserve">. </w:t>
            </w:r>
            <w:r w:rsidR="00166D1B">
              <w:rPr>
                <w:rFonts w:ascii="Arial" w:hAnsi="Arial" w:cs="Arial"/>
                <w:sz w:val="20"/>
                <w:szCs w:val="20"/>
              </w:rPr>
              <w:t>For more information, s</w:t>
            </w:r>
            <w:r w:rsidR="00555938" w:rsidRPr="00B60938">
              <w:rPr>
                <w:rFonts w:ascii="Arial" w:hAnsi="Arial" w:cs="Arial"/>
                <w:sz w:val="20"/>
                <w:szCs w:val="20"/>
              </w:rPr>
              <w:t>ee</w:t>
            </w:r>
            <w:r w:rsidR="00166D1B">
              <w:rPr>
                <w:rFonts w:ascii="Arial" w:hAnsi="Arial" w:cs="Arial"/>
                <w:sz w:val="20"/>
                <w:szCs w:val="20"/>
              </w:rPr>
              <w:t>:</w:t>
            </w:r>
            <w:r w:rsidR="00555938" w:rsidRPr="00B60938">
              <w:rPr>
                <w:rFonts w:ascii="Arial" w:hAnsi="Arial" w:cs="Arial"/>
                <w:sz w:val="20"/>
                <w:szCs w:val="20"/>
              </w:rPr>
              <w:t xml:space="preserve"> </w:t>
            </w:r>
            <w:hyperlink r:id="rId30" w:history="1">
              <w:r w:rsidR="009E1273" w:rsidRPr="00B60938">
                <w:rPr>
                  <w:rStyle w:val="Hyperlink"/>
                  <w:rFonts w:ascii="Arial" w:hAnsi="Arial" w:cs="Arial"/>
                  <w:sz w:val="20"/>
                  <w:szCs w:val="20"/>
                </w:rPr>
                <w:t>http://datahelpdesk.worldbank.org/knowledgebase/articles/378834-how-does-the-world-bank-classify-countries</w:t>
              </w:r>
            </w:hyperlink>
            <w:r w:rsidR="00555938" w:rsidRPr="00B60938">
              <w:rPr>
                <w:rFonts w:ascii="Arial" w:hAnsi="Arial" w:cs="Arial"/>
                <w:sz w:val="20"/>
                <w:szCs w:val="20"/>
              </w:rPr>
              <w:t xml:space="preserve"> </w:t>
            </w:r>
          </w:p>
          <w:p w14:paraId="0C9629CB" w14:textId="77C2F5BC" w:rsidR="00B21060" w:rsidRPr="000D6C4F" w:rsidRDefault="00B21060" w:rsidP="0036066E">
            <w:pPr>
              <w:pStyle w:val="BodyText"/>
              <w:spacing w:before="120" w:after="60"/>
              <w:rPr>
                <w:color w:val="000000" w:themeColor="text1"/>
              </w:rPr>
            </w:pPr>
            <w:r w:rsidRPr="00AD2877">
              <w:rPr>
                <w:b/>
                <w:lang w:val="en-US"/>
              </w:rPr>
              <w:t xml:space="preserve">Extension </w:t>
            </w:r>
            <w:r w:rsidRPr="0036066E">
              <w:rPr>
                <w:b/>
                <w:lang w:val="en-US"/>
              </w:rPr>
              <w:t>activity:</w:t>
            </w:r>
            <w:r>
              <w:rPr>
                <w:lang w:val="en-US"/>
              </w:rPr>
              <w:t xml:space="preserve"> </w:t>
            </w:r>
            <w:r w:rsidR="0036066E">
              <w:rPr>
                <w:color w:val="000000" w:themeColor="text1"/>
              </w:rPr>
              <w:t>l</w:t>
            </w:r>
            <w:r w:rsidRPr="00C00969">
              <w:rPr>
                <w:color w:val="000000" w:themeColor="text1"/>
              </w:rPr>
              <w:t xml:space="preserve">earners prepare a factsheet on </w:t>
            </w:r>
            <w:r>
              <w:rPr>
                <w:color w:val="000000" w:themeColor="text1"/>
              </w:rPr>
              <w:t>LICs, MICs and HICs</w:t>
            </w:r>
            <w:r w:rsidRPr="00C00969">
              <w:rPr>
                <w:color w:val="000000" w:themeColor="text1"/>
              </w:rPr>
              <w:t xml:space="preserve">. The audience for this work is next year’s </w:t>
            </w:r>
            <w:r w:rsidR="000D6C4F">
              <w:rPr>
                <w:color w:val="000000" w:themeColor="text1"/>
              </w:rPr>
              <w:t>class</w:t>
            </w:r>
            <w:r w:rsidRPr="00C00969">
              <w:rPr>
                <w:color w:val="000000" w:themeColor="text1"/>
              </w:rPr>
              <w:t xml:space="preserve">, and </w:t>
            </w:r>
            <w:r w:rsidR="00166D1B">
              <w:rPr>
                <w:color w:val="000000" w:themeColor="text1"/>
              </w:rPr>
              <w:t>the</w:t>
            </w:r>
            <w:r w:rsidR="00166D1B" w:rsidRPr="00C00969">
              <w:rPr>
                <w:color w:val="000000" w:themeColor="text1"/>
              </w:rPr>
              <w:t xml:space="preserve"> </w:t>
            </w:r>
            <w:r w:rsidRPr="00C00969">
              <w:rPr>
                <w:color w:val="000000" w:themeColor="text1"/>
              </w:rPr>
              <w:t>purpose</w:t>
            </w:r>
            <w:r w:rsidR="00166D1B">
              <w:rPr>
                <w:color w:val="000000" w:themeColor="text1"/>
              </w:rPr>
              <w:t xml:space="preserve"> of the factsheet</w:t>
            </w:r>
            <w:r w:rsidRPr="00C00969">
              <w:rPr>
                <w:color w:val="000000" w:themeColor="text1"/>
              </w:rPr>
              <w:t xml:space="preserve"> is to give them an overview of </w:t>
            </w:r>
            <w:r>
              <w:rPr>
                <w:color w:val="000000" w:themeColor="text1"/>
              </w:rPr>
              <w:t>the key differences between these countries</w:t>
            </w:r>
            <w:r w:rsidRPr="00C00969">
              <w:rPr>
                <w:color w:val="000000" w:themeColor="text1"/>
              </w:rPr>
              <w:t xml:space="preserve">. </w:t>
            </w:r>
            <w:r w:rsidR="00072161" w:rsidRPr="00072161">
              <w:rPr>
                <w:b/>
                <w:color w:val="000000" w:themeColor="text1"/>
              </w:rPr>
              <w:t>(I)</w:t>
            </w:r>
          </w:p>
        </w:tc>
      </w:tr>
      <w:tr w:rsidR="00B64B2E" w:rsidRPr="00B60938" w14:paraId="03AB80D1" w14:textId="77777777" w:rsidTr="00330464">
        <w:tblPrEx>
          <w:tblCellMar>
            <w:top w:w="0" w:type="dxa"/>
            <w:bottom w:w="0" w:type="dxa"/>
          </w:tblCellMar>
        </w:tblPrEx>
        <w:trPr>
          <w:trHeight w:val="20"/>
        </w:trPr>
        <w:tc>
          <w:tcPr>
            <w:tcW w:w="2127" w:type="dxa"/>
            <w:tcMar>
              <w:top w:w="113" w:type="dxa"/>
              <w:bottom w:w="113" w:type="dxa"/>
            </w:tcMar>
          </w:tcPr>
          <w:p w14:paraId="11D5A41D" w14:textId="77777777" w:rsidR="00B64B2E" w:rsidRPr="00B26AAF" w:rsidRDefault="00B64B2E" w:rsidP="00A845E0">
            <w:pPr>
              <w:pStyle w:val="NormalWeb"/>
              <w:spacing w:before="60" w:beforeAutospacing="0" w:after="60" w:afterAutospacing="0"/>
              <w:rPr>
                <w:rFonts w:ascii="Arial" w:hAnsi="Arial" w:cs="Arial"/>
                <w:bCs/>
                <w:sz w:val="20"/>
                <w:szCs w:val="20"/>
              </w:rPr>
            </w:pPr>
            <w:r w:rsidRPr="00B26AAF">
              <w:rPr>
                <w:rFonts w:ascii="Arial" w:hAnsi="Arial" w:cs="Arial"/>
                <w:bCs/>
                <w:sz w:val="20"/>
                <w:szCs w:val="20"/>
              </w:rPr>
              <w:t>1.3 Sustainability</w:t>
            </w:r>
          </w:p>
          <w:p w14:paraId="38AC8C0A" w14:textId="63D5D816" w:rsidR="00B64B2E" w:rsidRPr="00D67CC6" w:rsidRDefault="009923F5" w:rsidP="00A845E0">
            <w:pPr>
              <w:pStyle w:val="NormalWeb"/>
              <w:spacing w:before="60" w:beforeAutospacing="0" w:after="60" w:afterAutospacing="0"/>
              <w:rPr>
                <w:rFonts w:ascii="Arial" w:hAnsi="Arial" w:cs="Arial"/>
                <w:sz w:val="20"/>
                <w:szCs w:val="20"/>
              </w:rPr>
            </w:pPr>
            <w:r w:rsidRPr="009923F5">
              <w:rPr>
                <w:rFonts w:ascii="Arial" w:hAnsi="Arial" w:cs="Arial"/>
                <w:b/>
                <w:color w:val="E21951"/>
                <w:sz w:val="20"/>
              </w:rPr>
              <w:t>K</w:t>
            </w:r>
            <w:r w:rsidR="00B64B2E" w:rsidRPr="00D67CC6">
              <w:rPr>
                <w:rFonts w:ascii="Arial" w:hAnsi="Arial" w:cs="Arial"/>
                <w:b/>
                <w:bCs/>
                <w:color w:val="E21951"/>
                <w:sz w:val="20"/>
                <w:szCs w:val="20"/>
              </w:rPr>
              <w:t>C1</w:t>
            </w:r>
            <w:r w:rsidR="00B64B2E" w:rsidRPr="00D67CC6">
              <w:rPr>
                <w:rFonts w:ascii="Arial" w:hAnsi="Arial" w:cs="Arial"/>
                <w:b/>
                <w:bCs/>
                <w:sz w:val="20"/>
                <w:szCs w:val="20"/>
              </w:rPr>
              <w:t xml:space="preserve"> </w:t>
            </w:r>
          </w:p>
        </w:tc>
        <w:tc>
          <w:tcPr>
            <w:tcW w:w="2126" w:type="dxa"/>
            <w:tcMar>
              <w:top w:w="113" w:type="dxa"/>
              <w:bottom w:w="113" w:type="dxa"/>
            </w:tcMar>
          </w:tcPr>
          <w:p w14:paraId="3CD773B1" w14:textId="58A5A9A4" w:rsidR="00B64B2E" w:rsidRDefault="0036066E" w:rsidP="00A845E0">
            <w:pPr>
              <w:pStyle w:val="BodyText"/>
              <w:spacing w:before="60" w:after="60"/>
            </w:pPr>
            <w:r>
              <w:t>d</w:t>
            </w:r>
            <w:r w:rsidR="00072161" w:rsidRPr="00B60938">
              <w:t xml:space="preserve">efine </w:t>
            </w:r>
            <w:r w:rsidR="00B64B2E" w:rsidRPr="00B60938">
              <w:t>the term sustainability as the ability to meet the needs of the present without</w:t>
            </w:r>
            <w:r w:rsidR="00162AA6">
              <w:t xml:space="preserve"> </w:t>
            </w:r>
            <w:r w:rsidR="00B64B2E" w:rsidRPr="00B60938">
              <w:t xml:space="preserve">compromising the ability of future </w:t>
            </w:r>
            <w:r w:rsidR="00B64B2E" w:rsidRPr="00B60938">
              <w:lastRenderedPageBreak/>
              <w:t>generations to meet their own needs</w:t>
            </w:r>
          </w:p>
          <w:p w14:paraId="4E852DFA" w14:textId="06217462" w:rsidR="00B64B2E" w:rsidRPr="00B60938" w:rsidRDefault="0036066E" w:rsidP="00A845E0">
            <w:pPr>
              <w:pStyle w:val="BodyText"/>
              <w:spacing w:before="120" w:after="60"/>
              <w:rPr>
                <w:lang w:eastAsia="en-GB"/>
              </w:rPr>
            </w:pPr>
            <w:r>
              <w:t>u</w:t>
            </w:r>
            <w:r w:rsidR="00072161" w:rsidRPr="00B60938">
              <w:t xml:space="preserve">nderstand </w:t>
            </w:r>
            <w:r w:rsidR="00B64B2E" w:rsidRPr="00B60938">
              <w:t>the need for the sustainable management of resources</w:t>
            </w:r>
          </w:p>
        </w:tc>
        <w:tc>
          <w:tcPr>
            <w:tcW w:w="10348" w:type="dxa"/>
            <w:tcMar>
              <w:top w:w="113" w:type="dxa"/>
              <w:bottom w:w="113" w:type="dxa"/>
            </w:tcMar>
          </w:tcPr>
          <w:p w14:paraId="239145B1" w14:textId="0A631671" w:rsidR="00B64B2E" w:rsidRDefault="0036066E" w:rsidP="0036066E">
            <w:pPr>
              <w:pStyle w:val="BodyText"/>
              <w:spacing w:before="60" w:after="120"/>
            </w:pPr>
            <w:r>
              <w:lastRenderedPageBreak/>
              <w:t>L</w:t>
            </w:r>
            <w:r w:rsidR="00B64B2E" w:rsidRPr="00B60938">
              <w:t xml:space="preserve">earners </w:t>
            </w:r>
            <w:r w:rsidR="00166D1B">
              <w:t xml:space="preserve">individually </w:t>
            </w:r>
            <w:r w:rsidR="00B64B2E" w:rsidRPr="00B60938">
              <w:t xml:space="preserve">try to define ‘sustainability’ and </w:t>
            </w:r>
            <w:r w:rsidR="00166D1B">
              <w:t xml:space="preserve">to </w:t>
            </w:r>
            <w:r w:rsidR="00B64B2E" w:rsidRPr="00B60938">
              <w:t>give examples of resources that could be used sustainably</w:t>
            </w:r>
            <w:r w:rsidR="00166D1B">
              <w:t>.</w:t>
            </w:r>
            <w:r w:rsidR="00B64B2E" w:rsidRPr="00B60938">
              <w:t xml:space="preserve"> </w:t>
            </w:r>
            <w:r w:rsidR="00166D1B">
              <w:t>They</w:t>
            </w:r>
            <w:r w:rsidR="00B64B2E" w:rsidRPr="00B60938">
              <w:t xml:space="preserve"> note down their own ideas then </w:t>
            </w:r>
            <w:r w:rsidR="00FC743A">
              <w:t>share</w:t>
            </w:r>
            <w:r w:rsidR="00FC743A" w:rsidRPr="00B60938">
              <w:t xml:space="preserve"> </w:t>
            </w:r>
            <w:r w:rsidR="00B64B2E" w:rsidRPr="00B60938">
              <w:t xml:space="preserve">their ideas in pairs or small groups before discussing as a </w:t>
            </w:r>
            <w:r w:rsidR="00FC743A">
              <w:t>whole class</w:t>
            </w:r>
            <w:r w:rsidR="00FC743A" w:rsidRPr="00B60938">
              <w:t xml:space="preserve"> </w:t>
            </w:r>
            <w:r w:rsidR="00B64B2E" w:rsidRPr="00B60938">
              <w:t>to identify a common understanding of the term and address any misconceptions.</w:t>
            </w:r>
          </w:p>
          <w:p w14:paraId="17D4D993" w14:textId="77777777" w:rsidR="00B64B2E" w:rsidRDefault="00B64B2E" w:rsidP="0036066E">
            <w:pPr>
              <w:pStyle w:val="BodyText"/>
              <w:spacing w:before="120" w:after="120"/>
            </w:pPr>
            <w:r w:rsidRPr="00B60938">
              <w:t>Discuss resources and identify examples of good practice in sustainable management, and poor practice, identifying problems this is causing or is likely to cause.</w:t>
            </w:r>
            <w:r>
              <w:t xml:space="preserve"> Summarise why it is important to try and use all resources sustainably.</w:t>
            </w:r>
          </w:p>
          <w:p w14:paraId="0A7A9527" w14:textId="5BF91E51" w:rsidR="00630FA9" w:rsidRDefault="00630FA9" w:rsidP="0036066E">
            <w:pPr>
              <w:pStyle w:val="BodyText"/>
              <w:spacing w:before="120" w:after="120"/>
            </w:pPr>
            <w:r w:rsidRPr="00630FA9">
              <w:lastRenderedPageBreak/>
              <w:t xml:space="preserve">Learners write a short online newspaper column on the effects of </w:t>
            </w:r>
            <w:r w:rsidR="00896810">
              <w:t>not living sustainably</w:t>
            </w:r>
            <w:r w:rsidRPr="00630FA9">
              <w:t>. Their piece should be informative and contain a range of weblinks for interested readers</w:t>
            </w:r>
            <w:r w:rsidR="00896810">
              <w:t xml:space="preserve">. </w:t>
            </w:r>
            <w:r w:rsidR="00072161" w:rsidRPr="00072161">
              <w:rPr>
                <w:b/>
              </w:rPr>
              <w:t>(I)</w:t>
            </w:r>
          </w:p>
          <w:p w14:paraId="6641C18F" w14:textId="27201AE7" w:rsidR="000806E4" w:rsidRPr="00B60938" w:rsidRDefault="00896810" w:rsidP="0036066E">
            <w:pPr>
              <w:pStyle w:val="BodyText"/>
              <w:spacing w:before="120" w:after="60"/>
            </w:pPr>
            <w:r w:rsidRPr="00AD2877">
              <w:rPr>
                <w:b/>
                <w:lang w:val="en-US"/>
              </w:rPr>
              <w:t xml:space="preserve">Extension </w:t>
            </w:r>
            <w:r w:rsidRPr="0036066E">
              <w:rPr>
                <w:b/>
                <w:lang w:val="en-US"/>
              </w:rPr>
              <w:t>activity:</w:t>
            </w:r>
            <w:r>
              <w:rPr>
                <w:lang w:val="en-US"/>
              </w:rPr>
              <w:t xml:space="preserve"> </w:t>
            </w:r>
            <w:r w:rsidR="0036066E">
              <w:t>l</w:t>
            </w:r>
            <w:r w:rsidR="00FC743A">
              <w:t>earners research sustainable agriculture.</w:t>
            </w:r>
            <w:r w:rsidR="00FC743A" w:rsidRPr="000806E4">
              <w:t xml:space="preserve"> </w:t>
            </w:r>
            <w:r w:rsidR="00FC743A">
              <w:t>T</w:t>
            </w:r>
            <w:r w:rsidR="000806E4" w:rsidRPr="000806E4">
              <w:t>he USDA’s website</w:t>
            </w:r>
            <w:r w:rsidR="00FC743A">
              <w:t xml:space="preserve"> </w:t>
            </w:r>
            <w:r w:rsidR="00FC743A" w:rsidRPr="000806E4">
              <w:t xml:space="preserve">gives an effective overview of </w:t>
            </w:r>
            <w:r w:rsidR="00FC743A">
              <w:t xml:space="preserve">the subject, </w:t>
            </w:r>
            <w:r w:rsidR="00FC743A" w:rsidRPr="000806E4">
              <w:t xml:space="preserve">providing some history </w:t>
            </w:r>
            <w:r w:rsidR="00FC743A">
              <w:t>on</w:t>
            </w:r>
            <w:r w:rsidR="00FC743A" w:rsidRPr="000806E4">
              <w:t xml:space="preserve"> agricultural practices and a range of links to other resources including  economic and social impact</w:t>
            </w:r>
            <w:r w:rsidR="00FC743A">
              <w:t>s:</w:t>
            </w:r>
            <w:r w:rsidR="00FC743A" w:rsidRPr="000806E4">
              <w:t xml:space="preserve"> </w:t>
            </w:r>
            <w:hyperlink r:id="rId31" w:history="1">
              <w:r w:rsidR="0036066E" w:rsidRPr="007F30B1">
                <w:rPr>
                  <w:rStyle w:val="Hyperlink"/>
                  <w:rFonts w:cs="Arial"/>
                </w:rPr>
                <w:t>www.nal.usda.gov/main/</w:t>
              </w:r>
            </w:hyperlink>
            <w:r w:rsidR="000806E4">
              <w:t xml:space="preserve"> </w:t>
            </w:r>
            <w:r w:rsidR="0036066E">
              <w:t>(</w:t>
            </w:r>
            <w:r w:rsidR="00FC743A">
              <w:t>s</w:t>
            </w:r>
            <w:r w:rsidR="00FC743A" w:rsidRPr="000806E4">
              <w:t xml:space="preserve">earch for </w:t>
            </w:r>
            <w:r w:rsidR="00FC743A">
              <w:t>‘</w:t>
            </w:r>
            <w:r w:rsidR="00FC743A" w:rsidRPr="000806E4">
              <w:t>sustainable agriculture</w:t>
            </w:r>
            <w:r w:rsidR="00FC743A">
              <w:t>’</w:t>
            </w:r>
            <w:r w:rsidR="0036066E">
              <w:t>)</w:t>
            </w:r>
          </w:p>
        </w:tc>
      </w:tr>
      <w:tr w:rsidR="00B64B2E" w:rsidRPr="00B60938" w14:paraId="135DCF7C" w14:textId="77777777" w:rsidTr="00330464">
        <w:tblPrEx>
          <w:tblCellMar>
            <w:top w:w="0" w:type="dxa"/>
            <w:bottom w:w="0" w:type="dxa"/>
          </w:tblCellMar>
        </w:tblPrEx>
        <w:trPr>
          <w:trHeight w:val="32"/>
        </w:trPr>
        <w:tc>
          <w:tcPr>
            <w:tcW w:w="2127" w:type="dxa"/>
            <w:tcMar>
              <w:top w:w="113" w:type="dxa"/>
              <w:bottom w:w="113" w:type="dxa"/>
            </w:tcMar>
          </w:tcPr>
          <w:p w14:paraId="7BC1A666" w14:textId="166093B7" w:rsidR="00B64B2E" w:rsidRPr="00B26AAF" w:rsidRDefault="00B64B2E" w:rsidP="00A845E0">
            <w:pPr>
              <w:pStyle w:val="NormalWeb"/>
              <w:spacing w:before="60" w:beforeAutospacing="0" w:after="60" w:afterAutospacing="0"/>
              <w:rPr>
                <w:rFonts w:ascii="Arial" w:hAnsi="Arial" w:cs="Arial"/>
                <w:bCs/>
                <w:sz w:val="20"/>
                <w:szCs w:val="20"/>
              </w:rPr>
            </w:pPr>
            <w:r w:rsidRPr="00B26AAF">
              <w:rPr>
                <w:rFonts w:ascii="Arial" w:hAnsi="Arial" w:cs="Arial"/>
                <w:bCs/>
                <w:sz w:val="20"/>
                <w:szCs w:val="20"/>
              </w:rPr>
              <w:lastRenderedPageBreak/>
              <w:t>1.4 The water cycle</w:t>
            </w:r>
          </w:p>
          <w:p w14:paraId="53ABABB8" w14:textId="1DCFB0B7" w:rsidR="00B64B2E" w:rsidRPr="00B60938" w:rsidRDefault="009923F5" w:rsidP="00A845E0">
            <w:pPr>
              <w:pStyle w:val="NormalWeb"/>
              <w:spacing w:before="60" w:beforeAutospacing="0" w:after="60" w:afterAutospacing="0"/>
              <w:rPr>
                <w:rFonts w:ascii="Arial" w:hAnsi="Arial" w:cs="Arial"/>
                <w:sz w:val="20"/>
                <w:szCs w:val="20"/>
              </w:rPr>
            </w:pPr>
            <w:r w:rsidRPr="009923F5">
              <w:rPr>
                <w:rFonts w:ascii="Arial" w:hAnsi="Arial" w:cs="Arial"/>
                <w:b/>
                <w:color w:val="E21951"/>
                <w:sz w:val="20"/>
              </w:rPr>
              <w:t>K</w:t>
            </w:r>
            <w:r w:rsidR="00B64B2E" w:rsidRPr="00D67CC6">
              <w:rPr>
                <w:rFonts w:ascii="Arial" w:hAnsi="Arial" w:cs="Arial"/>
                <w:b/>
                <w:bCs/>
                <w:color w:val="E21951"/>
                <w:sz w:val="20"/>
                <w:szCs w:val="20"/>
              </w:rPr>
              <w:t>C</w:t>
            </w:r>
            <w:r w:rsidR="00B64B2E">
              <w:rPr>
                <w:rFonts w:ascii="Arial" w:hAnsi="Arial" w:cs="Arial"/>
                <w:b/>
                <w:bCs/>
                <w:color w:val="E21951"/>
                <w:sz w:val="20"/>
                <w:szCs w:val="20"/>
              </w:rPr>
              <w:t>2</w:t>
            </w:r>
          </w:p>
        </w:tc>
        <w:tc>
          <w:tcPr>
            <w:tcW w:w="2126" w:type="dxa"/>
            <w:tcMar>
              <w:top w:w="113" w:type="dxa"/>
              <w:bottom w:w="113" w:type="dxa"/>
            </w:tcMar>
          </w:tcPr>
          <w:p w14:paraId="7CCF9EF3" w14:textId="7CE68690" w:rsidR="00B64B2E" w:rsidRPr="00B60938" w:rsidRDefault="0036066E" w:rsidP="00A845E0">
            <w:pPr>
              <w:pStyle w:val="NormalWeb"/>
              <w:spacing w:before="60" w:beforeAutospacing="0" w:after="60" w:afterAutospacing="0"/>
              <w:rPr>
                <w:rFonts w:ascii="Arial" w:hAnsi="Arial" w:cs="Arial"/>
                <w:sz w:val="20"/>
                <w:szCs w:val="20"/>
              </w:rPr>
            </w:pPr>
            <w:r>
              <w:rPr>
                <w:rFonts w:ascii="Arial" w:hAnsi="Arial" w:cs="Arial"/>
                <w:sz w:val="20"/>
                <w:szCs w:val="20"/>
              </w:rPr>
              <w:t>d</w:t>
            </w:r>
            <w:r w:rsidR="00072161" w:rsidRPr="00B60938">
              <w:rPr>
                <w:rFonts w:ascii="Arial" w:hAnsi="Arial" w:cs="Arial"/>
                <w:sz w:val="20"/>
                <w:szCs w:val="20"/>
              </w:rPr>
              <w:t xml:space="preserve">escribe </w:t>
            </w:r>
            <w:r w:rsidR="00B64B2E" w:rsidRPr="00B60938">
              <w:rPr>
                <w:rFonts w:ascii="Arial" w:hAnsi="Arial" w:cs="Arial"/>
                <w:sz w:val="20"/>
                <w:szCs w:val="20"/>
              </w:rPr>
              <w:t>the water cycle</w:t>
            </w:r>
          </w:p>
          <w:p w14:paraId="7BE79D66" w14:textId="54BDD1E3" w:rsidR="00B64B2E" w:rsidRPr="00B60938" w:rsidRDefault="0036066E" w:rsidP="00A845E0">
            <w:pPr>
              <w:pStyle w:val="BodyText"/>
              <w:spacing w:before="120" w:after="60"/>
            </w:pPr>
            <w:r>
              <w:t>i</w:t>
            </w:r>
            <w:r w:rsidR="00072161" w:rsidRPr="00B60938">
              <w:t xml:space="preserve">nterpret </w:t>
            </w:r>
            <w:r w:rsidR="00B64B2E" w:rsidRPr="00B60938">
              <w:t>and draw diagrams representing the water cycle</w:t>
            </w:r>
          </w:p>
        </w:tc>
        <w:tc>
          <w:tcPr>
            <w:tcW w:w="10348" w:type="dxa"/>
            <w:tcMar>
              <w:top w:w="113" w:type="dxa"/>
              <w:bottom w:w="113" w:type="dxa"/>
            </w:tcMar>
          </w:tcPr>
          <w:p w14:paraId="5C1FF4B8" w14:textId="2777272D" w:rsidR="00B64B2E" w:rsidRDefault="00B64B2E" w:rsidP="0036066E">
            <w:pPr>
              <w:pStyle w:val="BodyText"/>
              <w:spacing w:before="60" w:after="120"/>
              <w:rPr>
                <w:iCs/>
                <w:lang w:eastAsia="en-GB"/>
              </w:rPr>
            </w:pPr>
            <w:r w:rsidRPr="00B60938">
              <w:rPr>
                <w:iCs/>
                <w:lang w:eastAsia="en-GB"/>
              </w:rPr>
              <w:t>Demonstrate changes in state for water by melting ice and boiling water. After boiling some water show that evaporation still occurs below the boiling point by observing steam rising from hot water. Hold a glass beaker (or similar) that has been in a fridge over the hot water and show condensation of steam on the cold surface. Discuss evaporation at cooler temperatures and the role of winds evaporating puddles at cool temperatures to emphasise that evaporation takes place even at cool temperatures.</w:t>
            </w:r>
          </w:p>
          <w:p w14:paraId="25E0BB40" w14:textId="427846EC" w:rsidR="00B64B2E" w:rsidRDefault="0036066E" w:rsidP="0036066E">
            <w:pPr>
              <w:pStyle w:val="NormalWeb"/>
              <w:spacing w:before="120" w:beforeAutospacing="0" w:after="120" w:afterAutospacing="0"/>
              <w:rPr>
                <w:rFonts w:ascii="Arial" w:hAnsi="Arial" w:cs="Arial"/>
                <w:sz w:val="20"/>
                <w:szCs w:val="20"/>
              </w:rPr>
            </w:pPr>
            <w:r>
              <w:rPr>
                <w:rFonts w:ascii="Arial" w:hAnsi="Arial" w:cs="Arial"/>
                <w:sz w:val="20"/>
                <w:szCs w:val="20"/>
              </w:rPr>
              <w:t>L</w:t>
            </w:r>
            <w:r w:rsidR="00B64B2E" w:rsidRPr="00B60938">
              <w:rPr>
                <w:rFonts w:ascii="Arial" w:hAnsi="Arial" w:cs="Arial"/>
                <w:sz w:val="20"/>
                <w:szCs w:val="20"/>
              </w:rPr>
              <w:t xml:space="preserve">earners relate these changes in state (solid, liquid and gas/vapour) to water on Earth and identify where these changes occur with water on Earth. </w:t>
            </w:r>
            <w:r w:rsidR="00E34C51">
              <w:rPr>
                <w:rFonts w:ascii="Arial" w:hAnsi="Arial" w:cs="Arial"/>
                <w:sz w:val="20"/>
                <w:szCs w:val="20"/>
              </w:rPr>
              <w:t>Learners</w:t>
            </w:r>
            <w:r w:rsidR="00B64B2E" w:rsidRPr="00B60938">
              <w:rPr>
                <w:rFonts w:ascii="Arial" w:hAnsi="Arial" w:cs="Arial"/>
                <w:sz w:val="20"/>
                <w:szCs w:val="20"/>
              </w:rPr>
              <w:t xml:space="preserve"> create their own water cycle using these ideas, then compare their cycles and add additional stages as necessary.</w:t>
            </w:r>
            <w:r w:rsidR="0077128E">
              <w:rPr>
                <w:rFonts w:ascii="Arial" w:hAnsi="Arial" w:cs="Arial"/>
                <w:sz w:val="20"/>
                <w:szCs w:val="20"/>
              </w:rPr>
              <w:t xml:space="preserve"> </w:t>
            </w:r>
            <w:r w:rsidR="00B64B2E" w:rsidRPr="00B60938">
              <w:rPr>
                <w:rFonts w:ascii="Arial" w:hAnsi="Arial" w:cs="Arial"/>
                <w:sz w:val="20"/>
                <w:szCs w:val="20"/>
              </w:rPr>
              <w:t>Learners then create their own posters to illustrate the processes in the water cycle</w:t>
            </w:r>
            <w:r w:rsidR="00FC743A">
              <w:rPr>
                <w:rFonts w:ascii="Arial" w:hAnsi="Arial" w:cs="Arial"/>
                <w:sz w:val="20"/>
                <w:szCs w:val="20"/>
              </w:rPr>
              <w:t>, labelling</w:t>
            </w:r>
            <w:r w:rsidR="00B64B2E" w:rsidRPr="00B60938">
              <w:rPr>
                <w:rFonts w:ascii="Arial" w:hAnsi="Arial" w:cs="Arial"/>
                <w:sz w:val="20"/>
                <w:szCs w:val="20"/>
              </w:rPr>
              <w:t xml:space="preserve"> each process clearly</w:t>
            </w:r>
            <w:r w:rsidR="00FC743A">
              <w:rPr>
                <w:rFonts w:ascii="Arial" w:hAnsi="Arial" w:cs="Arial"/>
                <w:sz w:val="20"/>
                <w:szCs w:val="20"/>
              </w:rPr>
              <w:t>.</w:t>
            </w:r>
            <w:r w:rsidR="00B64B2E" w:rsidRPr="00B60938">
              <w:rPr>
                <w:rFonts w:ascii="Arial" w:hAnsi="Arial" w:cs="Arial"/>
                <w:sz w:val="20"/>
                <w:szCs w:val="20"/>
              </w:rPr>
              <w:t xml:space="preserve"> </w:t>
            </w:r>
            <w:r w:rsidR="00072161" w:rsidRPr="00072161">
              <w:rPr>
                <w:rFonts w:ascii="Arial" w:hAnsi="Arial" w:cs="Arial"/>
                <w:b/>
                <w:sz w:val="20"/>
                <w:szCs w:val="20"/>
              </w:rPr>
              <w:t>(F)</w:t>
            </w:r>
          </w:p>
          <w:p w14:paraId="29CED1C3" w14:textId="5BDC0BC9" w:rsidR="00F75634" w:rsidRPr="00B60938" w:rsidRDefault="00F75634" w:rsidP="0036066E">
            <w:pPr>
              <w:pStyle w:val="NormalWeb"/>
              <w:spacing w:before="120" w:beforeAutospacing="0" w:after="120" w:afterAutospacing="0"/>
              <w:rPr>
                <w:rFonts w:ascii="Arial" w:hAnsi="Arial" w:cs="Arial"/>
                <w:sz w:val="20"/>
                <w:szCs w:val="20"/>
              </w:rPr>
            </w:pPr>
            <w:r>
              <w:rPr>
                <w:rFonts w:ascii="Arial" w:hAnsi="Arial" w:cs="Arial"/>
                <w:sz w:val="20"/>
                <w:szCs w:val="20"/>
              </w:rPr>
              <w:t>T</w:t>
            </w:r>
            <w:r w:rsidRPr="00B60938">
              <w:rPr>
                <w:rFonts w:ascii="Arial" w:hAnsi="Arial" w:cs="Arial"/>
                <w:sz w:val="20"/>
                <w:szCs w:val="20"/>
              </w:rPr>
              <w:t>o illustrate the water cycle</w:t>
            </w:r>
            <w:r>
              <w:rPr>
                <w:rFonts w:ascii="Arial" w:hAnsi="Arial" w:cs="Arial"/>
                <w:sz w:val="20"/>
                <w:szCs w:val="20"/>
              </w:rPr>
              <w:t xml:space="preserve">, show learners an animation. This must cover all aspects, including </w:t>
            </w:r>
            <w:r w:rsidRPr="00992C43">
              <w:rPr>
                <w:rFonts w:ascii="Arial" w:hAnsi="Arial" w:cs="Arial"/>
                <w:sz w:val="20"/>
                <w:szCs w:val="20"/>
              </w:rPr>
              <w:t>condensation</w:t>
            </w:r>
            <w:r>
              <w:rPr>
                <w:rFonts w:ascii="Arial" w:hAnsi="Arial" w:cs="Arial"/>
                <w:sz w:val="20"/>
                <w:szCs w:val="20"/>
              </w:rPr>
              <w:t xml:space="preserve">, </w:t>
            </w:r>
            <w:r w:rsidRPr="00992C43">
              <w:rPr>
                <w:rFonts w:ascii="Arial" w:hAnsi="Arial" w:cs="Arial"/>
                <w:sz w:val="20"/>
                <w:szCs w:val="20"/>
              </w:rPr>
              <w:t>precipitation</w:t>
            </w:r>
            <w:r>
              <w:rPr>
                <w:rFonts w:ascii="Arial" w:hAnsi="Arial" w:cs="Arial"/>
                <w:sz w:val="20"/>
                <w:szCs w:val="20"/>
              </w:rPr>
              <w:t>,</w:t>
            </w:r>
            <w:r w:rsidRPr="00992C43">
              <w:rPr>
                <w:rFonts w:ascii="Arial" w:hAnsi="Arial" w:cs="Arial"/>
                <w:sz w:val="20"/>
                <w:szCs w:val="20"/>
              </w:rPr>
              <w:t xml:space="preserve"> interception</w:t>
            </w:r>
            <w:r>
              <w:rPr>
                <w:rFonts w:ascii="Arial" w:hAnsi="Arial" w:cs="Arial"/>
                <w:sz w:val="20"/>
                <w:szCs w:val="20"/>
              </w:rPr>
              <w:t>,</w:t>
            </w:r>
            <w:r w:rsidRPr="00992C43">
              <w:rPr>
                <w:rFonts w:ascii="Arial" w:hAnsi="Arial" w:cs="Arial"/>
                <w:sz w:val="20"/>
                <w:szCs w:val="20"/>
              </w:rPr>
              <w:t xml:space="preserve"> in</w:t>
            </w:r>
            <w:r>
              <w:rPr>
                <w:rFonts w:ascii="Arial" w:hAnsi="Arial" w:cs="Arial"/>
                <w:sz w:val="20"/>
                <w:szCs w:val="20"/>
              </w:rPr>
              <w:t>fi</w:t>
            </w:r>
            <w:r w:rsidRPr="00992C43">
              <w:rPr>
                <w:rFonts w:ascii="Arial" w:hAnsi="Arial" w:cs="Arial"/>
                <w:sz w:val="20"/>
                <w:szCs w:val="20"/>
              </w:rPr>
              <w:t>ltration</w:t>
            </w:r>
            <w:r>
              <w:rPr>
                <w:rFonts w:ascii="Arial" w:hAnsi="Arial" w:cs="Arial"/>
                <w:sz w:val="20"/>
                <w:szCs w:val="20"/>
              </w:rPr>
              <w:t xml:space="preserve">, </w:t>
            </w:r>
            <w:r w:rsidRPr="00992C43">
              <w:rPr>
                <w:rFonts w:ascii="Arial" w:hAnsi="Arial" w:cs="Arial"/>
                <w:sz w:val="20"/>
                <w:szCs w:val="20"/>
              </w:rPr>
              <w:t>surface run-off</w:t>
            </w:r>
            <w:r>
              <w:rPr>
                <w:rFonts w:ascii="Arial" w:hAnsi="Arial" w:cs="Arial"/>
                <w:sz w:val="20"/>
                <w:szCs w:val="20"/>
              </w:rPr>
              <w:t xml:space="preserve">, </w:t>
            </w:r>
            <w:r w:rsidRPr="00992C43">
              <w:rPr>
                <w:rFonts w:ascii="Arial" w:hAnsi="Arial" w:cs="Arial"/>
                <w:sz w:val="20"/>
                <w:szCs w:val="20"/>
              </w:rPr>
              <w:t>through-</w:t>
            </w:r>
            <w:r>
              <w:rPr>
                <w:rFonts w:ascii="Arial" w:hAnsi="Arial" w:cs="Arial"/>
                <w:sz w:val="20"/>
                <w:szCs w:val="20"/>
              </w:rPr>
              <w:t>fl</w:t>
            </w:r>
            <w:r w:rsidRPr="00992C43">
              <w:rPr>
                <w:rFonts w:ascii="Arial" w:hAnsi="Arial" w:cs="Arial"/>
                <w:sz w:val="20"/>
                <w:szCs w:val="20"/>
              </w:rPr>
              <w:t>ow</w:t>
            </w:r>
            <w:r>
              <w:rPr>
                <w:rFonts w:ascii="Arial" w:hAnsi="Arial" w:cs="Arial"/>
                <w:sz w:val="20"/>
                <w:szCs w:val="20"/>
              </w:rPr>
              <w:t>,</w:t>
            </w:r>
            <w:r w:rsidRPr="00992C43">
              <w:rPr>
                <w:rFonts w:ascii="Arial" w:hAnsi="Arial" w:cs="Arial"/>
                <w:sz w:val="20"/>
                <w:szCs w:val="20"/>
              </w:rPr>
              <w:t xml:space="preserve"> ground water </w:t>
            </w:r>
            <w:r>
              <w:rPr>
                <w:rFonts w:ascii="Arial" w:hAnsi="Arial" w:cs="Arial"/>
                <w:sz w:val="20"/>
                <w:szCs w:val="20"/>
              </w:rPr>
              <w:t>fl</w:t>
            </w:r>
            <w:r w:rsidRPr="00992C43">
              <w:rPr>
                <w:rFonts w:ascii="Arial" w:hAnsi="Arial" w:cs="Arial"/>
                <w:sz w:val="20"/>
                <w:szCs w:val="20"/>
              </w:rPr>
              <w:t>ow</w:t>
            </w:r>
            <w:r>
              <w:rPr>
                <w:rFonts w:ascii="Arial" w:hAnsi="Arial" w:cs="Arial"/>
                <w:sz w:val="20"/>
                <w:szCs w:val="20"/>
              </w:rPr>
              <w:t xml:space="preserve">, </w:t>
            </w:r>
            <w:r w:rsidRPr="00992C43">
              <w:rPr>
                <w:rFonts w:ascii="Arial" w:hAnsi="Arial" w:cs="Arial"/>
                <w:sz w:val="20"/>
                <w:szCs w:val="20"/>
              </w:rPr>
              <w:t>transpiration</w:t>
            </w:r>
            <w:r>
              <w:rPr>
                <w:rFonts w:ascii="Arial" w:hAnsi="Arial" w:cs="Arial"/>
                <w:sz w:val="20"/>
                <w:szCs w:val="20"/>
              </w:rPr>
              <w:t xml:space="preserve">, and </w:t>
            </w:r>
            <w:r w:rsidRPr="00992C43">
              <w:rPr>
                <w:rFonts w:ascii="Arial" w:hAnsi="Arial" w:cs="Arial"/>
                <w:sz w:val="20"/>
                <w:szCs w:val="20"/>
              </w:rPr>
              <w:t>evaporation</w:t>
            </w:r>
            <w:r w:rsidR="00C24EA7">
              <w:rPr>
                <w:rFonts w:ascii="Arial" w:hAnsi="Arial" w:cs="Arial"/>
                <w:sz w:val="20"/>
                <w:szCs w:val="20"/>
              </w:rPr>
              <w:t xml:space="preserve">. </w:t>
            </w:r>
            <w:r>
              <w:rPr>
                <w:rFonts w:ascii="Arial" w:hAnsi="Arial" w:cs="Arial"/>
                <w:sz w:val="20"/>
                <w:szCs w:val="20"/>
              </w:rPr>
              <w:t>S</w:t>
            </w:r>
            <w:r w:rsidRPr="00B60938">
              <w:rPr>
                <w:rFonts w:ascii="Arial" w:hAnsi="Arial" w:cs="Arial"/>
                <w:sz w:val="20"/>
                <w:szCs w:val="20"/>
              </w:rPr>
              <w:t xml:space="preserve">earch for ‘water cycle animation’ </w:t>
            </w:r>
            <w:r>
              <w:rPr>
                <w:rFonts w:ascii="Arial" w:hAnsi="Arial" w:cs="Arial"/>
                <w:sz w:val="20"/>
                <w:szCs w:val="20"/>
              </w:rPr>
              <w:t>to</w:t>
            </w:r>
            <w:r w:rsidRPr="00B60938">
              <w:rPr>
                <w:rFonts w:ascii="Arial" w:hAnsi="Arial" w:cs="Arial"/>
                <w:sz w:val="20"/>
                <w:szCs w:val="20"/>
              </w:rPr>
              <w:t xml:space="preserve"> give several good examples, such as:</w:t>
            </w:r>
            <w:r w:rsidR="0036066E">
              <w:rPr>
                <w:rFonts w:ascii="Arial" w:hAnsi="Arial" w:cs="Arial"/>
                <w:sz w:val="20"/>
                <w:szCs w:val="20"/>
              </w:rPr>
              <w:t xml:space="preserve"> </w:t>
            </w:r>
            <w:hyperlink r:id="rId32" w:history="1">
              <w:r w:rsidR="0036066E" w:rsidRPr="007F30B1">
                <w:rPr>
                  <w:rStyle w:val="Hyperlink"/>
                  <w:rFonts w:ascii="Arial" w:hAnsi="Arial" w:cs="Arial"/>
                  <w:sz w:val="20"/>
                  <w:szCs w:val="20"/>
                </w:rPr>
                <w:t>http://pmm.nasa.gov/education/videos/water-cycle-animation</w:t>
              </w:r>
            </w:hyperlink>
            <w:r w:rsidRPr="00B60938">
              <w:rPr>
                <w:rFonts w:ascii="Arial" w:hAnsi="Arial" w:cs="Arial"/>
                <w:sz w:val="20"/>
                <w:szCs w:val="20"/>
              </w:rPr>
              <w:t xml:space="preserve"> </w:t>
            </w:r>
          </w:p>
          <w:p w14:paraId="7AA91966" w14:textId="280089B6" w:rsidR="009B69EA" w:rsidRDefault="009B69EA" w:rsidP="0036066E">
            <w:pPr>
              <w:pStyle w:val="NormalWeb"/>
              <w:spacing w:before="120" w:beforeAutospacing="0" w:after="120" w:afterAutospacing="0"/>
              <w:rPr>
                <w:rFonts w:ascii="Arial" w:hAnsi="Arial" w:cs="Arial"/>
                <w:b/>
                <w:sz w:val="20"/>
                <w:szCs w:val="20"/>
              </w:rPr>
            </w:pPr>
            <w:r w:rsidRPr="009B69EA">
              <w:rPr>
                <w:rFonts w:ascii="Arial" w:hAnsi="Arial" w:cs="Arial"/>
                <w:sz w:val="20"/>
                <w:szCs w:val="20"/>
              </w:rPr>
              <w:t xml:space="preserve">The water cycle is quite simple, so the main aim is to get learners familiar with it by practice. </w:t>
            </w:r>
            <w:r w:rsidR="00F75634">
              <w:rPr>
                <w:rFonts w:ascii="Arial" w:hAnsi="Arial" w:cs="Arial"/>
                <w:sz w:val="20"/>
                <w:szCs w:val="20"/>
              </w:rPr>
              <w:t>After you have shown learners</w:t>
            </w:r>
            <w:r w:rsidR="00F75634" w:rsidRPr="009B69EA">
              <w:rPr>
                <w:rFonts w:ascii="Arial" w:hAnsi="Arial" w:cs="Arial"/>
                <w:sz w:val="20"/>
                <w:szCs w:val="20"/>
              </w:rPr>
              <w:t xml:space="preserve"> </w:t>
            </w:r>
            <w:r w:rsidRPr="009B69EA">
              <w:rPr>
                <w:rFonts w:ascii="Arial" w:hAnsi="Arial" w:cs="Arial"/>
                <w:sz w:val="20"/>
                <w:szCs w:val="20"/>
              </w:rPr>
              <w:t>an animation, give out blank water cycle diagrams and ask learners to label them based on what they have just seen. This type of exercise can be easily differentiated</w:t>
            </w:r>
            <w:r w:rsidR="00F75634">
              <w:rPr>
                <w:rFonts w:ascii="Arial" w:hAnsi="Arial" w:cs="Arial"/>
                <w:sz w:val="20"/>
                <w:szCs w:val="20"/>
              </w:rPr>
              <w:t>,</w:t>
            </w:r>
            <w:r w:rsidRPr="009B69EA">
              <w:rPr>
                <w:rFonts w:ascii="Arial" w:hAnsi="Arial" w:cs="Arial"/>
                <w:sz w:val="20"/>
                <w:szCs w:val="20"/>
              </w:rPr>
              <w:t xml:space="preserve"> </w:t>
            </w:r>
            <w:r w:rsidR="00F75634">
              <w:rPr>
                <w:rFonts w:ascii="Arial" w:hAnsi="Arial" w:cs="Arial"/>
                <w:sz w:val="20"/>
                <w:szCs w:val="20"/>
              </w:rPr>
              <w:t>f</w:t>
            </w:r>
            <w:r w:rsidRPr="009B69EA">
              <w:rPr>
                <w:rFonts w:ascii="Arial" w:hAnsi="Arial" w:cs="Arial"/>
                <w:sz w:val="20"/>
                <w:szCs w:val="20"/>
              </w:rPr>
              <w:t>or example,</w:t>
            </w:r>
            <w:r w:rsidR="00F75634">
              <w:rPr>
                <w:rFonts w:ascii="Arial" w:hAnsi="Arial" w:cs="Arial"/>
                <w:sz w:val="20"/>
                <w:szCs w:val="20"/>
              </w:rPr>
              <w:t xml:space="preserve"> supply</w:t>
            </w:r>
            <w:r w:rsidRPr="009B69EA">
              <w:rPr>
                <w:rFonts w:ascii="Arial" w:hAnsi="Arial" w:cs="Arial"/>
                <w:sz w:val="20"/>
                <w:szCs w:val="20"/>
              </w:rPr>
              <w:t xml:space="preserve"> the relevant words to learners who need support with this topic and not to others.</w:t>
            </w:r>
            <w:r w:rsidR="0077128E">
              <w:rPr>
                <w:rFonts w:ascii="Arial" w:hAnsi="Arial" w:cs="Arial"/>
                <w:sz w:val="20"/>
                <w:szCs w:val="20"/>
              </w:rPr>
              <w:t xml:space="preserve"> </w:t>
            </w:r>
            <w:r w:rsidR="00072161" w:rsidRPr="00072161">
              <w:rPr>
                <w:rFonts w:ascii="Arial" w:hAnsi="Arial" w:cs="Arial"/>
                <w:b/>
                <w:sz w:val="20"/>
                <w:szCs w:val="20"/>
              </w:rPr>
              <w:t>(I)</w:t>
            </w:r>
          </w:p>
          <w:p w14:paraId="7DC9AFBA" w14:textId="0F3D74E9" w:rsidR="00B64B2E" w:rsidRPr="00B60938" w:rsidRDefault="0077128E" w:rsidP="0036066E">
            <w:pPr>
              <w:pStyle w:val="NormalWeb"/>
              <w:spacing w:before="120" w:beforeAutospacing="0" w:after="60" w:afterAutospacing="0"/>
              <w:rPr>
                <w:rFonts w:ascii="Arial" w:hAnsi="Arial" w:cs="Arial"/>
                <w:sz w:val="20"/>
                <w:szCs w:val="20"/>
              </w:rPr>
            </w:pPr>
            <w:r w:rsidRPr="00AD2877">
              <w:rPr>
                <w:rFonts w:ascii="Arial" w:hAnsi="Arial" w:cs="Arial"/>
                <w:b/>
                <w:sz w:val="20"/>
                <w:szCs w:val="20"/>
                <w:lang w:val="en-US"/>
              </w:rPr>
              <w:t xml:space="preserve">Extension </w:t>
            </w:r>
            <w:r w:rsidRPr="0036066E">
              <w:rPr>
                <w:rFonts w:ascii="Arial" w:hAnsi="Arial" w:cs="Arial"/>
                <w:b/>
                <w:sz w:val="20"/>
                <w:szCs w:val="20"/>
                <w:lang w:val="en-US"/>
              </w:rPr>
              <w:t>activity:</w:t>
            </w:r>
            <w:r>
              <w:rPr>
                <w:rFonts w:ascii="Arial" w:hAnsi="Arial" w:cs="Arial"/>
                <w:sz w:val="20"/>
                <w:szCs w:val="20"/>
                <w:lang w:val="en-US"/>
              </w:rPr>
              <w:t xml:space="preserve"> </w:t>
            </w:r>
            <w:r w:rsidR="0036066E">
              <w:rPr>
                <w:rFonts w:ascii="Arial" w:hAnsi="Arial" w:cs="Arial"/>
                <w:sz w:val="20"/>
                <w:szCs w:val="20"/>
              </w:rPr>
              <w:t>l</w:t>
            </w:r>
            <w:r w:rsidR="00B64B2E" w:rsidRPr="00B60938">
              <w:rPr>
                <w:rFonts w:ascii="Arial" w:hAnsi="Arial" w:cs="Arial"/>
                <w:sz w:val="20"/>
                <w:szCs w:val="20"/>
              </w:rPr>
              <w:t>earners could carry out the activity in the following link at home to reinforce their learning:</w:t>
            </w:r>
          </w:p>
          <w:p w14:paraId="7F8E5B9F" w14:textId="235C5D10" w:rsidR="00B64B2E" w:rsidRPr="00A845E0" w:rsidRDefault="004F379F" w:rsidP="00400532">
            <w:pPr>
              <w:pStyle w:val="NormalWeb"/>
              <w:spacing w:before="0" w:beforeAutospacing="0" w:after="60" w:afterAutospacing="0"/>
              <w:rPr>
                <w:rFonts w:ascii="Arial" w:hAnsi="Arial" w:cs="Arial"/>
                <w:color w:val="4A4A4A"/>
                <w:sz w:val="20"/>
                <w:szCs w:val="20"/>
                <w:u w:val="single"/>
              </w:rPr>
            </w:pPr>
            <w:hyperlink r:id="rId33" w:history="1">
              <w:r w:rsidR="00B64B2E" w:rsidRPr="00B60938">
                <w:rPr>
                  <w:rStyle w:val="Hyperlink"/>
                  <w:rFonts w:ascii="Arial" w:hAnsi="Arial" w:cs="Arial"/>
                  <w:sz w:val="20"/>
                  <w:szCs w:val="20"/>
                </w:rPr>
                <w:t>http://thewaterproject.org/resources/lesson-plans/create-a-mini-water-cycle</w:t>
              </w:r>
            </w:hyperlink>
          </w:p>
        </w:tc>
      </w:tr>
      <w:tr w:rsidR="00875795" w:rsidRPr="00B60938" w14:paraId="4ADCCC84" w14:textId="77777777" w:rsidTr="00330464">
        <w:tblPrEx>
          <w:tblCellMar>
            <w:top w:w="0" w:type="dxa"/>
            <w:bottom w:w="0" w:type="dxa"/>
          </w:tblCellMar>
        </w:tblPrEx>
        <w:trPr>
          <w:trHeight w:val="32"/>
        </w:trPr>
        <w:tc>
          <w:tcPr>
            <w:tcW w:w="2127" w:type="dxa"/>
            <w:tcMar>
              <w:top w:w="113" w:type="dxa"/>
              <w:bottom w:w="113" w:type="dxa"/>
            </w:tcMar>
          </w:tcPr>
          <w:p w14:paraId="330E059D" w14:textId="23BCF59D" w:rsidR="00875795" w:rsidRPr="00B26AAF" w:rsidRDefault="00875795" w:rsidP="00A845E0">
            <w:pPr>
              <w:pStyle w:val="NormalWeb"/>
              <w:spacing w:before="60" w:beforeAutospacing="0" w:after="60" w:afterAutospacing="0"/>
              <w:rPr>
                <w:rFonts w:ascii="Arial" w:hAnsi="Arial" w:cs="Arial"/>
                <w:bCs/>
                <w:sz w:val="20"/>
                <w:szCs w:val="20"/>
              </w:rPr>
            </w:pPr>
            <w:bookmarkStart w:id="9" w:name="OLE_LINK1"/>
            <w:bookmarkStart w:id="10" w:name="OLE_LINK2"/>
            <w:r w:rsidRPr="00B26AAF">
              <w:rPr>
                <w:rFonts w:ascii="Arial" w:hAnsi="Arial" w:cs="Arial"/>
                <w:bCs/>
                <w:sz w:val="20"/>
                <w:szCs w:val="20"/>
              </w:rPr>
              <w:t>1.5</w:t>
            </w:r>
            <w:r w:rsidRPr="00351A7D">
              <w:rPr>
                <w:rFonts w:ascii="Arial" w:hAnsi="Arial" w:cs="Arial"/>
                <w:sz w:val="20"/>
                <w:szCs w:val="20"/>
              </w:rPr>
              <w:t xml:space="preserve"> </w:t>
            </w:r>
            <w:r w:rsidRPr="00B26AAF">
              <w:rPr>
                <w:rFonts w:ascii="Arial" w:hAnsi="Arial" w:cs="Arial"/>
                <w:bCs/>
                <w:sz w:val="20"/>
                <w:szCs w:val="20"/>
              </w:rPr>
              <w:t>The structure and composition of the atmosphere</w:t>
            </w:r>
            <w:bookmarkEnd w:id="9"/>
            <w:bookmarkEnd w:id="10"/>
          </w:p>
          <w:p w14:paraId="06BDA218" w14:textId="43BB2576" w:rsidR="00875795" w:rsidRPr="00B60938" w:rsidRDefault="009923F5" w:rsidP="00A845E0">
            <w:pPr>
              <w:pStyle w:val="NormalWeb"/>
              <w:spacing w:before="60" w:beforeAutospacing="0" w:after="60" w:afterAutospacing="0"/>
              <w:rPr>
                <w:rFonts w:ascii="Arial" w:hAnsi="Arial" w:cs="Arial"/>
                <w:b/>
                <w:bCs/>
                <w:sz w:val="20"/>
                <w:szCs w:val="20"/>
              </w:rPr>
            </w:pPr>
            <w:r w:rsidRPr="009923F5">
              <w:rPr>
                <w:rFonts w:ascii="Arial" w:hAnsi="Arial" w:cs="Arial"/>
                <w:b/>
                <w:color w:val="E21951"/>
                <w:sz w:val="20"/>
              </w:rPr>
              <w:t>K</w:t>
            </w:r>
            <w:r w:rsidR="00875795" w:rsidRPr="00D67CC6">
              <w:rPr>
                <w:rFonts w:ascii="Arial" w:hAnsi="Arial" w:cs="Arial"/>
                <w:b/>
                <w:bCs/>
                <w:color w:val="E21951"/>
                <w:sz w:val="20"/>
                <w:szCs w:val="20"/>
              </w:rPr>
              <w:t>C</w:t>
            </w:r>
            <w:r w:rsidR="00875795">
              <w:rPr>
                <w:rFonts w:ascii="Arial" w:hAnsi="Arial" w:cs="Arial"/>
                <w:b/>
                <w:bCs/>
                <w:color w:val="E21951"/>
                <w:sz w:val="20"/>
                <w:szCs w:val="20"/>
              </w:rPr>
              <w:t>2</w:t>
            </w:r>
          </w:p>
        </w:tc>
        <w:tc>
          <w:tcPr>
            <w:tcW w:w="2126" w:type="dxa"/>
            <w:tcMar>
              <w:top w:w="113" w:type="dxa"/>
              <w:bottom w:w="113" w:type="dxa"/>
            </w:tcMar>
          </w:tcPr>
          <w:p w14:paraId="2ECAB339" w14:textId="61E48CD0" w:rsidR="00875795" w:rsidRPr="007C0D32" w:rsidRDefault="0036066E" w:rsidP="00A845E0">
            <w:pPr>
              <w:pStyle w:val="NormalWeb"/>
              <w:spacing w:before="60" w:beforeAutospacing="0" w:after="60" w:afterAutospacing="0"/>
              <w:rPr>
                <w:rFonts w:ascii="Arial" w:hAnsi="Arial" w:cs="Arial"/>
                <w:sz w:val="20"/>
                <w:szCs w:val="20"/>
              </w:rPr>
            </w:pPr>
            <w:r>
              <w:rPr>
                <w:rFonts w:ascii="Arial" w:hAnsi="Arial" w:cs="Arial"/>
                <w:sz w:val="20"/>
                <w:szCs w:val="20"/>
              </w:rPr>
              <w:t>s</w:t>
            </w:r>
            <w:r w:rsidR="00072161" w:rsidRPr="007C0D32">
              <w:rPr>
                <w:rFonts w:ascii="Arial" w:hAnsi="Arial" w:cs="Arial"/>
                <w:sz w:val="20"/>
                <w:szCs w:val="20"/>
              </w:rPr>
              <w:t xml:space="preserve">tate </w:t>
            </w:r>
            <w:r w:rsidR="00875795" w:rsidRPr="007C0D32">
              <w:rPr>
                <w:rFonts w:ascii="Arial" w:hAnsi="Arial" w:cs="Arial"/>
                <w:sz w:val="20"/>
                <w:szCs w:val="20"/>
              </w:rPr>
              <w:t>the major components of the Earth’s atmosphere</w:t>
            </w:r>
          </w:p>
          <w:p w14:paraId="0C328C62" w14:textId="771722C2" w:rsidR="00875795" w:rsidRPr="007C0D32" w:rsidRDefault="0036066E" w:rsidP="00A845E0">
            <w:pPr>
              <w:pStyle w:val="BodyText"/>
              <w:spacing w:before="120" w:after="60"/>
            </w:pPr>
            <w:r>
              <w:t>d</w:t>
            </w:r>
            <w:r w:rsidR="00072161" w:rsidRPr="007C0D32">
              <w:t xml:space="preserve">escribe </w:t>
            </w:r>
            <w:r w:rsidR="00875795" w:rsidRPr="007C0D32">
              <w:t xml:space="preserve">the structure of the Earth’s atmosphere </w:t>
            </w:r>
            <w:r w:rsidR="00875795" w:rsidRPr="007C0D32">
              <w:lastRenderedPageBreak/>
              <w:t>as divided into four primary layers</w:t>
            </w:r>
          </w:p>
          <w:p w14:paraId="5F5321D5" w14:textId="284004E9" w:rsidR="00875795" w:rsidRPr="007C0D32" w:rsidRDefault="0036066E" w:rsidP="00A845E0">
            <w:pPr>
              <w:pStyle w:val="BodyText"/>
              <w:spacing w:before="120" w:after="60"/>
            </w:pPr>
            <w:r>
              <w:t>s</w:t>
            </w:r>
            <w:r w:rsidR="00072161" w:rsidRPr="007C0D32">
              <w:t xml:space="preserve">tate </w:t>
            </w:r>
            <w:r w:rsidR="00875795" w:rsidRPr="007C0D32">
              <w:t>that the ozone layer is located within the stratosphere</w:t>
            </w:r>
          </w:p>
          <w:p w14:paraId="75EDF360" w14:textId="6BF99C85" w:rsidR="00875795" w:rsidRPr="007C0D32" w:rsidRDefault="0036066E" w:rsidP="00A845E0">
            <w:pPr>
              <w:pStyle w:val="BodyText"/>
              <w:spacing w:before="120" w:after="60"/>
            </w:pPr>
            <w:r>
              <w:t>d</w:t>
            </w:r>
            <w:r w:rsidR="00072161" w:rsidRPr="007C0D32">
              <w:t xml:space="preserve">escribe </w:t>
            </w:r>
            <w:r w:rsidR="00875795" w:rsidRPr="007C0D32">
              <w:t>the ozone layer and outline its role in absorbing ultraviolet radiation</w:t>
            </w:r>
          </w:p>
          <w:p w14:paraId="34003661" w14:textId="47C1899E" w:rsidR="00875795" w:rsidRPr="007C0D32" w:rsidRDefault="0036066E" w:rsidP="00A845E0">
            <w:pPr>
              <w:pStyle w:val="NormalWeb"/>
              <w:spacing w:before="120" w:beforeAutospacing="0" w:after="60" w:afterAutospacing="0"/>
              <w:rPr>
                <w:rFonts w:ascii="Arial" w:hAnsi="Arial" w:cs="Arial"/>
                <w:sz w:val="20"/>
                <w:szCs w:val="20"/>
              </w:rPr>
            </w:pPr>
            <w:r>
              <w:rPr>
                <w:rFonts w:ascii="Arial" w:hAnsi="Arial" w:cs="Arial"/>
                <w:sz w:val="20"/>
                <w:szCs w:val="20"/>
              </w:rPr>
              <w:t>o</w:t>
            </w:r>
            <w:r w:rsidR="00072161" w:rsidRPr="007C0D32">
              <w:rPr>
                <w:rFonts w:ascii="Arial" w:hAnsi="Arial" w:cs="Arial"/>
                <w:sz w:val="20"/>
                <w:szCs w:val="20"/>
              </w:rPr>
              <w:t xml:space="preserve">utline </w:t>
            </w:r>
            <w:r w:rsidR="00875795" w:rsidRPr="007C0D32">
              <w:rPr>
                <w:rFonts w:ascii="Arial" w:hAnsi="Arial" w:cs="Arial"/>
                <w:sz w:val="20"/>
                <w:szCs w:val="20"/>
              </w:rPr>
              <w:t>the natural greenhouse effect that maintains the Earth’s ambient temperature</w:t>
            </w:r>
          </w:p>
        </w:tc>
        <w:tc>
          <w:tcPr>
            <w:tcW w:w="10348" w:type="dxa"/>
            <w:tcMar>
              <w:top w:w="113" w:type="dxa"/>
              <w:bottom w:w="113" w:type="dxa"/>
            </w:tcMar>
          </w:tcPr>
          <w:p w14:paraId="26021781" w14:textId="330DCD81" w:rsidR="00AC7BAD" w:rsidRDefault="00875795" w:rsidP="0036066E">
            <w:pPr>
              <w:pStyle w:val="NormalWeb"/>
              <w:spacing w:before="60" w:beforeAutospacing="0" w:after="120" w:afterAutospacing="0"/>
              <w:rPr>
                <w:rFonts w:ascii="Arial" w:hAnsi="Arial" w:cs="Arial"/>
                <w:sz w:val="20"/>
                <w:szCs w:val="20"/>
              </w:rPr>
            </w:pPr>
            <w:r w:rsidRPr="00B60938">
              <w:rPr>
                <w:rFonts w:ascii="Arial" w:hAnsi="Arial" w:cs="Arial"/>
                <w:sz w:val="20"/>
                <w:szCs w:val="20"/>
              </w:rPr>
              <w:lastRenderedPageBreak/>
              <w:t>To introduce the atmosphere</w:t>
            </w:r>
            <w:r w:rsidR="00C24EA7">
              <w:rPr>
                <w:rFonts w:ascii="Arial" w:hAnsi="Arial" w:cs="Arial"/>
                <w:sz w:val="20"/>
                <w:szCs w:val="20"/>
              </w:rPr>
              <w:t>, show</w:t>
            </w:r>
            <w:r w:rsidRPr="00B60938">
              <w:rPr>
                <w:rFonts w:ascii="Arial" w:hAnsi="Arial" w:cs="Arial"/>
                <w:sz w:val="20"/>
                <w:szCs w:val="20"/>
              </w:rPr>
              <w:t xml:space="preserve"> learners a clip of Felix Baumgartner’s </w:t>
            </w:r>
            <w:r>
              <w:rPr>
                <w:rFonts w:ascii="Arial" w:hAnsi="Arial" w:cs="Arial"/>
                <w:sz w:val="20"/>
                <w:szCs w:val="20"/>
              </w:rPr>
              <w:t xml:space="preserve">parachute </w:t>
            </w:r>
            <w:proofErr w:type="gramStart"/>
            <w:r w:rsidRPr="00B60938">
              <w:rPr>
                <w:rFonts w:ascii="Arial" w:hAnsi="Arial" w:cs="Arial"/>
                <w:sz w:val="20"/>
                <w:szCs w:val="20"/>
              </w:rPr>
              <w:t>jump</w:t>
            </w:r>
            <w:proofErr w:type="gramEnd"/>
            <w:r w:rsidRPr="00B60938">
              <w:rPr>
                <w:rFonts w:ascii="Arial" w:hAnsi="Arial" w:cs="Arial"/>
                <w:sz w:val="20"/>
                <w:szCs w:val="20"/>
              </w:rPr>
              <w:t xml:space="preserve"> from the stratosphere (search on the internet for ‘Felix Baumgartner stratosphere jump’ and select videos).</w:t>
            </w:r>
            <w:r>
              <w:rPr>
                <w:rFonts w:ascii="Arial" w:hAnsi="Arial" w:cs="Arial"/>
                <w:sz w:val="20"/>
                <w:szCs w:val="20"/>
              </w:rPr>
              <w:t xml:space="preserve"> Outline how </w:t>
            </w:r>
            <w:r w:rsidRPr="002F6D14">
              <w:rPr>
                <w:rFonts w:ascii="Arial" w:hAnsi="Arial" w:cs="Arial"/>
                <w:sz w:val="20"/>
                <w:szCs w:val="20"/>
              </w:rPr>
              <w:t xml:space="preserve">the structure of the Earth’s atmosphere </w:t>
            </w:r>
            <w:r w:rsidR="00C24EA7">
              <w:rPr>
                <w:rFonts w:ascii="Arial" w:hAnsi="Arial" w:cs="Arial"/>
                <w:sz w:val="20"/>
                <w:szCs w:val="20"/>
              </w:rPr>
              <w:t>i</w:t>
            </w:r>
            <w:r w:rsidRPr="002F6D14">
              <w:rPr>
                <w:rFonts w:ascii="Arial" w:hAnsi="Arial" w:cs="Arial"/>
                <w:sz w:val="20"/>
                <w:szCs w:val="20"/>
              </w:rPr>
              <w:t>s divided into four primary layers</w:t>
            </w:r>
            <w:r>
              <w:rPr>
                <w:rFonts w:ascii="Arial" w:hAnsi="Arial" w:cs="Arial"/>
                <w:sz w:val="20"/>
                <w:szCs w:val="20"/>
              </w:rPr>
              <w:t xml:space="preserve">: </w:t>
            </w:r>
            <w:r w:rsidRPr="002F6D14">
              <w:rPr>
                <w:rFonts w:ascii="Arial" w:hAnsi="Arial" w:cs="Arial"/>
                <w:sz w:val="20"/>
                <w:szCs w:val="20"/>
              </w:rPr>
              <w:t>troposphere</w:t>
            </w:r>
            <w:r>
              <w:rPr>
                <w:rFonts w:ascii="Arial" w:hAnsi="Arial" w:cs="Arial"/>
                <w:sz w:val="20"/>
                <w:szCs w:val="20"/>
              </w:rPr>
              <w:t>,</w:t>
            </w:r>
            <w:r w:rsidRPr="002F6D14">
              <w:rPr>
                <w:rFonts w:ascii="Arial" w:hAnsi="Arial" w:cs="Arial"/>
                <w:sz w:val="20"/>
                <w:szCs w:val="20"/>
              </w:rPr>
              <w:t xml:space="preserve"> stratosphere</w:t>
            </w:r>
            <w:r>
              <w:rPr>
                <w:rFonts w:ascii="Arial" w:hAnsi="Arial" w:cs="Arial"/>
                <w:sz w:val="20"/>
                <w:szCs w:val="20"/>
              </w:rPr>
              <w:t>,</w:t>
            </w:r>
            <w:r w:rsidRPr="002F6D14">
              <w:rPr>
                <w:rFonts w:ascii="Arial" w:hAnsi="Arial" w:cs="Arial"/>
                <w:sz w:val="20"/>
                <w:szCs w:val="20"/>
              </w:rPr>
              <w:t xml:space="preserve"> mesosphere</w:t>
            </w:r>
            <w:r>
              <w:rPr>
                <w:rFonts w:ascii="Arial" w:hAnsi="Arial" w:cs="Arial"/>
                <w:sz w:val="20"/>
                <w:szCs w:val="20"/>
              </w:rPr>
              <w:t xml:space="preserve">, and </w:t>
            </w:r>
            <w:r w:rsidRPr="002F6D14">
              <w:rPr>
                <w:rFonts w:ascii="Arial" w:hAnsi="Arial" w:cs="Arial"/>
                <w:sz w:val="20"/>
                <w:szCs w:val="20"/>
              </w:rPr>
              <w:t>thermosphere</w:t>
            </w:r>
            <w:r>
              <w:rPr>
                <w:rFonts w:ascii="Arial" w:hAnsi="Arial" w:cs="Arial"/>
                <w:sz w:val="20"/>
                <w:szCs w:val="20"/>
              </w:rPr>
              <w:t>.</w:t>
            </w:r>
          </w:p>
          <w:p w14:paraId="641966B1" w14:textId="33918CCE" w:rsidR="00875795" w:rsidRPr="00B60938" w:rsidRDefault="00AC7BAD" w:rsidP="0036066E">
            <w:pPr>
              <w:pStyle w:val="NormalWeb"/>
              <w:spacing w:before="120" w:beforeAutospacing="0" w:after="120" w:afterAutospacing="0"/>
              <w:rPr>
                <w:rFonts w:ascii="Arial" w:hAnsi="Arial" w:cs="Arial"/>
                <w:sz w:val="20"/>
                <w:szCs w:val="20"/>
              </w:rPr>
            </w:pPr>
            <w:r w:rsidRPr="00B60938">
              <w:rPr>
                <w:rFonts w:ascii="Arial" w:hAnsi="Arial" w:cs="Arial"/>
                <w:sz w:val="20"/>
                <w:szCs w:val="20"/>
              </w:rPr>
              <w:lastRenderedPageBreak/>
              <w:t>Learners prepare a poster to show the changing temperatures with altitude and the names of each layer, including the position of the ozone layer.</w:t>
            </w:r>
            <w:r>
              <w:rPr>
                <w:rFonts w:ascii="Arial" w:hAnsi="Arial" w:cs="Arial"/>
                <w:sz w:val="20"/>
                <w:szCs w:val="20"/>
              </w:rPr>
              <w:t xml:space="preserve"> </w:t>
            </w:r>
            <w:r w:rsidR="00072161" w:rsidRPr="00072161">
              <w:rPr>
                <w:rFonts w:ascii="Arial" w:hAnsi="Arial" w:cs="Arial"/>
                <w:b/>
                <w:sz w:val="20"/>
                <w:szCs w:val="20"/>
              </w:rPr>
              <w:t>(I)</w:t>
            </w:r>
          </w:p>
          <w:p w14:paraId="53A965F6" w14:textId="08185BB5" w:rsidR="00875795" w:rsidRPr="00B60938" w:rsidRDefault="0036066E" w:rsidP="0036066E">
            <w:pPr>
              <w:pStyle w:val="NormalWeb"/>
              <w:spacing w:before="120" w:beforeAutospacing="0" w:after="120" w:afterAutospacing="0"/>
              <w:rPr>
                <w:rFonts w:ascii="Arial" w:hAnsi="Arial" w:cs="Arial"/>
                <w:sz w:val="20"/>
                <w:szCs w:val="20"/>
              </w:rPr>
            </w:pPr>
            <w:r>
              <w:rPr>
                <w:rFonts w:ascii="Arial" w:hAnsi="Arial" w:cs="Arial"/>
                <w:sz w:val="20"/>
                <w:szCs w:val="20"/>
              </w:rPr>
              <w:t>L</w:t>
            </w:r>
            <w:r w:rsidR="00875795" w:rsidRPr="00B60938">
              <w:rPr>
                <w:rFonts w:ascii="Arial" w:hAnsi="Arial" w:cs="Arial"/>
                <w:sz w:val="20"/>
                <w:szCs w:val="20"/>
              </w:rPr>
              <w:t>earners each draw a pie chart to represent the names and proportions of gases in the atmosphere – this will highlight</w:t>
            </w:r>
            <w:r w:rsidR="00C24EA7">
              <w:rPr>
                <w:rFonts w:ascii="Arial" w:hAnsi="Arial" w:cs="Arial"/>
                <w:sz w:val="20"/>
                <w:szCs w:val="20"/>
              </w:rPr>
              <w:t xml:space="preserve"> any</w:t>
            </w:r>
            <w:r w:rsidR="00875795" w:rsidRPr="00B60938">
              <w:rPr>
                <w:rFonts w:ascii="Arial" w:hAnsi="Arial" w:cs="Arial"/>
                <w:sz w:val="20"/>
                <w:szCs w:val="20"/>
              </w:rPr>
              <w:t xml:space="preserve"> misconceptions about the composition of the atmosphere. Question learners </w:t>
            </w:r>
            <w:r w:rsidR="00C24EA7">
              <w:rPr>
                <w:rFonts w:ascii="Arial" w:hAnsi="Arial" w:cs="Arial"/>
                <w:sz w:val="20"/>
                <w:szCs w:val="20"/>
              </w:rPr>
              <w:t xml:space="preserve">about </w:t>
            </w:r>
            <w:r w:rsidR="00875795" w:rsidRPr="00B60938">
              <w:rPr>
                <w:rFonts w:ascii="Arial" w:hAnsi="Arial" w:cs="Arial"/>
                <w:sz w:val="20"/>
                <w:szCs w:val="20"/>
              </w:rPr>
              <w:t xml:space="preserve">why they have included </w:t>
            </w:r>
            <w:proofErr w:type="gramStart"/>
            <w:r w:rsidR="00875795" w:rsidRPr="00B60938">
              <w:rPr>
                <w:rFonts w:ascii="Arial" w:hAnsi="Arial" w:cs="Arial"/>
                <w:sz w:val="20"/>
                <w:szCs w:val="20"/>
              </w:rPr>
              <w:t>particular gases</w:t>
            </w:r>
            <w:proofErr w:type="gramEnd"/>
            <w:r w:rsidR="00875795" w:rsidRPr="00B60938">
              <w:rPr>
                <w:rFonts w:ascii="Arial" w:hAnsi="Arial" w:cs="Arial"/>
                <w:sz w:val="20"/>
                <w:szCs w:val="20"/>
              </w:rPr>
              <w:t xml:space="preserve"> or estimated the composition they have drawn</w:t>
            </w:r>
            <w:r w:rsidR="00C24EA7">
              <w:rPr>
                <w:rFonts w:ascii="Arial" w:hAnsi="Arial" w:cs="Arial"/>
                <w:sz w:val="20"/>
                <w:szCs w:val="20"/>
              </w:rPr>
              <w:t>,</w:t>
            </w:r>
            <w:r w:rsidR="00875795" w:rsidRPr="00B60938">
              <w:rPr>
                <w:rFonts w:ascii="Arial" w:hAnsi="Arial" w:cs="Arial"/>
                <w:sz w:val="20"/>
                <w:szCs w:val="20"/>
              </w:rPr>
              <w:t xml:space="preserve"> to understand why any misconceptions have arisen</w:t>
            </w:r>
            <w:r w:rsidR="00875795">
              <w:rPr>
                <w:rFonts w:ascii="Arial" w:hAnsi="Arial" w:cs="Arial"/>
                <w:sz w:val="20"/>
                <w:szCs w:val="20"/>
              </w:rPr>
              <w:t xml:space="preserve">. </w:t>
            </w:r>
            <w:r w:rsidR="00C24EA7">
              <w:rPr>
                <w:rFonts w:ascii="Arial" w:hAnsi="Arial" w:cs="Arial"/>
                <w:sz w:val="20"/>
                <w:szCs w:val="20"/>
              </w:rPr>
              <w:t xml:space="preserve">Make sure </w:t>
            </w:r>
            <w:r w:rsidR="00875795">
              <w:rPr>
                <w:rFonts w:ascii="Arial" w:hAnsi="Arial" w:cs="Arial"/>
                <w:sz w:val="20"/>
                <w:szCs w:val="20"/>
              </w:rPr>
              <w:t xml:space="preserve">that the gases </w:t>
            </w:r>
            <w:r w:rsidR="00875795" w:rsidRPr="00014B19">
              <w:rPr>
                <w:rFonts w:ascii="Arial" w:hAnsi="Arial" w:cs="Arial"/>
                <w:sz w:val="20"/>
                <w:szCs w:val="20"/>
              </w:rPr>
              <w:t>nitrogen</w:t>
            </w:r>
            <w:r w:rsidR="00875795">
              <w:rPr>
                <w:rFonts w:ascii="Arial" w:hAnsi="Arial" w:cs="Arial"/>
                <w:sz w:val="20"/>
                <w:szCs w:val="20"/>
              </w:rPr>
              <w:t>,</w:t>
            </w:r>
            <w:r w:rsidR="00875795" w:rsidRPr="00014B19">
              <w:rPr>
                <w:rFonts w:ascii="Arial" w:hAnsi="Arial" w:cs="Arial"/>
                <w:sz w:val="20"/>
                <w:szCs w:val="20"/>
              </w:rPr>
              <w:t xml:space="preserve"> oxygen</w:t>
            </w:r>
            <w:r w:rsidR="00875795">
              <w:rPr>
                <w:rFonts w:ascii="Arial" w:hAnsi="Arial" w:cs="Arial"/>
                <w:sz w:val="20"/>
                <w:szCs w:val="20"/>
              </w:rPr>
              <w:t xml:space="preserve">, </w:t>
            </w:r>
            <w:r w:rsidR="00875795" w:rsidRPr="00014B19">
              <w:rPr>
                <w:rFonts w:ascii="Arial" w:hAnsi="Arial" w:cs="Arial"/>
                <w:sz w:val="20"/>
                <w:szCs w:val="20"/>
              </w:rPr>
              <w:t>carbon dioxide</w:t>
            </w:r>
            <w:r w:rsidR="00875795">
              <w:rPr>
                <w:rFonts w:ascii="Arial" w:hAnsi="Arial" w:cs="Arial"/>
                <w:sz w:val="20"/>
                <w:szCs w:val="20"/>
              </w:rPr>
              <w:t>,</w:t>
            </w:r>
            <w:r w:rsidR="00875795" w:rsidRPr="00014B19">
              <w:rPr>
                <w:rFonts w:ascii="Arial" w:hAnsi="Arial" w:cs="Arial"/>
                <w:sz w:val="20"/>
                <w:szCs w:val="20"/>
              </w:rPr>
              <w:t xml:space="preserve"> argon</w:t>
            </w:r>
            <w:r w:rsidR="00875795">
              <w:rPr>
                <w:rFonts w:ascii="Arial" w:hAnsi="Arial" w:cs="Arial"/>
                <w:sz w:val="20"/>
                <w:szCs w:val="20"/>
              </w:rPr>
              <w:t>, and</w:t>
            </w:r>
            <w:r w:rsidR="00875795" w:rsidRPr="00014B19">
              <w:rPr>
                <w:rFonts w:ascii="Arial" w:hAnsi="Arial" w:cs="Arial"/>
                <w:sz w:val="20"/>
                <w:szCs w:val="20"/>
              </w:rPr>
              <w:t xml:space="preserve"> water vapour</w:t>
            </w:r>
            <w:r w:rsidR="00875795">
              <w:rPr>
                <w:rFonts w:ascii="Arial" w:hAnsi="Arial" w:cs="Arial"/>
                <w:sz w:val="20"/>
                <w:szCs w:val="20"/>
              </w:rPr>
              <w:t xml:space="preserve"> are included in the discussion</w:t>
            </w:r>
            <w:r w:rsidR="00C24EA7">
              <w:rPr>
                <w:rFonts w:ascii="Arial" w:hAnsi="Arial" w:cs="Arial"/>
                <w:sz w:val="20"/>
                <w:szCs w:val="20"/>
              </w:rPr>
              <w:t>.</w:t>
            </w:r>
            <w:r w:rsidR="00875795" w:rsidRPr="00B60938">
              <w:rPr>
                <w:rFonts w:ascii="Arial" w:hAnsi="Arial" w:cs="Arial"/>
                <w:sz w:val="20"/>
                <w:szCs w:val="20"/>
              </w:rPr>
              <w:t xml:space="preserve"> </w:t>
            </w:r>
            <w:r w:rsidR="00072161" w:rsidRPr="00072161">
              <w:rPr>
                <w:rFonts w:ascii="Arial" w:hAnsi="Arial" w:cs="Arial"/>
                <w:b/>
                <w:sz w:val="20"/>
                <w:szCs w:val="20"/>
              </w:rPr>
              <w:t>(F)</w:t>
            </w:r>
          </w:p>
          <w:p w14:paraId="1E43E4F7" w14:textId="114A7F14" w:rsidR="0036066E" w:rsidRDefault="00875795" w:rsidP="0036066E">
            <w:pPr>
              <w:pStyle w:val="NormalWeb"/>
              <w:spacing w:before="120" w:beforeAutospacing="0" w:after="120" w:afterAutospacing="0"/>
              <w:rPr>
                <w:rFonts w:ascii="Arial" w:hAnsi="Arial" w:cs="Arial"/>
                <w:sz w:val="20"/>
                <w:szCs w:val="20"/>
              </w:rPr>
            </w:pPr>
            <w:r w:rsidRPr="00B60938">
              <w:rPr>
                <w:rFonts w:ascii="Arial" w:hAnsi="Arial" w:cs="Arial"/>
                <w:sz w:val="20"/>
                <w:szCs w:val="20"/>
              </w:rPr>
              <w:t>Show learners a graph of changing atmospheric temperature with altitude</w:t>
            </w:r>
            <w:r w:rsidR="00C24EA7">
              <w:rPr>
                <w:rFonts w:ascii="Arial" w:hAnsi="Arial" w:cs="Arial"/>
                <w:sz w:val="20"/>
                <w:szCs w:val="20"/>
              </w:rPr>
              <w:t>, such as:</w:t>
            </w:r>
            <w:r w:rsidR="00400532">
              <w:rPr>
                <w:rFonts w:ascii="Arial" w:hAnsi="Arial" w:cs="Arial"/>
                <w:sz w:val="20"/>
                <w:szCs w:val="20"/>
              </w:rPr>
              <w:t xml:space="preserve"> </w:t>
            </w:r>
            <w:hyperlink r:id="rId34" w:history="1">
              <w:r w:rsidR="00400532" w:rsidRPr="007F30B1">
                <w:rPr>
                  <w:rStyle w:val="Hyperlink"/>
                  <w:rFonts w:ascii="Arial" w:hAnsi="Arial" w:cs="Arial"/>
                  <w:sz w:val="20"/>
                  <w:szCs w:val="20"/>
                </w:rPr>
                <w:t>http://climate.ncsu.edu/edu/Structure</w:t>
              </w:r>
            </w:hyperlink>
          </w:p>
          <w:p w14:paraId="6905853B" w14:textId="2DB394CC" w:rsidR="00875795" w:rsidRDefault="00C24EA7" w:rsidP="0036066E">
            <w:pPr>
              <w:pStyle w:val="NormalWeb"/>
              <w:spacing w:before="120" w:beforeAutospacing="0" w:after="120" w:afterAutospacing="0"/>
              <w:rPr>
                <w:rFonts w:ascii="Arial" w:hAnsi="Arial" w:cs="Arial"/>
                <w:sz w:val="20"/>
                <w:szCs w:val="20"/>
              </w:rPr>
            </w:pPr>
            <w:r>
              <w:rPr>
                <w:rFonts w:ascii="Arial" w:hAnsi="Arial" w:cs="Arial"/>
                <w:sz w:val="20"/>
                <w:szCs w:val="20"/>
              </w:rPr>
              <w:t>I</w:t>
            </w:r>
            <w:r w:rsidR="00875795">
              <w:rPr>
                <w:rFonts w:ascii="Arial" w:hAnsi="Arial" w:cs="Arial"/>
                <w:sz w:val="20"/>
                <w:szCs w:val="20"/>
              </w:rPr>
              <w:t>dentify</w:t>
            </w:r>
            <w:r w:rsidR="00875795" w:rsidRPr="00B60938">
              <w:rPr>
                <w:rFonts w:ascii="Arial" w:hAnsi="Arial" w:cs="Arial"/>
                <w:sz w:val="20"/>
                <w:szCs w:val="20"/>
              </w:rPr>
              <w:t xml:space="preserve"> the trends of decreasing and increasing temperatures and how these are linked to changes </w:t>
            </w:r>
            <w:r w:rsidR="00830985">
              <w:rPr>
                <w:rFonts w:ascii="Arial" w:hAnsi="Arial" w:cs="Arial"/>
                <w:sz w:val="20"/>
                <w:szCs w:val="20"/>
              </w:rPr>
              <w:t>in the layers of the atmosphere</w:t>
            </w:r>
            <w:r w:rsidR="00E35D01">
              <w:rPr>
                <w:rFonts w:ascii="Arial" w:hAnsi="Arial" w:cs="Arial"/>
                <w:sz w:val="20"/>
                <w:szCs w:val="20"/>
              </w:rPr>
              <w:t>.</w:t>
            </w:r>
            <w:r w:rsidR="00830985">
              <w:rPr>
                <w:rFonts w:ascii="Arial" w:hAnsi="Arial" w:cs="Arial"/>
                <w:sz w:val="20"/>
                <w:szCs w:val="20"/>
              </w:rPr>
              <w:t xml:space="preserve"> </w:t>
            </w:r>
            <w:r w:rsidR="00E35D01">
              <w:rPr>
                <w:rFonts w:ascii="Arial" w:hAnsi="Arial" w:cs="Arial"/>
                <w:sz w:val="20"/>
                <w:szCs w:val="20"/>
              </w:rPr>
              <w:t>Make sure</w:t>
            </w:r>
            <w:r w:rsidR="00830985">
              <w:rPr>
                <w:rFonts w:ascii="Arial" w:hAnsi="Arial" w:cs="Arial"/>
                <w:sz w:val="20"/>
                <w:szCs w:val="20"/>
              </w:rPr>
              <w:t xml:space="preserve"> the</w:t>
            </w:r>
            <w:r w:rsidR="00875795" w:rsidRPr="00B60938">
              <w:rPr>
                <w:rFonts w:ascii="Arial" w:hAnsi="Arial" w:cs="Arial"/>
                <w:sz w:val="20"/>
                <w:szCs w:val="20"/>
              </w:rPr>
              <w:t xml:space="preserve"> troposphere</w:t>
            </w:r>
            <w:r w:rsidR="00830985">
              <w:rPr>
                <w:rFonts w:ascii="Arial" w:hAnsi="Arial" w:cs="Arial"/>
                <w:sz w:val="20"/>
                <w:szCs w:val="20"/>
              </w:rPr>
              <w:t xml:space="preserve">, stratosphere, </w:t>
            </w:r>
            <w:r w:rsidR="00875795" w:rsidRPr="00B60938">
              <w:rPr>
                <w:rFonts w:ascii="Arial" w:hAnsi="Arial" w:cs="Arial"/>
                <w:sz w:val="20"/>
                <w:szCs w:val="20"/>
              </w:rPr>
              <w:t>mesosphere</w:t>
            </w:r>
            <w:r w:rsidR="00830985">
              <w:rPr>
                <w:rFonts w:ascii="Arial" w:hAnsi="Arial" w:cs="Arial"/>
                <w:sz w:val="20"/>
                <w:szCs w:val="20"/>
              </w:rPr>
              <w:t xml:space="preserve"> and </w:t>
            </w:r>
            <w:r w:rsidR="00875795" w:rsidRPr="00B60938">
              <w:rPr>
                <w:rFonts w:ascii="Arial" w:hAnsi="Arial" w:cs="Arial"/>
                <w:sz w:val="20"/>
                <w:szCs w:val="20"/>
              </w:rPr>
              <w:t>thermosphere</w:t>
            </w:r>
            <w:r w:rsidR="00E35D01">
              <w:rPr>
                <w:rFonts w:ascii="Arial" w:hAnsi="Arial" w:cs="Arial"/>
                <w:sz w:val="20"/>
                <w:szCs w:val="20"/>
              </w:rPr>
              <w:t xml:space="preserve"> are included in the discussion</w:t>
            </w:r>
            <w:r w:rsidR="00830985">
              <w:rPr>
                <w:rFonts w:ascii="Arial" w:hAnsi="Arial" w:cs="Arial"/>
                <w:sz w:val="20"/>
                <w:szCs w:val="20"/>
              </w:rPr>
              <w:t>.</w:t>
            </w:r>
          </w:p>
          <w:p w14:paraId="45FCE94E" w14:textId="77777777" w:rsidR="0036066E" w:rsidRDefault="00830985" w:rsidP="0036066E">
            <w:pPr>
              <w:pStyle w:val="BodyText"/>
              <w:spacing w:before="120" w:after="120"/>
            </w:pPr>
            <w:r>
              <w:t>Show</w:t>
            </w:r>
            <w:r w:rsidR="00875795" w:rsidRPr="00B60938">
              <w:t xml:space="preserve"> a graph of ozone concentration in the atmosphere</w:t>
            </w:r>
            <w:r w:rsidR="00E35D01">
              <w:t>,</w:t>
            </w:r>
            <w:r w:rsidR="00875795" w:rsidRPr="00B60938">
              <w:t xml:space="preserve"> </w:t>
            </w:r>
            <w:r w:rsidR="00E35D01">
              <w:t>such as:</w:t>
            </w:r>
            <w:r w:rsidR="0036066E">
              <w:t xml:space="preserve"> </w:t>
            </w:r>
            <w:hyperlink r:id="rId35" w:history="1">
              <w:r w:rsidR="0036066E" w:rsidRPr="007F30B1">
                <w:rPr>
                  <w:rStyle w:val="Hyperlink"/>
                  <w:rFonts w:cs="Arial"/>
                </w:rPr>
                <w:t>http://ozonewatch.gsfc.nasa.gov/facts/SH.html</w:t>
              </w:r>
            </w:hyperlink>
            <w:r>
              <w:t>.</w:t>
            </w:r>
          </w:p>
          <w:p w14:paraId="1B0BB310" w14:textId="1250EF66" w:rsidR="00875795" w:rsidRPr="00B60938" w:rsidRDefault="00830985" w:rsidP="0036066E">
            <w:pPr>
              <w:pStyle w:val="BodyText"/>
              <w:spacing w:before="120" w:after="120"/>
            </w:pPr>
            <w:r>
              <w:t>P</w:t>
            </w:r>
            <w:r w:rsidR="00875795" w:rsidRPr="00B60938">
              <w:t xml:space="preserve">oint out that although the concentration of ozone peaks in the stratosphere it is still a very low concentration compared to other gases (approx. 8 parts per million) but that this acts as an important ‘filter’ in absorbing </w:t>
            </w:r>
            <w:r w:rsidR="00E35D01" w:rsidRPr="00EC5B7A">
              <w:t>ultraviolet</w:t>
            </w:r>
            <w:r w:rsidR="00E35D01">
              <w:t xml:space="preserve"> (</w:t>
            </w:r>
            <w:r w:rsidR="00875795" w:rsidRPr="00B60938">
              <w:t>UV</w:t>
            </w:r>
            <w:r w:rsidR="00E35D01">
              <w:t>)</w:t>
            </w:r>
            <w:r w:rsidR="00875795" w:rsidRPr="00B60938">
              <w:t xml:space="preserve"> radiation, </w:t>
            </w:r>
            <w:r w:rsidR="00E35D01">
              <w:t>similar to the way</w:t>
            </w:r>
            <w:r w:rsidR="00875795" w:rsidRPr="00B60938">
              <w:t xml:space="preserve"> a thin layer of sun-cream on the skin acts as an important barrier against UV for the skin.</w:t>
            </w:r>
            <w:r w:rsidR="00875795">
              <w:t xml:space="preserve"> Explain that </w:t>
            </w:r>
            <w:r w:rsidR="00E35D01">
              <w:t>UV</w:t>
            </w:r>
            <w:r w:rsidR="00E35D01" w:rsidRPr="00EC5B7A">
              <w:t xml:space="preserve"> </w:t>
            </w:r>
            <w:r w:rsidR="00875795" w:rsidRPr="00EC5B7A">
              <w:t>radiation (shortwave radiation) passes through the Earth’s atmosphere and is absorbed by the Earth’s surface</w:t>
            </w:r>
            <w:r w:rsidR="00875795">
              <w:t>.</w:t>
            </w:r>
          </w:p>
          <w:p w14:paraId="2B380D9B" w14:textId="128F3998" w:rsidR="00875795" w:rsidRPr="0036066E" w:rsidRDefault="00875795" w:rsidP="0036066E">
            <w:pPr>
              <w:pStyle w:val="NormalWeb"/>
              <w:spacing w:before="120" w:beforeAutospacing="0" w:after="120" w:afterAutospacing="0"/>
              <w:rPr>
                <w:rFonts w:ascii="Arial" w:hAnsi="Arial" w:cs="Arial"/>
                <w:sz w:val="20"/>
                <w:szCs w:val="20"/>
              </w:rPr>
            </w:pPr>
            <w:r w:rsidRPr="00B60938">
              <w:rPr>
                <w:rFonts w:ascii="Arial" w:hAnsi="Arial" w:cs="Arial"/>
                <w:sz w:val="20"/>
                <w:szCs w:val="20"/>
              </w:rPr>
              <w:t xml:space="preserve">Ask learners what happens to the temperature in a car or a greenhouse on a sunny day – most should recognise that the temperature will increase, and in </w:t>
            </w:r>
            <w:r w:rsidR="00E35D01">
              <w:rPr>
                <w:rFonts w:ascii="Arial" w:hAnsi="Arial" w:cs="Arial"/>
                <w:sz w:val="20"/>
                <w:szCs w:val="20"/>
              </w:rPr>
              <w:t>s</w:t>
            </w:r>
            <w:r w:rsidRPr="00B60938">
              <w:rPr>
                <w:rFonts w:ascii="Arial" w:hAnsi="Arial" w:cs="Arial"/>
                <w:sz w:val="20"/>
                <w:szCs w:val="20"/>
              </w:rPr>
              <w:t>ummer this can result in significantly higher temperatures.</w:t>
            </w:r>
            <w:r w:rsidR="00830985">
              <w:rPr>
                <w:rFonts w:ascii="Arial" w:hAnsi="Arial" w:cs="Arial"/>
                <w:sz w:val="20"/>
                <w:szCs w:val="20"/>
              </w:rPr>
              <w:t xml:space="preserve"> Draw links between this analogy and wh</w:t>
            </w:r>
            <w:r w:rsidRPr="00B60938">
              <w:rPr>
                <w:rFonts w:ascii="Arial" w:hAnsi="Arial" w:cs="Arial"/>
                <w:sz w:val="20"/>
                <w:szCs w:val="20"/>
              </w:rPr>
              <w:t>y this happens, and co</w:t>
            </w:r>
            <w:r w:rsidR="00830985">
              <w:rPr>
                <w:rFonts w:ascii="Arial" w:hAnsi="Arial" w:cs="Arial"/>
                <w:sz w:val="20"/>
                <w:szCs w:val="20"/>
              </w:rPr>
              <w:t xml:space="preserve">mpare to the Earth’s atmosphere. Ensure that you refer to </w:t>
            </w:r>
            <w:r w:rsidRPr="00B60938">
              <w:rPr>
                <w:rFonts w:ascii="Arial" w:hAnsi="Arial" w:cs="Arial"/>
                <w:sz w:val="20"/>
                <w:szCs w:val="20"/>
              </w:rPr>
              <w:t>shortwave radiation</w:t>
            </w:r>
            <w:r w:rsidR="00830985">
              <w:rPr>
                <w:rFonts w:ascii="Arial" w:hAnsi="Arial" w:cs="Arial"/>
                <w:sz w:val="20"/>
                <w:szCs w:val="20"/>
              </w:rPr>
              <w:t>, longwave radiation, absorption, reflection and re-emission in your description.</w:t>
            </w:r>
          </w:p>
          <w:p w14:paraId="073301E8" w14:textId="12F30D36" w:rsidR="00875795" w:rsidRPr="00400532" w:rsidRDefault="007C0D32" w:rsidP="00400532">
            <w:pPr>
              <w:pStyle w:val="BodyText"/>
              <w:spacing w:before="120" w:after="60"/>
            </w:pPr>
            <w:r w:rsidRPr="00AD2877">
              <w:rPr>
                <w:b/>
                <w:lang w:val="en-US"/>
              </w:rPr>
              <w:t xml:space="preserve">Extension </w:t>
            </w:r>
            <w:r w:rsidRPr="0036066E">
              <w:rPr>
                <w:b/>
                <w:lang w:val="en-US"/>
              </w:rPr>
              <w:t>activity:</w:t>
            </w:r>
            <w:r>
              <w:rPr>
                <w:lang w:val="en-US"/>
              </w:rPr>
              <w:t xml:space="preserve"> </w:t>
            </w:r>
            <w:r w:rsidR="0036066E">
              <w:t>a</w:t>
            </w:r>
            <w:r w:rsidR="00E35D01">
              <w:t>s a</w:t>
            </w:r>
            <w:r w:rsidR="00875795" w:rsidRPr="00B60938">
              <w:t xml:space="preserve"> useful review activity</w:t>
            </w:r>
            <w:r w:rsidR="00E35D01">
              <w:t>,</w:t>
            </w:r>
            <w:r w:rsidR="00875795" w:rsidRPr="00B60938">
              <w:t xml:space="preserve"> </w:t>
            </w:r>
            <w:r w:rsidR="00E35D01">
              <w:t>ask learners to summarise the following information in one or two paragraphs</w:t>
            </w:r>
            <w:r w:rsidR="00875795" w:rsidRPr="00B60938">
              <w:t>:</w:t>
            </w:r>
            <w:r w:rsidR="00400532">
              <w:t xml:space="preserve"> </w:t>
            </w:r>
            <w:hyperlink r:id="rId36" w:history="1">
              <w:r w:rsidR="00400532" w:rsidRPr="007F30B1">
                <w:rPr>
                  <w:rStyle w:val="Hyperlink"/>
                  <w:rFonts w:cs="Arial"/>
                </w:rPr>
                <w:t>http://edu.rsc.org/resources/the-greenhouse-effect-and-global-warming/767.article</w:t>
              </w:r>
            </w:hyperlink>
          </w:p>
        </w:tc>
      </w:tr>
      <w:tr w:rsidR="00875795" w:rsidRPr="00B60938" w14:paraId="668615E4" w14:textId="77777777" w:rsidTr="00330464">
        <w:tblPrEx>
          <w:tblCellMar>
            <w:top w:w="0" w:type="dxa"/>
            <w:bottom w:w="0" w:type="dxa"/>
          </w:tblCellMar>
        </w:tblPrEx>
        <w:trPr>
          <w:trHeight w:val="20"/>
        </w:trPr>
        <w:tc>
          <w:tcPr>
            <w:tcW w:w="2127" w:type="dxa"/>
            <w:tcMar>
              <w:top w:w="113" w:type="dxa"/>
              <w:bottom w:w="113" w:type="dxa"/>
            </w:tcMar>
          </w:tcPr>
          <w:p w14:paraId="1D09674A" w14:textId="77777777" w:rsidR="00875795" w:rsidRPr="00B26AAF" w:rsidRDefault="00875795" w:rsidP="00A845E0">
            <w:pPr>
              <w:pStyle w:val="NormalWeb"/>
              <w:spacing w:before="60" w:beforeAutospacing="0" w:after="60" w:afterAutospacing="0"/>
              <w:rPr>
                <w:rFonts w:ascii="Arial" w:hAnsi="Arial" w:cs="Arial"/>
                <w:bCs/>
                <w:sz w:val="20"/>
                <w:szCs w:val="20"/>
              </w:rPr>
            </w:pPr>
            <w:r w:rsidRPr="00B26AAF">
              <w:rPr>
                <w:rFonts w:ascii="Arial" w:hAnsi="Arial" w:cs="Arial"/>
                <w:bCs/>
                <w:sz w:val="20"/>
                <w:szCs w:val="20"/>
              </w:rPr>
              <w:lastRenderedPageBreak/>
              <w:t>1.6 Ecosystems</w:t>
            </w:r>
          </w:p>
          <w:p w14:paraId="6BC15D32" w14:textId="7D98F68E" w:rsidR="00875795" w:rsidRPr="00B60938" w:rsidRDefault="009923F5" w:rsidP="00A845E0">
            <w:pPr>
              <w:pStyle w:val="NormalWeb"/>
              <w:spacing w:before="60" w:beforeAutospacing="0" w:after="60" w:afterAutospacing="0"/>
              <w:rPr>
                <w:rFonts w:ascii="Arial" w:hAnsi="Arial" w:cs="Arial"/>
                <w:b/>
                <w:bCs/>
                <w:sz w:val="20"/>
                <w:szCs w:val="20"/>
              </w:rPr>
            </w:pPr>
            <w:r w:rsidRPr="009923F5">
              <w:rPr>
                <w:rFonts w:ascii="Arial" w:hAnsi="Arial" w:cs="Arial"/>
                <w:b/>
                <w:color w:val="E21951"/>
                <w:sz w:val="20"/>
              </w:rPr>
              <w:t>K</w:t>
            </w:r>
            <w:r w:rsidR="00875795" w:rsidRPr="00281347">
              <w:rPr>
                <w:rFonts w:ascii="Arial" w:hAnsi="Arial" w:cs="Arial"/>
                <w:b/>
                <w:bCs/>
                <w:color w:val="E21951"/>
                <w:sz w:val="20"/>
                <w:szCs w:val="20"/>
              </w:rPr>
              <w:t>C2</w:t>
            </w:r>
            <w:r w:rsidR="00875795">
              <w:rPr>
                <w:rFonts w:ascii="Arial" w:hAnsi="Arial" w:cs="Arial"/>
                <w:b/>
                <w:bCs/>
                <w:color w:val="E21951"/>
                <w:sz w:val="20"/>
                <w:szCs w:val="20"/>
              </w:rPr>
              <w:t xml:space="preserve">, </w:t>
            </w:r>
            <w:r w:rsidR="00875795" w:rsidRPr="00D67CC6">
              <w:rPr>
                <w:rFonts w:ascii="Arial" w:hAnsi="Arial" w:cs="Arial"/>
                <w:b/>
                <w:bCs/>
                <w:color w:val="E21951"/>
                <w:sz w:val="20"/>
                <w:szCs w:val="20"/>
              </w:rPr>
              <w:t>KC</w:t>
            </w:r>
            <w:r w:rsidR="00875795">
              <w:rPr>
                <w:rFonts w:ascii="Arial" w:hAnsi="Arial" w:cs="Arial"/>
                <w:b/>
                <w:bCs/>
                <w:color w:val="E21951"/>
                <w:sz w:val="20"/>
                <w:szCs w:val="20"/>
              </w:rPr>
              <w:t xml:space="preserve">3, </w:t>
            </w:r>
            <w:r w:rsidR="00875795" w:rsidRPr="00D67CC6">
              <w:rPr>
                <w:rFonts w:ascii="Arial" w:hAnsi="Arial" w:cs="Arial"/>
                <w:b/>
                <w:bCs/>
                <w:color w:val="E21951"/>
                <w:sz w:val="20"/>
                <w:szCs w:val="20"/>
              </w:rPr>
              <w:t>KC</w:t>
            </w:r>
            <w:r w:rsidRPr="009923F5">
              <w:rPr>
                <w:rFonts w:ascii="Arial" w:hAnsi="Arial" w:cs="Arial"/>
                <w:b/>
                <w:bCs/>
                <w:color w:val="E21951"/>
                <w:sz w:val="20"/>
                <w:szCs w:val="20"/>
              </w:rPr>
              <w:t>4</w:t>
            </w:r>
          </w:p>
        </w:tc>
        <w:tc>
          <w:tcPr>
            <w:tcW w:w="2126" w:type="dxa"/>
            <w:tcMar>
              <w:top w:w="113" w:type="dxa"/>
              <w:bottom w:w="113" w:type="dxa"/>
            </w:tcMar>
          </w:tcPr>
          <w:p w14:paraId="10840378" w14:textId="179B870D" w:rsidR="00875795" w:rsidRDefault="00400532" w:rsidP="00A845E0">
            <w:pPr>
              <w:pStyle w:val="BodyText"/>
              <w:spacing w:before="60" w:after="60"/>
            </w:pPr>
            <w:r>
              <w:t>d</w:t>
            </w:r>
            <w:r w:rsidR="00072161" w:rsidRPr="00B60938">
              <w:t xml:space="preserve">efine </w:t>
            </w:r>
            <w:r w:rsidR="00875795" w:rsidRPr="00B60938">
              <w:t>the terms biome, ecosystem, population, community, habitat and niche</w:t>
            </w:r>
          </w:p>
          <w:p w14:paraId="2EB04AD7" w14:textId="3145BE07" w:rsidR="00875795" w:rsidRPr="00B60938" w:rsidRDefault="00400532" w:rsidP="00A845E0">
            <w:pPr>
              <w:pStyle w:val="BodyText"/>
              <w:spacing w:before="120" w:after="60"/>
            </w:pPr>
            <w:r>
              <w:lastRenderedPageBreak/>
              <w:t>s</w:t>
            </w:r>
            <w:r w:rsidR="00072161" w:rsidRPr="00B60938">
              <w:t xml:space="preserve">tate </w:t>
            </w:r>
            <w:r w:rsidR="00875795" w:rsidRPr="00B60938">
              <w:t>the biotic and abiotic components of an ecosystem</w:t>
            </w:r>
          </w:p>
          <w:p w14:paraId="2F5C0583" w14:textId="6C8E11B4" w:rsidR="00875795" w:rsidRPr="00B60938" w:rsidRDefault="00400532" w:rsidP="00A845E0">
            <w:pPr>
              <w:pStyle w:val="BodyText"/>
              <w:spacing w:before="120" w:after="60"/>
            </w:pPr>
            <w:r>
              <w:t>d</w:t>
            </w:r>
            <w:r w:rsidR="00072161" w:rsidRPr="00B60938">
              <w:t xml:space="preserve">escribe </w:t>
            </w:r>
            <w:r w:rsidR="00875795" w:rsidRPr="00B60938">
              <w:t>how biotic factors affect the number and the diversity of organisms found within an ecosystem</w:t>
            </w:r>
          </w:p>
          <w:p w14:paraId="7B9696BB" w14:textId="347DE98E" w:rsidR="00875795" w:rsidRDefault="00400532" w:rsidP="00A845E0">
            <w:pPr>
              <w:pStyle w:val="NormalWeb"/>
              <w:spacing w:before="120" w:beforeAutospacing="0" w:after="60" w:afterAutospacing="0"/>
              <w:rPr>
                <w:rFonts w:ascii="Arial" w:hAnsi="Arial" w:cs="Arial"/>
                <w:sz w:val="20"/>
                <w:szCs w:val="20"/>
              </w:rPr>
            </w:pPr>
            <w:r>
              <w:rPr>
                <w:rFonts w:ascii="Arial" w:hAnsi="Arial" w:cs="Arial"/>
                <w:sz w:val="20"/>
                <w:szCs w:val="20"/>
              </w:rPr>
              <w:t>o</w:t>
            </w:r>
            <w:r w:rsidR="00072161" w:rsidRPr="00B60938">
              <w:rPr>
                <w:rFonts w:ascii="Arial" w:hAnsi="Arial" w:cs="Arial"/>
                <w:sz w:val="20"/>
                <w:szCs w:val="20"/>
              </w:rPr>
              <w:t xml:space="preserve">utline </w:t>
            </w:r>
            <w:r w:rsidR="00875795" w:rsidRPr="00B60938">
              <w:rPr>
                <w:rFonts w:ascii="Arial" w:hAnsi="Arial" w:cs="Arial"/>
                <w:sz w:val="20"/>
                <w:szCs w:val="20"/>
              </w:rPr>
              <w:t>examples of biotic interactions</w:t>
            </w:r>
          </w:p>
          <w:p w14:paraId="30BFD9EA" w14:textId="065EE268" w:rsidR="00875795" w:rsidRDefault="00400532" w:rsidP="00A845E0">
            <w:pPr>
              <w:pStyle w:val="BodyText"/>
              <w:spacing w:before="120" w:after="60"/>
            </w:pPr>
            <w:r>
              <w:t>d</w:t>
            </w:r>
            <w:r w:rsidR="00072161" w:rsidRPr="00B60938">
              <w:t xml:space="preserve">efine </w:t>
            </w:r>
            <w:r w:rsidR="00875795" w:rsidRPr="00B60938">
              <w:t>photosynthesis as the process by which plants synthesise glucose using carbon dioxide, water and energy from sunlight</w:t>
            </w:r>
          </w:p>
          <w:p w14:paraId="650E88B5" w14:textId="554CECF6" w:rsidR="00875795" w:rsidRPr="00B60938" w:rsidRDefault="00400532" w:rsidP="00A845E0">
            <w:pPr>
              <w:pStyle w:val="BodyText"/>
              <w:spacing w:before="120" w:after="60"/>
            </w:pPr>
            <w:r>
              <w:t>s</w:t>
            </w:r>
            <w:r w:rsidR="00072161" w:rsidRPr="00B60938">
              <w:t xml:space="preserve">tate </w:t>
            </w:r>
            <w:r w:rsidR="00875795" w:rsidRPr="00B60938">
              <w:t>the word and chemical equations for photosynthesis</w:t>
            </w:r>
          </w:p>
          <w:p w14:paraId="739228D3" w14:textId="38C98908" w:rsidR="00875795" w:rsidRPr="00B60938" w:rsidRDefault="00400532" w:rsidP="00A845E0">
            <w:pPr>
              <w:pStyle w:val="BodyText"/>
              <w:spacing w:before="120" w:after="60"/>
            </w:pPr>
            <w:r>
              <w:t>s</w:t>
            </w:r>
            <w:r w:rsidR="00072161" w:rsidRPr="00B60938">
              <w:t xml:space="preserve">tate </w:t>
            </w:r>
            <w:r w:rsidR="00875795" w:rsidRPr="00B60938">
              <w:t>that chlorophyll captures light energy for photosynthesis</w:t>
            </w:r>
          </w:p>
          <w:p w14:paraId="17EF67FF" w14:textId="1C0BB976" w:rsidR="00875795" w:rsidRDefault="00400532" w:rsidP="00A845E0">
            <w:pPr>
              <w:pStyle w:val="BodyText"/>
              <w:spacing w:before="120" w:after="60"/>
            </w:pPr>
            <w:r>
              <w:t>e</w:t>
            </w:r>
            <w:r w:rsidR="00072161" w:rsidRPr="00B60938">
              <w:t xml:space="preserve">xplain </w:t>
            </w:r>
            <w:r w:rsidR="00875795" w:rsidRPr="00B60938">
              <w:t>that the availability of water, concentration of carbon dioxide and the availability of light are limiting factors in the rate of photosynthesis</w:t>
            </w:r>
          </w:p>
          <w:p w14:paraId="6BDAB469" w14:textId="2DCBE1DF" w:rsidR="00875795" w:rsidRPr="00B60938" w:rsidRDefault="00400532" w:rsidP="00A845E0">
            <w:pPr>
              <w:pStyle w:val="BodyText"/>
              <w:spacing w:before="120" w:after="60"/>
            </w:pPr>
            <w:r>
              <w:lastRenderedPageBreak/>
              <w:t>e</w:t>
            </w:r>
            <w:r w:rsidR="00072161" w:rsidRPr="00B60938">
              <w:t xml:space="preserve">xplain </w:t>
            </w:r>
            <w:r w:rsidR="00875795" w:rsidRPr="00B60938">
              <w:t>how photosynthesis on land and in the oceans is a vital part of the carbon cycle and has an important effect on carbon dioxide concentrations in the atmosphere by forming carbon stores</w:t>
            </w:r>
          </w:p>
          <w:p w14:paraId="5A4A34DC" w14:textId="30D7CA4B" w:rsidR="00875795" w:rsidRDefault="00400532" w:rsidP="00A845E0">
            <w:pPr>
              <w:pStyle w:val="BodyText"/>
              <w:spacing w:before="120" w:after="60"/>
            </w:pPr>
            <w:r>
              <w:t>d</w:t>
            </w:r>
            <w:r w:rsidR="00072161" w:rsidRPr="00B60938">
              <w:t xml:space="preserve">efine </w:t>
            </w:r>
            <w:r w:rsidR="00875795" w:rsidRPr="00B60938">
              <w:t>the terms producer, primary consumer, secondary consumer, tertiary consumer and decomposer</w:t>
            </w:r>
          </w:p>
          <w:p w14:paraId="42BB84ED" w14:textId="63AAD69B" w:rsidR="00875795" w:rsidRDefault="00400532" w:rsidP="00A845E0">
            <w:pPr>
              <w:pStyle w:val="BodyText"/>
              <w:spacing w:before="120" w:after="60"/>
            </w:pPr>
            <w:r>
              <w:t>d</w:t>
            </w:r>
            <w:r w:rsidR="00072161" w:rsidRPr="00B60938">
              <w:t xml:space="preserve">efine </w:t>
            </w:r>
            <w:r w:rsidR="00875795" w:rsidRPr="00B60938">
              <w:t>trophic levels as feeding levels within food chains</w:t>
            </w:r>
          </w:p>
          <w:p w14:paraId="7DAEF9CB" w14:textId="612580DB" w:rsidR="00875795" w:rsidRPr="00B60938" w:rsidRDefault="00400532" w:rsidP="00A845E0">
            <w:pPr>
              <w:pStyle w:val="BodyText"/>
              <w:spacing w:before="120" w:after="60"/>
            </w:pPr>
            <w:r>
              <w:t>i</w:t>
            </w:r>
            <w:r w:rsidR="00072161" w:rsidRPr="00B60938">
              <w:t xml:space="preserve">dentify </w:t>
            </w:r>
            <w:r w:rsidR="00875795" w:rsidRPr="00B60938">
              <w:t>organisms at different feeding levels in a food chain or food web</w:t>
            </w:r>
          </w:p>
          <w:p w14:paraId="0D355171" w14:textId="3D5C1C4C" w:rsidR="00875795" w:rsidRDefault="00400532" w:rsidP="00A845E0">
            <w:pPr>
              <w:pStyle w:val="BodyText"/>
              <w:spacing w:before="120" w:after="60"/>
            </w:pPr>
            <w:r>
              <w:t>s</w:t>
            </w:r>
            <w:r w:rsidR="00072161" w:rsidRPr="00B60938">
              <w:t xml:space="preserve">tate </w:t>
            </w:r>
            <w:r w:rsidR="00875795" w:rsidRPr="00B60938">
              <w:t>that energy is transferred between organisms in a food chain, starting with a producer</w:t>
            </w:r>
          </w:p>
          <w:p w14:paraId="060A9AAD" w14:textId="14C0CD23" w:rsidR="00875795" w:rsidRPr="00B60938" w:rsidRDefault="00400532" w:rsidP="00A845E0">
            <w:pPr>
              <w:pStyle w:val="BodyText"/>
              <w:spacing w:before="120" w:after="60"/>
            </w:pPr>
            <w:r>
              <w:t>e</w:t>
            </w:r>
            <w:r w:rsidR="00072161" w:rsidRPr="00B60938">
              <w:t xml:space="preserve">xplain </w:t>
            </w:r>
            <w:r w:rsidR="00875795" w:rsidRPr="00B60938">
              <w:t>how energy is lost in food chains</w:t>
            </w:r>
          </w:p>
          <w:p w14:paraId="2ABE3925" w14:textId="333E85F2" w:rsidR="00875795" w:rsidRPr="00B60938" w:rsidRDefault="00400532" w:rsidP="00A845E0">
            <w:pPr>
              <w:pStyle w:val="BodyText"/>
              <w:spacing w:before="120" w:after="60"/>
            </w:pPr>
            <w:r>
              <w:lastRenderedPageBreak/>
              <w:t>c</w:t>
            </w:r>
            <w:r w:rsidR="00072161" w:rsidRPr="00B60938">
              <w:t xml:space="preserve">onstruct </w:t>
            </w:r>
            <w:r w:rsidR="00875795" w:rsidRPr="00B60938">
              <w:t>simple food chains and food webs</w:t>
            </w:r>
          </w:p>
          <w:p w14:paraId="3281AA56" w14:textId="619A41B2" w:rsidR="00875795" w:rsidRDefault="00400532" w:rsidP="00A845E0">
            <w:pPr>
              <w:pStyle w:val="BodyText"/>
              <w:spacing w:before="120" w:after="60"/>
            </w:pPr>
            <w:r>
              <w:t>d</w:t>
            </w:r>
            <w:r w:rsidR="00072161" w:rsidRPr="00B60938">
              <w:t xml:space="preserve">efine </w:t>
            </w:r>
            <w:r w:rsidR="00875795" w:rsidRPr="00B60938">
              <w:t>aerobic respiration as the chemical reactions in cells that break down glucose molecules and release energy, carbon dioxide and water</w:t>
            </w:r>
          </w:p>
          <w:p w14:paraId="33B8BD3D" w14:textId="5A2F00DA" w:rsidR="00875795" w:rsidRDefault="00400532" w:rsidP="00A845E0">
            <w:pPr>
              <w:pStyle w:val="BodyText"/>
              <w:spacing w:before="120" w:after="60"/>
            </w:pPr>
            <w:r>
              <w:t>s</w:t>
            </w:r>
            <w:r w:rsidR="00072161" w:rsidRPr="00B60938">
              <w:t xml:space="preserve">tate </w:t>
            </w:r>
            <w:r w:rsidR="00875795" w:rsidRPr="00B60938">
              <w:t>the word and chemical equation for aerobic respiration</w:t>
            </w:r>
          </w:p>
          <w:p w14:paraId="36AA0FD0" w14:textId="3E537AE8" w:rsidR="00875795" w:rsidRPr="00B60938" w:rsidRDefault="00400532" w:rsidP="00A845E0">
            <w:pPr>
              <w:pStyle w:val="BodyText"/>
              <w:spacing w:before="120" w:after="60"/>
            </w:pPr>
            <w:r>
              <w:t>d</w:t>
            </w:r>
            <w:r w:rsidR="00072161" w:rsidRPr="00B60938">
              <w:t xml:space="preserve">escribe </w:t>
            </w:r>
            <w:r w:rsidR="00875795" w:rsidRPr="00B60938">
              <w:t>the carbon cycle</w:t>
            </w:r>
          </w:p>
          <w:p w14:paraId="74212D23" w14:textId="242C5E66" w:rsidR="00875795" w:rsidRPr="00875795" w:rsidRDefault="00400532" w:rsidP="00A845E0">
            <w:pPr>
              <w:pStyle w:val="BodyText"/>
              <w:spacing w:before="120" w:after="60"/>
            </w:pPr>
            <w:r>
              <w:t>i</w:t>
            </w:r>
            <w:r w:rsidR="00072161" w:rsidRPr="00B60938">
              <w:t xml:space="preserve">nterpret </w:t>
            </w:r>
            <w:r w:rsidR="00875795" w:rsidRPr="00B60938">
              <w:t>and draw diagra</w:t>
            </w:r>
            <w:r w:rsidR="00875795">
              <w:t>ms representing the carbon cycle</w:t>
            </w:r>
          </w:p>
        </w:tc>
        <w:tc>
          <w:tcPr>
            <w:tcW w:w="10348" w:type="dxa"/>
            <w:tcMar>
              <w:top w:w="113" w:type="dxa"/>
              <w:bottom w:w="113" w:type="dxa"/>
            </w:tcMar>
          </w:tcPr>
          <w:p w14:paraId="375CE30E" w14:textId="017F509A" w:rsidR="00400532" w:rsidRDefault="00875795" w:rsidP="00400532">
            <w:pPr>
              <w:pStyle w:val="BodyText"/>
              <w:spacing w:before="60" w:after="120"/>
            </w:pPr>
            <w:r w:rsidRPr="00B60938">
              <w:lastRenderedPageBreak/>
              <w:t>Introduce ecosystems with a simple game such as</w:t>
            </w:r>
            <w:r w:rsidR="008872DC">
              <w:t>:</w:t>
            </w:r>
            <w:r w:rsidRPr="00B60938">
              <w:t xml:space="preserve"> </w:t>
            </w:r>
            <w:hyperlink r:id="rId37" w:history="1">
              <w:r w:rsidR="00400532" w:rsidRPr="007F30B1">
                <w:rPr>
                  <w:rStyle w:val="Hyperlink"/>
                  <w:rFonts w:cs="Arial"/>
                </w:rPr>
                <w:t>http://illinois.pbslearningmedia.org/</w:t>
              </w:r>
            </w:hyperlink>
            <w:r w:rsidRPr="00B60938">
              <w:t xml:space="preserve"> (search for ‘feed the dingo’)</w:t>
            </w:r>
            <w:r w:rsidR="00AB7AE3">
              <w:t>.</w:t>
            </w:r>
          </w:p>
          <w:p w14:paraId="4DFD60FE" w14:textId="0C43E67C" w:rsidR="008872DC" w:rsidRDefault="008872DC" w:rsidP="00940300">
            <w:pPr>
              <w:pStyle w:val="BodyText"/>
            </w:pPr>
            <w:r>
              <w:t>L</w:t>
            </w:r>
            <w:r w:rsidR="00875795" w:rsidRPr="00B60938">
              <w:t>earners (or</w:t>
            </w:r>
            <w:r>
              <w:t xml:space="preserve"> </w:t>
            </w:r>
            <w:r w:rsidR="00875795" w:rsidRPr="00B60938">
              <w:t>the whole group</w:t>
            </w:r>
            <w:r>
              <w:t>, led by you</w:t>
            </w:r>
            <w:r w:rsidR="00875795" w:rsidRPr="00B60938">
              <w:t>) create a community of organisms</w:t>
            </w:r>
            <w:r w:rsidR="00AB7AE3">
              <w:t>.</w:t>
            </w:r>
          </w:p>
          <w:p w14:paraId="334726CF" w14:textId="0C7ED0C9" w:rsidR="00875795" w:rsidRPr="00B60938" w:rsidRDefault="00AB7AE3" w:rsidP="00400532">
            <w:pPr>
              <w:pStyle w:val="BodyText"/>
              <w:spacing w:before="120" w:after="120"/>
            </w:pPr>
            <w:r>
              <w:t>U</w:t>
            </w:r>
            <w:r w:rsidR="00875795" w:rsidRPr="00B60938">
              <w:t>se the game and the introduction of different species to explain the terms and discuss components of an ecosystem</w:t>
            </w:r>
            <w:r>
              <w:t>.</w:t>
            </w:r>
            <w:r w:rsidR="00875795" w:rsidRPr="00B60938">
              <w:t xml:space="preserve"> </w:t>
            </w:r>
            <w:r>
              <w:t>A</w:t>
            </w:r>
            <w:r w:rsidR="00875795" w:rsidRPr="00B60938">
              <w:t xml:space="preserve">biotic factors </w:t>
            </w:r>
            <w:r w:rsidR="00875795">
              <w:t>(</w:t>
            </w:r>
            <w:r w:rsidR="00875795" w:rsidRPr="00EC5B7A">
              <w:t>temperature, humidity, water, oxygen, salinity, light, pH</w:t>
            </w:r>
            <w:r w:rsidR="00875795">
              <w:t xml:space="preserve">) </w:t>
            </w:r>
            <w:r w:rsidR="00875795" w:rsidRPr="00B60938">
              <w:t xml:space="preserve">are present before any organisms are added, biotic factors </w:t>
            </w:r>
            <w:r w:rsidR="00875795">
              <w:t>(producers, consumers (primary, secondary</w:t>
            </w:r>
            <w:r>
              <w:t xml:space="preserve"> </w:t>
            </w:r>
            <w:r w:rsidR="00875795">
              <w:t xml:space="preserve">and tertiary) and decomposers) </w:t>
            </w:r>
            <w:r w:rsidR="00875795" w:rsidRPr="00B60938">
              <w:lastRenderedPageBreak/>
              <w:t>become important as new species are added. Discuss the impact of adding different species over each ‘day’ and explain in terms of biotic interactions.</w:t>
            </w:r>
          </w:p>
          <w:p w14:paraId="21BB2208" w14:textId="7B3B0938" w:rsidR="00875795" w:rsidRPr="009D2BE6" w:rsidRDefault="00AB7AE3" w:rsidP="00400532">
            <w:pPr>
              <w:pStyle w:val="BodyText"/>
              <w:spacing w:before="120" w:after="120"/>
              <w:rPr>
                <w:rFonts w:eastAsia="Times New Roman"/>
                <w:lang w:eastAsia="en-GB"/>
              </w:rPr>
            </w:pPr>
            <w:r w:rsidRPr="00B60938">
              <w:t xml:space="preserve">Discuss differences between the </w:t>
            </w:r>
            <w:proofErr w:type="gramStart"/>
            <w:r w:rsidRPr="00B60938">
              <w:t>terms</w:t>
            </w:r>
            <w:proofErr w:type="gramEnd"/>
            <w:r w:rsidRPr="00B60938">
              <w:t xml:space="preserve"> ‘biome’, ‘ecosystem’ and ‘habitat’, particularly in terms of the biotic and abiotic factors and the cycling of minerals and energy. </w:t>
            </w:r>
            <w:r w:rsidR="009D2BE6" w:rsidRPr="00101613">
              <w:rPr>
                <w:rFonts w:eastAsia="Times New Roman"/>
                <w:lang w:eastAsia="en-GB"/>
              </w:rPr>
              <w:t xml:space="preserve">To thoroughly consolidate key terms, provide each learner with a piece of paper divided in half. On one half, there is a key term, and on the other, there is a definition. However, the definition is not for that key term. Examples of terms to include are </w:t>
            </w:r>
            <w:r w:rsidR="009D2BE6" w:rsidRPr="00AB7AE3">
              <w:rPr>
                <w:i/>
                <w:iCs/>
                <w:color w:val="000000" w:themeColor="text1"/>
              </w:rPr>
              <w:t xml:space="preserve">biome, ecosystem, population, community, habitat </w:t>
            </w:r>
            <w:r w:rsidR="009D2BE6" w:rsidRPr="00AB7AE3">
              <w:rPr>
                <w:iCs/>
                <w:color w:val="000000" w:themeColor="text1"/>
              </w:rPr>
              <w:t>and</w:t>
            </w:r>
            <w:r w:rsidR="009D2BE6" w:rsidRPr="00AB7AE3">
              <w:rPr>
                <w:i/>
                <w:iCs/>
                <w:color w:val="000000" w:themeColor="text1"/>
              </w:rPr>
              <w:t xml:space="preserve"> niche</w:t>
            </w:r>
            <w:r w:rsidR="009D2BE6" w:rsidRPr="00101613">
              <w:rPr>
                <w:rFonts w:eastAsia="Times New Roman"/>
                <w:lang w:eastAsia="en-GB"/>
              </w:rPr>
              <w:t xml:space="preserve">, and so on. </w:t>
            </w:r>
            <w:r w:rsidR="00400532">
              <w:rPr>
                <w:rFonts w:eastAsia="Times New Roman"/>
                <w:lang w:eastAsia="en-GB"/>
              </w:rPr>
              <w:t>L</w:t>
            </w:r>
            <w:r w:rsidR="009D2BE6" w:rsidRPr="00101613">
              <w:rPr>
                <w:rFonts w:eastAsia="Times New Roman"/>
                <w:lang w:eastAsia="en-GB"/>
              </w:rPr>
              <w:t xml:space="preserve">earners move around the room to find the learner who has the </w:t>
            </w:r>
            <w:r w:rsidR="007C2969">
              <w:rPr>
                <w:rFonts w:eastAsia="Times New Roman"/>
                <w:lang w:eastAsia="en-GB"/>
              </w:rPr>
              <w:t>paper</w:t>
            </w:r>
            <w:r w:rsidR="007C2969" w:rsidRPr="00101613">
              <w:rPr>
                <w:rFonts w:eastAsia="Times New Roman"/>
                <w:lang w:eastAsia="en-GB"/>
              </w:rPr>
              <w:t xml:space="preserve"> </w:t>
            </w:r>
            <w:r w:rsidR="009D2BE6" w:rsidRPr="00101613">
              <w:rPr>
                <w:rFonts w:eastAsia="Times New Roman"/>
                <w:lang w:eastAsia="en-GB"/>
              </w:rPr>
              <w:t xml:space="preserve">with the definition of their key word, </w:t>
            </w:r>
            <w:proofErr w:type="gramStart"/>
            <w:r w:rsidR="009D2BE6" w:rsidRPr="00101613">
              <w:rPr>
                <w:rFonts w:eastAsia="Times New Roman"/>
                <w:lang w:eastAsia="en-GB"/>
              </w:rPr>
              <w:t>and also</w:t>
            </w:r>
            <w:proofErr w:type="gramEnd"/>
            <w:r w:rsidR="009D2BE6" w:rsidRPr="00101613">
              <w:rPr>
                <w:rFonts w:eastAsia="Times New Roman"/>
                <w:lang w:eastAsia="en-GB"/>
              </w:rPr>
              <w:t xml:space="preserve"> another who has a key word for their definition. Ultimately, learners will arrange themselves in a long line so that the key terms and definitions are aligned next to each other</w:t>
            </w:r>
            <w:r w:rsidR="009D2BE6">
              <w:rPr>
                <w:rFonts w:eastAsia="Times New Roman"/>
                <w:lang w:eastAsia="en-GB"/>
              </w:rPr>
              <w:t xml:space="preserve">. </w:t>
            </w:r>
            <w:r w:rsidR="00072161" w:rsidRPr="00072161">
              <w:rPr>
                <w:b/>
                <w:iCs/>
                <w:color w:val="000000" w:themeColor="text1"/>
              </w:rPr>
              <w:t>(I)</w:t>
            </w:r>
          </w:p>
          <w:p w14:paraId="07F43948" w14:textId="4EC1E995" w:rsidR="00875795" w:rsidRDefault="00875795" w:rsidP="00400532">
            <w:pPr>
              <w:pStyle w:val="BodyText"/>
              <w:spacing w:before="120" w:after="120"/>
            </w:pPr>
            <w:r w:rsidRPr="00B60938">
              <w:t>Learners</w:t>
            </w:r>
            <w:r w:rsidR="00AB7AE3">
              <w:t>, or small groups of learners,</w:t>
            </w:r>
            <w:r w:rsidRPr="00B60938">
              <w:t xml:space="preserve"> </w:t>
            </w:r>
            <w:r w:rsidR="00AB7AE3">
              <w:t xml:space="preserve">each </w:t>
            </w:r>
            <w:r w:rsidRPr="00B60938">
              <w:t xml:space="preserve">choose a different habitat and produce a poster to illustrate their </w:t>
            </w:r>
            <w:r w:rsidR="001E7BF6">
              <w:t>different ecosystems</w:t>
            </w:r>
            <w:r w:rsidR="00AB7AE3">
              <w:t>. In their work, they must describe</w:t>
            </w:r>
            <w:r w:rsidRPr="00B60938">
              <w:t xml:space="preserve"> both the biotic and abiotic factors of the chosen </w:t>
            </w:r>
            <w:r w:rsidR="001E7BF6">
              <w:t xml:space="preserve">ecosystem </w:t>
            </w:r>
            <w:r w:rsidRPr="00B60938">
              <w:t>and h</w:t>
            </w:r>
            <w:r w:rsidR="007C2969">
              <w:t>ow</w:t>
            </w:r>
            <w:r w:rsidRPr="00B60938">
              <w:t xml:space="preserve"> the interactions affect the diversity of </w:t>
            </w:r>
            <w:proofErr w:type="gramStart"/>
            <w:r w:rsidRPr="00B60938">
              <w:t>organisms</w:t>
            </w:r>
            <w:proofErr w:type="gramEnd"/>
            <w:r w:rsidRPr="00B60938">
              <w:t xml:space="preserve"> present</w:t>
            </w:r>
            <w:r w:rsidR="008872DC">
              <w:t>.</w:t>
            </w:r>
            <w:r w:rsidRPr="00B60938">
              <w:t xml:space="preserve"> </w:t>
            </w:r>
            <w:r w:rsidR="00072161" w:rsidRPr="00072161">
              <w:rPr>
                <w:b/>
              </w:rPr>
              <w:t>(I)</w:t>
            </w:r>
          </w:p>
          <w:p w14:paraId="7426A7F3" w14:textId="77777777" w:rsidR="00400532" w:rsidRDefault="00AB7AE3" w:rsidP="00400532">
            <w:pPr>
              <w:pStyle w:val="NormalWeb"/>
              <w:spacing w:before="120" w:beforeAutospacing="0" w:after="120" w:afterAutospacing="0"/>
              <w:rPr>
                <w:rFonts w:ascii="Arial" w:hAnsi="Arial" w:cs="Arial"/>
                <w:sz w:val="20"/>
                <w:szCs w:val="20"/>
              </w:rPr>
            </w:pPr>
            <w:r>
              <w:rPr>
                <w:rFonts w:ascii="Arial" w:hAnsi="Arial" w:cs="Arial"/>
                <w:sz w:val="20"/>
                <w:szCs w:val="20"/>
              </w:rPr>
              <w:t>I</w:t>
            </w:r>
            <w:r w:rsidRPr="00AB7AE3">
              <w:rPr>
                <w:rFonts w:ascii="Arial" w:hAnsi="Arial" w:cs="Arial"/>
                <w:sz w:val="20"/>
                <w:szCs w:val="20"/>
              </w:rPr>
              <w:t>ntroduce the topic</w:t>
            </w:r>
            <w:r>
              <w:rPr>
                <w:rFonts w:ascii="Arial" w:hAnsi="Arial" w:cs="Arial"/>
                <w:sz w:val="20"/>
                <w:szCs w:val="20"/>
              </w:rPr>
              <w:t xml:space="preserve"> of photosynthesis by using</w:t>
            </w:r>
            <w:r w:rsidRPr="00AB7AE3">
              <w:rPr>
                <w:rFonts w:ascii="Arial" w:hAnsi="Arial" w:cs="Arial"/>
                <w:sz w:val="20"/>
                <w:szCs w:val="20"/>
              </w:rPr>
              <w:t xml:space="preserve"> a video clip such as: </w:t>
            </w:r>
            <w:hyperlink r:id="rId38" w:history="1">
              <w:r w:rsidR="00400532" w:rsidRPr="007F30B1">
                <w:rPr>
                  <w:rStyle w:val="Hyperlink"/>
                  <w:rFonts w:ascii="Arial" w:hAnsi="Arial" w:cs="Arial"/>
                  <w:sz w:val="20"/>
                  <w:szCs w:val="20"/>
                </w:rPr>
                <w:t>www.nasa.gov/content/goddard/seeing-photosynthesis-from-space-nasa-scientists-use-satellites-to-measure-plant-health/</w:t>
              </w:r>
            </w:hyperlink>
            <w:r>
              <w:rPr>
                <w:rFonts w:ascii="Arial" w:hAnsi="Arial" w:cs="Arial"/>
                <w:sz w:val="20"/>
                <w:szCs w:val="20"/>
              </w:rPr>
              <w:t xml:space="preserve"> </w:t>
            </w:r>
          </w:p>
          <w:p w14:paraId="2215EA98" w14:textId="31E6891B" w:rsidR="00875795" w:rsidRDefault="00AB7AE3" w:rsidP="00400532">
            <w:pPr>
              <w:pStyle w:val="NormalWeb"/>
              <w:spacing w:before="120" w:beforeAutospacing="0" w:after="120" w:afterAutospacing="0"/>
              <w:rPr>
                <w:rFonts w:ascii="Arial" w:hAnsi="Arial" w:cs="Arial"/>
                <w:sz w:val="20"/>
                <w:szCs w:val="20"/>
              </w:rPr>
            </w:pPr>
            <w:r>
              <w:rPr>
                <w:rFonts w:ascii="Arial" w:hAnsi="Arial" w:cs="Arial"/>
                <w:sz w:val="20"/>
                <w:szCs w:val="20"/>
              </w:rPr>
              <w:t>Use this to prompt a discussion about</w:t>
            </w:r>
            <w:r w:rsidR="00875795" w:rsidRPr="00B60938">
              <w:rPr>
                <w:rFonts w:ascii="Arial" w:hAnsi="Arial" w:cs="Arial"/>
                <w:sz w:val="20"/>
                <w:szCs w:val="20"/>
              </w:rPr>
              <w:t xml:space="preserve"> the role of photosynthesis</w:t>
            </w:r>
            <w:r>
              <w:rPr>
                <w:rFonts w:ascii="Arial" w:hAnsi="Arial" w:cs="Arial"/>
                <w:sz w:val="20"/>
                <w:szCs w:val="20"/>
              </w:rPr>
              <w:t>. W</w:t>
            </w:r>
            <w:r w:rsidR="00875795" w:rsidRPr="00B60938">
              <w:rPr>
                <w:rFonts w:ascii="Arial" w:hAnsi="Arial" w:cs="Arial"/>
                <w:sz w:val="20"/>
                <w:szCs w:val="20"/>
              </w:rPr>
              <w:t xml:space="preserve">rite down both word and symbol equations – include ‘chlorophyll’ on the arrow and discuss the role of chlorophyll in </w:t>
            </w:r>
            <w:r w:rsidR="00875795" w:rsidRPr="00B60938">
              <w:rPr>
                <w:rFonts w:ascii="Arial" w:hAnsi="Arial" w:cs="Arial"/>
                <w:i/>
                <w:iCs/>
                <w:sz w:val="20"/>
                <w:szCs w:val="20"/>
              </w:rPr>
              <w:t>converting</w:t>
            </w:r>
            <w:r w:rsidR="00875795" w:rsidRPr="00B60938">
              <w:rPr>
                <w:rFonts w:ascii="Arial" w:hAnsi="Arial" w:cs="Arial"/>
                <w:sz w:val="20"/>
                <w:szCs w:val="20"/>
              </w:rPr>
              <w:t xml:space="preserve"> light energy into chemical ener</w:t>
            </w:r>
            <w:r>
              <w:rPr>
                <w:rFonts w:ascii="Arial" w:hAnsi="Arial" w:cs="Arial"/>
                <w:sz w:val="20"/>
                <w:szCs w:val="20"/>
              </w:rPr>
              <w:t>gy used to produce the glucose.</w:t>
            </w:r>
          </w:p>
          <w:tbl>
            <w:tblPr>
              <w:tblStyle w:val="TableGrid"/>
              <w:tblW w:w="0" w:type="auto"/>
              <w:tblLayout w:type="fixed"/>
              <w:tblLook w:val="04A0" w:firstRow="1" w:lastRow="0" w:firstColumn="1" w:lastColumn="0" w:noHBand="0" w:noVBand="1"/>
            </w:tblPr>
            <w:tblGrid>
              <w:gridCol w:w="10117"/>
            </w:tblGrid>
            <w:tr w:rsidR="00400532" w:rsidRPr="00A3369A" w14:paraId="7CF27D0B" w14:textId="77777777" w:rsidTr="00B87622">
              <w:tc>
                <w:tcPr>
                  <w:tcW w:w="10117" w:type="dxa"/>
                  <w:tcBorders>
                    <w:top w:val="single" w:sz="4" w:space="0" w:color="E21951"/>
                    <w:left w:val="single" w:sz="4" w:space="0" w:color="E21951"/>
                    <w:bottom w:val="single" w:sz="4" w:space="0" w:color="E21951"/>
                    <w:right w:val="single" w:sz="4" w:space="0" w:color="E21951"/>
                  </w:tcBorders>
                  <w:shd w:val="clear" w:color="auto" w:fill="E21951"/>
                </w:tcPr>
                <w:p w14:paraId="137EA7A7" w14:textId="6830FCB2" w:rsidR="00400532" w:rsidRPr="00A3369A" w:rsidRDefault="00400532" w:rsidP="00400532">
                  <w:pPr>
                    <w:pStyle w:val="BodyText"/>
                    <w:tabs>
                      <w:tab w:val="left" w:pos="1995"/>
                      <w:tab w:val="left" w:pos="3795"/>
                    </w:tabs>
                    <w:spacing w:before="60" w:after="60"/>
                  </w:pPr>
                  <w:r w:rsidRPr="00A3369A">
                    <w:rPr>
                      <w:b/>
                      <w:bCs/>
                      <w:color w:val="FFFFFF" w:themeColor="background1"/>
                    </w:rPr>
                    <w:t>Resource Plus</w:t>
                  </w:r>
                </w:p>
              </w:tc>
            </w:tr>
            <w:tr w:rsidR="00AB7AE3" w:rsidRPr="00A3369A" w14:paraId="7E2B3B1E" w14:textId="77777777" w:rsidTr="00400532">
              <w:tc>
                <w:tcPr>
                  <w:tcW w:w="10117" w:type="dxa"/>
                  <w:tcBorders>
                    <w:top w:val="single" w:sz="4" w:space="0" w:color="E21951"/>
                    <w:left w:val="single" w:sz="4" w:space="0" w:color="E21951"/>
                    <w:bottom w:val="single" w:sz="4" w:space="0" w:color="E21951"/>
                    <w:right w:val="single" w:sz="4" w:space="0" w:color="E21951"/>
                  </w:tcBorders>
                </w:tcPr>
                <w:p w14:paraId="7DB404DB" w14:textId="235E39C2" w:rsidR="00AB7AE3" w:rsidRPr="00A3369A" w:rsidRDefault="00AB7AE3" w:rsidP="00400532">
                  <w:pPr>
                    <w:pStyle w:val="BodyText"/>
                    <w:spacing w:before="60" w:after="60"/>
                  </w:pPr>
                  <w:r w:rsidRPr="00A3369A">
                    <w:t xml:space="preserve">Carry out the </w:t>
                  </w:r>
                  <w:r w:rsidRPr="00A3369A">
                    <w:rPr>
                      <w:i/>
                      <w:color w:val="000000" w:themeColor="text1"/>
                    </w:rPr>
                    <w:t xml:space="preserve">Investigating photosynthesis </w:t>
                  </w:r>
                  <w:r w:rsidRPr="00A3369A">
                    <w:t xml:space="preserve">experiment </w:t>
                  </w:r>
                  <w:r w:rsidR="00281347">
                    <w:t xml:space="preserve">available for Cambridge IGCSE Biology 0610, </w:t>
                  </w:r>
                  <w:r w:rsidRPr="00A3369A">
                    <w:t>referring to the Teaching Pack for lesson plans and resources.</w:t>
                  </w:r>
                  <w:r>
                    <w:t xml:space="preserve"> This is a </w:t>
                  </w:r>
                  <w:r w:rsidRPr="00B60938">
                    <w:t>simple experiment of an aquatic plant carrying out photosynthesis with an electric lamp</w:t>
                  </w:r>
                  <w:r>
                    <w:t xml:space="preserve">, </w:t>
                  </w:r>
                  <w:r w:rsidRPr="00B60938">
                    <w:t>to show bubbles of oxygen being produced.</w:t>
                  </w:r>
                </w:p>
              </w:tc>
            </w:tr>
          </w:tbl>
          <w:p w14:paraId="2284A03A" w14:textId="3C9C083A" w:rsidR="00875795" w:rsidRDefault="003345E9" w:rsidP="00400532">
            <w:pPr>
              <w:pStyle w:val="BodyText"/>
              <w:spacing w:before="120" w:after="120"/>
              <w:rPr>
                <w:lang w:val="en-US"/>
              </w:rPr>
            </w:pPr>
            <w:r w:rsidRPr="00860B33">
              <w:rPr>
                <w:lang w:val="en-US"/>
              </w:rPr>
              <w:t xml:space="preserve">Show learners some unusual food chains, for example, those involving dinosaurs or organisms that inhabit Antarctica or a deep ocean trench. Ask learners to infer the feeding relationships (energy flow) between different organisms in the picture and add annotations. You should write down the most common words on the board in the form of a ‘word board.’ These will include the terms </w:t>
            </w:r>
            <w:r w:rsidRPr="00B26AAF">
              <w:rPr>
                <w:i/>
                <w:lang w:val="en-US"/>
              </w:rPr>
              <w:t>producer</w:t>
            </w:r>
            <w:r w:rsidRPr="00860B33">
              <w:rPr>
                <w:lang w:val="en-US"/>
              </w:rPr>
              <w:t xml:space="preserve">, </w:t>
            </w:r>
            <w:r w:rsidRPr="00B26AAF">
              <w:rPr>
                <w:i/>
                <w:lang w:val="en-US"/>
              </w:rPr>
              <w:t>consumer</w:t>
            </w:r>
            <w:r w:rsidRPr="00860B33">
              <w:rPr>
                <w:lang w:val="en-US"/>
              </w:rPr>
              <w:t xml:space="preserve">, </w:t>
            </w:r>
            <w:r w:rsidRPr="00B26AAF">
              <w:rPr>
                <w:i/>
                <w:lang w:val="en-US"/>
              </w:rPr>
              <w:t>herbivore</w:t>
            </w:r>
            <w:r w:rsidRPr="00860B33">
              <w:rPr>
                <w:lang w:val="en-US"/>
              </w:rPr>
              <w:t xml:space="preserve">, </w:t>
            </w:r>
            <w:r w:rsidRPr="00B26AAF">
              <w:rPr>
                <w:i/>
                <w:lang w:val="en-US"/>
              </w:rPr>
              <w:t>carnivore</w:t>
            </w:r>
            <w:r w:rsidRPr="00860B33">
              <w:rPr>
                <w:lang w:val="en-US"/>
              </w:rPr>
              <w:t xml:space="preserve"> and </w:t>
            </w:r>
            <w:r w:rsidRPr="00B26AAF">
              <w:rPr>
                <w:i/>
                <w:lang w:val="en-US"/>
              </w:rPr>
              <w:t>decomposer</w:t>
            </w:r>
            <w:r w:rsidRPr="00860B33">
              <w:rPr>
                <w:lang w:val="en-US"/>
              </w:rPr>
              <w:t xml:space="preserve">. Some learners may have used the term ‘niche.’ Leave these words on the board for the </w:t>
            </w:r>
            <w:r w:rsidR="003327B9">
              <w:rPr>
                <w:lang w:val="en-US"/>
              </w:rPr>
              <w:t>whole</w:t>
            </w:r>
            <w:r w:rsidRPr="00860B33">
              <w:rPr>
                <w:lang w:val="en-US"/>
              </w:rPr>
              <w:t xml:space="preserve"> lesson. Can learners use all of these words in their annotations? Walk around the room and listen to learners as they talk and reinforce the idea that, whatever the food chain, the Sun is the principal source of energy input to most biological systems. </w:t>
            </w:r>
            <w:r w:rsidR="00072161" w:rsidRPr="00072161">
              <w:rPr>
                <w:b/>
                <w:lang w:val="en-US"/>
              </w:rPr>
              <w:t>(F)</w:t>
            </w:r>
          </w:p>
          <w:p w14:paraId="550390D5" w14:textId="0ADBDE9D" w:rsidR="00875795" w:rsidRDefault="0027193F" w:rsidP="00400532">
            <w:pPr>
              <w:pStyle w:val="BodyText"/>
              <w:spacing w:before="120" w:after="120"/>
            </w:pPr>
            <w:r w:rsidRPr="00860B33">
              <w:rPr>
                <w:lang w:val="en-US"/>
              </w:rPr>
              <w:t xml:space="preserve">Learners work in small groups to consider the flow of energy through food chains and webs in a local ecosystem by </w:t>
            </w:r>
            <w:r w:rsidR="003327B9">
              <w:rPr>
                <w:lang w:val="en-US"/>
              </w:rPr>
              <w:t>planning</w:t>
            </w:r>
            <w:r w:rsidR="003327B9" w:rsidRPr="00860B33">
              <w:rPr>
                <w:lang w:val="en-US"/>
              </w:rPr>
              <w:t xml:space="preserve"> </w:t>
            </w:r>
            <w:r w:rsidRPr="00860B33">
              <w:rPr>
                <w:lang w:val="en-US"/>
              </w:rPr>
              <w:t>a visual display to illustrate all key t</w:t>
            </w:r>
            <w:r>
              <w:rPr>
                <w:lang w:val="en-US"/>
              </w:rPr>
              <w:t xml:space="preserve">erms listed in the </w:t>
            </w:r>
            <w:r w:rsidR="003327B9">
              <w:rPr>
                <w:lang w:val="en-US"/>
              </w:rPr>
              <w:t>s</w:t>
            </w:r>
            <w:r>
              <w:rPr>
                <w:lang w:val="en-US"/>
              </w:rPr>
              <w:t>yllabus. Af</w:t>
            </w:r>
            <w:r w:rsidRPr="00860B33">
              <w:rPr>
                <w:lang w:val="en-US"/>
              </w:rPr>
              <w:t xml:space="preserve">ter this preparation time, give learners just 2 minutes to draw their poster. This is an exciting activity in which all learners should have decided </w:t>
            </w:r>
            <w:r w:rsidRPr="00860B33">
              <w:rPr>
                <w:lang w:val="en-US"/>
              </w:rPr>
              <w:lastRenderedPageBreak/>
              <w:t xml:space="preserve">which part of the poster they are responsible for producing during this frantic period. When this time is up, learners mount their work on the wall and you score them out of 10, providing formative assessment to inform learners of how they could improve. </w:t>
            </w:r>
            <w:r w:rsidR="00072161" w:rsidRPr="00072161">
              <w:rPr>
                <w:b/>
                <w:lang w:val="en-US"/>
              </w:rPr>
              <w:t>(I)</w:t>
            </w:r>
          </w:p>
          <w:p w14:paraId="58B01094" w14:textId="2FF7E768" w:rsidR="009109D2" w:rsidRPr="00B60938" w:rsidRDefault="009109D2" w:rsidP="00400532">
            <w:pPr>
              <w:pStyle w:val="BodyText"/>
              <w:spacing w:before="120" w:after="120"/>
            </w:pPr>
            <w:r w:rsidRPr="00B4639A">
              <w:t>Learners work with a partner on a computer or tablet to show a food web, ideally with animations. To help them with this task, provide success criteria very clearly at the start, including labelling each organism to show which trophic level it is at, or whether it is a producer or a primary, secondary or tertiary consumer</w:t>
            </w:r>
            <w:r>
              <w:t>.</w:t>
            </w:r>
          </w:p>
          <w:p w14:paraId="56008079" w14:textId="5475475D" w:rsidR="00AC0B7C" w:rsidRDefault="00875795" w:rsidP="00400532">
            <w:pPr>
              <w:pStyle w:val="BodyText"/>
              <w:spacing w:before="120" w:after="120"/>
            </w:pPr>
            <w:r w:rsidRPr="00B60938">
              <w:t>Discuss how organisms release the energy they obtain from their nutrition through the process of respiration. Write the word and symbol equations and discuss how this is the reverse of photosynthesis. Explain that this process is aerobic respiration and that other types of anaerobic respiration also occur (not requiring oxygen) which is beyond this syllabus.</w:t>
            </w:r>
          </w:p>
          <w:p w14:paraId="075C2B02" w14:textId="532CC6FF" w:rsidR="00875795" w:rsidRDefault="00875795" w:rsidP="00400532">
            <w:pPr>
              <w:pStyle w:val="BodyText"/>
              <w:spacing w:before="120" w:after="120"/>
            </w:pPr>
            <w:r w:rsidRPr="00B60938">
              <w:t xml:space="preserve">Discuss the roles of photosynthesis and respiration and that changes in the rate of either can affect the amount of carbon dioxide in the atmosphere. </w:t>
            </w:r>
            <w:r w:rsidR="001C61A8">
              <w:t>Follow on with</w:t>
            </w:r>
            <w:r w:rsidRPr="00B60938">
              <w:t xml:space="preserve"> discussions about deforestation and other environmental changes including the impact of burning fossil fuels (the chemical reaction for combustion is very similar to that for respiration) – discuss how fossil fuels formed over millions of years from the remains of living organisms, and how this creates carbon stores which humans are now releasing.</w:t>
            </w:r>
            <w:r w:rsidR="001A08F4">
              <w:t xml:space="preserve"> Use the links available at</w:t>
            </w:r>
            <w:r w:rsidR="001C61A8">
              <w:t>:</w:t>
            </w:r>
            <w:r w:rsidR="001C61A8">
              <w:br/>
            </w:r>
            <w:hyperlink r:id="rId39" w:history="1">
              <w:r w:rsidR="001A08F4" w:rsidRPr="00642589">
                <w:rPr>
                  <w:rStyle w:val="Hyperlink"/>
                  <w:rFonts w:cs="Arial"/>
                </w:rPr>
                <w:t>www.carbonbrief.org/</w:t>
              </w:r>
            </w:hyperlink>
            <w:r w:rsidR="001A08F4">
              <w:t xml:space="preserve"> </w:t>
            </w:r>
            <w:r w:rsidR="001C61A8">
              <w:t xml:space="preserve"> [</w:t>
            </w:r>
            <w:r w:rsidR="001A08F4">
              <w:t xml:space="preserve">includes </w:t>
            </w:r>
            <w:r w:rsidR="001A08F4" w:rsidRPr="001A08F4">
              <w:t>a</w:t>
            </w:r>
            <w:r w:rsidR="001C61A8">
              <w:t xml:space="preserve"> link to an</w:t>
            </w:r>
            <w:r w:rsidR="001A08F4" w:rsidRPr="001A08F4">
              <w:t xml:space="preserve"> interesting article </w:t>
            </w:r>
            <w:r w:rsidR="001C61A8">
              <w:t>arguing against</w:t>
            </w:r>
            <w:r w:rsidR="001C61A8" w:rsidRPr="001A08F4">
              <w:t xml:space="preserve"> </w:t>
            </w:r>
            <w:r w:rsidR="001A08F4" w:rsidRPr="001A08F4">
              <w:t>a claim that the use of fossil fuels is decreasing</w:t>
            </w:r>
            <w:r w:rsidR="001C61A8">
              <w:t>]</w:t>
            </w:r>
          </w:p>
          <w:p w14:paraId="42D3C31E" w14:textId="4FD3A187" w:rsidR="00875795" w:rsidRPr="00B60938" w:rsidRDefault="00F233FC" w:rsidP="00400532">
            <w:pPr>
              <w:pStyle w:val="BodyText"/>
              <w:spacing w:before="120" w:after="120"/>
            </w:pPr>
            <w:r>
              <w:t>Host a class discussion. Describe</w:t>
            </w:r>
            <w:r w:rsidR="00875795" w:rsidRPr="00B60938">
              <w:t xml:space="preserve"> the role of producers in keeping the amount of carbon dioxide in the atmosphere in balance. Revisit the first learning objective for this topic relating to Earth’s surface being 70% water and only 30% land to emphasise the importance of producers in the oceans as well as those on land.</w:t>
            </w:r>
            <w:r>
              <w:t xml:space="preserve"> Challenge learners to write a brief summary of this class discussion.</w:t>
            </w:r>
          </w:p>
          <w:p w14:paraId="50BC8710" w14:textId="77DB0A76" w:rsidR="003B1638" w:rsidRDefault="003B1638" w:rsidP="00400532">
            <w:pPr>
              <w:pStyle w:val="BodyText"/>
              <w:spacing w:before="120" w:after="120"/>
              <w:rPr>
                <w:rFonts w:eastAsia="Times New Roman"/>
                <w:lang w:eastAsia="en-GB"/>
              </w:rPr>
            </w:pPr>
            <w:r>
              <w:t>Host a role</w:t>
            </w:r>
            <w:r w:rsidR="001C61A8">
              <w:t xml:space="preserve"> </w:t>
            </w:r>
            <w:r>
              <w:t>play that requires l</w:t>
            </w:r>
            <w:r w:rsidRPr="00B42CD8">
              <w:t xml:space="preserve">earners </w:t>
            </w:r>
            <w:r>
              <w:t>to act as</w:t>
            </w:r>
            <w:r w:rsidRPr="000D3028">
              <w:t xml:space="preserve"> carbon atoms</w:t>
            </w:r>
            <w:r>
              <w:t xml:space="preserve"> in a demonstration of the carbon cycle.</w:t>
            </w:r>
            <w:r w:rsidRPr="000D3028">
              <w:t xml:space="preserve"> Choose</w:t>
            </w:r>
            <w:r>
              <w:t xml:space="preserve"> and label</w:t>
            </w:r>
            <w:r w:rsidRPr="000D3028">
              <w:t xml:space="preserve"> </w:t>
            </w:r>
            <w:r>
              <w:t>4</w:t>
            </w:r>
            <w:r w:rsidR="008872DC" w:rsidRPr="00B60938">
              <w:t>–</w:t>
            </w:r>
            <w:r>
              <w:t>5</w:t>
            </w:r>
            <w:r w:rsidRPr="000D3028">
              <w:t xml:space="preserve"> areas in the room to represent the </w:t>
            </w:r>
            <w:r>
              <w:t>difference</w:t>
            </w:r>
            <w:r w:rsidRPr="000D3028">
              <w:t xml:space="preserve"> places that a carbon atom can be</w:t>
            </w:r>
            <w:r>
              <w:t xml:space="preserve"> at any one time – e.g. fossil fuel deposit, the air, a plant, a fungus, and an animal</w:t>
            </w:r>
            <w:r w:rsidRPr="000D3028">
              <w:t xml:space="preserve">. </w:t>
            </w:r>
            <w:r>
              <w:t>Instruct learners to move between the different groups until the atoms are circulating between the different places. Ask the ‘carbon atom’ what it thinks it is doing or what is happening to it; highlight any instances of incorrect movements (e.g. from the animal to a plant, at least directly). Ask learners to critique this exercise, to identify aspects of the role</w:t>
            </w:r>
            <w:r w:rsidR="001C61A8">
              <w:t xml:space="preserve"> </w:t>
            </w:r>
            <w:r>
              <w:t>play that did not represent the actual cycle</w:t>
            </w:r>
            <w:r>
              <w:rPr>
                <w:color w:val="000000" w:themeColor="text1"/>
              </w:rPr>
              <w:t xml:space="preserve">. Can they suggest improvements? </w:t>
            </w:r>
            <w:r w:rsidR="00072161" w:rsidRPr="00072161">
              <w:rPr>
                <w:b/>
                <w:color w:val="000000" w:themeColor="text1"/>
              </w:rPr>
              <w:t>(I)</w:t>
            </w:r>
          </w:p>
          <w:p w14:paraId="64745CB1" w14:textId="57FD95B1" w:rsidR="0036149E" w:rsidRDefault="009D2BE6" w:rsidP="00400532">
            <w:pPr>
              <w:pStyle w:val="BodyText"/>
              <w:spacing w:before="120" w:after="120"/>
              <w:rPr>
                <w:color w:val="000000" w:themeColor="text1"/>
              </w:rPr>
            </w:pPr>
            <w:r>
              <w:t xml:space="preserve">In a technique called ‘jigsaw grouping,’ learners </w:t>
            </w:r>
            <w:r w:rsidR="001C61A8">
              <w:t xml:space="preserve">in small groups </w:t>
            </w:r>
            <w:r>
              <w:t xml:space="preserve">research one </w:t>
            </w:r>
            <w:proofErr w:type="gramStart"/>
            <w:r>
              <w:t>particular part</w:t>
            </w:r>
            <w:proofErr w:type="gramEnd"/>
            <w:r>
              <w:t xml:space="preserve"> of the carbon cycle</w:t>
            </w:r>
            <w:r w:rsidR="001C61A8">
              <w:t xml:space="preserve"> to become ‘experts’</w:t>
            </w:r>
            <w:r>
              <w:t xml:space="preserve">. </w:t>
            </w:r>
            <w:r>
              <w:rPr>
                <w:lang w:val="en-US"/>
              </w:rPr>
              <w:t xml:space="preserve">Learners </w:t>
            </w:r>
            <w:r w:rsidRPr="005A7F40">
              <w:rPr>
                <w:lang w:val="en-US"/>
              </w:rPr>
              <w:t xml:space="preserve">then break up into rearranged groups to ‘teach’ how </w:t>
            </w:r>
            <w:r>
              <w:rPr>
                <w:lang w:val="en-US"/>
              </w:rPr>
              <w:t>this occurs</w:t>
            </w:r>
            <w:r w:rsidRPr="005A7F40">
              <w:rPr>
                <w:lang w:val="en-US"/>
              </w:rPr>
              <w:t xml:space="preserve"> </w:t>
            </w:r>
            <w:r>
              <w:rPr>
                <w:lang w:val="en-US"/>
              </w:rPr>
              <w:t>to their</w:t>
            </w:r>
            <w:r w:rsidRPr="005A7F40">
              <w:rPr>
                <w:lang w:val="en-US"/>
              </w:rPr>
              <w:t xml:space="preserve"> peers. This means that each learner is responsible for another’s </w:t>
            </w:r>
            <w:r w:rsidR="00400532" w:rsidRPr="005A7F40">
              <w:rPr>
                <w:lang w:val="en-US"/>
              </w:rPr>
              <w:t>learning and</w:t>
            </w:r>
            <w:r w:rsidRPr="005A7F40">
              <w:rPr>
                <w:lang w:val="en-US"/>
              </w:rPr>
              <w:t xml:space="preserve"> provides them with alternative views and strategies. </w:t>
            </w:r>
            <w:r>
              <w:rPr>
                <w:lang w:val="en-US"/>
              </w:rPr>
              <w:t>Finally, encourage learners to consider how all of their ‘parts’ can be arranged into one story – the cycle.</w:t>
            </w:r>
            <w:r>
              <w:rPr>
                <w:color w:val="000000" w:themeColor="text1"/>
              </w:rPr>
              <w:t xml:space="preserve"> </w:t>
            </w:r>
            <w:r w:rsidR="0036149E" w:rsidRPr="00B60938">
              <w:rPr>
                <w:rFonts w:eastAsia="Times New Roman"/>
                <w:lang w:eastAsia="en-GB"/>
              </w:rPr>
              <w:t>Emphasise the long-term nature of some of these changes (especially fossil fuel formation).</w:t>
            </w:r>
          </w:p>
          <w:p w14:paraId="6EBBEDB8" w14:textId="3897B963" w:rsidR="009D2BE6" w:rsidRDefault="0036149E" w:rsidP="00F87240">
            <w:pPr>
              <w:pStyle w:val="BodyText"/>
              <w:spacing w:before="120" w:after="120"/>
              <w:rPr>
                <w:color w:val="000000" w:themeColor="text1"/>
              </w:rPr>
            </w:pPr>
            <w:r>
              <w:lastRenderedPageBreak/>
              <w:t>Show learners a</w:t>
            </w:r>
            <w:r w:rsidR="001E7BF6" w:rsidRPr="00AC0B7C">
              <w:t>nimations of the carbon cycle</w:t>
            </w:r>
            <w:r w:rsidR="001E7BF6">
              <w:t>, to allow them to compare their work</w:t>
            </w:r>
            <w:r w:rsidR="001E7BF6" w:rsidRPr="00AC0B7C">
              <w:t xml:space="preserve">: </w:t>
            </w:r>
            <w:hyperlink r:id="rId40" w:history="1">
              <w:r w:rsidR="001E7BF6" w:rsidRPr="00642589">
                <w:rPr>
                  <w:rStyle w:val="Hyperlink"/>
                  <w:rFonts w:cs="Arial"/>
                </w:rPr>
                <w:t>www.sumanasinc.com/webcontent/animations/content/globalcarboncycle.html</w:t>
              </w:r>
            </w:hyperlink>
            <w:r w:rsidR="001E7BF6">
              <w:rPr>
                <w:color w:val="000000" w:themeColor="text1"/>
              </w:rPr>
              <w:t xml:space="preserve"> </w:t>
            </w:r>
            <w:r w:rsidR="00072161" w:rsidRPr="00072161">
              <w:rPr>
                <w:b/>
                <w:color w:val="000000" w:themeColor="text1"/>
              </w:rPr>
              <w:t>(I)</w:t>
            </w:r>
          </w:p>
          <w:p w14:paraId="0768BC71" w14:textId="7AFE3E7D" w:rsidR="00875795" w:rsidRDefault="0036149E" w:rsidP="00F87240">
            <w:pPr>
              <w:pStyle w:val="BodyText"/>
              <w:spacing w:before="120" w:after="120"/>
              <w:rPr>
                <w:rFonts w:eastAsia="Times New Roman"/>
                <w:lang w:eastAsia="en-GB"/>
              </w:rPr>
            </w:pPr>
            <w:r>
              <w:rPr>
                <w:rFonts w:eastAsia="Times New Roman"/>
                <w:lang w:eastAsia="en-GB"/>
              </w:rPr>
              <w:t xml:space="preserve">Learners read the following </w:t>
            </w:r>
            <w:r w:rsidR="00875795" w:rsidRPr="00B60938">
              <w:rPr>
                <w:rFonts w:eastAsia="Times New Roman"/>
                <w:lang w:eastAsia="en-GB"/>
              </w:rPr>
              <w:t xml:space="preserve">interesting </w:t>
            </w:r>
            <w:r>
              <w:rPr>
                <w:rFonts w:eastAsia="Times New Roman"/>
                <w:lang w:eastAsia="en-GB"/>
              </w:rPr>
              <w:t xml:space="preserve">text on </w:t>
            </w:r>
            <w:r w:rsidR="00875795" w:rsidRPr="00B60938">
              <w:rPr>
                <w:rFonts w:eastAsia="Times New Roman"/>
                <w:lang w:eastAsia="en-GB"/>
              </w:rPr>
              <w:t xml:space="preserve">the carbon cycle </w:t>
            </w:r>
            <w:r>
              <w:rPr>
                <w:rFonts w:eastAsia="Times New Roman"/>
                <w:lang w:eastAsia="en-GB"/>
              </w:rPr>
              <w:t xml:space="preserve"> t</w:t>
            </w:r>
            <w:r w:rsidRPr="00B60938">
              <w:rPr>
                <w:rFonts w:eastAsia="Times New Roman"/>
                <w:lang w:eastAsia="en-GB"/>
              </w:rPr>
              <w:t xml:space="preserve">o extend and support </w:t>
            </w:r>
            <w:r>
              <w:rPr>
                <w:rFonts w:eastAsia="Times New Roman"/>
                <w:lang w:eastAsia="en-GB"/>
              </w:rPr>
              <w:t>their</w:t>
            </w:r>
            <w:r w:rsidRPr="00B60938">
              <w:rPr>
                <w:rFonts w:eastAsia="Times New Roman"/>
                <w:lang w:eastAsia="en-GB"/>
              </w:rPr>
              <w:t xml:space="preserve"> understanding</w:t>
            </w:r>
            <w:r>
              <w:rPr>
                <w:rFonts w:eastAsia="Times New Roman"/>
                <w:lang w:eastAsia="en-GB"/>
              </w:rPr>
              <w:t>:</w:t>
            </w:r>
            <w:r>
              <w:rPr>
                <w:rFonts w:eastAsia="Times New Roman"/>
                <w:lang w:eastAsia="en-GB"/>
              </w:rPr>
              <w:br/>
            </w:r>
            <w:hyperlink r:id="rId41" w:history="1">
              <w:r w:rsidR="00875795" w:rsidRPr="00B60938">
                <w:rPr>
                  <w:rStyle w:val="Hyperlink"/>
                  <w:rFonts w:eastAsia="Times New Roman" w:cs="Arial"/>
                  <w:lang w:eastAsia="en-GB"/>
                </w:rPr>
                <w:t>https://earthobservatory.nasa.gov/features/CarbonCycle</w:t>
              </w:r>
            </w:hyperlink>
            <w:r w:rsidR="00875795" w:rsidRPr="00B60938">
              <w:rPr>
                <w:rFonts w:eastAsia="Times New Roman"/>
                <w:lang w:eastAsia="en-GB"/>
              </w:rPr>
              <w:t xml:space="preserve"> </w:t>
            </w:r>
            <w:r w:rsidR="00072161" w:rsidRPr="00072161">
              <w:rPr>
                <w:rFonts w:eastAsia="Times New Roman"/>
                <w:b/>
                <w:lang w:eastAsia="en-GB"/>
              </w:rPr>
              <w:t>(I)</w:t>
            </w:r>
          </w:p>
          <w:p w14:paraId="5A4AB2D4" w14:textId="7A7A6677" w:rsidR="00063BD3" w:rsidRDefault="00063BD3" w:rsidP="00F87240">
            <w:pPr>
              <w:pStyle w:val="BodyText"/>
              <w:spacing w:before="120" w:after="120"/>
              <w:rPr>
                <w:rFonts w:eastAsia="Times New Roman"/>
                <w:lang w:eastAsia="en-GB"/>
              </w:rPr>
            </w:pPr>
            <w:r w:rsidRPr="0019350F">
              <w:rPr>
                <w:lang w:eastAsia="en-GB"/>
              </w:rPr>
              <w:t xml:space="preserve">Prepare </w:t>
            </w:r>
            <w:r>
              <w:rPr>
                <w:lang w:eastAsia="en-GB"/>
              </w:rPr>
              <w:t>three or four</w:t>
            </w:r>
            <w:r w:rsidRPr="0019350F">
              <w:rPr>
                <w:lang w:eastAsia="en-GB"/>
              </w:rPr>
              <w:t xml:space="preserve"> past paper questions, ideally of multiple-choice or short-answer questions, which learners complete and pass to you as they leave the room. This ‘exit card’ technique </w:t>
            </w:r>
            <w:r>
              <w:rPr>
                <w:lang w:eastAsia="en-GB"/>
              </w:rPr>
              <w:t>enables</w:t>
            </w:r>
            <w:r w:rsidRPr="0019350F">
              <w:rPr>
                <w:lang w:eastAsia="en-GB"/>
              </w:rPr>
              <w:t xml:space="preserve"> you to judge </w:t>
            </w:r>
            <w:r>
              <w:rPr>
                <w:lang w:eastAsia="en-GB"/>
              </w:rPr>
              <w:t>whether</w:t>
            </w:r>
            <w:r w:rsidRPr="0019350F">
              <w:rPr>
                <w:lang w:eastAsia="en-GB"/>
              </w:rPr>
              <w:t xml:space="preserve"> </w:t>
            </w:r>
            <w:r>
              <w:rPr>
                <w:lang w:eastAsia="en-GB"/>
              </w:rPr>
              <w:t xml:space="preserve">you need to </w:t>
            </w:r>
            <w:r w:rsidRPr="0019350F">
              <w:rPr>
                <w:lang w:eastAsia="en-GB"/>
              </w:rPr>
              <w:t>reinforce the content of this lesson in the next lesson</w:t>
            </w:r>
            <w:r>
              <w:rPr>
                <w:lang w:eastAsia="en-GB"/>
              </w:rPr>
              <w:t xml:space="preserve">. </w:t>
            </w:r>
            <w:r w:rsidR="00072161" w:rsidRPr="00072161">
              <w:rPr>
                <w:b/>
                <w:lang w:eastAsia="en-GB"/>
              </w:rPr>
              <w:t>(F)</w:t>
            </w:r>
          </w:p>
          <w:p w14:paraId="37CDA029" w14:textId="3564E6FD" w:rsidR="0027193F" w:rsidRPr="00B60938" w:rsidRDefault="0027193F" w:rsidP="00F87240">
            <w:pPr>
              <w:pStyle w:val="BodyText"/>
              <w:spacing w:before="120" w:after="60"/>
              <w:rPr>
                <w:iCs/>
                <w:lang w:eastAsia="en-GB"/>
              </w:rPr>
            </w:pPr>
            <w:r w:rsidRPr="00AD2877">
              <w:rPr>
                <w:b/>
                <w:lang w:val="en-US"/>
              </w:rPr>
              <w:t xml:space="preserve">Extension </w:t>
            </w:r>
            <w:r w:rsidRPr="00F87240">
              <w:rPr>
                <w:b/>
                <w:lang w:val="en-US"/>
              </w:rPr>
              <w:t>activity:</w:t>
            </w:r>
            <w:r w:rsidRPr="00860B33">
              <w:rPr>
                <w:lang w:val="en-US"/>
              </w:rPr>
              <w:t xml:space="preserve"> </w:t>
            </w:r>
            <w:r w:rsidR="00F87240">
              <w:rPr>
                <w:lang w:val="en-US"/>
              </w:rPr>
              <w:t>c</w:t>
            </w:r>
            <w:r w:rsidR="002A2E82">
              <w:rPr>
                <w:lang w:val="en-US"/>
              </w:rPr>
              <w:t xml:space="preserve">hallenge learners to write a number of examination-style questions for this topic, complete with mark schemes. You </w:t>
            </w:r>
            <w:r w:rsidR="0036149E">
              <w:rPr>
                <w:lang w:val="en-US"/>
              </w:rPr>
              <w:t>could</w:t>
            </w:r>
            <w:r w:rsidR="002A2E82">
              <w:rPr>
                <w:lang w:val="en-US"/>
              </w:rPr>
              <w:t xml:space="preserve"> suggest to them that the very best questions will be used in a subsequent lesson  </w:t>
            </w:r>
            <w:r w:rsidR="0036149E">
              <w:rPr>
                <w:lang w:val="en-US"/>
              </w:rPr>
              <w:t>as</w:t>
            </w:r>
            <w:r w:rsidR="002A2E82">
              <w:rPr>
                <w:lang w:val="en-US"/>
              </w:rPr>
              <w:t xml:space="preserve"> a formative assessment.</w:t>
            </w:r>
          </w:p>
        </w:tc>
      </w:tr>
      <w:tr w:rsidR="00875795" w:rsidRPr="004A4E17" w14:paraId="7E987BB2" w14:textId="77777777" w:rsidTr="00330464">
        <w:trPr>
          <w:trHeight w:val="20"/>
          <w:tblHeader/>
        </w:trPr>
        <w:tc>
          <w:tcPr>
            <w:tcW w:w="14601" w:type="dxa"/>
            <w:gridSpan w:val="3"/>
            <w:shd w:val="clear" w:color="auto" w:fill="E21951"/>
            <w:tcMar>
              <w:top w:w="113" w:type="dxa"/>
              <w:bottom w:w="113" w:type="dxa"/>
            </w:tcMar>
            <w:vAlign w:val="center"/>
          </w:tcPr>
          <w:p w14:paraId="6B0D76EE" w14:textId="77777777" w:rsidR="00875795" w:rsidRPr="00FB2E1E" w:rsidRDefault="00875795" w:rsidP="002F4A5F">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875795" w:rsidRPr="00B60938" w14:paraId="3808377F" w14:textId="77777777" w:rsidTr="00330464">
        <w:tblPrEx>
          <w:tblCellMar>
            <w:top w:w="0" w:type="dxa"/>
            <w:bottom w:w="0" w:type="dxa"/>
          </w:tblCellMar>
        </w:tblPrEx>
        <w:tc>
          <w:tcPr>
            <w:tcW w:w="14601" w:type="dxa"/>
            <w:gridSpan w:val="3"/>
            <w:tcMar>
              <w:top w:w="113" w:type="dxa"/>
              <w:bottom w:w="113" w:type="dxa"/>
            </w:tcMar>
          </w:tcPr>
          <w:p w14:paraId="1BC38D16" w14:textId="26FB71AB" w:rsidR="00875795" w:rsidRPr="00E97E5D" w:rsidRDefault="00875795" w:rsidP="002F4A5F">
            <w:pPr>
              <w:pStyle w:val="BodyText"/>
              <w:rPr>
                <w:b/>
              </w:rPr>
            </w:pPr>
            <w:r w:rsidRPr="00B60938">
              <w:rPr>
                <w:lang w:eastAsia="en-GB"/>
              </w:rPr>
              <w:t xml:space="preserve">Past/specimen papers and mark schemes are available to download at </w:t>
            </w:r>
            <w:hyperlink r:id="rId42" w:history="1">
              <w:r w:rsidRPr="00B60938">
                <w:rPr>
                  <w:rStyle w:val="WebLink"/>
                  <w:rFonts w:cs="Arial"/>
                </w:rPr>
                <w:t>www.cambridgeinternational.org/support</w:t>
              </w:r>
            </w:hyperlink>
            <w:r w:rsidRPr="00B60938">
              <w:rPr>
                <w:rStyle w:val="Bold"/>
                <w:rFonts w:cs="Arial"/>
              </w:rPr>
              <w:t xml:space="preserve"> </w:t>
            </w:r>
            <w:r w:rsidR="00072161" w:rsidRPr="00072161">
              <w:rPr>
                <w:rStyle w:val="Bold"/>
                <w:rFonts w:cs="Arial"/>
              </w:rPr>
              <w:t>(F)</w:t>
            </w:r>
          </w:p>
        </w:tc>
      </w:tr>
    </w:tbl>
    <w:p w14:paraId="648A4598" w14:textId="18CEE5E0" w:rsidR="00573AA7" w:rsidRDefault="00573AA7" w:rsidP="00C92F05">
      <w:pPr>
        <w:rPr>
          <w:rFonts w:ascii="Arial" w:hAnsi="Arial"/>
          <w:bCs/>
          <w:sz w:val="20"/>
          <w:szCs w:val="20"/>
        </w:rPr>
      </w:pPr>
    </w:p>
    <w:p w14:paraId="5455794C" w14:textId="77777777" w:rsidR="00573AA7" w:rsidRDefault="00573AA7" w:rsidP="00C92F05">
      <w:pPr>
        <w:rPr>
          <w:rFonts w:ascii="Arial" w:hAnsi="Arial"/>
          <w:bCs/>
          <w:sz w:val="20"/>
          <w:szCs w:val="20"/>
        </w:rPr>
        <w:sectPr w:rsidR="00573AA7" w:rsidSect="00330464">
          <w:pgSz w:w="16840" w:h="11900" w:orient="landscape" w:code="9"/>
          <w:pgMar w:top="1134" w:right="1134" w:bottom="1134" w:left="1134" w:header="567" w:footer="567" w:gutter="0"/>
          <w:cols w:space="708"/>
          <w:docGrid w:linePitch="326"/>
        </w:sectPr>
      </w:pPr>
    </w:p>
    <w:p w14:paraId="0A8EA323" w14:textId="06B045AA" w:rsidR="008A4C4E" w:rsidRPr="00393536" w:rsidRDefault="008A4C4E" w:rsidP="008A4C4E">
      <w:pPr>
        <w:pStyle w:val="Heading1"/>
      </w:pPr>
      <w:bookmarkStart w:id="11" w:name="_Toc117682567"/>
      <w:r>
        <w:lastRenderedPageBreak/>
        <w:t>2</w:t>
      </w:r>
      <w:r w:rsidR="00F87240">
        <w:t>.</w:t>
      </w:r>
      <w:r>
        <w:t xml:space="preserve"> </w:t>
      </w:r>
      <w:r w:rsidRPr="008A4C4E">
        <w:t>Environmental research and data collection</w:t>
      </w:r>
      <w:bookmarkEnd w:id="11"/>
    </w:p>
    <w:tbl>
      <w:tblPr>
        <w:tblW w:w="14601"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tblGrid>
      <w:tr w:rsidR="00573AA7" w:rsidRPr="004A4E17" w14:paraId="2A412F77" w14:textId="77777777" w:rsidTr="00F87240">
        <w:trPr>
          <w:trHeight w:val="20"/>
          <w:tblHeader/>
        </w:trPr>
        <w:tc>
          <w:tcPr>
            <w:tcW w:w="2127" w:type="dxa"/>
            <w:shd w:val="clear" w:color="auto" w:fill="E21951"/>
            <w:tcMar>
              <w:top w:w="113" w:type="dxa"/>
              <w:bottom w:w="113" w:type="dxa"/>
            </w:tcMar>
            <w:vAlign w:val="center"/>
          </w:tcPr>
          <w:p w14:paraId="324A89BA" w14:textId="77777777" w:rsidR="00573AA7" w:rsidRPr="004A4E17" w:rsidRDefault="00573AA7" w:rsidP="00F87240">
            <w:pPr>
              <w:pStyle w:val="TableHead"/>
              <w:spacing w:before="0" w:after="0"/>
            </w:pPr>
            <w:r w:rsidRPr="00400532">
              <w:t xml:space="preserve">Syllabus ref. and </w:t>
            </w:r>
            <w:r>
              <w:t>Key Concepts (KC)</w:t>
            </w:r>
          </w:p>
        </w:tc>
        <w:tc>
          <w:tcPr>
            <w:tcW w:w="2126" w:type="dxa"/>
            <w:shd w:val="clear" w:color="auto" w:fill="E21951"/>
            <w:tcMar>
              <w:top w:w="113" w:type="dxa"/>
              <w:bottom w:w="113" w:type="dxa"/>
            </w:tcMar>
            <w:vAlign w:val="center"/>
          </w:tcPr>
          <w:p w14:paraId="70926D2C" w14:textId="77777777" w:rsidR="00573AA7" w:rsidRPr="004A4E17" w:rsidRDefault="00573AA7" w:rsidP="00F87240">
            <w:pPr>
              <w:pStyle w:val="TableHead"/>
              <w:spacing w:before="0" w:after="0"/>
            </w:pPr>
            <w:r w:rsidRPr="004A4E17">
              <w:t>Learning objectives</w:t>
            </w:r>
          </w:p>
        </w:tc>
        <w:tc>
          <w:tcPr>
            <w:tcW w:w="10348" w:type="dxa"/>
            <w:shd w:val="clear" w:color="auto" w:fill="E21951"/>
            <w:tcMar>
              <w:top w:w="113" w:type="dxa"/>
              <w:bottom w:w="113" w:type="dxa"/>
            </w:tcMar>
            <w:vAlign w:val="center"/>
          </w:tcPr>
          <w:p w14:paraId="3C733190" w14:textId="77777777" w:rsidR="00573AA7" w:rsidRPr="00DF2AEF" w:rsidRDefault="00573AA7" w:rsidP="00F87240">
            <w:pPr>
              <w:pStyle w:val="TableHead"/>
              <w:spacing w:before="0" w:after="0"/>
            </w:pPr>
            <w:r w:rsidRPr="00DF2AEF">
              <w:t>Suggested teaching activities</w:t>
            </w:r>
            <w:r>
              <w:t xml:space="preserve"> </w:t>
            </w:r>
          </w:p>
        </w:tc>
      </w:tr>
      <w:tr w:rsidR="00573AA7" w:rsidRPr="004A4E17" w14:paraId="74BF0CF9" w14:textId="77777777" w:rsidTr="00F87240">
        <w:tblPrEx>
          <w:tblCellMar>
            <w:top w:w="0" w:type="dxa"/>
            <w:bottom w:w="0" w:type="dxa"/>
          </w:tblCellMar>
        </w:tblPrEx>
        <w:trPr>
          <w:trHeight w:val="20"/>
        </w:trPr>
        <w:tc>
          <w:tcPr>
            <w:tcW w:w="2127" w:type="dxa"/>
            <w:tcMar>
              <w:top w:w="113" w:type="dxa"/>
              <w:bottom w:w="113" w:type="dxa"/>
            </w:tcMar>
          </w:tcPr>
          <w:p w14:paraId="5A657AFC" w14:textId="77777777" w:rsidR="00573AA7" w:rsidRPr="00B26AAF" w:rsidRDefault="008A4C4E" w:rsidP="00F87240">
            <w:pPr>
              <w:pStyle w:val="BodyText"/>
              <w:spacing w:before="60" w:after="60"/>
              <w:rPr>
                <w:lang w:eastAsia="en-GB"/>
              </w:rPr>
            </w:pPr>
            <w:r w:rsidRPr="00B26AAF">
              <w:rPr>
                <w:lang w:eastAsia="en-GB"/>
              </w:rPr>
              <w:t>2.1 The scientific method</w:t>
            </w:r>
          </w:p>
          <w:p w14:paraId="21C6AD04" w14:textId="40A3D38A" w:rsidR="008A4C4E" w:rsidRPr="008A4C4E" w:rsidRDefault="009923F5" w:rsidP="00F87240">
            <w:pPr>
              <w:pStyle w:val="BodyText"/>
              <w:spacing w:before="60" w:after="60"/>
              <w:rPr>
                <w:b/>
                <w:lang w:eastAsia="en-GB"/>
              </w:rPr>
            </w:pPr>
            <w:r w:rsidRPr="009923F5">
              <w:rPr>
                <w:b/>
                <w:color w:val="E21951"/>
                <w:lang w:eastAsia="en-GB"/>
              </w:rPr>
              <w:t>K</w:t>
            </w:r>
            <w:r w:rsidR="008A4C4E" w:rsidRPr="00B26AAF">
              <w:rPr>
                <w:b/>
                <w:color w:val="E21951"/>
                <w:lang w:eastAsia="en-GB"/>
              </w:rPr>
              <w:t>C</w:t>
            </w:r>
            <w:r w:rsidR="00B221F5" w:rsidRPr="00B26AAF">
              <w:rPr>
                <w:b/>
                <w:color w:val="E21951"/>
                <w:lang w:eastAsia="en-GB"/>
              </w:rPr>
              <w:t>5</w:t>
            </w:r>
          </w:p>
        </w:tc>
        <w:tc>
          <w:tcPr>
            <w:tcW w:w="2126" w:type="dxa"/>
            <w:tcMar>
              <w:top w:w="113" w:type="dxa"/>
              <w:bottom w:w="113" w:type="dxa"/>
            </w:tcMar>
          </w:tcPr>
          <w:p w14:paraId="762D9BBE" w14:textId="52A3E8B3" w:rsidR="008A4C4E" w:rsidRDefault="00F87240" w:rsidP="00F87240">
            <w:pPr>
              <w:pStyle w:val="BodyText"/>
              <w:spacing w:before="60" w:after="120"/>
              <w:rPr>
                <w:lang w:eastAsia="en-GB"/>
              </w:rPr>
            </w:pPr>
            <w:r>
              <w:rPr>
                <w:lang w:eastAsia="en-GB"/>
              </w:rPr>
              <w:t>d</w:t>
            </w:r>
            <w:r w:rsidR="00072161">
              <w:rPr>
                <w:lang w:eastAsia="en-GB"/>
              </w:rPr>
              <w:t xml:space="preserve">escribe </w:t>
            </w:r>
            <w:r w:rsidR="008A4C4E">
              <w:rPr>
                <w:lang w:eastAsia="en-GB"/>
              </w:rPr>
              <w:t>how the scientific method involves the interplay between observations and the formation, testing and evaluation of hypotheses</w:t>
            </w:r>
          </w:p>
          <w:p w14:paraId="4EBCBCD6" w14:textId="5A54EC18" w:rsidR="008A4C4E" w:rsidRDefault="00F87240" w:rsidP="00F87240">
            <w:pPr>
              <w:pStyle w:val="BodyText"/>
              <w:spacing w:before="120" w:after="120"/>
              <w:rPr>
                <w:lang w:eastAsia="en-GB"/>
              </w:rPr>
            </w:pPr>
            <w:r>
              <w:rPr>
                <w:lang w:eastAsia="en-GB"/>
              </w:rPr>
              <w:t>f</w:t>
            </w:r>
            <w:r w:rsidR="00072161">
              <w:rPr>
                <w:lang w:eastAsia="en-GB"/>
              </w:rPr>
              <w:t xml:space="preserve">ormulate </w:t>
            </w:r>
            <w:r w:rsidR="008A4C4E">
              <w:rPr>
                <w:lang w:eastAsia="en-GB"/>
              </w:rPr>
              <w:t>hypotheses based on observations or experimental data</w:t>
            </w:r>
          </w:p>
          <w:p w14:paraId="39A53E7A" w14:textId="14EDEA3E" w:rsidR="008A4C4E" w:rsidRDefault="00F87240" w:rsidP="00F87240">
            <w:pPr>
              <w:pStyle w:val="BodyText"/>
              <w:spacing w:before="120" w:after="120"/>
              <w:rPr>
                <w:lang w:eastAsia="en-GB"/>
              </w:rPr>
            </w:pPr>
            <w:r>
              <w:rPr>
                <w:lang w:eastAsia="en-GB"/>
              </w:rPr>
              <w:t>d</w:t>
            </w:r>
            <w:r w:rsidR="00072161">
              <w:rPr>
                <w:lang w:eastAsia="en-GB"/>
              </w:rPr>
              <w:t xml:space="preserve">esign </w:t>
            </w:r>
            <w:r w:rsidR="008A4C4E">
              <w:rPr>
                <w:lang w:eastAsia="en-GB"/>
              </w:rPr>
              <w:t>investigations in which variables are controlled and quantitative results are collected</w:t>
            </w:r>
          </w:p>
          <w:p w14:paraId="135A94E8" w14:textId="63606E3C" w:rsidR="008A4C4E" w:rsidRDefault="00F87240" w:rsidP="00F87240">
            <w:pPr>
              <w:pStyle w:val="BodyText"/>
              <w:spacing w:before="120" w:after="120"/>
              <w:rPr>
                <w:lang w:eastAsia="en-GB"/>
              </w:rPr>
            </w:pPr>
            <w:r>
              <w:rPr>
                <w:lang w:eastAsia="en-GB"/>
              </w:rPr>
              <w:t>e</w:t>
            </w:r>
            <w:r w:rsidR="00072161">
              <w:rPr>
                <w:lang w:eastAsia="en-GB"/>
              </w:rPr>
              <w:t xml:space="preserve">xplain </w:t>
            </w:r>
            <w:r w:rsidR="008A4C4E">
              <w:rPr>
                <w:lang w:eastAsia="en-GB"/>
              </w:rPr>
              <w:t>the terms dependent and independent variable and identify each type in a given experiment</w:t>
            </w:r>
          </w:p>
          <w:p w14:paraId="150F3FCE" w14:textId="7D1B1328" w:rsidR="008A4C4E" w:rsidRDefault="00F87240" w:rsidP="00F87240">
            <w:pPr>
              <w:pStyle w:val="BodyText"/>
              <w:spacing w:before="120" w:after="120"/>
              <w:rPr>
                <w:lang w:eastAsia="en-GB"/>
              </w:rPr>
            </w:pPr>
            <w:r>
              <w:rPr>
                <w:lang w:eastAsia="en-GB"/>
              </w:rPr>
              <w:t>i</w:t>
            </w:r>
            <w:r w:rsidR="00072161">
              <w:rPr>
                <w:lang w:eastAsia="en-GB"/>
              </w:rPr>
              <w:t xml:space="preserve">nterpret </w:t>
            </w:r>
            <w:r w:rsidR="008A4C4E">
              <w:rPr>
                <w:lang w:eastAsia="en-GB"/>
              </w:rPr>
              <w:t>data to determine whether they support or refute the hypothesis being tested</w:t>
            </w:r>
          </w:p>
          <w:p w14:paraId="050F8C2B" w14:textId="240F9172" w:rsidR="008A4C4E" w:rsidRDefault="00F87240" w:rsidP="00F87240">
            <w:pPr>
              <w:pStyle w:val="BodyText"/>
              <w:spacing w:before="120" w:after="120"/>
              <w:rPr>
                <w:lang w:eastAsia="en-GB"/>
              </w:rPr>
            </w:pPr>
            <w:r>
              <w:rPr>
                <w:lang w:eastAsia="en-GB"/>
              </w:rPr>
              <w:t>e</w:t>
            </w:r>
            <w:r w:rsidR="00072161">
              <w:rPr>
                <w:lang w:eastAsia="en-GB"/>
              </w:rPr>
              <w:t xml:space="preserve">xplain </w:t>
            </w:r>
            <w:r w:rsidR="008A4C4E">
              <w:rPr>
                <w:lang w:eastAsia="en-GB"/>
              </w:rPr>
              <w:t xml:space="preserve">how limitations in the measurement of data </w:t>
            </w:r>
            <w:r w:rsidR="008A4C4E">
              <w:rPr>
                <w:lang w:eastAsia="en-GB"/>
              </w:rPr>
              <w:lastRenderedPageBreak/>
              <w:t>lead to uncertainty in the results</w:t>
            </w:r>
          </w:p>
          <w:p w14:paraId="5DE8428D" w14:textId="623DAC3A" w:rsidR="00573AA7" w:rsidRPr="004A4E17" w:rsidRDefault="00F87240" w:rsidP="00F87240">
            <w:pPr>
              <w:pStyle w:val="BodyText"/>
              <w:spacing w:before="120" w:after="60"/>
              <w:rPr>
                <w:lang w:eastAsia="en-GB"/>
              </w:rPr>
            </w:pPr>
            <w:r>
              <w:rPr>
                <w:lang w:eastAsia="en-GB"/>
              </w:rPr>
              <w:t>d</w:t>
            </w:r>
            <w:r w:rsidR="00072161">
              <w:rPr>
                <w:lang w:eastAsia="en-GB"/>
              </w:rPr>
              <w:t xml:space="preserve">emonstrate </w:t>
            </w:r>
            <w:r w:rsidR="008A4C4E">
              <w:rPr>
                <w:lang w:eastAsia="en-GB"/>
              </w:rPr>
              <w:t>an understanding that a hypothesis that is consistently supported by investigation and observation can become a theory</w:t>
            </w:r>
          </w:p>
        </w:tc>
        <w:tc>
          <w:tcPr>
            <w:tcW w:w="10348" w:type="dxa"/>
            <w:tcMar>
              <w:top w:w="113" w:type="dxa"/>
              <w:bottom w:w="113" w:type="dxa"/>
            </w:tcMar>
          </w:tcPr>
          <w:p w14:paraId="3BED0EF4" w14:textId="79C3CF05" w:rsidR="0036149E" w:rsidRDefault="0036149E" w:rsidP="00255667">
            <w:pPr>
              <w:pStyle w:val="BodyText"/>
              <w:spacing w:before="60" w:after="120"/>
              <w:rPr>
                <w:lang w:eastAsia="en-GB"/>
              </w:rPr>
            </w:pPr>
            <w:r>
              <w:rPr>
                <w:lang w:eastAsia="en-GB"/>
              </w:rPr>
              <w:lastRenderedPageBreak/>
              <w:t>Before the lesson, give learners</w:t>
            </w:r>
            <w:r w:rsidR="00630FA9" w:rsidRPr="00630FA9">
              <w:rPr>
                <w:lang w:eastAsia="en-GB"/>
              </w:rPr>
              <w:t xml:space="preserve"> a series of questions on </w:t>
            </w:r>
            <w:r w:rsidR="00E97E5D">
              <w:rPr>
                <w:lang w:eastAsia="en-GB"/>
              </w:rPr>
              <w:t xml:space="preserve">the scientific method </w:t>
            </w:r>
            <w:r w:rsidR="00630FA9" w:rsidRPr="00630FA9">
              <w:rPr>
                <w:lang w:eastAsia="en-GB"/>
              </w:rPr>
              <w:t>for them to research using textbooks and the internet. The intention of these questions is to trigger interest and enrich the dialogue at the start of this lesson.</w:t>
            </w:r>
            <w:r w:rsidR="00E97E5D">
              <w:rPr>
                <w:lang w:eastAsia="en-GB"/>
              </w:rPr>
              <w:t xml:space="preserve"> An example could be, ‘</w:t>
            </w:r>
            <w:r>
              <w:rPr>
                <w:lang w:eastAsia="en-GB"/>
              </w:rPr>
              <w:t>W</w:t>
            </w:r>
            <w:r w:rsidR="00E97E5D">
              <w:rPr>
                <w:lang w:eastAsia="en-GB"/>
              </w:rPr>
              <w:t>hat is the difference between a hypothesis, an observation and data?’</w:t>
            </w:r>
          </w:p>
          <w:p w14:paraId="2ABB9F08" w14:textId="6196BB69" w:rsidR="00630FA9" w:rsidRDefault="00CB12EE" w:rsidP="00255667">
            <w:pPr>
              <w:pStyle w:val="BodyText"/>
              <w:spacing w:before="120" w:after="120"/>
              <w:rPr>
                <w:lang w:eastAsia="en-GB"/>
              </w:rPr>
            </w:pPr>
            <w:r>
              <w:rPr>
                <w:lang w:eastAsia="en-GB"/>
              </w:rPr>
              <w:t xml:space="preserve">Alternatively, construct a short </w:t>
            </w:r>
            <w:r w:rsidRPr="00DC6334">
              <w:rPr>
                <w:lang w:eastAsia="en-GB"/>
              </w:rPr>
              <w:t xml:space="preserve">multiple-choice quiz </w:t>
            </w:r>
            <w:r>
              <w:rPr>
                <w:lang w:eastAsia="en-GB"/>
              </w:rPr>
              <w:t>for which</w:t>
            </w:r>
            <w:r w:rsidRPr="00DC6334">
              <w:rPr>
                <w:lang w:eastAsia="en-GB"/>
              </w:rPr>
              <w:t xml:space="preserve"> </w:t>
            </w:r>
            <w:r>
              <w:rPr>
                <w:lang w:eastAsia="en-GB"/>
              </w:rPr>
              <w:t>l</w:t>
            </w:r>
            <w:r w:rsidRPr="00DC6334">
              <w:rPr>
                <w:lang w:eastAsia="en-GB"/>
              </w:rPr>
              <w:t>earners ‘vote’ for their choice of answer by holding up their hand when you call out ‘A,’ ‘B,’ ‘C’ or ‘D.’ You could use this activity to formatively assess learners before they begin</w:t>
            </w:r>
            <w:r>
              <w:rPr>
                <w:lang w:eastAsia="en-GB"/>
              </w:rPr>
              <w:t xml:space="preserve">. </w:t>
            </w:r>
            <w:r w:rsidR="00072161" w:rsidRPr="00072161">
              <w:rPr>
                <w:b/>
                <w:lang w:eastAsia="en-GB"/>
              </w:rPr>
              <w:t>(F)</w:t>
            </w:r>
          </w:p>
          <w:p w14:paraId="56B96B23" w14:textId="69FAE8AD" w:rsidR="00AD310B" w:rsidRDefault="00AD310B" w:rsidP="00255667">
            <w:pPr>
              <w:pStyle w:val="BodyText"/>
              <w:spacing w:before="120" w:after="120"/>
            </w:pPr>
            <w:r w:rsidRPr="000173AE">
              <w:t xml:space="preserve">Display </w:t>
            </w:r>
            <w:r>
              <w:t>a list of</w:t>
            </w:r>
            <w:r w:rsidRPr="000173AE">
              <w:t xml:space="preserve"> key terms </w:t>
            </w:r>
            <w:r w:rsidR="008C582E">
              <w:t>related to the scientific method</w:t>
            </w:r>
            <w:r w:rsidR="008C582E" w:rsidRPr="000173AE">
              <w:t xml:space="preserve"> </w:t>
            </w:r>
            <w:r w:rsidRPr="000173AE">
              <w:t xml:space="preserve">that learners </w:t>
            </w:r>
            <w:r>
              <w:t>must</w:t>
            </w:r>
            <w:r w:rsidRPr="000173AE">
              <w:t xml:space="preserve"> know in the form of a ‘word board</w:t>
            </w:r>
            <w:r w:rsidR="0036149E">
              <w:t>’</w:t>
            </w:r>
            <w:r w:rsidRPr="000173AE">
              <w:t xml:space="preserve">. As you call out a word, ask for a show of hands to see who has heard of it, then ask learners to keep their hand raised if they would like to link at least two of the words together. </w:t>
            </w:r>
            <w:r w:rsidR="00072161" w:rsidRPr="00072161">
              <w:rPr>
                <w:b/>
              </w:rPr>
              <w:t>(F)</w:t>
            </w:r>
          </w:p>
          <w:p w14:paraId="394BBBF7" w14:textId="0441AA5A" w:rsidR="00AB7AE3" w:rsidRDefault="00AD310B" w:rsidP="00255667">
            <w:pPr>
              <w:pStyle w:val="BodyText"/>
              <w:spacing w:before="120" w:after="120"/>
            </w:pPr>
            <w:r>
              <w:rPr>
                <w:lang w:eastAsia="en-GB"/>
              </w:rPr>
              <w:t xml:space="preserve">Provide a range of opportunities for learners to carry out investigative work. Alternatively, </w:t>
            </w:r>
            <w:r>
              <w:t>r</w:t>
            </w:r>
            <w:r w:rsidR="00E97E5D">
              <w:t>emind</w:t>
            </w:r>
            <w:r w:rsidR="00AB7AE3" w:rsidRPr="00B60938">
              <w:t xml:space="preserve"> </w:t>
            </w:r>
            <w:r w:rsidR="00E97E5D">
              <w:t xml:space="preserve">learners of the </w:t>
            </w:r>
            <w:r w:rsidR="00E97E5D" w:rsidRPr="00B60938">
              <w:t>photosynthesis</w:t>
            </w:r>
            <w:r w:rsidR="00AB7AE3" w:rsidRPr="00B60938">
              <w:t xml:space="preserve"> </w:t>
            </w:r>
            <w:r w:rsidR="00E97E5D">
              <w:t xml:space="preserve">investigation that they </w:t>
            </w:r>
            <w:r w:rsidR="008C582E">
              <w:t>carried out</w:t>
            </w:r>
            <w:r w:rsidR="00847686">
              <w:t xml:space="preserve">. Discuss how, in this example, the distance of the lamp was the independent variable (the factor that is changed), and the number </w:t>
            </w:r>
            <w:r w:rsidR="00FA7820">
              <w:t>of</w:t>
            </w:r>
            <w:r w:rsidR="00847686">
              <w:t xml:space="preserve"> bubbles produced by the aquatic plant per minute was the dependent variable (the factor that is measured). </w:t>
            </w:r>
            <w:r w:rsidR="00AB7AE3" w:rsidRPr="00B60938">
              <w:t xml:space="preserve">Introduce the idea of a hypothesis – an idea that can be tested by investigation and observation, followed by the need to control </w:t>
            </w:r>
            <w:r w:rsidR="00847686">
              <w:t xml:space="preserve">(sometimes called standardised) </w:t>
            </w:r>
            <w:r w:rsidR="00AB7AE3" w:rsidRPr="00B60938">
              <w:t>factors that are not the subject of a hypothesis.</w:t>
            </w:r>
            <w:r w:rsidR="00847686">
              <w:t xml:space="preserve"> Challenge learners to</w:t>
            </w:r>
            <w:r w:rsidR="00535BAD">
              <w:t xml:space="preserve"> identify these components in </w:t>
            </w:r>
            <w:r w:rsidR="00847686">
              <w:t>other investigation</w:t>
            </w:r>
            <w:r>
              <w:t>s</w:t>
            </w:r>
            <w:r w:rsidR="00FA7820">
              <w:t xml:space="preserve"> that you or they </w:t>
            </w:r>
            <w:r w:rsidR="008C582E">
              <w:t>think of</w:t>
            </w:r>
            <w:r w:rsidR="00847686">
              <w:t xml:space="preserve">. </w:t>
            </w:r>
            <w:r w:rsidR="00072161" w:rsidRPr="00072161">
              <w:rPr>
                <w:b/>
              </w:rPr>
              <w:t>(F)</w:t>
            </w:r>
          </w:p>
          <w:p w14:paraId="0B09D99C" w14:textId="7D4BE4B9" w:rsidR="001B38D6" w:rsidRDefault="001B38D6" w:rsidP="00255667">
            <w:pPr>
              <w:pStyle w:val="BodyText"/>
              <w:spacing w:before="120" w:after="120"/>
              <w:rPr>
                <w:color w:val="000000" w:themeColor="text1"/>
              </w:rPr>
            </w:pPr>
            <w:r w:rsidRPr="0075297D">
              <w:rPr>
                <w:color w:val="000000" w:themeColor="text1"/>
              </w:rPr>
              <w:t xml:space="preserve">Many learners benefit from a visual </w:t>
            </w:r>
            <w:r w:rsidR="008C582E">
              <w:rPr>
                <w:color w:val="000000" w:themeColor="text1"/>
              </w:rPr>
              <w:t>way</w:t>
            </w:r>
            <w:r w:rsidR="008C582E" w:rsidRPr="0075297D">
              <w:rPr>
                <w:color w:val="000000" w:themeColor="text1"/>
              </w:rPr>
              <w:t xml:space="preserve"> </w:t>
            </w:r>
            <w:r w:rsidRPr="0075297D">
              <w:rPr>
                <w:color w:val="000000" w:themeColor="text1"/>
              </w:rPr>
              <w:t xml:space="preserve">of describing differences. </w:t>
            </w:r>
            <w:r>
              <w:rPr>
                <w:color w:val="000000" w:themeColor="text1"/>
              </w:rPr>
              <w:t>Learners</w:t>
            </w:r>
            <w:r w:rsidRPr="0075297D">
              <w:rPr>
                <w:color w:val="000000" w:themeColor="text1"/>
              </w:rPr>
              <w:t xml:space="preserve"> </w:t>
            </w:r>
            <w:r>
              <w:rPr>
                <w:color w:val="000000" w:themeColor="text1"/>
              </w:rPr>
              <w:t>work</w:t>
            </w:r>
            <w:r w:rsidRPr="0075297D">
              <w:rPr>
                <w:color w:val="000000" w:themeColor="text1"/>
              </w:rPr>
              <w:t xml:space="preserve"> in groups to prepare Venn diagrams or tables on posters that visually compare</w:t>
            </w:r>
            <w:r w:rsidR="00AD310B">
              <w:rPr>
                <w:color w:val="000000" w:themeColor="text1"/>
              </w:rPr>
              <w:t xml:space="preserve"> the features of the scientific method, e.g. independent versus dependent </w:t>
            </w:r>
            <w:r w:rsidR="00FA7820">
              <w:rPr>
                <w:color w:val="000000" w:themeColor="text1"/>
              </w:rPr>
              <w:t>variable, hypothesis</w:t>
            </w:r>
            <w:r w:rsidR="00AD310B">
              <w:rPr>
                <w:color w:val="000000" w:themeColor="text1"/>
              </w:rPr>
              <w:t xml:space="preserve"> ver</w:t>
            </w:r>
            <w:r w:rsidR="00097E67">
              <w:rPr>
                <w:color w:val="000000" w:themeColor="text1"/>
              </w:rPr>
              <w:t>s</w:t>
            </w:r>
            <w:r w:rsidR="00FA7820">
              <w:rPr>
                <w:color w:val="000000" w:themeColor="text1"/>
              </w:rPr>
              <w:t>us prediction, and observation versus conclusion</w:t>
            </w:r>
            <w:r w:rsidR="00AD310B">
              <w:rPr>
                <w:color w:val="000000" w:themeColor="text1"/>
              </w:rPr>
              <w:t>.</w:t>
            </w:r>
            <w:r w:rsidRPr="0075297D">
              <w:rPr>
                <w:color w:val="000000" w:themeColor="text1"/>
              </w:rPr>
              <w:t xml:space="preserve"> These can be prepared on a large piece of paper or card with a range of materials. Then hold a ‘marketplace’ activity in which one member of each group stands by their poster and offers an explanation to other groups as they move around the room.</w:t>
            </w:r>
            <w:r w:rsidR="00AD310B">
              <w:rPr>
                <w:color w:val="000000" w:themeColor="text1"/>
              </w:rPr>
              <w:t xml:space="preserve"> </w:t>
            </w:r>
            <w:r w:rsidR="00072161" w:rsidRPr="00072161">
              <w:rPr>
                <w:b/>
                <w:color w:val="000000" w:themeColor="text1"/>
              </w:rPr>
              <w:t>(I)</w:t>
            </w:r>
          </w:p>
          <w:p w14:paraId="4E2FB7E4" w14:textId="4B3B4C89" w:rsidR="006D53B0" w:rsidRDefault="006D53B0" w:rsidP="00255667">
            <w:pPr>
              <w:pStyle w:val="BodyText"/>
              <w:spacing w:before="120" w:after="120"/>
            </w:pPr>
            <w:r w:rsidRPr="00882924">
              <w:t xml:space="preserve">Provide a sheet of </w:t>
            </w:r>
            <w:r w:rsidR="00AD310B">
              <w:t>10</w:t>
            </w:r>
            <w:r w:rsidR="00B81246">
              <w:t>–</w:t>
            </w:r>
            <w:r w:rsidR="00AD310B">
              <w:t>15</w:t>
            </w:r>
            <w:r w:rsidRPr="00882924">
              <w:t xml:space="preserve"> key terms that learners will </w:t>
            </w:r>
            <w:r w:rsidR="008C582E" w:rsidRPr="00882924">
              <w:t>meet</w:t>
            </w:r>
            <w:r w:rsidRPr="00882924">
              <w:t xml:space="preserve"> </w:t>
            </w:r>
            <w:r w:rsidR="008C582E">
              <w:t>in</w:t>
            </w:r>
            <w:r w:rsidR="008C582E" w:rsidRPr="00882924">
              <w:t xml:space="preserve"> </w:t>
            </w:r>
            <w:r w:rsidRPr="00882924">
              <w:t xml:space="preserve">this </w:t>
            </w:r>
            <w:r w:rsidR="008C582E">
              <w:t>topic</w:t>
            </w:r>
            <w:r w:rsidRPr="00882924">
              <w:t>. Learners cut them out and arrange them into as many groups of 2–3 as they can, with all words in each group similar in some way. Examples could be ‘</w:t>
            </w:r>
            <w:r w:rsidR="00AD310B">
              <w:t>dependent</w:t>
            </w:r>
            <w:r w:rsidRPr="00882924">
              <w:t xml:space="preserve">, </w:t>
            </w:r>
            <w:r w:rsidR="00AD310B">
              <w:t>variable</w:t>
            </w:r>
            <w:r w:rsidRPr="00882924">
              <w:t xml:space="preserve">, </w:t>
            </w:r>
            <w:r w:rsidR="00AD310B">
              <w:t>measure’</w:t>
            </w:r>
            <w:r w:rsidRPr="00882924">
              <w:t xml:space="preserve"> (</w:t>
            </w:r>
            <w:r w:rsidR="00280A99" w:rsidRPr="00A958AC">
              <w:t>low demand</w:t>
            </w:r>
            <w:r w:rsidRPr="00882924">
              <w:t>) or ‘</w:t>
            </w:r>
            <w:r w:rsidR="00AD310B">
              <w:t>control</w:t>
            </w:r>
            <w:r w:rsidRPr="00882924">
              <w:t xml:space="preserve">, </w:t>
            </w:r>
            <w:r w:rsidR="00AD310B">
              <w:t>constant</w:t>
            </w:r>
            <w:r w:rsidRPr="00882924">
              <w:t xml:space="preserve">, </w:t>
            </w:r>
            <w:r w:rsidR="00AD310B">
              <w:t>valid’</w:t>
            </w:r>
            <w:r w:rsidRPr="00882924">
              <w:t xml:space="preserve"> (</w:t>
            </w:r>
            <w:r w:rsidR="00280A99">
              <w:t>high</w:t>
            </w:r>
            <w:r w:rsidR="00280A99" w:rsidRPr="00A958AC">
              <w:t xml:space="preserve"> demand</w:t>
            </w:r>
            <w:r w:rsidRPr="00882924">
              <w:t>).</w:t>
            </w:r>
            <w:r w:rsidR="00AD310B">
              <w:t xml:space="preserve"> Move around the room as learners make their choices to ask why they have made these decisions.</w:t>
            </w:r>
            <w:r w:rsidRPr="00882924">
              <w:t xml:space="preserve"> </w:t>
            </w:r>
            <w:r w:rsidR="00072161" w:rsidRPr="00072161">
              <w:rPr>
                <w:b/>
              </w:rPr>
              <w:t>(I)</w:t>
            </w:r>
          </w:p>
          <w:p w14:paraId="3DF196CF" w14:textId="530188F5" w:rsidR="005042FB" w:rsidRDefault="005042FB" w:rsidP="00255667">
            <w:pPr>
              <w:pStyle w:val="BodyText"/>
              <w:spacing w:before="120" w:after="120"/>
            </w:pPr>
            <w:r w:rsidRPr="00BA7D1B">
              <w:t xml:space="preserve">Under a strict </w:t>
            </w:r>
            <w:proofErr w:type="gramStart"/>
            <w:r w:rsidR="00FA7820" w:rsidRPr="00BA7D1B">
              <w:t>time</w:t>
            </w:r>
            <w:proofErr w:type="gramEnd"/>
            <w:r w:rsidRPr="00BA7D1B">
              <w:t xml:space="preserve"> limit such as 10</w:t>
            </w:r>
            <w:r w:rsidR="00B81246">
              <w:t>–</w:t>
            </w:r>
            <w:r w:rsidRPr="00BA7D1B">
              <w:t xml:space="preserve">15 </w:t>
            </w:r>
            <w:r w:rsidR="00EC792E">
              <w:t>minutes</w:t>
            </w:r>
            <w:r w:rsidRPr="00BA7D1B">
              <w:t xml:space="preserve">, learners work in small groups to </w:t>
            </w:r>
            <w:r w:rsidR="009F1724">
              <w:t xml:space="preserve">prepare a piece of work on this topic. This could include, for example, a poster or factsheet to show </w:t>
            </w:r>
            <w:r w:rsidR="009F1724">
              <w:rPr>
                <w:lang w:eastAsia="en-GB"/>
              </w:rPr>
              <w:t>how limitations in the measurement of data lead to uncertainty in the results</w:t>
            </w:r>
            <w:r w:rsidR="009F1724">
              <w:t xml:space="preserve">, or how </w:t>
            </w:r>
            <w:r w:rsidR="009F1724">
              <w:rPr>
                <w:lang w:eastAsia="en-GB"/>
              </w:rPr>
              <w:t>a hypothesis that is consistently supported by investigation and observation can become a theory</w:t>
            </w:r>
            <w:r w:rsidRPr="00BA7D1B">
              <w:t xml:space="preserve">. </w:t>
            </w:r>
            <w:r w:rsidR="009F1724">
              <w:t xml:space="preserve">Note that </w:t>
            </w:r>
            <w:r w:rsidR="009F1724">
              <w:rPr>
                <w:lang w:eastAsia="en-GB"/>
              </w:rPr>
              <w:t xml:space="preserve">climate change is a particularly useful context for this exercise, because there are lots of datasets available and opportunities to consider the integrity of data and the influence of groups and organisations. </w:t>
            </w:r>
            <w:r w:rsidRPr="00BA7D1B">
              <w:t xml:space="preserve">Next, allow leaners to walk around the class and speak with at least three </w:t>
            </w:r>
            <w:r w:rsidR="008C582E">
              <w:t xml:space="preserve">other </w:t>
            </w:r>
            <w:r w:rsidR="008C582E">
              <w:lastRenderedPageBreak/>
              <w:t>learners</w:t>
            </w:r>
            <w:r w:rsidRPr="00BA7D1B">
              <w:t>, to compare and refine their work. Learners must classify their own errors, to identify their own strengths and weaknesses. This will allow learners</w:t>
            </w:r>
            <w:r w:rsidR="008C582E">
              <w:t xml:space="preserve"> to</w:t>
            </w:r>
            <w:r w:rsidRPr="00BA7D1B">
              <w:t xml:space="preserve"> </w:t>
            </w:r>
            <w:r w:rsidR="009F1724">
              <w:t xml:space="preserve">build confidence by interacting with others </w:t>
            </w:r>
            <w:r w:rsidRPr="00BA7D1B">
              <w:t>to see that ‘everybody makes mistakes</w:t>
            </w:r>
            <w:r w:rsidR="009F1724">
              <w:t>’ and develop a growth mindset</w:t>
            </w:r>
            <w:r w:rsidRPr="00BA7D1B">
              <w:t xml:space="preserve">. </w:t>
            </w:r>
            <w:r w:rsidR="00072161" w:rsidRPr="00072161">
              <w:rPr>
                <w:b/>
              </w:rPr>
              <w:t>(I)</w:t>
            </w:r>
          </w:p>
          <w:p w14:paraId="38946CB1" w14:textId="2480615C" w:rsidR="00D943FB" w:rsidRDefault="006002B0" w:rsidP="00255667">
            <w:pPr>
              <w:pStyle w:val="BodyText"/>
              <w:spacing w:before="120" w:after="120"/>
              <w:rPr>
                <w:color w:val="000000" w:themeColor="text1"/>
              </w:rPr>
            </w:pPr>
            <w:r w:rsidRPr="00BA7D1B">
              <w:rPr>
                <w:lang w:val="en-US"/>
              </w:rPr>
              <w:t xml:space="preserve">Provide learners with </w:t>
            </w:r>
            <w:r w:rsidR="008C582E">
              <w:rPr>
                <w:lang w:val="en-US"/>
              </w:rPr>
              <w:t>five</w:t>
            </w:r>
            <w:r w:rsidR="008C582E" w:rsidRPr="00BA7D1B">
              <w:rPr>
                <w:lang w:val="en-US"/>
              </w:rPr>
              <w:t xml:space="preserve"> </w:t>
            </w:r>
            <w:r w:rsidRPr="00BA7D1B">
              <w:rPr>
                <w:lang w:val="en-US"/>
              </w:rPr>
              <w:t xml:space="preserve">examples </w:t>
            </w:r>
            <w:r w:rsidR="008C582E">
              <w:rPr>
                <w:lang w:val="en-US"/>
              </w:rPr>
              <w:t xml:space="preserve">(that you could write) </w:t>
            </w:r>
            <w:r w:rsidRPr="00BA7D1B">
              <w:rPr>
                <w:lang w:val="en-US"/>
              </w:rPr>
              <w:t xml:space="preserve">of </w:t>
            </w:r>
            <w:r w:rsidRPr="00BA7D1B">
              <w:t xml:space="preserve">learners’ </w:t>
            </w:r>
            <w:r w:rsidRPr="00BA7D1B">
              <w:rPr>
                <w:lang w:val="en-US"/>
              </w:rPr>
              <w:t xml:space="preserve">responses to an extended-answer question on </w:t>
            </w:r>
            <w:r w:rsidR="009F1724">
              <w:rPr>
                <w:lang w:val="en-US"/>
              </w:rPr>
              <w:t>the scientific method</w:t>
            </w:r>
            <w:r w:rsidRPr="00BA7D1B">
              <w:rPr>
                <w:lang w:val="en-US"/>
              </w:rPr>
              <w:t xml:space="preserve">. In small groups, learners choose whether some are better examples than others. They rank the work in terms of quality and then report back to the class. It will be helpful for </w:t>
            </w:r>
            <w:r w:rsidR="008C582E">
              <w:rPr>
                <w:lang w:val="en-US"/>
              </w:rPr>
              <w:t>you</w:t>
            </w:r>
            <w:r w:rsidRPr="00BA7D1B">
              <w:rPr>
                <w:lang w:val="en-US"/>
              </w:rPr>
              <w:t xml:space="preserve"> to </w:t>
            </w:r>
            <w:r w:rsidR="00933A99">
              <w:rPr>
                <w:lang w:val="en-US"/>
              </w:rPr>
              <w:t xml:space="preserve">decide </w:t>
            </w:r>
            <w:r w:rsidRPr="00BA7D1B">
              <w:rPr>
                <w:lang w:val="en-US"/>
              </w:rPr>
              <w:t>beforehand what the model of progression for the work should look like</w:t>
            </w:r>
            <w:r w:rsidRPr="00BA7D1B">
              <w:rPr>
                <w:color w:val="000000" w:themeColor="text1"/>
              </w:rPr>
              <w:t xml:space="preserve">. </w:t>
            </w:r>
            <w:r w:rsidR="00072161" w:rsidRPr="00072161">
              <w:rPr>
                <w:b/>
                <w:color w:val="000000" w:themeColor="text1"/>
              </w:rPr>
              <w:t>(F)</w:t>
            </w:r>
          </w:p>
          <w:p w14:paraId="324DFBBB" w14:textId="1B9771CD" w:rsidR="00D72B63" w:rsidRPr="00D943FB" w:rsidRDefault="00D72B63" w:rsidP="00255667">
            <w:pPr>
              <w:pStyle w:val="BodyText"/>
              <w:spacing w:before="120" w:after="60"/>
              <w:rPr>
                <w:color w:val="000000" w:themeColor="text1"/>
              </w:rPr>
            </w:pPr>
            <w:r w:rsidRPr="004F7393">
              <w:rPr>
                <w:b/>
                <w:color w:val="000000" w:themeColor="text1"/>
              </w:rPr>
              <w:t xml:space="preserve">Extension </w:t>
            </w:r>
            <w:r w:rsidRPr="00255667">
              <w:rPr>
                <w:b/>
                <w:color w:val="000000" w:themeColor="text1"/>
              </w:rPr>
              <w:t>activity:</w:t>
            </w:r>
            <w:r>
              <w:rPr>
                <w:color w:val="000000" w:themeColor="text1"/>
              </w:rPr>
              <w:t xml:space="preserve"> </w:t>
            </w:r>
            <w:r w:rsidR="00255667">
              <w:rPr>
                <w:color w:val="000000" w:themeColor="text1"/>
              </w:rPr>
              <w:t>m</w:t>
            </w:r>
            <w:r>
              <w:rPr>
                <w:color w:val="000000" w:themeColor="text1"/>
              </w:rPr>
              <w:t xml:space="preserve">ore confident learners </w:t>
            </w:r>
            <w:r w:rsidR="00933A99">
              <w:rPr>
                <w:color w:val="000000" w:themeColor="text1"/>
              </w:rPr>
              <w:t xml:space="preserve">could </w:t>
            </w:r>
            <w:r>
              <w:rPr>
                <w:color w:val="000000" w:themeColor="text1"/>
              </w:rPr>
              <w:t>host a part of a lesson within this topic. Give learner</w:t>
            </w:r>
            <w:r w:rsidR="00933A99">
              <w:rPr>
                <w:color w:val="000000" w:themeColor="text1"/>
              </w:rPr>
              <w:t>(</w:t>
            </w:r>
            <w:r>
              <w:rPr>
                <w:color w:val="000000" w:themeColor="text1"/>
              </w:rPr>
              <w:t>s</w:t>
            </w:r>
            <w:r w:rsidR="00933A99">
              <w:rPr>
                <w:color w:val="000000" w:themeColor="text1"/>
              </w:rPr>
              <w:t>)</w:t>
            </w:r>
            <w:r>
              <w:rPr>
                <w:color w:val="000000" w:themeColor="text1"/>
              </w:rPr>
              <w:t xml:space="preserve"> a copy of the materials you would otherwise present, and, with guidance, help them to deliver the lesson part.</w:t>
            </w:r>
            <w:r w:rsidR="00146905">
              <w:rPr>
                <w:color w:val="000000" w:themeColor="text1"/>
              </w:rPr>
              <w:t xml:space="preserve"> This could, for example, </w:t>
            </w:r>
            <w:r w:rsidR="00933A99">
              <w:rPr>
                <w:color w:val="000000" w:themeColor="text1"/>
              </w:rPr>
              <w:t>be</w:t>
            </w:r>
            <w:r w:rsidR="00146905">
              <w:rPr>
                <w:color w:val="000000" w:themeColor="text1"/>
              </w:rPr>
              <w:t xml:space="preserve"> a case study of an</w:t>
            </w:r>
            <w:r w:rsidR="00146905" w:rsidRPr="00051721">
              <w:t xml:space="preserve"> environmental management investigation of </w:t>
            </w:r>
            <w:r w:rsidR="00146905">
              <w:t>their</w:t>
            </w:r>
            <w:r w:rsidR="00146905" w:rsidRPr="00051721">
              <w:t xml:space="preserve"> choosing. The investigation should include a research aim, methodology, how the data would be collected and how this data could be processed</w:t>
            </w:r>
            <w:r w:rsidR="00146905">
              <w:t>.</w:t>
            </w:r>
          </w:p>
        </w:tc>
      </w:tr>
      <w:tr w:rsidR="00573AA7" w:rsidRPr="004A4E17" w14:paraId="5879AB45" w14:textId="77777777" w:rsidTr="00F87240">
        <w:tblPrEx>
          <w:tblCellMar>
            <w:top w:w="0" w:type="dxa"/>
            <w:bottom w:w="0" w:type="dxa"/>
          </w:tblCellMar>
        </w:tblPrEx>
        <w:tc>
          <w:tcPr>
            <w:tcW w:w="2127" w:type="dxa"/>
            <w:tcMar>
              <w:top w:w="113" w:type="dxa"/>
              <w:bottom w:w="113" w:type="dxa"/>
            </w:tcMar>
          </w:tcPr>
          <w:p w14:paraId="341AF6C1" w14:textId="7DE9E3CE" w:rsidR="00573AA7" w:rsidRPr="00B26AAF" w:rsidRDefault="00AD6BEC" w:rsidP="00F87240">
            <w:pPr>
              <w:pStyle w:val="BodyText"/>
              <w:spacing w:before="60" w:after="60"/>
              <w:rPr>
                <w:lang w:eastAsia="en-GB"/>
              </w:rPr>
            </w:pPr>
            <w:r w:rsidRPr="00B26AAF">
              <w:rPr>
                <w:lang w:eastAsia="en-GB"/>
              </w:rPr>
              <w:lastRenderedPageBreak/>
              <w:t>2.2</w:t>
            </w:r>
            <w:r w:rsidR="008A4C4E" w:rsidRPr="00B26AAF">
              <w:rPr>
                <w:lang w:eastAsia="en-GB"/>
              </w:rPr>
              <w:t xml:space="preserve"> Environmental research in the context of climate change</w:t>
            </w:r>
          </w:p>
          <w:p w14:paraId="606196B4" w14:textId="67F735B7" w:rsidR="008A4C4E" w:rsidRPr="004A4E17" w:rsidRDefault="009923F5" w:rsidP="00F87240">
            <w:pPr>
              <w:pStyle w:val="BodyText"/>
              <w:spacing w:before="60" w:after="60"/>
              <w:rPr>
                <w:lang w:eastAsia="en-GB"/>
              </w:rPr>
            </w:pPr>
            <w:r w:rsidRPr="009923F5">
              <w:rPr>
                <w:b/>
                <w:color w:val="E21951"/>
                <w:lang w:eastAsia="en-GB"/>
              </w:rPr>
              <w:t>K</w:t>
            </w:r>
            <w:r w:rsidR="00B221F5" w:rsidRPr="00B26AAF">
              <w:rPr>
                <w:b/>
                <w:color w:val="E21951"/>
                <w:lang w:eastAsia="en-GB"/>
              </w:rPr>
              <w:t>C2, KC5</w:t>
            </w:r>
          </w:p>
        </w:tc>
        <w:tc>
          <w:tcPr>
            <w:tcW w:w="2126" w:type="dxa"/>
            <w:tcMar>
              <w:top w:w="113" w:type="dxa"/>
              <w:bottom w:w="113" w:type="dxa"/>
            </w:tcMar>
          </w:tcPr>
          <w:p w14:paraId="2A29AC92" w14:textId="2340064F" w:rsidR="00625107" w:rsidRDefault="00F87240" w:rsidP="00F87240">
            <w:pPr>
              <w:pStyle w:val="BodyText"/>
              <w:spacing w:before="60" w:after="120"/>
              <w:rPr>
                <w:lang w:eastAsia="en-GB"/>
              </w:rPr>
            </w:pPr>
            <w:r>
              <w:rPr>
                <w:lang w:eastAsia="en-GB"/>
              </w:rPr>
              <w:t>d</w:t>
            </w:r>
            <w:r w:rsidR="00072161">
              <w:rPr>
                <w:lang w:eastAsia="en-GB"/>
              </w:rPr>
              <w:t xml:space="preserve">efine </w:t>
            </w:r>
            <w:r w:rsidR="00625107">
              <w:rPr>
                <w:lang w:eastAsia="en-GB"/>
              </w:rPr>
              <w:t>the terms reliable and bias and explain their significance to environmental investigations</w:t>
            </w:r>
          </w:p>
          <w:p w14:paraId="1B42F032" w14:textId="06F7FC50" w:rsidR="00573AA7" w:rsidRDefault="00F87240" w:rsidP="00F87240">
            <w:pPr>
              <w:pStyle w:val="BodyText"/>
              <w:spacing w:before="120" w:after="120"/>
              <w:rPr>
                <w:lang w:eastAsia="en-GB"/>
              </w:rPr>
            </w:pPr>
            <w:r>
              <w:rPr>
                <w:lang w:eastAsia="en-GB"/>
              </w:rPr>
              <w:t>u</w:t>
            </w:r>
            <w:r w:rsidR="00072161">
              <w:rPr>
                <w:lang w:eastAsia="en-GB"/>
              </w:rPr>
              <w:t xml:space="preserve">sing </w:t>
            </w:r>
            <w:r w:rsidR="00625107">
              <w:rPr>
                <w:lang w:eastAsia="en-GB"/>
              </w:rPr>
              <w:t>examples related to climate change, outline how historical data have developed</w:t>
            </w:r>
          </w:p>
          <w:p w14:paraId="57EE30CF" w14:textId="2D22E104" w:rsidR="00625107" w:rsidRDefault="00F87240" w:rsidP="00F87240">
            <w:pPr>
              <w:pStyle w:val="BodyText"/>
              <w:spacing w:before="120" w:after="120"/>
              <w:rPr>
                <w:lang w:eastAsia="en-GB"/>
              </w:rPr>
            </w:pPr>
            <w:r>
              <w:rPr>
                <w:lang w:eastAsia="en-GB"/>
              </w:rPr>
              <w:t>u</w:t>
            </w:r>
            <w:r w:rsidR="00072161">
              <w:rPr>
                <w:lang w:eastAsia="en-GB"/>
              </w:rPr>
              <w:t xml:space="preserve">sing </w:t>
            </w:r>
            <w:r w:rsidR="00625107">
              <w:rPr>
                <w:lang w:eastAsia="en-GB"/>
              </w:rPr>
              <w:t>examples related to climate change, outline how bias has led to the misuse of scientific data</w:t>
            </w:r>
          </w:p>
          <w:p w14:paraId="1ADF671C" w14:textId="7B4D98C8" w:rsidR="00625107" w:rsidRPr="004A4E17" w:rsidRDefault="00F87240" w:rsidP="00F87240">
            <w:pPr>
              <w:pStyle w:val="BodyText"/>
              <w:spacing w:before="120" w:after="60"/>
              <w:rPr>
                <w:lang w:eastAsia="en-GB"/>
              </w:rPr>
            </w:pPr>
            <w:r>
              <w:rPr>
                <w:lang w:eastAsia="en-GB"/>
              </w:rPr>
              <w:t>u</w:t>
            </w:r>
            <w:r w:rsidR="00072161">
              <w:rPr>
                <w:lang w:eastAsia="en-GB"/>
              </w:rPr>
              <w:t xml:space="preserve">sing </w:t>
            </w:r>
            <w:r w:rsidR="00625107">
              <w:rPr>
                <w:lang w:eastAsia="en-GB"/>
              </w:rPr>
              <w:t xml:space="preserve">examples related to climate change, outline how unreliable data has led to false reporting </w:t>
            </w:r>
            <w:r w:rsidR="00625107">
              <w:rPr>
                <w:lang w:eastAsia="en-GB"/>
              </w:rPr>
              <w:lastRenderedPageBreak/>
              <w:t>of scientific conclusions</w:t>
            </w:r>
          </w:p>
        </w:tc>
        <w:tc>
          <w:tcPr>
            <w:tcW w:w="10348" w:type="dxa"/>
            <w:tcMar>
              <w:top w:w="113" w:type="dxa"/>
              <w:bottom w:w="113" w:type="dxa"/>
            </w:tcMar>
          </w:tcPr>
          <w:p w14:paraId="522B771A" w14:textId="05BA85CB" w:rsidR="00C2011F" w:rsidRDefault="000B05DF" w:rsidP="00255667">
            <w:pPr>
              <w:pStyle w:val="BodyText"/>
              <w:spacing w:before="60" w:after="120"/>
              <w:rPr>
                <w:lang w:eastAsia="en-GB"/>
              </w:rPr>
            </w:pPr>
            <w:r>
              <w:lastRenderedPageBreak/>
              <w:t>Guide learners</w:t>
            </w:r>
            <w:r w:rsidR="00FA7820">
              <w:t>, through a class discussion,</w:t>
            </w:r>
            <w:r>
              <w:t xml:space="preserve"> to understand that </w:t>
            </w:r>
            <w:r w:rsidR="00F70E03">
              <w:rPr>
                <w:lang w:eastAsia="en-GB"/>
              </w:rPr>
              <w:t>historical data have developed. This should include reference to the d</w:t>
            </w:r>
            <w:r w:rsidRPr="000B05DF">
              <w:rPr>
                <w:lang w:eastAsia="en-GB"/>
              </w:rPr>
              <w:t>evelopment of scienti</w:t>
            </w:r>
            <w:r>
              <w:rPr>
                <w:lang w:eastAsia="en-GB"/>
              </w:rPr>
              <w:t>fic theory,</w:t>
            </w:r>
            <w:r w:rsidR="00F70E03">
              <w:rPr>
                <w:lang w:eastAsia="en-GB"/>
              </w:rPr>
              <w:t xml:space="preserve"> which they studied previously,</w:t>
            </w:r>
            <w:r>
              <w:rPr>
                <w:lang w:eastAsia="en-GB"/>
              </w:rPr>
              <w:t xml:space="preserve"> and</w:t>
            </w:r>
            <w:r w:rsidRPr="000B05DF">
              <w:rPr>
                <w:lang w:eastAsia="en-GB"/>
              </w:rPr>
              <w:t xml:space="preserve"> advances in technology</w:t>
            </w:r>
            <w:r>
              <w:rPr>
                <w:lang w:eastAsia="en-GB"/>
              </w:rPr>
              <w:t>.</w:t>
            </w:r>
            <w:r w:rsidR="00FA7820">
              <w:rPr>
                <w:lang w:eastAsia="en-GB"/>
              </w:rPr>
              <w:t xml:space="preserve"> In the discussion, help learners to understand that reasons include a limited amount of data, a lack of public and media knowledge, and an uncertainty in climate models.</w:t>
            </w:r>
            <w:r w:rsidR="00F70E03">
              <w:rPr>
                <w:lang w:eastAsia="en-GB"/>
              </w:rPr>
              <w:t xml:space="preserve"> Challenge learners to write down a series of five concluding statements to summarise this discussion.</w:t>
            </w:r>
          </w:p>
          <w:p w14:paraId="177F14C6" w14:textId="2FDC3D6E" w:rsidR="00343B30" w:rsidRDefault="00343B30" w:rsidP="00255667">
            <w:pPr>
              <w:pStyle w:val="BodyText"/>
              <w:spacing w:before="120" w:after="120"/>
              <w:rPr>
                <w:lang w:eastAsia="en-GB"/>
              </w:rPr>
            </w:pPr>
            <w:r w:rsidRPr="00F83632">
              <w:rPr>
                <w:lang w:val="en-US"/>
              </w:rPr>
              <w:t xml:space="preserve">Use a system of ‘jigsaw’ grouping to focus on independent work and examination technique. Set up a task in which small groups of learners become experts on one past paper question, focusing on one </w:t>
            </w:r>
            <w:r w:rsidR="00F70E03">
              <w:t xml:space="preserve">concept listed in the </w:t>
            </w:r>
            <w:r w:rsidR="00E77B8B">
              <w:t>s</w:t>
            </w:r>
            <w:r w:rsidR="00F70E03">
              <w:t xml:space="preserve">yllabus related to the delivery and communication of scientific data focused on climate change. </w:t>
            </w:r>
            <w:r w:rsidR="00F70E03">
              <w:rPr>
                <w:lang w:val="en-US"/>
              </w:rPr>
              <w:t xml:space="preserve">Concepts include the </w:t>
            </w:r>
            <w:r w:rsidR="00F70E03">
              <w:rPr>
                <w:lang w:eastAsia="en-GB"/>
              </w:rPr>
              <w:t xml:space="preserve">terms reliable and bias, unreliable data, and false reporting of scientific conclusions. </w:t>
            </w:r>
            <w:r w:rsidR="00F70E03">
              <w:t>They then</w:t>
            </w:r>
            <w:r w:rsidR="00F70E03" w:rsidRPr="00F83632">
              <w:t xml:space="preserve"> </w:t>
            </w:r>
            <w:r w:rsidR="00F70E03">
              <w:t>deliver</w:t>
            </w:r>
            <w:r w:rsidR="00F70E03" w:rsidRPr="00F83632">
              <w:t xml:space="preserve"> their findings to others in small groups. </w:t>
            </w:r>
            <w:r w:rsidR="00F70E03">
              <w:rPr>
                <w:lang w:val="en-US"/>
              </w:rPr>
              <w:t>Learners then</w:t>
            </w:r>
            <w:r w:rsidRPr="00F83632">
              <w:rPr>
                <w:lang w:val="en-US"/>
              </w:rPr>
              <w:t xml:space="preserve"> break up into rearranged groups to ‘teach’ how to answer it to their peers. This means that each learner is responsible for another’s </w:t>
            </w:r>
            <w:proofErr w:type="gramStart"/>
            <w:r w:rsidRPr="00F83632">
              <w:rPr>
                <w:lang w:val="en-US"/>
              </w:rPr>
              <w:t>learning, and</w:t>
            </w:r>
            <w:proofErr w:type="gramEnd"/>
            <w:r w:rsidRPr="00F83632">
              <w:rPr>
                <w:lang w:val="en-US"/>
              </w:rPr>
              <w:t xml:space="preserve"> provides them with alternative views and strategies to answer past paper questions. Circulate during the activity to highlight good ideas to encourage and motivate learners</w:t>
            </w:r>
            <w:r>
              <w:rPr>
                <w:lang w:val="en-US"/>
              </w:rPr>
              <w:t>.</w:t>
            </w:r>
            <w:r w:rsidR="00F70E03">
              <w:rPr>
                <w:lang w:val="en-US"/>
              </w:rPr>
              <w:t xml:space="preserve"> </w:t>
            </w:r>
            <w:r w:rsidR="00072161" w:rsidRPr="00072161">
              <w:rPr>
                <w:b/>
                <w:lang w:val="en-US"/>
              </w:rPr>
              <w:t>(I)</w:t>
            </w:r>
          </w:p>
          <w:p w14:paraId="752780BC" w14:textId="754043ED" w:rsidR="00DE5233" w:rsidRDefault="00DE5233" w:rsidP="00255667">
            <w:pPr>
              <w:pStyle w:val="BodyText"/>
              <w:spacing w:before="120" w:after="120"/>
            </w:pPr>
            <w:r w:rsidRPr="00DE5233">
              <w:t xml:space="preserve">Present a series of questions on the board. Give learners 5 minutes to write down all the key terms they feel are relevant in their answers. Then model how to incorporate relevant key words into clear, exam-style answers. </w:t>
            </w:r>
            <w:r w:rsidR="00072161" w:rsidRPr="00072161">
              <w:rPr>
                <w:b/>
              </w:rPr>
              <w:t>(F)</w:t>
            </w:r>
          </w:p>
          <w:p w14:paraId="55750DA6" w14:textId="32C378BC" w:rsidR="006002B0" w:rsidRDefault="006002B0" w:rsidP="00255667">
            <w:pPr>
              <w:pStyle w:val="BodyText"/>
              <w:spacing w:before="120" w:after="120"/>
              <w:rPr>
                <w:color w:val="000000" w:themeColor="text1"/>
              </w:rPr>
            </w:pPr>
            <w:r w:rsidRPr="00BA7D1B">
              <w:rPr>
                <w:color w:val="000000" w:themeColor="text1"/>
              </w:rPr>
              <w:t xml:space="preserve">Learners brainstorm and list what they know about </w:t>
            </w:r>
            <w:r w:rsidR="00F70E03">
              <w:rPr>
                <w:color w:val="000000" w:themeColor="text1"/>
              </w:rPr>
              <w:t>this subtopic, having studie</w:t>
            </w:r>
            <w:r w:rsidR="00E77B8B">
              <w:rPr>
                <w:color w:val="000000" w:themeColor="text1"/>
              </w:rPr>
              <w:t>d</w:t>
            </w:r>
            <w:r w:rsidR="00F70E03">
              <w:rPr>
                <w:color w:val="000000" w:themeColor="text1"/>
              </w:rPr>
              <w:t xml:space="preserve"> it</w:t>
            </w:r>
            <w:r w:rsidRPr="00BA7D1B">
              <w:rPr>
                <w:color w:val="000000" w:themeColor="text1"/>
              </w:rPr>
              <w:t xml:space="preserve">. After a few minutes, pairs </w:t>
            </w:r>
            <w:r w:rsidR="00255667" w:rsidRPr="00BA7D1B">
              <w:rPr>
                <w:color w:val="000000" w:themeColor="text1"/>
              </w:rPr>
              <w:t>join</w:t>
            </w:r>
            <w:r w:rsidRPr="00BA7D1B">
              <w:rPr>
                <w:color w:val="000000" w:themeColor="text1"/>
              </w:rPr>
              <w:t xml:space="preserve"> into groups of four and then groups of eight to discuss this further and </w:t>
            </w:r>
            <w:proofErr w:type="gramStart"/>
            <w:r w:rsidRPr="00BA7D1B">
              <w:rPr>
                <w:color w:val="000000" w:themeColor="text1"/>
              </w:rPr>
              <w:t>come up with</w:t>
            </w:r>
            <w:proofErr w:type="gramEnd"/>
            <w:r w:rsidRPr="00BA7D1B">
              <w:rPr>
                <w:color w:val="000000" w:themeColor="text1"/>
              </w:rPr>
              <w:t xml:space="preserve"> an agreed list of points. One or two learners from each group then write the group’s ideas on the class board to form a ‘mind map.’ </w:t>
            </w:r>
            <w:r w:rsidR="00072161" w:rsidRPr="00072161">
              <w:rPr>
                <w:b/>
                <w:color w:val="000000" w:themeColor="text1"/>
              </w:rPr>
              <w:t>(F)</w:t>
            </w:r>
          </w:p>
          <w:p w14:paraId="07837059" w14:textId="42B7D8D8" w:rsidR="00F70E03" w:rsidRPr="00F70E03" w:rsidRDefault="00F70E03" w:rsidP="00255667">
            <w:pPr>
              <w:spacing w:before="120" w:after="60"/>
              <w:rPr>
                <w:rFonts w:ascii="Arial" w:hAnsi="Arial" w:cs="Arial"/>
                <w:sz w:val="20"/>
                <w:szCs w:val="20"/>
              </w:rPr>
            </w:pPr>
            <w:r w:rsidRPr="00F70E03">
              <w:rPr>
                <w:rFonts w:ascii="Arial" w:hAnsi="Arial" w:cs="Arial"/>
                <w:b/>
                <w:sz w:val="20"/>
                <w:szCs w:val="20"/>
              </w:rPr>
              <w:t xml:space="preserve">Extension </w:t>
            </w:r>
            <w:r w:rsidRPr="00255667">
              <w:rPr>
                <w:rFonts w:ascii="Arial" w:hAnsi="Arial" w:cs="Arial"/>
                <w:b/>
                <w:sz w:val="20"/>
                <w:szCs w:val="20"/>
              </w:rPr>
              <w:t>activity:</w:t>
            </w:r>
            <w:r w:rsidRPr="00F70E03">
              <w:rPr>
                <w:rFonts w:ascii="Arial" w:hAnsi="Arial" w:cs="Arial"/>
                <w:sz w:val="20"/>
                <w:szCs w:val="20"/>
              </w:rPr>
              <w:t xml:space="preserve"> </w:t>
            </w:r>
            <w:r w:rsidR="00255667">
              <w:rPr>
                <w:rFonts w:ascii="Arial" w:hAnsi="Arial" w:cs="Arial"/>
                <w:sz w:val="20"/>
                <w:szCs w:val="20"/>
              </w:rPr>
              <w:t>p</w:t>
            </w:r>
            <w:r w:rsidRPr="00B26BF5">
              <w:rPr>
                <w:rFonts w:ascii="Arial" w:hAnsi="Arial" w:cs="Arial"/>
                <w:sz w:val="20"/>
                <w:szCs w:val="20"/>
              </w:rPr>
              <w:t>ut learners into pairs</w:t>
            </w:r>
            <w:r w:rsidR="00E77B8B">
              <w:rPr>
                <w:rFonts w:ascii="Arial" w:hAnsi="Arial" w:cs="Arial"/>
                <w:sz w:val="20"/>
                <w:szCs w:val="20"/>
              </w:rPr>
              <w:t>:</w:t>
            </w:r>
            <w:r w:rsidRPr="00B26BF5">
              <w:rPr>
                <w:rFonts w:ascii="Arial" w:hAnsi="Arial" w:cs="Arial"/>
                <w:sz w:val="20"/>
                <w:szCs w:val="20"/>
              </w:rPr>
              <w:t xml:space="preserve"> one learner who has found this </w:t>
            </w:r>
            <w:r w:rsidR="00E77B8B">
              <w:rPr>
                <w:rFonts w:ascii="Arial" w:hAnsi="Arial" w:cs="Arial"/>
                <w:sz w:val="20"/>
                <w:szCs w:val="20"/>
              </w:rPr>
              <w:t>topic</w:t>
            </w:r>
            <w:r w:rsidR="00E77B8B" w:rsidRPr="00B26BF5">
              <w:rPr>
                <w:rFonts w:ascii="Arial" w:hAnsi="Arial" w:cs="Arial"/>
                <w:sz w:val="20"/>
                <w:szCs w:val="20"/>
              </w:rPr>
              <w:t xml:space="preserve"> </w:t>
            </w:r>
            <w:r w:rsidRPr="00B26BF5">
              <w:rPr>
                <w:rFonts w:ascii="Arial" w:hAnsi="Arial" w:cs="Arial"/>
                <w:sz w:val="20"/>
                <w:szCs w:val="20"/>
              </w:rPr>
              <w:t xml:space="preserve">difficult with another who has progressed without </w:t>
            </w:r>
            <w:r w:rsidR="0027052C">
              <w:rPr>
                <w:rFonts w:ascii="Arial" w:hAnsi="Arial" w:cs="Arial"/>
                <w:sz w:val="20"/>
                <w:szCs w:val="20"/>
              </w:rPr>
              <w:t xml:space="preserve">significant </w:t>
            </w:r>
            <w:r w:rsidRPr="00B26BF5">
              <w:rPr>
                <w:rFonts w:ascii="Arial" w:hAnsi="Arial" w:cs="Arial"/>
                <w:sz w:val="20"/>
                <w:szCs w:val="20"/>
              </w:rPr>
              <w:t xml:space="preserve">difficulty. They can discuss and investigate the topic further together. The learner who has a stronger understanding of the topic will be able to consolidate their understanding by describing and </w:t>
            </w:r>
            <w:r w:rsidRPr="00B26BF5">
              <w:rPr>
                <w:rFonts w:ascii="Arial" w:hAnsi="Arial" w:cs="Arial"/>
                <w:sz w:val="20"/>
                <w:szCs w:val="20"/>
              </w:rPr>
              <w:lastRenderedPageBreak/>
              <w:t>explaining to their peer. This will, in turn, support the other learner to build their skills and knowledge in the topic through the discussion. This exercise can increase the confidence of both learners.</w:t>
            </w:r>
            <w:r>
              <w:rPr>
                <w:rFonts w:ascii="Arial" w:hAnsi="Arial" w:cs="Arial"/>
                <w:sz w:val="20"/>
                <w:szCs w:val="20"/>
              </w:rPr>
              <w:t xml:space="preserve"> </w:t>
            </w:r>
            <w:r w:rsidR="00072161" w:rsidRPr="00072161">
              <w:rPr>
                <w:rFonts w:ascii="Arial" w:hAnsi="Arial" w:cs="Arial"/>
                <w:b/>
                <w:sz w:val="20"/>
                <w:szCs w:val="20"/>
              </w:rPr>
              <w:t>(I)</w:t>
            </w:r>
          </w:p>
        </w:tc>
      </w:tr>
      <w:tr w:rsidR="00573AA7" w:rsidRPr="004A4E17" w14:paraId="58F4141C" w14:textId="77777777" w:rsidTr="00F87240">
        <w:tblPrEx>
          <w:tblCellMar>
            <w:top w:w="0" w:type="dxa"/>
            <w:bottom w:w="0" w:type="dxa"/>
          </w:tblCellMar>
        </w:tblPrEx>
        <w:tc>
          <w:tcPr>
            <w:tcW w:w="2127" w:type="dxa"/>
            <w:tcMar>
              <w:top w:w="113" w:type="dxa"/>
              <w:bottom w:w="113" w:type="dxa"/>
            </w:tcMar>
          </w:tcPr>
          <w:p w14:paraId="3DFB53A2" w14:textId="767143A2" w:rsidR="00573AA7" w:rsidRPr="00B26AAF" w:rsidRDefault="00AD6BEC" w:rsidP="00F87240">
            <w:pPr>
              <w:pStyle w:val="BodyText"/>
              <w:spacing w:before="60" w:after="60"/>
              <w:rPr>
                <w:lang w:eastAsia="en-GB"/>
              </w:rPr>
            </w:pPr>
            <w:r w:rsidRPr="00B26AAF">
              <w:rPr>
                <w:lang w:eastAsia="en-GB"/>
              </w:rPr>
              <w:lastRenderedPageBreak/>
              <w:t>2.3 Collection of environmental data</w:t>
            </w:r>
          </w:p>
          <w:p w14:paraId="4EAC64F6" w14:textId="7AE46B33" w:rsidR="00AD6BEC" w:rsidRPr="004A4E17" w:rsidRDefault="00B221F5" w:rsidP="00F87240">
            <w:pPr>
              <w:pStyle w:val="BodyText"/>
              <w:spacing w:before="60" w:after="60"/>
              <w:rPr>
                <w:lang w:eastAsia="en-GB"/>
              </w:rPr>
            </w:pPr>
            <w:r w:rsidRPr="00B26AAF">
              <w:rPr>
                <w:b/>
                <w:color w:val="E21951"/>
                <w:lang w:eastAsia="en-GB"/>
              </w:rPr>
              <w:t>KC2, KC5</w:t>
            </w:r>
          </w:p>
        </w:tc>
        <w:tc>
          <w:tcPr>
            <w:tcW w:w="2126" w:type="dxa"/>
            <w:tcMar>
              <w:top w:w="113" w:type="dxa"/>
              <w:bottom w:w="113" w:type="dxa"/>
            </w:tcMar>
          </w:tcPr>
          <w:p w14:paraId="44C2D602" w14:textId="58B61C96" w:rsidR="00AD6BEC" w:rsidRDefault="00F87240" w:rsidP="00F87240">
            <w:pPr>
              <w:pStyle w:val="BodyText"/>
              <w:spacing w:before="60" w:after="120"/>
              <w:rPr>
                <w:lang w:eastAsia="en-GB"/>
              </w:rPr>
            </w:pPr>
            <w:r>
              <w:rPr>
                <w:lang w:eastAsia="en-GB"/>
              </w:rPr>
              <w:t>s</w:t>
            </w:r>
            <w:r w:rsidR="00072161">
              <w:rPr>
                <w:lang w:eastAsia="en-GB"/>
              </w:rPr>
              <w:t xml:space="preserve">tate </w:t>
            </w:r>
            <w:r w:rsidR="00AD6BEC">
              <w:rPr>
                <w:lang w:eastAsia="en-GB"/>
              </w:rPr>
              <w:t>that sampling strategies are used to collect representative data</w:t>
            </w:r>
          </w:p>
          <w:p w14:paraId="0198F61A" w14:textId="3411C2EA" w:rsidR="00AD6BEC" w:rsidRDefault="00F87240" w:rsidP="00F87240">
            <w:pPr>
              <w:pStyle w:val="BodyText"/>
              <w:spacing w:before="120" w:after="120"/>
              <w:rPr>
                <w:lang w:eastAsia="en-GB"/>
              </w:rPr>
            </w:pPr>
            <w:r>
              <w:rPr>
                <w:lang w:eastAsia="en-GB"/>
              </w:rPr>
              <w:t>e</w:t>
            </w:r>
            <w:r w:rsidR="00072161">
              <w:rPr>
                <w:lang w:eastAsia="en-GB"/>
              </w:rPr>
              <w:t xml:space="preserve">xplain </w:t>
            </w:r>
            <w:r w:rsidR="00AD6BEC">
              <w:rPr>
                <w:lang w:eastAsia="en-GB"/>
              </w:rPr>
              <w:t>how random sampling and systematic sampling strategies aim to ensure samples are well distributed with a low risk of bias</w:t>
            </w:r>
          </w:p>
          <w:p w14:paraId="64260215" w14:textId="50945782" w:rsidR="00AD6BEC" w:rsidRDefault="00F87240" w:rsidP="00F87240">
            <w:pPr>
              <w:pStyle w:val="BodyText"/>
              <w:spacing w:before="120" w:after="120"/>
              <w:rPr>
                <w:lang w:eastAsia="en-GB"/>
              </w:rPr>
            </w:pPr>
            <w:r>
              <w:rPr>
                <w:lang w:eastAsia="en-GB"/>
              </w:rPr>
              <w:t>d</w:t>
            </w:r>
            <w:r w:rsidR="00072161">
              <w:rPr>
                <w:lang w:eastAsia="en-GB"/>
              </w:rPr>
              <w:t xml:space="preserve">escribe </w:t>
            </w:r>
            <w:r w:rsidR="00224AD1">
              <w:rPr>
                <w:lang w:eastAsia="en-GB"/>
              </w:rPr>
              <w:t>and explain factors infl</w:t>
            </w:r>
            <w:r w:rsidR="00AD6BEC">
              <w:rPr>
                <w:lang w:eastAsia="en-GB"/>
              </w:rPr>
              <w:t>uencing the suitability of random sampling or systematic sampling strategies for different studies</w:t>
            </w:r>
          </w:p>
          <w:p w14:paraId="46AA049D" w14:textId="7641B546" w:rsidR="00573AA7" w:rsidRPr="004A4E17" w:rsidRDefault="00F87240" w:rsidP="00F87240">
            <w:pPr>
              <w:pStyle w:val="BodyText"/>
              <w:spacing w:before="120" w:after="60"/>
              <w:rPr>
                <w:lang w:eastAsia="en-GB"/>
              </w:rPr>
            </w:pPr>
            <w:r>
              <w:rPr>
                <w:lang w:eastAsia="en-GB"/>
              </w:rPr>
              <w:t>e</w:t>
            </w:r>
            <w:r w:rsidR="00072161">
              <w:rPr>
                <w:lang w:eastAsia="en-GB"/>
              </w:rPr>
              <w:t xml:space="preserve">valuate </w:t>
            </w:r>
            <w:r w:rsidR="00AD6BEC">
              <w:rPr>
                <w:lang w:eastAsia="en-GB"/>
              </w:rPr>
              <w:t>the choice of random and systematic sampling strategies in familiar and unfamiliar contexts</w:t>
            </w:r>
          </w:p>
        </w:tc>
        <w:tc>
          <w:tcPr>
            <w:tcW w:w="10348" w:type="dxa"/>
            <w:tcMar>
              <w:top w:w="113" w:type="dxa"/>
              <w:bottom w:w="113" w:type="dxa"/>
            </w:tcMar>
          </w:tcPr>
          <w:p w14:paraId="2FEC4097" w14:textId="2206B16F" w:rsidR="00B66D25" w:rsidRDefault="00B66D25" w:rsidP="00255667">
            <w:pPr>
              <w:pStyle w:val="BodyText"/>
              <w:spacing w:before="60" w:after="120"/>
            </w:pPr>
            <w:r>
              <w:t>Model the process of r</w:t>
            </w:r>
            <w:r w:rsidRPr="00A64295">
              <w:t>andom sampling by holding up one page from a large newspaper that contains words of different</w:t>
            </w:r>
            <w:r>
              <w:t>-</w:t>
            </w:r>
            <w:r w:rsidRPr="00A64295">
              <w:t xml:space="preserve">sized fonts, images and blank areas. </w:t>
            </w:r>
            <w:r w:rsidRPr="00132C05">
              <w:t>Explain that this simulates a field</w:t>
            </w:r>
            <w:r>
              <w:t xml:space="preserve"> or area of forest</w:t>
            </w:r>
            <w:r w:rsidRPr="00132C05">
              <w:t xml:space="preserve">, which has no more than 26 species living there, each species represented by a letter of the alphabet. </w:t>
            </w:r>
            <w:r>
              <w:t xml:space="preserve">Make the analogy clear by showing </w:t>
            </w:r>
            <w:r w:rsidRPr="002E07B2">
              <w:t>a series of images of a region of coastline, grassland or forest from their local area</w:t>
            </w:r>
            <w:r>
              <w:t>, or satellite i</w:t>
            </w:r>
            <w:r w:rsidRPr="002E07B2">
              <w:t xml:space="preserve">mages </w:t>
            </w:r>
            <w:r>
              <w:t xml:space="preserve">from Google Maps. </w:t>
            </w:r>
            <w:r w:rsidRPr="00132C05">
              <w:t>Learners discuss a method to determine how many different species and how many individuals of each species there are.</w:t>
            </w:r>
            <w:r>
              <w:t xml:space="preserve"> </w:t>
            </w:r>
            <w:r w:rsidRPr="00132C05">
              <w:t>Discuss a suitable strategy,</w:t>
            </w:r>
            <w:r>
              <w:t xml:space="preserve"> highlighting the importance of</w:t>
            </w:r>
            <w:r w:rsidRPr="00132C05">
              <w:t xml:space="preserve"> having to sample; taking a number of samples (the sample may be unrepresentative, e.g. a photograph represent</w:t>
            </w:r>
            <w:r>
              <w:t>s</w:t>
            </w:r>
            <w:r w:rsidRPr="00132C05">
              <w:t xml:space="preserve"> a bare rock, so no individuals would be found); choosing the correct size/area of each sample; random sampling (biased sampling </w:t>
            </w:r>
            <w:r>
              <w:t>–</w:t>
            </w:r>
            <w:r w:rsidRPr="00132C05">
              <w:t xml:space="preserve"> any measurements can only apply to the </w:t>
            </w:r>
            <w:r>
              <w:t>sample, not to the whole area).</w:t>
            </w:r>
          </w:p>
          <w:p w14:paraId="7174762D" w14:textId="27F179FE" w:rsidR="00573AA7" w:rsidRDefault="00F4613B" w:rsidP="00255667">
            <w:pPr>
              <w:pStyle w:val="BodyText"/>
              <w:spacing w:before="120" w:after="120"/>
            </w:pPr>
            <w:r>
              <w:t>H</w:t>
            </w:r>
            <w:r w:rsidR="006327A1">
              <w:t xml:space="preserve">old a debate to consider which type of sampling, random or systematic, is most appropriate for a specific survey. </w:t>
            </w:r>
            <w:r w:rsidR="004F3352">
              <w:t xml:space="preserve">Help learners </w:t>
            </w:r>
            <w:r>
              <w:t xml:space="preserve">understand </w:t>
            </w:r>
            <w:r w:rsidR="004F3352">
              <w:t xml:space="preserve">that the basis of this choice of sampling depends on </w:t>
            </w:r>
            <w:proofErr w:type="gramStart"/>
            <w:r w:rsidR="004F3352">
              <w:t>a number of</w:t>
            </w:r>
            <w:proofErr w:type="gramEnd"/>
            <w:r w:rsidR="004F3352">
              <w:t xml:space="preserve"> factors, including size, ease of access, and knowledge of the environment.</w:t>
            </w:r>
            <w:r w:rsidR="00EF1F80">
              <w:t xml:space="preserve"> Others include </w:t>
            </w:r>
            <w:r w:rsidR="00EF1F80" w:rsidRPr="00EF1F80">
              <w:t>precision, bias and ef</w:t>
            </w:r>
            <w:r w:rsidR="00EF1F80">
              <w:t>fi</w:t>
            </w:r>
            <w:r w:rsidR="00EF1F80" w:rsidRPr="00EF1F80">
              <w:t>ciency of strategies</w:t>
            </w:r>
            <w:r w:rsidR="00EF1F80">
              <w:t>.</w:t>
            </w:r>
            <w:r w:rsidR="00B5591E">
              <w:t xml:space="preserve"> Ask learners to prepare both sides of an argument for a debate (without knowing which side they will need to be speaking for). This will encourage them to think about both sides in detail as well as any counter-arguments for any assertions made. </w:t>
            </w:r>
            <w:r w:rsidR="00072161" w:rsidRPr="00072161">
              <w:rPr>
                <w:b/>
              </w:rPr>
              <w:t>(I)</w:t>
            </w:r>
          </w:p>
          <w:p w14:paraId="0E2C2FF4" w14:textId="095C908A" w:rsidR="00874B9D" w:rsidRDefault="00874B9D" w:rsidP="00255667">
            <w:pPr>
              <w:pStyle w:val="BodyText"/>
              <w:spacing w:before="120" w:after="120"/>
            </w:pPr>
            <w:r w:rsidRPr="00874B9D">
              <w:t xml:space="preserve">Challenge learners to design a crossword (either with a pencil and paper or on the computer). The various terms associated with </w:t>
            </w:r>
            <w:r w:rsidR="00880786">
              <w:rPr>
                <w:lang w:eastAsia="en-GB"/>
              </w:rPr>
              <w:t>sampling strategies</w:t>
            </w:r>
            <w:r w:rsidRPr="00874B9D">
              <w:t xml:space="preserve">, including </w:t>
            </w:r>
            <w:r w:rsidR="00880786">
              <w:t>transect, random, bias, and so on</w:t>
            </w:r>
            <w:r w:rsidRPr="00874B9D">
              <w:t xml:space="preserve">, should be present, and they must write clues for another learner to find them. </w:t>
            </w:r>
            <w:r w:rsidR="00072161" w:rsidRPr="00072161">
              <w:rPr>
                <w:b/>
              </w:rPr>
              <w:t>(I)</w:t>
            </w:r>
          </w:p>
          <w:p w14:paraId="037FCD4F" w14:textId="1C24D39D" w:rsidR="00F4613B" w:rsidRPr="004A4E17" w:rsidRDefault="00874B9D" w:rsidP="00255667">
            <w:pPr>
              <w:pStyle w:val="BodyText"/>
              <w:spacing w:before="120" w:after="60"/>
            </w:pPr>
            <w:r w:rsidRPr="00874B9D">
              <w:t xml:space="preserve">Techniques such as matching words can be useful in this topic. Provide learners with a series of terms in boxes (such as </w:t>
            </w:r>
            <w:r w:rsidR="00880786">
              <w:t>quadrat</w:t>
            </w:r>
            <w:r w:rsidRPr="00874B9D">
              <w:t xml:space="preserve">) that must be matched with their descriptions. This activity could be made more active by providing learners with </w:t>
            </w:r>
            <w:r w:rsidR="00880786">
              <w:t>pictures instead of the terms</w:t>
            </w:r>
            <w:r w:rsidRPr="00874B9D">
              <w:t xml:space="preserve">, and challenging them to find a peer with the matching term or description. </w:t>
            </w:r>
            <w:r w:rsidR="00072161" w:rsidRPr="00072161">
              <w:rPr>
                <w:b/>
              </w:rPr>
              <w:t>(I)</w:t>
            </w:r>
          </w:p>
        </w:tc>
      </w:tr>
      <w:tr w:rsidR="00573AA7" w:rsidRPr="004A4E17" w14:paraId="08E45BDF" w14:textId="77777777" w:rsidTr="00F87240">
        <w:tblPrEx>
          <w:tblCellMar>
            <w:top w:w="0" w:type="dxa"/>
            <w:bottom w:w="0" w:type="dxa"/>
          </w:tblCellMar>
        </w:tblPrEx>
        <w:tc>
          <w:tcPr>
            <w:tcW w:w="2127" w:type="dxa"/>
            <w:tcMar>
              <w:top w:w="113" w:type="dxa"/>
              <w:bottom w:w="113" w:type="dxa"/>
            </w:tcMar>
          </w:tcPr>
          <w:p w14:paraId="7D338E30" w14:textId="212EDB8F" w:rsidR="00F87240" w:rsidRDefault="00224AD1" w:rsidP="00F87240">
            <w:pPr>
              <w:pStyle w:val="BodyText"/>
              <w:spacing w:before="60" w:after="60"/>
              <w:rPr>
                <w:color w:val="E21951"/>
                <w:lang w:eastAsia="en-GB"/>
              </w:rPr>
            </w:pPr>
            <w:r w:rsidRPr="00B26AAF">
              <w:rPr>
                <w:lang w:eastAsia="en-GB"/>
              </w:rPr>
              <w:t>2.4 Data collection techniques and data analysis</w:t>
            </w:r>
          </w:p>
          <w:p w14:paraId="26B449CB" w14:textId="06C2E0B7" w:rsidR="00573AA7" w:rsidRPr="00F87240" w:rsidRDefault="009923F5" w:rsidP="00F87240">
            <w:pPr>
              <w:pStyle w:val="BodyText"/>
              <w:spacing w:before="60" w:after="60"/>
              <w:rPr>
                <w:color w:val="E21951"/>
                <w:lang w:eastAsia="en-GB"/>
              </w:rPr>
            </w:pPr>
            <w:r w:rsidRPr="009923F5">
              <w:rPr>
                <w:b/>
                <w:color w:val="E21951"/>
                <w:lang w:eastAsia="en-GB"/>
              </w:rPr>
              <w:t>K</w:t>
            </w:r>
            <w:r w:rsidR="00B221F5" w:rsidRPr="00B26AAF">
              <w:rPr>
                <w:b/>
                <w:color w:val="E21951"/>
                <w:lang w:eastAsia="en-GB"/>
              </w:rPr>
              <w:t>C2,</w:t>
            </w:r>
            <w:r w:rsidR="00123495">
              <w:rPr>
                <w:b/>
                <w:color w:val="E21951"/>
                <w:lang w:eastAsia="en-GB"/>
              </w:rPr>
              <w:t xml:space="preserve"> </w:t>
            </w:r>
            <w:r w:rsidR="00B221F5" w:rsidRPr="00B26AAF">
              <w:rPr>
                <w:b/>
                <w:color w:val="E21951"/>
                <w:lang w:eastAsia="en-GB"/>
              </w:rPr>
              <w:t>KC5</w:t>
            </w:r>
          </w:p>
        </w:tc>
        <w:tc>
          <w:tcPr>
            <w:tcW w:w="2126" w:type="dxa"/>
            <w:tcMar>
              <w:top w:w="113" w:type="dxa"/>
              <w:bottom w:w="113" w:type="dxa"/>
            </w:tcMar>
          </w:tcPr>
          <w:p w14:paraId="1939F5EC" w14:textId="5406BA88" w:rsidR="00573AA7" w:rsidRDefault="00F87240" w:rsidP="00255667">
            <w:pPr>
              <w:pStyle w:val="BodyText"/>
              <w:spacing w:before="60" w:after="120"/>
              <w:rPr>
                <w:lang w:eastAsia="en-GB"/>
              </w:rPr>
            </w:pPr>
            <w:r>
              <w:rPr>
                <w:lang w:eastAsia="en-GB"/>
              </w:rPr>
              <w:t>d</w:t>
            </w:r>
            <w:r w:rsidR="00072161" w:rsidRPr="00946368">
              <w:rPr>
                <w:lang w:eastAsia="en-GB"/>
              </w:rPr>
              <w:t xml:space="preserve">escribe </w:t>
            </w:r>
            <w:r w:rsidR="00946368" w:rsidRPr="00946368">
              <w:rPr>
                <w:lang w:eastAsia="en-GB"/>
              </w:rPr>
              <w:t>techniques used to collect sample data</w:t>
            </w:r>
          </w:p>
          <w:p w14:paraId="2015BC02" w14:textId="14A53775" w:rsidR="00946368" w:rsidRDefault="00F87240" w:rsidP="00255667">
            <w:pPr>
              <w:pStyle w:val="BodyText"/>
              <w:spacing w:before="120" w:after="120"/>
              <w:rPr>
                <w:lang w:eastAsia="en-GB"/>
              </w:rPr>
            </w:pPr>
            <w:r>
              <w:rPr>
                <w:lang w:eastAsia="en-GB"/>
              </w:rPr>
              <w:t>d</w:t>
            </w:r>
            <w:r w:rsidR="00072161">
              <w:rPr>
                <w:lang w:eastAsia="en-GB"/>
              </w:rPr>
              <w:t xml:space="preserve">escribe </w:t>
            </w:r>
            <w:r w:rsidR="002C78D2">
              <w:rPr>
                <w:lang w:eastAsia="en-GB"/>
              </w:rPr>
              <w:t>benefits and limitations of each sampling technique listed</w:t>
            </w:r>
          </w:p>
          <w:p w14:paraId="36B1929C" w14:textId="2D7EE79C" w:rsidR="00946368" w:rsidRDefault="00F87240" w:rsidP="00255667">
            <w:pPr>
              <w:pStyle w:val="BodyText"/>
              <w:spacing w:before="120" w:after="120"/>
              <w:rPr>
                <w:lang w:eastAsia="en-GB"/>
              </w:rPr>
            </w:pPr>
            <w:r>
              <w:rPr>
                <w:lang w:eastAsia="en-GB"/>
              </w:rPr>
              <w:lastRenderedPageBreak/>
              <w:t>s</w:t>
            </w:r>
            <w:r w:rsidR="00072161">
              <w:rPr>
                <w:lang w:eastAsia="en-GB"/>
              </w:rPr>
              <w:t xml:space="preserve">elect </w:t>
            </w:r>
            <w:r w:rsidR="00946368">
              <w:rPr>
                <w:lang w:eastAsia="en-GB"/>
              </w:rPr>
              <w:t>and use a suitable sampling technique to collect environmental data</w:t>
            </w:r>
          </w:p>
          <w:p w14:paraId="37DB6CC4" w14:textId="1A5EA0E7" w:rsidR="00946368" w:rsidRDefault="00F87240" w:rsidP="00255667">
            <w:pPr>
              <w:pStyle w:val="BodyText"/>
              <w:spacing w:before="120" w:after="60"/>
              <w:rPr>
                <w:lang w:eastAsia="en-GB"/>
              </w:rPr>
            </w:pPr>
            <w:r>
              <w:rPr>
                <w:lang w:eastAsia="en-GB"/>
              </w:rPr>
              <w:t>u</w:t>
            </w:r>
            <w:r w:rsidR="00072161">
              <w:rPr>
                <w:lang w:eastAsia="en-GB"/>
              </w:rPr>
              <w:t xml:space="preserve">se </w:t>
            </w:r>
            <w:r w:rsidR="00946368">
              <w:rPr>
                <w:lang w:eastAsia="en-GB"/>
              </w:rPr>
              <w:t>data to:</w:t>
            </w:r>
          </w:p>
          <w:p w14:paraId="2A74C8F7" w14:textId="77777777" w:rsidR="00946368" w:rsidRDefault="00946368" w:rsidP="00255667">
            <w:pPr>
              <w:pStyle w:val="BodyText"/>
              <w:spacing w:before="120" w:after="60"/>
              <w:rPr>
                <w:lang w:eastAsia="en-GB"/>
              </w:rPr>
            </w:pPr>
            <w:r>
              <w:rPr>
                <w:lang w:eastAsia="en-GB"/>
              </w:rPr>
              <w:t>(a) calculate estimated population size using the Lincoln index</w:t>
            </w:r>
          </w:p>
          <w:p w14:paraId="40630CCA" w14:textId="77777777" w:rsidR="00946368" w:rsidRDefault="00946368" w:rsidP="00255667">
            <w:pPr>
              <w:pStyle w:val="BodyText"/>
              <w:spacing w:before="120" w:after="60"/>
              <w:rPr>
                <w:lang w:eastAsia="en-GB"/>
              </w:rPr>
            </w:pPr>
            <w:r w:rsidRPr="00946368">
              <w:rPr>
                <w:lang w:eastAsia="en-GB"/>
              </w:rPr>
              <w:t>(b) calculate estimated biodiversity using the Simpson’s index of diversity</w:t>
            </w:r>
          </w:p>
          <w:p w14:paraId="0FBBE8E8" w14:textId="77777777" w:rsidR="00946368" w:rsidRDefault="00946368" w:rsidP="00255667">
            <w:pPr>
              <w:pStyle w:val="BodyText"/>
              <w:spacing w:before="120" w:after="60"/>
              <w:rPr>
                <w:lang w:eastAsia="en-GB"/>
              </w:rPr>
            </w:pPr>
            <w:r w:rsidRPr="00946368">
              <w:rPr>
                <w:lang w:eastAsia="en-GB"/>
              </w:rPr>
              <w:t>(c) estimate percentage cover and frequency using quadrat data</w:t>
            </w:r>
          </w:p>
          <w:p w14:paraId="6D7FBF7E" w14:textId="6208A064" w:rsidR="00946368" w:rsidRPr="004A4E17" w:rsidRDefault="00946368" w:rsidP="00255667">
            <w:pPr>
              <w:pStyle w:val="BodyText"/>
              <w:spacing w:before="120" w:after="60"/>
              <w:rPr>
                <w:lang w:eastAsia="en-GB"/>
              </w:rPr>
            </w:pPr>
            <w:r w:rsidRPr="00946368">
              <w:rPr>
                <w:lang w:eastAsia="en-GB"/>
              </w:rPr>
              <w:t>d) estimate abundance using quadrat data</w:t>
            </w:r>
          </w:p>
        </w:tc>
        <w:tc>
          <w:tcPr>
            <w:tcW w:w="10348" w:type="dxa"/>
            <w:tcMar>
              <w:top w:w="113" w:type="dxa"/>
              <w:bottom w:w="113" w:type="dxa"/>
            </w:tcMar>
          </w:tcPr>
          <w:p w14:paraId="493CB058" w14:textId="50D8FD1E" w:rsidR="00D567F8" w:rsidRPr="00D567F8" w:rsidRDefault="0025613A" w:rsidP="00255667">
            <w:pPr>
              <w:pStyle w:val="BodyText"/>
              <w:spacing w:before="60" w:after="120"/>
              <w:rPr>
                <w:color w:val="000000" w:themeColor="text1"/>
              </w:rPr>
            </w:pPr>
            <w:r>
              <w:rPr>
                <w:color w:val="000000" w:themeColor="text1"/>
              </w:rPr>
              <w:lastRenderedPageBreak/>
              <w:t>Learners w</w:t>
            </w:r>
            <w:r w:rsidR="00D567F8" w:rsidRPr="008205C2">
              <w:rPr>
                <w:color w:val="000000" w:themeColor="text1"/>
              </w:rPr>
              <w:t xml:space="preserve">ork in pairs to list what they know about the </w:t>
            </w:r>
            <w:r w:rsidR="00D567F8">
              <w:t>techniques commonly used to collect sample data in studies of environmental management</w:t>
            </w:r>
            <w:r w:rsidR="00D567F8" w:rsidRPr="008205C2">
              <w:rPr>
                <w:color w:val="000000" w:themeColor="text1"/>
              </w:rPr>
              <w:t xml:space="preserve">. Then ask the pairs to </w:t>
            </w:r>
            <w:proofErr w:type="gramStart"/>
            <w:r w:rsidR="00D567F8" w:rsidRPr="008205C2">
              <w:rPr>
                <w:color w:val="000000" w:themeColor="text1"/>
              </w:rPr>
              <w:t>join together</w:t>
            </w:r>
            <w:proofErr w:type="gramEnd"/>
            <w:r w:rsidR="00D567F8" w:rsidRPr="008205C2">
              <w:rPr>
                <w:color w:val="000000" w:themeColor="text1"/>
              </w:rPr>
              <w:t xml:space="preserve"> into </w:t>
            </w:r>
            <w:r>
              <w:rPr>
                <w:color w:val="000000" w:themeColor="text1"/>
              </w:rPr>
              <w:t>four</w:t>
            </w:r>
            <w:r w:rsidRPr="008205C2">
              <w:rPr>
                <w:color w:val="000000" w:themeColor="text1"/>
              </w:rPr>
              <w:t xml:space="preserve">s </w:t>
            </w:r>
            <w:r w:rsidR="00D567F8" w:rsidRPr="008205C2">
              <w:rPr>
                <w:color w:val="000000" w:themeColor="text1"/>
              </w:rPr>
              <w:t xml:space="preserve">and then </w:t>
            </w:r>
            <w:r>
              <w:rPr>
                <w:color w:val="000000" w:themeColor="text1"/>
              </w:rPr>
              <w:t>eight</w:t>
            </w:r>
            <w:r w:rsidRPr="008205C2">
              <w:rPr>
                <w:color w:val="000000" w:themeColor="text1"/>
              </w:rPr>
              <w:t xml:space="preserve">s </w:t>
            </w:r>
            <w:r w:rsidR="00D567F8" w:rsidRPr="008205C2">
              <w:rPr>
                <w:color w:val="000000" w:themeColor="text1"/>
              </w:rPr>
              <w:t>to discuss this further and come up with an agreed list of points</w:t>
            </w:r>
            <w:r>
              <w:rPr>
                <w:color w:val="000000" w:themeColor="text1"/>
              </w:rPr>
              <w:t>.</w:t>
            </w:r>
            <w:r w:rsidR="00D567F8" w:rsidRPr="008205C2">
              <w:rPr>
                <w:color w:val="000000" w:themeColor="text1"/>
              </w:rPr>
              <w:t xml:space="preserve"> </w:t>
            </w:r>
            <w:r>
              <w:rPr>
                <w:color w:val="000000" w:themeColor="text1"/>
              </w:rPr>
              <w:t>Ask</w:t>
            </w:r>
            <w:r w:rsidR="00D567F8" w:rsidRPr="008205C2">
              <w:rPr>
                <w:color w:val="000000" w:themeColor="text1"/>
              </w:rPr>
              <w:t xml:space="preserve"> </w:t>
            </w:r>
            <w:r>
              <w:rPr>
                <w:color w:val="000000" w:themeColor="text1"/>
              </w:rPr>
              <w:t>one or two</w:t>
            </w:r>
            <w:r w:rsidR="00D567F8" w:rsidRPr="008205C2">
              <w:rPr>
                <w:color w:val="000000" w:themeColor="text1"/>
              </w:rPr>
              <w:t xml:space="preserve"> learners from each group to write </w:t>
            </w:r>
            <w:r>
              <w:rPr>
                <w:color w:val="000000" w:themeColor="text1"/>
              </w:rPr>
              <w:t xml:space="preserve">the points </w:t>
            </w:r>
            <w:r w:rsidR="00D567F8" w:rsidRPr="008205C2">
              <w:rPr>
                <w:color w:val="000000" w:themeColor="text1"/>
              </w:rPr>
              <w:t>on the class board as a ‘mind map.’</w:t>
            </w:r>
            <w:r w:rsidR="00D567F8">
              <w:rPr>
                <w:color w:val="000000" w:themeColor="text1"/>
              </w:rPr>
              <w:t xml:space="preserve"> </w:t>
            </w:r>
            <w:r>
              <w:rPr>
                <w:color w:val="000000" w:themeColor="text1"/>
              </w:rPr>
              <w:t>Use t</w:t>
            </w:r>
            <w:r w:rsidR="00D567F8">
              <w:rPr>
                <w:color w:val="000000" w:themeColor="text1"/>
              </w:rPr>
              <w:t>his a</w:t>
            </w:r>
            <w:r>
              <w:rPr>
                <w:color w:val="000000" w:themeColor="text1"/>
              </w:rPr>
              <w:t>ctivity</w:t>
            </w:r>
            <w:r w:rsidR="00D567F8">
              <w:rPr>
                <w:color w:val="000000" w:themeColor="text1"/>
              </w:rPr>
              <w:t xml:space="preserve"> </w:t>
            </w:r>
            <w:r>
              <w:rPr>
                <w:color w:val="000000" w:themeColor="text1"/>
              </w:rPr>
              <w:t>to assess learners’</w:t>
            </w:r>
            <w:r w:rsidR="00D567F8">
              <w:rPr>
                <w:color w:val="000000" w:themeColor="text1"/>
              </w:rPr>
              <w:t xml:space="preserve"> prior knowledge. </w:t>
            </w:r>
            <w:r w:rsidR="00072161" w:rsidRPr="00072161">
              <w:rPr>
                <w:b/>
                <w:color w:val="000000" w:themeColor="text1"/>
              </w:rPr>
              <w:t>(F)</w:t>
            </w:r>
          </w:p>
          <w:p w14:paraId="58E2414E" w14:textId="60E87227" w:rsidR="00573AA7" w:rsidRDefault="000E54A7" w:rsidP="00255667">
            <w:pPr>
              <w:pStyle w:val="BodyText"/>
              <w:spacing w:before="120" w:after="120"/>
            </w:pPr>
            <w:r>
              <w:t xml:space="preserve">Provide a circus of displays that show the equipment required for the techniques </w:t>
            </w:r>
            <w:r w:rsidR="001A61CA">
              <w:t>commonly used to collect sample data</w:t>
            </w:r>
            <w:r w:rsidR="00D567F8">
              <w:t xml:space="preserve"> in studies of environmental management</w:t>
            </w:r>
            <w:r w:rsidR="001A61CA">
              <w:t xml:space="preserve">. </w:t>
            </w:r>
            <w:r w:rsidR="00B4595C" w:rsidRPr="00B4595C">
              <w:t xml:space="preserve">You </w:t>
            </w:r>
            <w:r w:rsidR="00C15C55">
              <w:t>could</w:t>
            </w:r>
            <w:r w:rsidR="00B4595C" w:rsidRPr="00B4595C">
              <w:t xml:space="preserve"> arrange learners in groups of 2</w:t>
            </w:r>
            <w:r w:rsidR="00B81246">
              <w:t>–</w:t>
            </w:r>
            <w:r w:rsidR="00B4595C" w:rsidRPr="00B4595C">
              <w:t>3 for these activities. Depending on the number of learners in the class, it is possible to arrange the equipment at different desks, at which learners spend 10</w:t>
            </w:r>
            <w:r w:rsidR="00B81246">
              <w:t>–</w:t>
            </w:r>
            <w:r w:rsidR="00B4595C" w:rsidRPr="00B4595C">
              <w:t xml:space="preserve">15 minutes. </w:t>
            </w:r>
            <w:r w:rsidR="00D567F8">
              <w:t xml:space="preserve">These should include quadrats (open frame, grid and point), pitfall traps, </w:t>
            </w:r>
            <w:r w:rsidR="00D567F8">
              <w:lastRenderedPageBreak/>
              <w:t xml:space="preserve">sweep nets, beating trays, kick sampling, light traps, capture-mark-recapture, water turbidity, and descriptions of questionnaires and interviews that yield qualitative data. </w:t>
            </w:r>
            <w:r w:rsidR="00B4595C" w:rsidRPr="00B4595C">
              <w:t>Host a class discussion to compare learners’ o</w:t>
            </w:r>
            <w:r w:rsidR="00D567F8">
              <w:t xml:space="preserve">bservations and conclusions. </w:t>
            </w:r>
            <w:r w:rsidR="00072161" w:rsidRPr="00072161">
              <w:rPr>
                <w:b/>
              </w:rPr>
              <w:t>(I)</w:t>
            </w:r>
          </w:p>
          <w:p w14:paraId="05B1A82A" w14:textId="33963D4C" w:rsidR="00A40D90" w:rsidRDefault="00D567F8" w:rsidP="00255667">
            <w:pPr>
              <w:pStyle w:val="BodyText"/>
              <w:spacing w:before="120" w:after="120"/>
            </w:pPr>
            <w:r w:rsidRPr="00887F1F">
              <w:t xml:space="preserve">If possible, take learners outside to use quadrats, transects, pooters and pitfall traps, placed both randomly and systematically. </w:t>
            </w:r>
            <w:r w:rsidR="00B66D25">
              <w:t>S</w:t>
            </w:r>
            <w:r w:rsidRPr="00887F1F">
              <w:t>uch field outings may be difficult, time-consuming and expensive so it is important to</w:t>
            </w:r>
            <w:r>
              <w:t xml:space="preserve"> plan them carefully</w:t>
            </w:r>
            <w:r w:rsidRPr="00887F1F">
              <w:t xml:space="preserve"> </w:t>
            </w:r>
            <w:r w:rsidR="00B66D25">
              <w:t>so that learners benefit from</w:t>
            </w:r>
            <w:r w:rsidRPr="00887F1F">
              <w:t xml:space="preserve"> them as </w:t>
            </w:r>
            <w:r w:rsidR="00B66D25">
              <w:t xml:space="preserve">much as </w:t>
            </w:r>
            <w:r w:rsidRPr="00887F1F">
              <w:t xml:space="preserve">possible. </w:t>
            </w:r>
            <w:r w:rsidR="00A07BF7">
              <w:t xml:space="preserve"> </w:t>
            </w:r>
            <w:r w:rsidR="00A07BF7" w:rsidRPr="00887F1F">
              <w:t xml:space="preserve">It is very important to know how to study the distribution and abundance of organisms in a habitat. A thorough understanding of the techniques, how and when to apply them, and what the results mean is best obtained from practical experience. </w:t>
            </w:r>
            <w:r w:rsidR="00072161" w:rsidRPr="00072161">
              <w:rPr>
                <w:b/>
              </w:rPr>
              <w:t>(I)</w:t>
            </w:r>
          </w:p>
          <w:p w14:paraId="77DF0618" w14:textId="3BC8DF55" w:rsidR="00333DA3" w:rsidRDefault="008C3A9B" w:rsidP="00255667">
            <w:pPr>
              <w:pStyle w:val="BodyText"/>
              <w:spacing w:before="120" w:after="120"/>
              <w:rPr>
                <w:color w:val="000000" w:themeColor="text1"/>
              </w:rPr>
            </w:pPr>
            <w:r>
              <w:rPr>
                <w:color w:val="000000" w:themeColor="text1"/>
              </w:rPr>
              <w:t xml:space="preserve">Model the use of the </w:t>
            </w:r>
            <w:r w:rsidRPr="000815E9">
              <w:rPr>
                <w:color w:val="000000" w:themeColor="text1"/>
              </w:rPr>
              <w:t>Lincoln</w:t>
            </w:r>
            <w:r>
              <w:rPr>
                <w:color w:val="000000" w:themeColor="text1"/>
              </w:rPr>
              <w:t xml:space="preserve"> i</w:t>
            </w:r>
            <w:r w:rsidRPr="000815E9">
              <w:rPr>
                <w:color w:val="000000" w:themeColor="text1"/>
              </w:rPr>
              <w:t xml:space="preserve">ndex </w:t>
            </w:r>
            <w:r w:rsidRPr="00A64295">
              <w:t>using a container of beans or beads. Remove a small handful to be marked for the first sample, add them back to the container</w:t>
            </w:r>
            <w:r>
              <w:t>, shake them up,</w:t>
            </w:r>
            <w:r w:rsidRPr="00A64295">
              <w:t xml:space="preserve"> remove a second sample for the ‘recapture’ (closed eyes) and record results, obtaining the estimate using the formula</w:t>
            </w:r>
            <w:r>
              <w:t>.</w:t>
            </w:r>
            <w:r w:rsidR="00D567F8">
              <w:t xml:space="preserve"> Challenge learners to write a simple method to describe this exercise, or provide a series of cards with the steps listed, which learners should s</w:t>
            </w:r>
            <w:r w:rsidR="00333DA3" w:rsidRPr="00F83632">
              <w:rPr>
                <w:color w:val="000000" w:themeColor="text1"/>
              </w:rPr>
              <w:t xml:space="preserve">huffle </w:t>
            </w:r>
            <w:r w:rsidR="00B66D25">
              <w:rPr>
                <w:color w:val="000000" w:themeColor="text1"/>
              </w:rPr>
              <w:t>into a random order then</w:t>
            </w:r>
            <w:r w:rsidR="00333DA3" w:rsidRPr="00F83632">
              <w:rPr>
                <w:color w:val="000000" w:themeColor="text1"/>
              </w:rPr>
              <w:t xml:space="preserve"> arrange in the correct sequence</w:t>
            </w:r>
            <w:r w:rsidR="00333DA3">
              <w:rPr>
                <w:color w:val="000000" w:themeColor="text1"/>
              </w:rPr>
              <w:t>.</w:t>
            </w:r>
          </w:p>
          <w:p w14:paraId="5FFE38C4" w14:textId="29FEC4C0" w:rsidR="00B66D25" w:rsidRPr="00422746" w:rsidRDefault="00B66D25" w:rsidP="00255667">
            <w:pPr>
              <w:pStyle w:val="BodyText"/>
              <w:spacing w:before="120" w:after="120"/>
            </w:pPr>
            <w:r>
              <w:t xml:space="preserve">There are significant opportunities for practical work during the study of this topic. For example, learners could use quadrats to investigate species abundance or distribution in </w:t>
            </w:r>
            <w:r>
              <w:rPr>
                <w:color w:val="000000" w:themeColor="text1"/>
              </w:rPr>
              <w:t xml:space="preserve">a </w:t>
            </w:r>
            <w:r w:rsidRPr="009E47DE">
              <w:rPr>
                <w:color w:val="000000" w:themeColor="text1"/>
              </w:rPr>
              <w:t xml:space="preserve">grassy area (e.g. a playing field, a lawn or a meadow), a rocky shore, </w:t>
            </w:r>
            <w:r>
              <w:rPr>
                <w:color w:val="000000" w:themeColor="text1"/>
              </w:rPr>
              <w:t xml:space="preserve">or </w:t>
            </w:r>
            <w:r w:rsidRPr="009E47DE">
              <w:rPr>
                <w:color w:val="000000" w:themeColor="text1"/>
              </w:rPr>
              <w:t>a sand dune</w:t>
            </w:r>
            <w:r>
              <w:rPr>
                <w:color w:val="000000" w:themeColor="text1"/>
              </w:rPr>
              <w:t xml:space="preserve">. However, if these are not available, learners investigate </w:t>
            </w:r>
            <w:r w:rsidRPr="009E47DE">
              <w:rPr>
                <w:color w:val="000000" w:themeColor="text1"/>
              </w:rPr>
              <w:t>di</w:t>
            </w:r>
            <w:r>
              <w:rPr>
                <w:color w:val="000000" w:themeColor="text1"/>
              </w:rPr>
              <w:t>ff</w:t>
            </w:r>
            <w:r w:rsidRPr="009E47DE">
              <w:rPr>
                <w:color w:val="000000" w:themeColor="text1"/>
              </w:rPr>
              <w:t>erent types of moss or lichen on a rock or</w:t>
            </w:r>
            <w:r>
              <w:rPr>
                <w:color w:val="000000" w:themeColor="text1"/>
              </w:rPr>
              <w:t xml:space="preserve"> </w:t>
            </w:r>
            <w:r w:rsidRPr="009E47DE">
              <w:rPr>
                <w:color w:val="000000" w:themeColor="text1"/>
              </w:rPr>
              <w:t>on a tree trunk, using miniature quadrats</w:t>
            </w:r>
            <w:r>
              <w:rPr>
                <w:color w:val="000000" w:themeColor="text1"/>
              </w:rPr>
              <w:t>. They record r</w:t>
            </w:r>
            <w:r w:rsidRPr="005B563F">
              <w:rPr>
                <w:color w:val="000000" w:themeColor="text1"/>
              </w:rPr>
              <w:t>esults</w:t>
            </w:r>
            <w:r>
              <w:rPr>
                <w:color w:val="000000" w:themeColor="text1"/>
              </w:rPr>
              <w:t xml:space="preserve"> </w:t>
            </w:r>
            <w:r w:rsidRPr="005B563F">
              <w:rPr>
                <w:color w:val="000000" w:themeColor="text1"/>
              </w:rPr>
              <w:t>as species frequency, species density, percentage cover or use an abundance scale</w:t>
            </w:r>
            <w:r>
              <w:rPr>
                <w:color w:val="000000" w:themeColor="text1"/>
              </w:rPr>
              <w:t xml:space="preserve"> (e.g. </w:t>
            </w:r>
            <w:r w:rsidRPr="00A64295">
              <w:t>ACFOR</w:t>
            </w:r>
            <w:r>
              <w:rPr>
                <w:color w:val="000000" w:themeColor="text1"/>
              </w:rPr>
              <w:t>). Random sampling can be used, or a systematic sampling method with</w:t>
            </w:r>
            <w:r w:rsidRPr="00923CA4">
              <w:rPr>
                <w:color w:val="000000" w:themeColor="text1"/>
              </w:rPr>
              <w:t xml:space="preserve"> quadrats to sample organisms along a</w:t>
            </w:r>
            <w:r>
              <w:rPr>
                <w:color w:val="000000" w:themeColor="text1"/>
              </w:rPr>
              <w:t xml:space="preserve"> transect </w:t>
            </w:r>
            <w:r w:rsidRPr="00923CA4">
              <w:rPr>
                <w:color w:val="000000" w:themeColor="text1"/>
              </w:rPr>
              <w:t>line</w:t>
            </w:r>
            <w:r>
              <w:rPr>
                <w:color w:val="000000" w:themeColor="text1"/>
              </w:rPr>
              <w:t>, perhaps by collecting data to calculate Simpson’s index of diversity.</w:t>
            </w:r>
          </w:p>
          <w:p w14:paraId="261DCAEA" w14:textId="5F601827" w:rsidR="00B66D25" w:rsidRDefault="00B66D25" w:rsidP="00255667">
            <w:pPr>
              <w:pStyle w:val="BodyText"/>
              <w:spacing w:before="120" w:after="120"/>
            </w:pPr>
            <w:r>
              <w:t>Learners follow the instructions available at:</w:t>
            </w:r>
            <w:r w:rsidR="00255667">
              <w:t xml:space="preserve"> </w:t>
            </w:r>
            <w:hyperlink r:id="rId43" w:history="1">
              <w:r w:rsidR="00255667" w:rsidRPr="007F30B1">
                <w:rPr>
                  <w:rStyle w:val="Hyperlink"/>
                  <w:rFonts w:cs="Arial"/>
                </w:rPr>
                <w:t>https://pbiol.rsb.org.uk/environment/distribution-of-organisms/observing-patterns-in-the-distribution-of-a-simple-plant</w:t>
              </w:r>
            </w:hyperlink>
            <w:r>
              <w:t xml:space="preserve">. </w:t>
            </w:r>
            <w:proofErr w:type="spellStart"/>
            <w:r w:rsidRPr="00C03B48">
              <w:rPr>
                <w:i/>
              </w:rPr>
              <w:t>Pleurococcus</w:t>
            </w:r>
            <w:proofErr w:type="spellEnd"/>
            <w:r>
              <w:t xml:space="preserve"> is a</w:t>
            </w:r>
            <w:r w:rsidRPr="006D1E3C">
              <w:t xml:space="preserve"> widespread alga whose distribution depends on exposure to light, wind and water</w:t>
            </w:r>
            <w:r>
              <w:t>. If this is not native to your home country, other species of plant can be investigated using a similar method and using a mini-quadrat</w:t>
            </w:r>
            <w:r w:rsidRPr="00C72761">
              <w:t xml:space="preserve">. </w:t>
            </w:r>
            <w:r w:rsidRPr="00072161">
              <w:rPr>
                <w:b/>
              </w:rPr>
              <w:t>(I)</w:t>
            </w:r>
          </w:p>
          <w:p w14:paraId="257B5E7B" w14:textId="76963FD5" w:rsidR="0025613A" w:rsidRPr="004A4E17" w:rsidRDefault="0025613A" w:rsidP="00255667">
            <w:pPr>
              <w:pStyle w:val="BodyText"/>
              <w:spacing w:before="120" w:after="60"/>
            </w:pPr>
            <w:r w:rsidRPr="00515AEF">
              <w:rPr>
                <w:b/>
              </w:rPr>
              <w:t xml:space="preserve">Extension </w:t>
            </w:r>
            <w:r w:rsidRPr="00255667">
              <w:rPr>
                <w:b/>
              </w:rPr>
              <w:t>activity:</w:t>
            </w:r>
            <w:r w:rsidRPr="007F083A">
              <w:t xml:space="preserve"> </w:t>
            </w:r>
            <w:r w:rsidR="00255667">
              <w:t>g</w:t>
            </w:r>
            <w:r w:rsidRPr="007F083A">
              <w:t>ive</w:t>
            </w:r>
            <w:r>
              <w:t xml:space="preserve"> more-confident</w:t>
            </w:r>
            <w:r w:rsidRPr="007F083A">
              <w:t xml:space="preserve"> learners </w:t>
            </w:r>
            <w:r w:rsidR="00C15C55">
              <w:t>some</w:t>
            </w:r>
            <w:r w:rsidRPr="007F083A">
              <w:t xml:space="preserve"> autonomy </w:t>
            </w:r>
            <w:r>
              <w:t>during</w:t>
            </w:r>
            <w:r w:rsidRPr="007F083A">
              <w:t xml:space="preserve"> practical activities: provide them with a list of equipment, from which they choose the most relevant items, or encourage them to consider what range/intervals to use. This can develop higher-order thinking skills in decision-making</w:t>
            </w:r>
            <w:r>
              <w:t>.</w:t>
            </w:r>
          </w:p>
        </w:tc>
      </w:tr>
      <w:tr w:rsidR="00182018" w:rsidRPr="004A4E17" w14:paraId="5A7C19B4" w14:textId="77777777" w:rsidTr="00F87240">
        <w:tblPrEx>
          <w:tblCellMar>
            <w:top w:w="0" w:type="dxa"/>
            <w:bottom w:w="0" w:type="dxa"/>
          </w:tblCellMar>
        </w:tblPrEx>
        <w:tc>
          <w:tcPr>
            <w:tcW w:w="2127" w:type="dxa"/>
            <w:tcMar>
              <w:top w:w="113" w:type="dxa"/>
              <w:bottom w:w="113" w:type="dxa"/>
            </w:tcMar>
          </w:tcPr>
          <w:p w14:paraId="5F57CEFC" w14:textId="353B223E" w:rsidR="00946368" w:rsidRPr="00B26AAF" w:rsidRDefault="00946368" w:rsidP="00F87240">
            <w:pPr>
              <w:pStyle w:val="BodyText"/>
              <w:spacing w:before="60" w:after="60"/>
              <w:rPr>
                <w:lang w:eastAsia="en-GB"/>
              </w:rPr>
            </w:pPr>
            <w:r w:rsidRPr="00B26AAF">
              <w:rPr>
                <w:lang w:eastAsia="en-GB"/>
              </w:rPr>
              <w:lastRenderedPageBreak/>
              <w:t>2.5 The use of technology in data collection and analysis</w:t>
            </w:r>
          </w:p>
          <w:p w14:paraId="558D1B67" w14:textId="3DE2D31B" w:rsidR="00182018" w:rsidRPr="00DB2C1F" w:rsidRDefault="009923F5" w:rsidP="00F87240">
            <w:pPr>
              <w:pStyle w:val="BodyText"/>
              <w:spacing w:before="60" w:after="60"/>
              <w:rPr>
                <w:lang w:eastAsia="en-GB"/>
              </w:rPr>
            </w:pPr>
            <w:r w:rsidRPr="009923F5">
              <w:rPr>
                <w:b/>
                <w:color w:val="E21951"/>
                <w:lang w:eastAsia="en-GB"/>
              </w:rPr>
              <w:t>K</w:t>
            </w:r>
            <w:r w:rsidR="00B221F5" w:rsidRPr="00B26AAF">
              <w:rPr>
                <w:b/>
                <w:color w:val="E21951"/>
                <w:lang w:eastAsia="en-GB"/>
              </w:rPr>
              <w:t>C5</w:t>
            </w:r>
          </w:p>
        </w:tc>
        <w:tc>
          <w:tcPr>
            <w:tcW w:w="2126" w:type="dxa"/>
            <w:tcMar>
              <w:top w:w="113" w:type="dxa"/>
              <w:bottom w:w="113" w:type="dxa"/>
            </w:tcMar>
          </w:tcPr>
          <w:p w14:paraId="17012E7C" w14:textId="72DD746E" w:rsidR="00182018" w:rsidRDefault="00F87240" w:rsidP="00255667">
            <w:pPr>
              <w:pStyle w:val="BodyText"/>
              <w:spacing w:before="60" w:after="120"/>
              <w:rPr>
                <w:lang w:eastAsia="en-GB"/>
              </w:rPr>
            </w:pPr>
            <w:r>
              <w:rPr>
                <w:lang w:eastAsia="en-GB"/>
              </w:rPr>
              <w:t>s</w:t>
            </w:r>
            <w:r w:rsidR="00072161" w:rsidRPr="00946368">
              <w:rPr>
                <w:lang w:eastAsia="en-GB"/>
              </w:rPr>
              <w:t xml:space="preserve">tate </w:t>
            </w:r>
            <w:r w:rsidR="00946368" w:rsidRPr="00946368">
              <w:rPr>
                <w:lang w:eastAsia="en-GB"/>
              </w:rPr>
              <w:t>that there are methods of data collection that include the use of technology</w:t>
            </w:r>
          </w:p>
          <w:p w14:paraId="49C5D45C" w14:textId="0B5FAEEE" w:rsidR="00291F77" w:rsidRDefault="00F87240" w:rsidP="00255667">
            <w:pPr>
              <w:pStyle w:val="BodyText"/>
              <w:spacing w:before="120" w:after="120"/>
              <w:rPr>
                <w:lang w:eastAsia="en-GB"/>
              </w:rPr>
            </w:pPr>
            <w:r>
              <w:rPr>
                <w:lang w:eastAsia="en-GB"/>
              </w:rPr>
              <w:lastRenderedPageBreak/>
              <w:t>d</w:t>
            </w:r>
            <w:r w:rsidR="00072161">
              <w:rPr>
                <w:lang w:eastAsia="en-GB"/>
              </w:rPr>
              <w:t xml:space="preserve">escribe </w:t>
            </w:r>
            <w:r w:rsidR="00291F77">
              <w:rPr>
                <w:lang w:eastAsia="en-GB"/>
              </w:rPr>
              <w:t>what is meant by the term ‘big data’</w:t>
            </w:r>
          </w:p>
          <w:p w14:paraId="21610F58" w14:textId="0B0CA80C" w:rsidR="00946368" w:rsidRPr="004A4E17" w:rsidRDefault="00F87240" w:rsidP="00255667">
            <w:pPr>
              <w:pStyle w:val="BodyText"/>
              <w:spacing w:before="120" w:after="60"/>
              <w:rPr>
                <w:lang w:eastAsia="en-GB"/>
              </w:rPr>
            </w:pPr>
            <w:r>
              <w:rPr>
                <w:lang w:eastAsia="en-GB"/>
              </w:rPr>
              <w:t>o</w:t>
            </w:r>
            <w:r w:rsidR="00072161">
              <w:rPr>
                <w:lang w:eastAsia="en-GB"/>
              </w:rPr>
              <w:t xml:space="preserve">utline </w:t>
            </w:r>
            <w:r w:rsidR="00291F77">
              <w:rPr>
                <w:lang w:eastAsia="en-GB"/>
              </w:rPr>
              <w:t>the benefits and limitations of the analysis of big data</w:t>
            </w:r>
          </w:p>
        </w:tc>
        <w:tc>
          <w:tcPr>
            <w:tcW w:w="10348" w:type="dxa"/>
            <w:tcMar>
              <w:top w:w="113" w:type="dxa"/>
              <w:bottom w:w="113" w:type="dxa"/>
            </w:tcMar>
          </w:tcPr>
          <w:p w14:paraId="1231C70C" w14:textId="52ECA475" w:rsidR="007B4FFE" w:rsidRDefault="00146905" w:rsidP="00255667">
            <w:pPr>
              <w:pStyle w:val="BodyText"/>
              <w:spacing w:before="60"/>
            </w:pPr>
            <w:r>
              <w:rPr>
                <w:color w:val="000000" w:themeColor="text1"/>
              </w:rPr>
              <w:lastRenderedPageBreak/>
              <w:t>Plan</w:t>
            </w:r>
            <w:r w:rsidR="007B4FFE" w:rsidRPr="00BA7D1B">
              <w:rPr>
                <w:color w:val="000000" w:themeColor="text1"/>
              </w:rPr>
              <w:t xml:space="preserve"> a class debate. The ‘motion’ must be a controversial statement, rather than a question, to prompt deeper thought among learners. For example, </w:t>
            </w:r>
            <w:r w:rsidR="00DC5984">
              <w:rPr>
                <w:color w:val="000000" w:themeColor="text1"/>
              </w:rPr>
              <w:t xml:space="preserve">ask </w:t>
            </w:r>
            <w:r w:rsidR="007B4FFE" w:rsidRPr="00BA7D1B">
              <w:rPr>
                <w:color w:val="000000" w:themeColor="text1"/>
              </w:rPr>
              <w:t>learners to evaluate a statement such as ‘</w:t>
            </w:r>
            <w:r w:rsidR="00DC5984">
              <w:rPr>
                <w:color w:val="000000" w:themeColor="text1"/>
              </w:rPr>
              <w:t>T</w:t>
            </w:r>
            <w:r>
              <w:rPr>
                <w:color w:val="000000" w:themeColor="text1"/>
              </w:rPr>
              <w:t>he monitoring of human behaviour is crucial for the management of the environment</w:t>
            </w:r>
            <w:r w:rsidR="00DC5984">
              <w:rPr>
                <w:color w:val="000000" w:themeColor="text1"/>
              </w:rPr>
              <w:t>’</w:t>
            </w:r>
            <w:r>
              <w:rPr>
                <w:color w:val="000000" w:themeColor="text1"/>
              </w:rPr>
              <w:t xml:space="preserve">. Provide a range of sources of information </w:t>
            </w:r>
            <w:r w:rsidR="00DC5984">
              <w:rPr>
                <w:color w:val="000000" w:themeColor="text1"/>
              </w:rPr>
              <w:t xml:space="preserve">on </w:t>
            </w:r>
            <w:r>
              <w:t>the use of geospatial systems, satellite sensors, radio tracking, computer modelling and crowd sourcing.</w:t>
            </w:r>
            <w:r w:rsidR="007B4FFE" w:rsidRPr="00BA7D1B">
              <w:rPr>
                <w:color w:val="000000" w:themeColor="text1"/>
              </w:rPr>
              <w:t xml:space="preserve"> </w:t>
            </w:r>
            <w:r>
              <w:rPr>
                <w:color w:val="000000" w:themeColor="text1"/>
              </w:rPr>
              <w:t>It may be useful to include an initial</w:t>
            </w:r>
            <w:r w:rsidR="007B4FFE" w:rsidRPr="00BA7D1B">
              <w:rPr>
                <w:color w:val="000000" w:themeColor="text1"/>
              </w:rPr>
              <w:t xml:space="preserve"> ‘think, pair, share’ </w:t>
            </w:r>
            <w:r>
              <w:rPr>
                <w:color w:val="000000" w:themeColor="text1"/>
              </w:rPr>
              <w:t>opportunity to help learners</w:t>
            </w:r>
            <w:r w:rsidR="007B4FFE" w:rsidRPr="00BA7D1B">
              <w:rPr>
                <w:color w:val="000000" w:themeColor="text1"/>
              </w:rPr>
              <w:t xml:space="preserve"> </w:t>
            </w:r>
            <w:r>
              <w:rPr>
                <w:color w:val="000000" w:themeColor="text1"/>
              </w:rPr>
              <w:t>f</w:t>
            </w:r>
            <w:r w:rsidR="007B4FFE" w:rsidRPr="00BA7D1B">
              <w:rPr>
                <w:color w:val="000000" w:themeColor="text1"/>
              </w:rPr>
              <w:t>orm an opinion</w:t>
            </w:r>
            <w:r>
              <w:rPr>
                <w:color w:val="000000" w:themeColor="text1"/>
              </w:rPr>
              <w:t xml:space="preserve"> before the debate begins</w:t>
            </w:r>
            <w:r w:rsidR="007B4FFE" w:rsidRPr="00BA7D1B">
              <w:rPr>
                <w:color w:val="000000" w:themeColor="text1"/>
              </w:rPr>
              <w:t xml:space="preserve">. </w:t>
            </w:r>
            <w:r w:rsidR="00072161" w:rsidRPr="00072161">
              <w:rPr>
                <w:b/>
                <w:color w:val="000000" w:themeColor="text1"/>
              </w:rPr>
              <w:t>(I)</w:t>
            </w:r>
          </w:p>
          <w:p w14:paraId="23965D0A" w14:textId="0E1B0891" w:rsidR="00F4613B" w:rsidRPr="00F87240" w:rsidRDefault="00146905" w:rsidP="00255667">
            <w:pPr>
              <w:pStyle w:val="BodyText"/>
              <w:spacing w:after="60"/>
              <w:rPr>
                <w:b/>
                <w:color w:val="000000" w:themeColor="text1"/>
              </w:rPr>
            </w:pPr>
            <w:r>
              <w:t xml:space="preserve">After introducing learners to the benefits and limitations of ‘big data’ (which should include the amount and type of data stored, the speed at which new data is generated, the trustworthiness of the data, and ways the data can be </w:t>
            </w:r>
            <w:r>
              <w:lastRenderedPageBreak/>
              <w:t>used),</w:t>
            </w:r>
            <w:r w:rsidRPr="00422746">
              <w:t xml:space="preserve"> </w:t>
            </w:r>
            <w:r>
              <w:t>h</w:t>
            </w:r>
            <w:r w:rsidR="00D304AD" w:rsidRPr="00422746">
              <w:t xml:space="preserve">ost a competitive learning game called ‘bingo.’ </w:t>
            </w:r>
            <w:r w:rsidR="00D304AD" w:rsidRPr="00422746">
              <w:rPr>
                <w:color w:val="000000" w:themeColor="text1"/>
              </w:rPr>
              <w:t xml:space="preserve">Divide the class into two groups and identify a volunteer in each group to </w:t>
            </w:r>
            <w:r w:rsidR="00DC5984">
              <w:rPr>
                <w:color w:val="000000" w:themeColor="text1"/>
              </w:rPr>
              <w:t>act as</w:t>
            </w:r>
            <w:r w:rsidR="00D304AD" w:rsidRPr="00422746">
              <w:rPr>
                <w:color w:val="000000" w:themeColor="text1"/>
              </w:rPr>
              <w:t xml:space="preserve"> the teacher. Inform learners that there will be two games of ‘bingo’ on either side of the class. Within each, there is a competition to identify who can cross out their words the soonest. But also, there is a competition between the two groups – how many bingo ‘</w:t>
            </w:r>
            <w:proofErr w:type="gramStart"/>
            <w:r w:rsidR="00D304AD" w:rsidRPr="00422746">
              <w:rPr>
                <w:color w:val="000000" w:themeColor="text1"/>
              </w:rPr>
              <w:t>rounds’</w:t>
            </w:r>
            <w:proofErr w:type="gramEnd"/>
            <w:r w:rsidR="00D304AD" w:rsidRPr="00422746">
              <w:rPr>
                <w:color w:val="000000" w:themeColor="text1"/>
              </w:rPr>
              <w:t xml:space="preserve"> can happen within the time permitted? Provide each learner with a grid of nine squares. Then provide </w:t>
            </w:r>
            <w:r>
              <w:rPr>
                <w:color w:val="000000" w:themeColor="text1"/>
              </w:rPr>
              <w:t>10</w:t>
            </w:r>
            <w:r w:rsidR="00B81246">
              <w:rPr>
                <w:color w:val="000000" w:themeColor="text1"/>
              </w:rPr>
              <w:t>–</w:t>
            </w:r>
            <w:r>
              <w:rPr>
                <w:color w:val="000000" w:themeColor="text1"/>
              </w:rPr>
              <w:t>20</w:t>
            </w:r>
            <w:r w:rsidR="00D304AD" w:rsidRPr="00422746">
              <w:rPr>
                <w:color w:val="000000" w:themeColor="text1"/>
              </w:rPr>
              <w:t xml:space="preserve"> key terms on the board, </w:t>
            </w:r>
            <w:r>
              <w:rPr>
                <w:color w:val="000000" w:themeColor="text1"/>
              </w:rPr>
              <w:t xml:space="preserve">which focus on </w:t>
            </w:r>
            <w:r w:rsidR="00DC5984">
              <w:rPr>
                <w:color w:val="000000" w:themeColor="text1"/>
              </w:rPr>
              <w:t>‘big data’</w:t>
            </w:r>
            <w:r>
              <w:rPr>
                <w:color w:val="000000" w:themeColor="text1"/>
              </w:rPr>
              <w:t>.</w:t>
            </w:r>
            <w:r w:rsidR="00D304AD" w:rsidRPr="00422746">
              <w:rPr>
                <w:color w:val="000000" w:themeColor="text1"/>
              </w:rPr>
              <w:t xml:space="preserve"> Learners select nine words at random to fill in the grid. The volunteers then </w:t>
            </w:r>
            <w:r>
              <w:rPr>
                <w:color w:val="000000" w:themeColor="text1"/>
              </w:rPr>
              <w:t xml:space="preserve">describe a definition or idea that links with </w:t>
            </w:r>
            <w:r w:rsidR="00D304AD" w:rsidRPr="00422746">
              <w:rPr>
                <w:color w:val="000000" w:themeColor="text1"/>
              </w:rPr>
              <w:t xml:space="preserve">each of the 20 key terms – in random order – and the first learner to tick off their nine words and call ‘bingo’ wins that round. </w:t>
            </w:r>
            <w:r w:rsidR="00072161" w:rsidRPr="00072161">
              <w:rPr>
                <w:b/>
                <w:color w:val="000000" w:themeColor="text1"/>
              </w:rPr>
              <w:t>(F)</w:t>
            </w:r>
          </w:p>
        </w:tc>
      </w:tr>
      <w:tr w:rsidR="00573AA7" w:rsidRPr="004A4E17" w14:paraId="4845434F" w14:textId="77777777" w:rsidTr="00F87240">
        <w:trPr>
          <w:trHeight w:val="20"/>
          <w:tblHeader/>
        </w:trPr>
        <w:tc>
          <w:tcPr>
            <w:tcW w:w="14601" w:type="dxa"/>
            <w:gridSpan w:val="3"/>
            <w:shd w:val="clear" w:color="auto" w:fill="E21951"/>
            <w:tcMar>
              <w:top w:w="113" w:type="dxa"/>
              <w:bottom w:w="113" w:type="dxa"/>
            </w:tcMar>
            <w:vAlign w:val="center"/>
          </w:tcPr>
          <w:p w14:paraId="3BA51C8E" w14:textId="77777777" w:rsidR="00573AA7" w:rsidRPr="00FB2E1E" w:rsidRDefault="00573AA7" w:rsidP="00291F77">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573AA7" w:rsidRPr="004A4E17" w14:paraId="139D9B5C" w14:textId="77777777" w:rsidTr="00F87240">
        <w:tblPrEx>
          <w:tblCellMar>
            <w:top w:w="0" w:type="dxa"/>
            <w:bottom w:w="0" w:type="dxa"/>
          </w:tblCellMar>
        </w:tblPrEx>
        <w:tc>
          <w:tcPr>
            <w:tcW w:w="14601" w:type="dxa"/>
            <w:gridSpan w:val="3"/>
            <w:tcMar>
              <w:top w:w="113" w:type="dxa"/>
              <w:bottom w:w="113" w:type="dxa"/>
            </w:tcMar>
          </w:tcPr>
          <w:p w14:paraId="7C98F937" w14:textId="1851ABE8" w:rsidR="00573AA7" w:rsidRPr="00FC4D4A" w:rsidRDefault="00573AA7" w:rsidP="00291F77">
            <w:pPr>
              <w:pStyle w:val="BodyText"/>
              <w:rPr>
                <w:rFonts w:cs="Times New Roman"/>
                <w:b/>
              </w:rPr>
            </w:pPr>
            <w:r>
              <w:rPr>
                <w:lang w:eastAsia="en-GB"/>
              </w:rPr>
              <w:t xml:space="preserve">Past/specimen papers and mark schemes are available to download at </w:t>
            </w:r>
            <w:hyperlink r:id="rId44" w:history="1">
              <w:r w:rsidRPr="00EF1EBD">
                <w:rPr>
                  <w:rStyle w:val="WebLink"/>
                </w:rPr>
                <w:t>www.cambridgeinternational.org/support</w:t>
              </w:r>
            </w:hyperlink>
            <w:r w:rsidRPr="00EF1EBD">
              <w:rPr>
                <w:rStyle w:val="Bold"/>
              </w:rPr>
              <w:t xml:space="preserve"> </w:t>
            </w:r>
            <w:r w:rsidR="00072161" w:rsidRPr="00072161">
              <w:rPr>
                <w:rStyle w:val="Bold"/>
              </w:rPr>
              <w:t>(F)</w:t>
            </w:r>
          </w:p>
        </w:tc>
      </w:tr>
    </w:tbl>
    <w:p w14:paraId="25763CEE" w14:textId="77777777" w:rsidR="00573AA7" w:rsidRDefault="00573AA7" w:rsidP="00573AA7">
      <w:pPr>
        <w:rPr>
          <w:rFonts w:ascii="Arial" w:hAnsi="Arial"/>
          <w:bCs/>
          <w:sz w:val="20"/>
          <w:szCs w:val="20"/>
        </w:rPr>
      </w:pPr>
    </w:p>
    <w:p w14:paraId="58B706C2" w14:textId="77777777" w:rsidR="00573AA7" w:rsidRDefault="00573AA7" w:rsidP="0043639B">
      <w:pPr>
        <w:pStyle w:val="Body"/>
        <w:rPr>
          <w:rStyle w:val="Italics"/>
          <w:rFonts w:cs="Arial"/>
        </w:rPr>
        <w:sectPr w:rsidR="00573AA7" w:rsidSect="00F87240">
          <w:pgSz w:w="16838" w:h="11906" w:orient="landscape"/>
          <w:pgMar w:top="1134" w:right="1134" w:bottom="284" w:left="1134" w:header="567" w:footer="567" w:gutter="0"/>
          <w:cols w:space="708"/>
          <w:docGrid w:linePitch="360"/>
        </w:sectPr>
      </w:pPr>
    </w:p>
    <w:p w14:paraId="02CBE8AC" w14:textId="69B8A9E9" w:rsidR="00573AA7" w:rsidRPr="00393536" w:rsidRDefault="009E7401" w:rsidP="00573AA7">
      <w:pPr>
        <w:pStyle w:val="Heading1"/>
      </w:pPr>
      <w:bookmarkStart w:id="12" w:name="_Toc117682568"/>
      <w:r>
        <w:lastRenderedPageBreak/>
        <w:t>3</w:t>
      </w:r>
      <w:r w:rsidR="00F87240">
        <w:t>.</w:t>
      </w:r>
      <w:r>
        <w:t xml:space="preserve"> </w:t>
      </w:r>
      <w:r w:rsidR="00F242D9" w:rsidRPr="00F242D9">
        <w:t>Managing human population</w:t>
      </w:r>
      <w:bookmarkEnd w:id="12"/>
    </w:p>
    <w:tbl>
      <w:tblPr>
        <w:tblW w:w="14601"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tblGrid>
      <w:tr w:rsidR="00573AA7" w:rsidRPr="004A4E17" w14:paraId="141CB1EB" w14:textId="77777777" w:rsidTr="00255667">
        <w:trPr>
          <w:trHeight w:val="20"/>
          <w:tblHeader/>
        </w:trPr>
        <w:tc>
          <w:tcPr>
            <w:tcW w:w="2127" w:type="dxa"/>
            <w:shd w:val="clear" w:color="auto" w:fill="E21951"/>
            <w:tcMar>
              <w:top w:w="113" w:type="dxa"/>
              <w:bottom w:w="113" w:type="dxa"/>
            </w:tcMar>
            <w:vAlign w:val="center"/>
          </w:tcPr>
          <w:p w14:paraId="00AB6141" w14:textId="77777777" w:rsidR="00573AA7" w:rsidRPr="004A4E17" w:rsidRDefault="00573AA7" w:rsidP="00255667">
            <w:pPr>
              <w:pStyle w:val="TableHead"/>
              <w:spacing w:before="0" w:after="0"/>
            </w:pPr>
            <w:r w:rsidRPr="004A4E17">
              <w:t>Syllabus ref</w:t>
            </w:r>
            <w:r>
              <w:t>. and Key Concepts (KC)</w:t>
            </w:r>
          </w:p>
        </w:tc>
        <w:tc>
          <w:tcPr>
            <w:tcW w:w="2126" w:type="dxa"/>
            <w:shd w:val="clear" w:color="auto" w:fill="E21951"/>
            <w:tcMar>
              <w:top w:w="113" w:type="dxa"/>
              <w:bottom w:w="113" w:type="dxa"/>
            </w:tcMar>
            <w:vAlign w:val="center"/>
          </w:tcPr>
          <w:p w14:paraId="49BEB5F5" w14:textId="77777777" w:rsidR="00573AA7" w:rsidRPr="004A4E17" w:rsidRDefault="00573AA7" w:rsidP="00255667">
            <w:pPr>
              <w:pStyle w:val="TableHead"/>
              <w:spacing w:before="0" w:after="0"/>
            </w:pPr>
            <w:r w:rsidRPr="004A4E17">
              <w:t>Learning objectives</w:t>
            </w:r>
          </w:p>
        </w:tc>
        <w:tc>
          <w:tcPr>
            <w:tcW w:w="10348" w:type="dxa"/>
            <w:shd w:val="clear" w:color="auto" w:fill="E21951"/>
            <w:tcMar>
              <w:top w:w="113" w:type="dxa"/>
              <w:bottom w:w="113" w:type="dxa"/>
            </w:tcMar>
            <w:vAlign w:val="center"/>
          </w:tcPr>
          <w:p w14:paraId="34574C73" w14:textId="383336D6" w:rsidR="00573AA7" w:rsidRPr="00DF2AEF" w:rsidRDefault="00573AA7" w:rsidP="00255667">
            <w:pPr>
              <w:pStyle w:val="TableHead"/>
              <w:spacing w:before="0" w:after="0"/>
            </w:pPr>
            <w:r w:rsidRPr="00DF2AEF">
              <w:t>Suggested teaching activities</w:t>
            </w:r>
          </w:p>
        </w:tc>
      </w:tr>
      <w:tr w:rsidR="00F242D9" w:rsidRPr="004A4E17" w14:paraId="047B402C" w14:textId="77777777" w:rsidTr="00255667">
        <w:tblPrEx>
          <w:tblCellMar>
            <w:top w:w="0" w:type="dxa"/>
            <w:bottom w:w="0" w:type="dxa"/>
          </w:tblCellMar>
        </w:tblPrEx>
        <w:trPr>
          <w:trHeight w:val="20"/>
        </w:trPr>
        <w:tc>
          <w:tcPr>
            <w:tcW w:w="2127" w:type="dxa"/>
            <w:tcMar>
              <w:top w:w="113" w:type="dxa"/>
              <w:bottom w:w="113" w:type="dxa"/>
            </w:tcMar>
          </w:tcPr>
          <w:p w14:paraId="72009BEC" w14:textId="220FB8FC" w:rsidR="00B10122" w:rsidRPr="00B26AAF" w:rsidRDefault="00B10122" w:rsidP="00255667">
            <w:pPr>
              <w:pStyle w:val="BodyText"/>
              <w:spacing w:before="60" w:after="60"/>
              <w:rPr>
                <w:lang w:eastAsia="en-GB"/>
              </w:rPr>
            </w:pPr>
            <w:r w:rsidRPr="00B26AAF">
              <w:rPr>
                <w:lang w:eastAsia="en-GB"/>
              </w:rPr>
              <w:t>3.1 Human population dynamics and structure</w:t>
            </w:r>
          </w:p>
          <w:p w14:paraId="2BE24B8E" w14:textId="03B7AB4C" w:rsidR="00F242D9" w:rsidRPr="004A4E17" w:rsidRDefault="009923F5" w:rsidP="00255667">
            <w:pPr>
              <w:pStyle w:val="BodyText"/>
              <w:spacing w:before="60" w:after="60"/>
              <w:rPr>
                <w:lang w:eastAsia="en-GB"/>
              </w:rPr>
            </w:pPr>
            <w:r w:rsidRPr="009923F5">
              <w:rPr>
                <w:b/>
                <w:color w:val="E21951"/>
                <w:lang w:eastAsia="en-GB"/>
              </w:rPr>
              <w:t>K</w:t>
            </w:r>
            <w:r w:rsidR="00B221F5" w:rsidRPr="00B26AAF">
              <w:rPr>
                <w:b/>
                <w:color w:val="E21951"/>
                <w:lang w:eastAsia="en-GB"/>
              </w:rPr>
              <w:t>C1, KC3, KC</w:t>
            </w:r>
            <w:r w:rsidRPr="009923F5">
              <w:rPr>
                <w:b/>
                <w:color w:val="E21951"/>
                <w:lang w:eastAsia="en-GB"/>
              </w:rPr>
              <w:t>4</w:t>
            </w:r>
          </w:p>
        </w:tc>
        <w:tc>
          <w:tcPr>
            <w:tcW w:w="2126" w:type="dxa"/>
            <w:tcMar>
              <w:top w:w="113" w:type="dxa"/>
              <w:bottom w:w="113" w:type="dxa"/>
            </w:tcMar>
          </w:tcPr>
          <w:p w14:paraId="6D53A4EC" w14:textId="7A4CA2A4" w:rsidR="00B10122" w:rsidRDefault="00255667" w:rsidP="00255667">
            <w:pPr>
              <w:pStyle w:val="BodyText"/>
              <w:spacing w:before="60" w:after="120"/>
              <w:rPr>
                <w:lang w:eastAsia="en-GB"/>
              </w:rPr>
            </w:pPr>
            <w:r>
              <w:rPr>
                <w:lang w:eastAsia="en-GB"/>
              </w:rPr>
              <w:t>c</w:t>
            </w:r>
            <w:r w:rsidR="00072161">
              <w:rPr>
                <w:lang w:eastAsia="en-GB"/>
              </w:rPr>
              <w:t xml:space="preserve">alculate </w:t>
            </w:r>
            <w:r w:rsidR="00B10122">
              <w:rPr>
                <w:lang w:eastAsia="en-GB"/>
              </w:rPr>
              <w:t>population density from given data</w:t>
            </w:r>
          </w:p>
          <w:p w14:paraId="3CEAE533" w14:textId="04D852DA" w:rsidR="00B10122" w:rsidRDefault="00255667" w:rsidP="00255667">
            <w:pPr>
              <w:pStyle w:val="BodyText"/>
              <w:spacing w:before="120" w:after="120"/>
              <w:rPr>
                <w:lang w:eastAsia="en-GB"/>
              </w:rPr>
            </w:pPr>
            <w:r>
              <w:rPr>
                <w:lang w:eastAsia="en-GB"/>
              </w:rPr>
              <w:t>d</w:t>
            </w:r>
            <w:r w:rsidR="00072161">
              <w:rPr>
                <w:lang w:eastAsia="en-GB"/>
              </w:rPr>
              <w:t xml:space="preserve">escribe </w:t>
            </w:r>
            <w:r w:rsidR="00B10122">
              <w:rPr>
                <w:lang w:eastAsia="en-GB"/>
              </w:rPr>
              <w:t>and explain factors influencing population density and distribution</w:t>
            </w:r>
          </w:p>
          <w:p w14:paraId="1A67ABEC" w14:textId="69622459" w:rsidR="00B10122" w:rsidRDefault="00255667" w:rsidP="00255667">
            <w:pPr>
              <w:pStyle w:val="BodyText"/>
              <w:spacing w:before="120" w:after="120"/>
              <w:rPr>
                <w:lang w:eastAsia="en-GB"/>
              </w:rPr>
            </w:pPr>
            <w:r>
              <w:rPr>
                <w:lang w:eastAsia="en-GB"/>
              </w:rPr>
              <w:t>d</w:t>
            </w:r>
            <w:r w:rsidR="00072161">
              <w:rPr>
                <w:lang w:eastAsia="en-GB"/>
              </w:rPr>
              <w:t xml:space="preserve">escribe </w:t>
            </w:r>
            <w:r w:rsidR="00B10122">
              <w:rPr>
                <w:lang w:eastAsia="en-GB"/>
              </w:rPr>
              <w:t>populations in terms of their size and the composition of different age groups</w:t>
            </w:r>
          </w:p>
          <w:p w14:paraId="163B40C6" w14:textId="6A7DA26C" w:rsidR="00B10122" w:rsidRDefault="00255667" w:rsidP="00255667">
            <w:pPr>
              <w:pStyle w:val="BodyText"/>
              <w:spacing w:before="120" w:after="120"/>
              <w:rPr>
                <w:lang w:eastAsia="en-GB"/>
              </w:rPr>
            </w:pPr>
            <w:r>
              <w:rPr>
                <w:lang w:eastAsia="en-GB"/>
              </w:rPr>
              <w:t>e</w:t>
            </w:r>
            <w:r w:rsidR="00072161">
              <w:rPr>
                <w:lang w:eastAsia="en-GB"/>
              </w:rPr>
              <w:t xml:space="preserve">xplain </w:t>
            </w:r>
            <w:r w:rsidR="00B10122">
              <w:rPr>
                <w:lang w:eastAsia="en-GB"/>
              </w:rPr>
              <w:t>how changes in birth rates, death rates and migration rates may affect population size and composition</w:t>
            </w:r>
          </w:p>
          <w:p w14:paraId="7A309CB4" w14:textId="03B96D55" w:rsidR="00B10122" w:rsidRDefault="00255667" w:rsidP="00255667">
            <w:pPr>
              <w:pStyle w:val="BodyText"/>
              <w:spacing w:before="120" w:after="120"/>
              <w:rPr>
                <w:lang w:eastAsia="en-GB"/>
              </w:rPr>
            </w:pPr>
            <w:r>
              <w:rPr>
                <w:lang w:eastAsia="en-GB"/>
              </w:rPr>
              <w:t>d</w:t>
            </w:r>
            <w:r w:rsidR="00072161">
              <w:rPr>
                <w:lang w:eastAsia="en-GB"/>
              </w:rPr>
              <w:t xml:space="preserve">efine </w:t>
            </w:r>
            <w:r w:rsidR="00B10122">
              <w:rPr>
                <w:lang w:eastAsia="en-GB"/>
              </w:rPr>
              <w:t>and calculate dependency ratio</w:t>
            </w:r>
          </w:p>
          <w:p w14:paraId="23794F7E" w14:textId="5CB1D4A1" w:rsidR="00F242D9" w:rsidRPr="004A4E17" w:rsidRDefault="00255667" w:rsidP="00255667">
            <w:pPr>
              <w:pStyle w:val="BodyText"/>
              <w:spacing w:before="120" w:after="60"/>
              <w:rPr>
                <w:lang w:eastAsia="en-GB"/>
              </w:rPr>
            </w:pPr>
            <w:r>
              <w:rPr>
                <w:lang w:eastAsia="en-GB"/>
              </w:rPr>
              <w:t>s</w:t>
            </w:r>
            <w:r w:rsidR="00072161">
              <w:rPr>
                <w:lang w:eastAsia="en-GB"/>
              </w:rPr>
              <w:t xml:space="preserve">uggest </w:t>
            </w:r>
            <w:r w:rsidR="00B10122">
              <w:rPr>
                <w:lang w:eastAsia="en-GB"/>
              </w:rPr>
              <w:t>reasons for differences between the population structures of HICs and LICs</w:t>
            </w:r>
          </w:p>
        </w:tc>
        <w:tc>
          <w:tcPr>
            <w:tcW w:w="10348" w:type="dxa"/>
            <w:tcMar>
              <w:top w:w="113" w:type="dxa"/>
              <w:bottom w:w="113" w:type="dxa"/>
            </w:tcMar>
          </w:tcPr>
          <w:p w14:paraId="3C36CBFF" w14:textId="3502B1F1" w:rsidR="00F242D9" w:rsidRDefault="00653C5E" w:rsidP="00C35507">
            <w:pPr>
              <w:pStyle w:val="BodyText"/>
              <w:spacing w:before="60" w:after="120"/>
              <w:rPr>
                <w:lang w:eastAsia="en-GB"/>
              </w:rPr>
            </w:pPr>
            <w:r>
              <w:t xml:space="preserve">Learners engage in a think-pair-share activity to consider </w:t>
            </w:r>
            <w:r w:rsidR="00A6206A">
              <w:t xml:space="preserve">the </w:t>
            </w:r>
            <w:r w:rsidR="00A6206A" w:rsidRPr="00A6206A">
              <w:t>factors influencing population density and distribution</w:t>
            </w:r>
            <w:r>
              <w:t xml:space="preserve">. In the discussion that follows, ensure that learners have a good </w:t>
            </w:r>
            <w:r w:rsidR="00A6206A">
              <w:t xml:space="preserve">understanding of the </w:t>
            </w:r>
            <w:r w:rsidR="007274DA">
              <w:t xml:space="preserve">key </w:t>
            </w:r>
            <w:r w:rsidR="00A6206A">
              <w:t xml:space="preserve">terms that </w:t>
            </w:r>
            <w:r>
              <w:t xml:space="preserve">relate to this </w:t>
            </w:r>
            <w:r w:rsidR="006E4A03">
              <w:t>topic</w:t>
            </w:r>
            <w:r>
              <w:t>.</w:t>
            </w:r>
          </w:p>
          <w:p w14:paraId="5C260A4E" w14:textId="43DE54A9" w:rsidR="00E16B2E" w:rsidRDefault="00E16B2E" w:rsidP="00C35507">
            <w:pPr>
              <w:pStyle w:val="BodyText"/>
              <w:spacing w:before="120" w:after="120"/>
              <w:rPr>
                <w:lang w:eastAsia="en-GB"/>
              </w:rPr>
            </w:pPr>
            <w:r w:rsidRPr="00D304AD">
              <w:rPr>
                <w:lang w:eastAsia="en-GB"/>
              </w:rPr>
              <w:t xml:space="preserve">Show learners a range of graphs showing </w:t>
            </w:r>
            <w:proofErr w:type="gramStart"/>
            <w:r w:rsidRPr="00D304AD">
              <w:rPr>
                <w:lang w:eastAsia="en-GB"/>
              </w:rPr>
              <w:t>a number of</w:t>
            </w:r>
            <w:proofErr w:type="gramEnd"/>
            <w:r w:rsidRPr="00D304AD">
              <w:rPr>
                <w:lang w:eastAsia="en-GB"/>
              </w:rPr>
              <w:t xml:space="preserve"> population growth scenarios. Examples include the growth of a population of yeast over several days (sigmoid-shaped curve) and changes in the human population in the last 6400 years (exponential growth). Help learners understand that the growth of the human population is increasing the demand for global resources, and ask learners to suggest projections for future population growth. </w:t>
            </w:r>
            <w:r w:rsidR="006E4A03">
              <w:rPr>
                <w:lang w:eastAsia="en-GB"/>
              </w:rPr>
              <w:t xml:space="preserve">An </w:t>
            </w:r>
            <w:r w:rsidRPr="00D304AD">
              <w:rPr>
                <w:lang w:eastAsia="en-GB"/>
              </w:rPr>
              <w:t>estimate of the increase in the human population size in ‘real time’</w:t>
            </w:r>
            <w:r w:rsidR="006E4A03">
              <w:rPr>
                <w:lang w:eastAsia="en-GB"/>
              </w:rPr>
              <w:t xml:space="preserve"> is at:</w:t>
            </w:r>
            <w:r w:rsidR="00C35507">
              <w:rPr>
                <w:lang w:eastAsia="en-GB"/>
              </w:rPr>
              <w:t xml:space="preserve"> </w:t>
            </w:r>
            <w:hyperlink r:id="rId45" w:history="1">
              <w:r w:rsidR="00C35507" w:rsidRPr="007F30B1">
                <w:rPr>
                  <w:rStyle w:val="Hyperlink"/>
                  <w:rFonts w:cs="Arial"/>
                  <w:lang w:eastAsia="en-GB"/>
                </w:rPr>
                <w:t>www.worldometers.info/world-population/</w:t>
              </w:r>
            </w:hyperlink>
          </w:p>
          <w:p w14:paraId="70C4C611" w14:textId="63545431" w:rsidR="00943E11" w:rsidRDefault="00A6206A" w:rsidP="00C35507">
            <w:pPr>
              <w:pStyle w:val="BodyText"/>
              <w:spacing w:before="120" w:after="120"/>
              <w:rPr>
                <w:lang w:eastAsia="en-GB"/>
              </w:rPr>
            </w:pPr>
            <w:r>
              <w:rPr>
                <w:lang w:eastAsia="en-GB"/>
              </w:rPr>
              <w:t>Take learners outside and draw a l</w:t>
            </w:r>
            <w:r w:rsidR="00943E11">
              <w:rPr>
                <w:lang w:eastAsia="en-GB"/>
              </w:rPr>
              <w:t>arge graph</w:t>
            </w:r>
            <w:r>
              <w:rPr>
                <w:lang w:eastAsia="en-GB"/>
              </w:rPr>
              <w:t>, perhaps in chalk on the playground or open area</w:t>
            </w:r>
            <w:r w:rsidR="00943E11">
              <w:rPr>
                <w:lang w:eastAsia="en-GB"/>
              </w:rPr>
              <w:t xml:space="preserve">. </w:t>
            </w:r>
            <w:r>
              <w:rPr>
                <w:lang w:eastAsia="en-GB"/>
              </w:rPr>
              <w:t xml:space="preserve">Mark the axes ‘number of humans’ and ‘time.’ </w:t>
            </w:r>
            <w:r w:rsidR="00535BAD">
              <w:t xml:space="preserve">Walk along the 'number of humans' axis and ask learners questions as you go, emphasising </w:t>
            </w:r>
            <w:r w:rsidR="006E4A03">
              <w:t xml:space="preserve">that </w:t>
            </w:r>
            <w:r w:rsidR="00535BAD">
              <w:rPr>
                <w:lang w:eastAsia="en-GB"/>
              </w:rPr>
              <w:t>c</w:t>
            </w:r>
            <w:r w:rsidR="00535BAD" w:rsidRPr="008C79F5">
              <w:rPr>
                <w:lang w:eastAsia="en-GB"/>
              </w:rPr>
              <w:t>hanges to the size, composition and distribution of populations have fundament</w:t>
            </w:r>
            <w:r w:rsidR="00535BAD">
              <w:rPr>
                <w:lang w:eastAsia="en-GB"/>
              </w:rPr>
              <w:t>al impacts on natural resources</w:t>
            </w:r>
            <w:r w:rsidR="00535BAD" w:rsidRPr="00882924">
              <w:t xml:space="preserve">. </w:t>
            </w:r>
            <w:r w:rsidR="00943E11" w:rsidRPr="00882924">
              <w:t xml:space="preserve">When </w:t>
            </w:r>
            <w:r w:rsidR="006E4A03">
              <w:t xml:space="preserve">you reach </w:t>
            </w:r>
            <w:r>
              <w:t xml:space="preserve">the end of the graph, ask learners to suggest how the </w:t>
            </w:r>
            <w:r w:rsidR="00535BAD">
              <w:t>population</w:t>
            </w:r>
            <w:r w:rsidR="00FC0065">
              <w:t xml:space="preserve"> density will change in the fut</w:t>
            </w:r>
            <w:r>
              <w:t>ure.</w:t>
            </w:r>
            <w:r w:rsidR="00943E11" w:rsidRPr="00882924">
              <w:t xml:space="preserve"> </w:t>
            </w:r>
            <w:r w:rsidR="00943E11">
              <w:t xml:space="preserve">Take a photograph of this image and, back in the classroom, </w:t>
            </w:r>
            <w:r w:rsidR="006E4A03">
              <w:t>question</w:t>
            </w:r>
            <w:r w:rsidR="006E4A03" w:rsidRPr="00882924">
              <w:t xml:space="preserve"> </w:t>
            </w:r>
            <w:r w:rsidR="00943E11" w:rsidRPr="00882924">
              <w:t>l</w:t>
            </w:r>
            <w:r w:rsidR="00943E11">
              <w:t>e</w:t>
            </w:r>
            <w:r w:rsidR="00943E11" w:rsidRPr="00882924">
              <w:t xml:space="preserve">arners to find out what they know about </w:t>
            </w:r>
            <w:r w:rsidR="00943E11" w:rsidRPr="00882924">
              <w:rPr>
                <w:lang w:eastAsia="en-GB"/>
              </w:rPr>
              <w:t xml:space="preserve">the </w:t>
            </w:r>
            <w:r>
              <w:rPr>
                <w:lang w:eastAsia="en-GB"/>
              </w:rPr>
              <w:t>concepts introduced</w:t>
            </w:r>
            <w:r w:rsidR="00943E11" w:rsidRPr="00882924">
              <w:rPr>
                <w:lang w:eastAsia="en-GB"/>
              </w:rPr>
              <w:t>.</w:t>
            </w:r>
            <w:r w:rsidR="00943E11" w:rsidRPr="00882924">
              <w:t xml:space="preserve"> </w:t>
            </w:r>
            <w:r w:rsidR="007274DA">
              <w:t xml:space="preserve">Introduce, </w:t>
            </w:r>
            <w:r w:rsidR="007274DA">
              <w:rPr>
                <w:lang w:eastAsia="en-GB"/>
              </w:rPr>
              <w:t xml:space="preserve">define and calculate the dependency ratio for different points </w:t>
            </w:r>
            <w:r w:rsidR="006E4A03">
              <w:rPr>
                <w:lang w:eastAsia="en-GB"/>
              </w:rPr>
              <w:t>o</w:t>
            </w:r>
            <w:r w:rsidR="007274DA">
              <w:rPr>
                <w:lang w:eastAsia="en-GB"/>
              </w:rPr>
              <w:t>n the graph.</w:t>
            </w:r>
            <w:r w:rsidR="007274DA" w:rsidRPr="00882924">
              <w:t xml:space="preserve"> </w:t>
            </w:r>
            <w:r w:rsidR="00072161" w:rsidRPr="00072161">
              <w:rPr>
                <w:b/>
              </w:rPr>
              <w:t>(I)</w:t>
            </w:r>
          </w:p>
          <w:p w14:paraId="2E9F0804" w14:textId="26035ED1" w:rsidR="00C35507" w:rsidRDefault="006E4A03" w:rsidP="00C35507">
            <w:pPr>
              <w:pStyle w:val="BodyText"/>
              <w:spacing w:before="120" w:after="120"/>
              <w:rPr>
                <w:lang w:eastAsia="en-GB"/>
              </w:rPr>
            </w:pPr>
            <w:r>
              <w:rPr>
                <w:lang w:eastAsia="en-GB"/>
              </w:rPr>
              <w:t xml:space="preserve">Review </w:t>
            </w:r>
            <w:r w:rsidR="00E16B2E">
              <w:rPr>
                <w:lang w:eastAsia="en-GB"/>
              </w:rPr>
              <w:t>with learners the</w:t>
            </w:r>
            <w:r w:rsidR="001942E0">
              <w:rPr>
                <w:lang w:eastAsia="en-GB"/>
              </w:rPr>
              <w:t xml:space="preserve"> factors that influence</w:t>
            </w:r>
            <w:r w:rsidR="001942E0" w:rsidRPr="001942E0">
              <w:rPr>
                <w:lang w:eastAsia="en-GB"/>
              </w:rPr>
              <w:t xml:space="preserve"> population density and distribution </w:t>
            </w:r>
            <w:r w:rsidR="001942E0">
              <w:rPr>
                <w:lang w:eastAsia="en-GB"/>
              </w:rPr>
              <w:t>includ</w:t>
            </w:r>
            <w:r>
              <w:rPr>
                <w:lang w:eastAsia="en-GB"/>
              </w:rPr>
              <w:t>ing</w:t>
            </w:r>
            <w:r w:rsidR="001942E0">
              <w:rPr>
                <w:lang w:eastAsia="en-GB"/>
              </w:rPr>
              <w:t xml:space="preserve"> </w:t>
            </w:r>
            <w:r w:rsidR="001942E0" w:rsidRPr="001942E0">
              <w:rPr>
                <w:lang w:eastAsia="en-GB"/>
              </w:rPr>
              <w:t>environmental, economic, social, political and historical factors</w:t>
            </w:r>
            <w:r w:rsidR="001942E0">
              <w:rPr>
                <w:lang w:eastAsia="en-GB"/>
              </w:rPr>
              <w:t>.</w:t>
            </w:r>
            <w:r w:rsidR="00E16B2E">
              <w:rPr>
                <w:lang w:eastAsia="en-GB"/>
              </w:rPr>
              <w:t xml:space="preserve"> Ask learners to carry out research </w:t>
            </w:r>
            <w:r w:rsidR="003C7800">
              <w:rPr>
                <w:lang w:eastAsia="en-GB"/>
              </w:rPr>
              <w:t>on</w:t>
            </w:r>
            <w:r w:rsidR="00E16B2E">
              <w:rPr>
                <w:lang w:eastAsia="en-GB"/>
              </w:rPr>
              <w:t xml:space="preserve"> how these would b</w:t>
            </w:r>
            <w:r w:rsidR="00A6206A" w:rsidRPr="008C79F5">
              <w:rPr>
                <w:lang w:eastAsia="en-GB"/>
              </w:rPr>
              <w:t>e different for coun</w:t>
            </w:r>
            <w:r w:rsidR="00E16B2E">
              <w:rPr>
                <w:lang w:eastAsia="en-GB"/>
              </w:rPr>
              <w:t>tries with differing economies.</w:t>
            </w:r>
            <w:r w:rsidR="007274DA">
              <w:rPr>
                <w:lang w:eastAsia="en-GB"/>
              </w:rPr>
              <w:t xml:space="preserve"> Provide a list of key terms on the board that they must include in their work, such as birth rates, death rates and migration rates.</w:t>
            </w:r>
          </w:p>
          <w:p w14:paraId="04207D96" w14:textId="06DEDBB3" w:rsidR="00C35507" w:rsidRDefault="00E16B2E" w:rsidP="00C35507">
            <w:pPr>
              <w:pStyle w:val="BodyText"/>
              <w:spacing w:before="120"/>
              <w:rPr>
                <w:lang w:eastAsia="en-GB"/>
              </w:rPr>
            </w:pPr>
            <w:r>
              <w:rPr>
                <w:lang w:eastAsia="en-GB"/>
              </w:rPr>
              <w:t>Useful websites</w:t>
            </w:r>
            <w:r w:rsidR="003C7800">
              <w:rPr>
                <w:lang w:eastAsia="en-GB"/>
              </w:rPr>
              <w:t>:</w:t>
            </w:r>
          </w:p>
          <w:p w14:paraId="7EBE8D80" w14:textId="4AFBDEDA" w:rsidR="003C7800" w:rsidRDefault="004F379F" w:rsidP="00C35507">
            <w:pPr>
              <w:pStyle w:val="BodyText"/>
              <w:rPr>
                <w:lang w:eastAsia="en-GB"/>
              </w:rPr>
            </w:pPr>
            <w:hyperlink r:id="rId46" w:history="1">
              <w:r w:rsidR="00C35507" w:rsidRPr="007F30B1">
                <w:rPr>
                  <w:rStyle w:val="Hyperlink"/>
                  <w:rFonts w:cs="Arial"/>
                  <w:lang w:eastAsia="en-GB"/>
                </w:rPr>
                <w:t>www.prb.org/</w:t>
              </w:r>
            </w:hyperlink>
            <w:r w:rsidR="00E16B2E">
              <w:rPr>
                <w:lang w:eastAsia="en-GB"/>
              </w:rPr>
              <w:t xml:space="preserve"> </w:t>
            </w:r>
            <w:r w:rsidR="003C7800">
              <w:rPr>
                <w:lang w:eastAsia="en-GB"/>
              </w:rPr>
              <w:t>[Population Reference Bureau]</w:t>
            </w:r>
          </w:p>
          <w:p w14:paraId="6C285FD5" w14:textId="7A23C71F" w:rsidR="001942E0" w:rsidRDefault="004F379F" w:rsidP="00C35507">
            <w:pPr>
              <w:pStyle w:val="BodyText"/>
              <w:spacing w:after="120"/>
              <w:rPr>
                <w:lang w:eastAsia="en-GB"/>
              </w:rPr>
            </w:pPr>
            <w:hyperlink r:id="rId47" w:history="1">
              <w:r w:rsidR="00E16B2E" w:rsidRPr="00642589">
                <w:rPr>
                  <w:rStyle w:val="Hyperlink"/>
                  <w:rFonts w:cs="Arial"/>
                  <w:lang w:eastAsia="en-GB"/>
                </w:rPr>
                <w:t>www.unfpa.org/</w:t>
              </w:r>
            </w:hyperlink>
            <w:r w:rsidR="003C7800">
              <w:t xml:space="preserve"> [</w:t>
            </w:r>
            <w:r w:rsidR="003C7800">
              <w:rPr>
                <w:lang w:eastAsia="en-GB"/>
              </w:rPr>
              <w:t>United Nations Population Fund</w:t>
            </w:r>
            <w:r w:rsidR="003C7800">
              <w:t>]</w:t>
            </w:r>
            <w:r w:rsidR="007274DA">
              <w:rPr>
                <w:lang w:eastAsia="en-GB"/>
              </w:rPr>
              <w:t xml:space="preserve"> </w:t>
            </w:r>
            <w:r w:rsidR="00072161" w:rsidRPr="00072161">
              <w:rPr>
                <w:b/>
                <w:lang w:eastAsia="en-GB"/>
              </w:rPr>
              <w:t>(F)</w:t>
            </w:r>
          </w:p>
          <w:p w14:paraId="7FEB647E" w14:textId="1954C57C" w:rsidR="00565807" w:rsidRPr="00DB2C1F" w:rsidRDefault="007F6074" w:rsidP="00C35507">
            <w:pPr>
              <w:pStyle w:val="BodyText"/>
              <w:spacing w:before="120" w:after="60"/>
            </w:pPr>
            <w:r w:rsidRPr="002921EB">
              <w:t xml:space="preserve">Create a pack of cards. Each card has a </w:t>
            </w:r>
            <w:r>
              <w:t>key term from this subtopic</w:t>
            </w:r>
            <w:r w:rsidRPr="002921EB">
              <w:t xml:space="preserve"> written on it. Every le</w:t>
            </w:r>
            <w:r>
              <w:t>arner picks out a card. For their card</w:t>
            </w:r>
            <w:r w:rsidRPr="002921EB">
              <w:t>, eac</w:t>
            </w:r>
            <w:r>
              <w:t>h learner needs to produce a definition that is as simple as possible</w:t>
            </w:r>
            <w:r w:rsidRPr="002921EB">
              <w:t xml:space="preserve">. When the </w:t>
            </w:r>
            <w:r>
              <w:t>definitions</w:t>
            </w:r>
            <w:r w:rsidRPr="002921EB">
              <w:t xml:space="preserve"> are complete, </w:t>
            </w:r>
            <w:r w:rsidR="006E4A03">
              <w:t>you could</w:t>
            </w:r>
            <w:r>
              <w:t xml:space="preserve"> compile</w:t>
            </w:r>
            <w:r w:rsidR="006E4A03">
              <w:t xml:space="preserve"> it into</w:t>
            </w:r>
            <w:r>
              <w:t xml:space="preserve"> a class glossary for this subtopic. </w:t>
            </w:r>
            <w:r w:rsidR="00072161" w:rsidRPr="00072161">
              <w:rPr>
                <w:b/>
              </w:rPr>
              <w:t>(I)</w:t>
            </w:r>
          </w:p>
        </w:tc>
      </w:tr>
      <w:tr w:rsidR="00B10122" w:rsidRPr="004A4E17" w14:paraId="10A1B030" w14:textId="77777777" w:rsidTr="00255667">
        <w:tblPrEx>
          <w:tblCellMar>
            <w:top w:w="0" w:type="dxa"/>
            <w:bottom w:w="0" w:type="dxa"/>
          </w:tblCellMar>
        </w:tblPrEx>
        <w:tc>
          <w:tcPr>
            <w:tcW w:w="2127" w:type="dxa"/>
            <w:tcMar>
              <w:top w:w="113" w:type="dxa"/>
              <w:bottom w:w="113" w:type="dxa"/>
            </w:tcMar>
          </w:tcPr>
          <w:p w14:paraId="0F836B35" w14:textId="4BA4156E" w:rsidR="00B10122" w:rsidRPr="00B26AAF" w:rsidRDefault="00B10122" w:rsidP="00255667">
            <w:pPr>
              <w:pStyle w:val="BodyText"/>
              <w:spacing w:before="60" w:after="60"/>
              <w:rPr>
                <w:lang w:eastAsia="en-GB"/>
              </w:rPr>
            </w:pPr>
            <w:r w:rsidRPr="00B26AAF">
              <w:rPr>
                <w:lang w:eastAsia="en-GB"/>
              </w:rPr>
              <w:t>3.2 Impacts of human population change</w:t>
            </w:r>
          </w:p>
          <w:p w14:paraId="075977FC" w14:textId="1FCB7A60" w:rsidR="00B10122" w:rsidRPr="004A4E17" w:rsidRDefault="009923F5" w:rsidP="00255667">
            <w:pPr>
              <w:pStyle w:val="BodyText"/>
              <w:spacing w:before="60" w:after="60"/>
              <w:rPr>
                <w:lang w:eastAsia="en-GB"/>
              </w:rPr>
            </w:pPr>
            <w:r w:rsidRPr="009923F5">
              <w:rPr>
                <w:b/>
                <w:color w:val="E21951"/>
                <w:lang w:eastAsia="en-GB"/>
              </w:rPr>
              <w:lastRenderedPageBreak/>
              <w:t>K</w:t>
            </w:r>
            <w:r w:rsidR="00B221F5" w:rsidRPr="00B26AAF">
              <w:rPr>
                <w:b/>
                <w:color w:val="E21951"/>
                <w:lang w:eastAsia="en-GB"/>
              </w:rPr>
              <w:t>C1, KC3, KC</w:t>
            </w:r>
            <w:r w:rsidRPr="009923F5">
              <w:rPr>
                <w:b/>
                <w:color w:val="E21951"/>
                <w:lang w:eastAsia="en-GB"/>
              </w:rPr>
              <w:t>4</w:t>
            </w:r>
          </w:p>
        </w:tc>
        <w:tc>
          <w:tcPr>
            <w:tcW w:w="2126" w:type="dxa"/>
            <w:tcMar>
              <w:top w:w="113" w:type="dxa"/>
              <w:bottom w:w="113" w:type="dxa"/>
            </w:tcMar>
          </w:tcPr>
          <w:p w14:paraId="0E5CA12B" w14:textId="33B617F2" w:rsidR="00B10122" w:rsidRPr="004A4E17" w:rsidRDefault="00255667" w:rsidP="00255667">
            <w:pPr>
              <w:pStyle w:val="BodyText"/>
              <w:spacing w:before="60" w:after="60"/>
              <w:rPr>
                <w:lang w:eastAsia="en-GB"/>
              </w:rPr>
            </w:pPr>
            <w:r>
              <w:rPr>
                <w:lang w:eastAsia="en-GB"/>
              </w:rPr>
              <w:lastRenderedPageBreak/>
              <w:t>d</w:t>
            </w:r>
            <w:r w:rsidR="00072161" w:rsidRPr="00B10122">
              <w:rPr>
                <w:lang w:eastAsia="en-GB"/>
              </w:rPr>
              <w:t xml:space="preserve">escribe </w:t>
            </w:r>
            <w:r w:rsidR="00B10122" w:rsidRPr="00B10122">
              <w:rPr>
                <w:lang w:eastAsia="en-GB"/>
              </w:rPr>
              <w:t>the impacts of ageing populations on countries</w:t>
            </w:r>
          </w:p>
        </w:tc>
        <w:tc>
          <w:tcPr>
            <w:tcW w:w="10348" w:type="dxa"/>
            <w:tcMar>
              <w:top w:w="113" w:type="dxa"/>
              <w:bottom w:w="113" w:type="dxa"/>
            </w:tcMar>
          </w:tcPr>
          <w:p w14:paraId="5C92D5CC" w14:textId="58BF2C73" w:rsidR="00FC0065" w:rsidRDefault="00FC0065" w:rsidP="00C35507">
            <w:pPr>
              <w:pStyle w:val="BodyText"/>
              <w:rPr>
                <w:color w:val="000000" w:themeColor="text1"/>
              </w:rPr>
            </w:pPr>
            <w:r>
              <w:t xml:space="preserve">Prepare a short, written passage that summarises the </w:t>
            </w:r>
            <w:r w:rsidRPr="00B10122">
              <w:rPr>
                <w:lang w:eastAsia="en-GB"/>
              </w:rPr>
              <w:t>impacts of ageing populations on countries</w:t>
            </w:r>
            <w:r>
              <w:t xml:space="preserve">. Include between five and ten spelling mistakes and conceptual errors. </w:t>
            </w:r>
            <w:r>
              <w:rPr>
                <w:color w:val="000000" w:themeColor="text1"/>
              </w:rPr>
              <w:t>Learners</w:t>
            </w:r>
            <w:r w:rsidRPr="00522F8B">
              <w:rPr>
                <w:color w:val="000000" w:themeColor="text1"/>
              </w:rPr>
              <w:t xml:space="preserve"> </w:t>
            </w:r>
            <w:r>
              <w:t xml:space="preserve">spot and circle as many mistakes as possible, and offer corrections. An example would be </w:t>
            </w:r>
            <w:r>
              <w:rPr>
                <w:color w:val="000000" w:themeColor="text1"/>
              </w:rPr>
              <w:t xml:space="preserve">reference to the </w:t>
            </w:r>
            <w:r>
              <w:rPr>
                <w:lang w:eastAsia="en-GB"/>
              </w:rPr>
              <w:t>higher tax revenues and lower pension spending, or reduced retirement age</w:t>
            </w:r>
            <w:r>
              <w:rPr>
                <w:color w:val="000000" w:themeColor="text1"/>
              </w:rPr>
              <w:t xml:space="preserve">. </w:t>
            </w:r>
            <w:r w:rsidR="00072161" w:rsidRPr="00072161">
              <w:rPr>
                <w:b/>
                <w:color w:val="000000" w:themeColor="text1"/>
              </w:rPr>
              <w:t>(F)</w:t>
            </w:r>
          </w:p>
          <w:p w14:paraId="129F9EF4" w14:textId="3CEEBA59" w:rsidR="00565807" w:rsidRPr="00255667" w:rsidRDefault="002501E0" w:rsidP="00C35507">
            <w:pPr>
              <w:pStyle w:val="BodyText"/>
              <w:spacing w:after="60"/>
              <w:rPr>
                <w:b/>
                <w:lang w:eastAsia="en-GB"/>
              </w:rPr>
            </w:pPr>
            <w:r>
              <w:rPr>
                <w:lang w:eastAsia="en-GB"/>
              </w:rPr>
              <w:lastRenderedPageBreak/>
              <w:t xml:space="preserve">Challenge learners to prepare a glossary of key terms for this </w:t>
            </w:r>
            <w:r w:rsidR="00FC0065">
              <w:rPr>
                <w:lang w:eastAsia="en-GB"/>
              </w:rPr>
              <w:t>subtopic</w:t>
            </w:r>
            <w:r>
              <w:rPr>
                <w:lang w:eastAsia="en-GB"/>
              </w:rPr>
              <w:t xml:space="preserve">. </w:t>
            </w:r>
            <w:r w:rsidR="00FC0065">
              <w:rPr>
                <w:lang w:eastAsia="en-GB"/>
              </w:rPr>
              <w:t>Set</w:t>
            </w:r>
            <w:r>
              <w:rPr>
                <w:lang w:eastAsia="en-GB"/>
              </w:rPr>
              <w:t xml:space="preserve"> each learner the task of defining 2–3 words each and linking them very clearly with diagrams.</w:t>
            </w:r>
            <w:r w:rsidR="00FC0065">
              <w:rPr>
                <w:lang w:eastAsia="en-GB"/>
              </w:rPr>
              <w:t xml:space="preserve"> </w:t>
            </w:r>
            <w:r w:rsidR="00072161" w:rsidRPr="00072161">
              <w:rPr>
                <w:b/>
                <w:lang w:eastAsia="en-GB"/>
              </w:rPr>
              <w:t>(F)</w:t>
            </w:r>
          </w:p>
        </w:tc>
      </w:tr>
      <w:tr w:rsidR="00B10122" w:rsidRPr="004A4E17" w14:paraId="7B666813" w14:textId="77777777" w:rsidTr="00255667">
        <w:tblPrEx>
          <w:tblCellMar>
            <w:top w:w="0" w:type="dxa"/>
            <w:bottom w:w="0" w:type="dxa"/>
          </w:tblCellMar>
        </w:tblPrEx>
        <w:tc>
          <w:tcPr>
            <w:tcW w:w="2127" w:type="dxa"/>
            <w:tcMar>
              <w:top w:w="113" w:type="dxa"/>
              <w:bottom w:w="113" w:type="dxa"/>
            </w:tcMar>
          </w:tcPr>
          <w:p w14:paraId="447CB5F5" w14:textId="59902F6C" w:rsidR="00B10122" w:rsidRPr="00B26AAF" w:rsidRDefault="00B10122" w:rsidP="00255667">
            <w:pPr>
              <w:pStyle w:val="BodyText"/>
              <w:spacing w:before="60" w:after="60"/>
              <w:rPr>
                <w:lang w:eastAsia="en-GB"/>
              </w:rPr>
            </w:pPr>
            <w:r w:rsidRPr="00B26AAF">
              <w:rPr>
                <w:lang w:eastAsia="en-GB"/>
              </w:rPr>
              <w:lastRenderedPageBreak/>
              <w:t>3.3 Managing human population change</w:t>
            </w:r>
          </w:p>
          <w:p w14:paraId="25F0E819" w14:textId="5C22650D" w:rsidR="00B10122" w:rsidRPr="004A4E17" w:rsidRDefault="009923F5" w:rsidP="00255667">
            <w:pPr>
              <w:pStyle w:val="BodyText"/>
              <w:spacing w:before="60" w:after="60"/>
              <w:rPr>
                <w:lang w:eastAsia="en-GB"/>
              </w:rPr>
            </w:pPr>
            <w:r w:rsidRPr="009923F5">
              <w:rPr>
                <w:b/>
                <w:color w:val="E21951"/>
                <w:lang w:eastAsia="en-GB"/>
              </w:rPr>
              <w:t>K</w:t>
            </w:r>
            <w:r w:rsidR="00B221F5" w:rsidRPr="00B26AAF">
              <w:rPr>
                <w:b/>
                <w:color w:val="E21951"/>
                <w:lang w:eastAsia="en-GB"/>
              </w:rPr>
              <w:t>C1, KC3, KC</w:t>
            </w:r>
            <w:r w:rsidRPr="009923F5">
              <w:rPr>
                <w:b/>
                <w:color w:val="E21951"/>
                <w:lang w:eastAsia="en-GB"/>
              </w:rPr>
              <w:t>4</w:t>
            </w:r>
          </w:p>
        </w:tc>
        <w:tc>
          <w:tcPr>
            <w:tcW w:w="2126" w:type="dxa"/>
            <w:tcMar>
              <w:top w:w="113" w:type="dxa"/>
              <w:bottom w:w="113" w:type="dxa"/>
            </w:tcMar>
          </w:tcPr>
          <w:p w14:paraId="2604C593" w14:textId="7573B61D" w:rsidR="00B10122" w:rsidRPr="004A4E17" w:rsidRDefault="00255667" w:rsidP="00255667">
            <w:pPr>
              <w:pStyle w:val="BodyText"/>
              <w:spacing w:before="60" w:after="60"/>
              <w:rPr>
                <w:lang w:eastAsia="en-GB"/>
              </w:rPr>
            </w:pPr>
            <w:r>
              <w:rPr>
                <w:lang w:eastAsia="en-GB"/>
              </w:rPr>
              <w:t>d</w:t>
            </w:r>
            <w:r w:rsidR="00072161" w:rsidRPr="008506F7">
              <w:rPr>
                <w:lang w:eastAsia="en-GB"/>
              </w:rPr>
              <w:t xml:space="preserve">escribe </w:t>
            </w:r>
            <w:r w:rsidR="008506F7" w:rsidRPr="008506F7">
              <w:rPr>
                <w:lang w:eastAsia="en-GB"/>
              </w:rPr>
              <w:t>and evaluate strategies for managing a changing population</w:t>
            </w:r>
          </w:p>
        </w:tc>
        <w:tc>
          <w:tcPr>
            <w:tcW w:w="10348" w:type="dxa"/>
            <w:tcMar>
              <w:top w:w="113" w:type="dxa"/>
              <w:bottom w:w="113" w:type="dxa"/>
            </w:tcMar>
          </w:tcPr>
          <w:p w14:paraId="2528D58C" w14:textId="0BC89900" w:rsidR="00FC0065" w:rsidRDefault="00FC0065" w:rsidP="00C35507">
            <w:pPr>
              <w:pStyle w:val="BodyText"/>
              <w:spacing w:before="60" w:after="120"/>
            </w:pPr>
            <w:r w:rsidRPr="00A958AC">
              <w:t>Learners pose questions using ‘question shells’ on this topic. For example,</w:t>
            </w:r>
            <w:r w:rsidR="00250674">
              <w:t xml:space="preserve"> write</w:t>
            </w:r>
            <w:r w:rsidRPr="00A958AC">
              <w:t xml:space="preserve"> ‘How is _____ responsible for _____</w:t>
            </w:r>
            <w:r w:rsidR="00250674">
              <w:t>?</w:t>
            </w:r>
            <w:r w:rsidRPr="00A958AC">
              <w:t xml:space="preserve">’ on the board, </w:t>
            </w:r>
            <w:r w:rsidR="00250674">
              <w:t>and challenge</w:t>
            </w:r>
            <w:r w:rsidR="00250674" w:rsidRPr="00A958AC">
              <w:t xml:space="preserve"> </w:t>
            </w:r>
            <w:r w:rsidRPr="00A958AC">
              <w:t xml:space="preserve">learners to write questions for each other. This helps learners to commit to their choices. Examples could include ‘How is </w:t>
            </w:r>
            <w:r>
              <w:t>improved education and opportunities for women</w:t>
            </w:r>
            <w:r w:rsidRPr="00A958AC">
              <w:t xml:space="preserve"> responsible for </w:t>
            </w:r>
            <w:r w:rsidRPr="008506F7">
              <w:rPr>
                <w:lang w:eastAsia="en-GB"/>
              </w:rPr>
              <w:t>managing a changing population</w:t>
            </w:r>
            <w:r w:rsidRPr="00A958AC">
              <w:t xml:space="preserve">?’ and ‘How is </w:t>
            </w:r>
            <w:r>
              <w:t>improved health care</w:t>
            </w:r>
            <w:r w:rsidRPr="00A958AC">
              <w:t xml:space="preserve"> responsible for </w:t>
            </w:r>
            <w:r>
              <w:t>effects on human population density</w:t>
            </w:r>
            <w:r w:rsidRPr="00A958AC">
              <w:t>?’</w:t>
            </w:r>
            <w:r>
              <w:t xml:space="preserve"> </w:t>
            </w:r>
            <w:r w:rsidR="00072161" w:rsidRPr="00072161">
              <w:rPr>
                <w:b/>
              </w:rPr>
              <w:t>(F)</w:t>
            </w:r>
          </w:p>
          <w:p w14:paraId="201C5E9D" w14:textId="244CB214" w:rsidR="00565807" w:rsidRPr="004A4E17" w:rsidRDefault="00710512" w:rsidP="00C35507">
            <w:pPr>
              <w:pStyle w:val="BodyText"/>
              <w:spacing w:before="120" w:after="60"/>
            </w:pPr>
            <w:r w:rsidRPr="00710512">
              <w:rPr>
                <w:b/>
              </w:rPr>
              <w:t xml:space="preserve">Extension </w:t>
            </w:r>
            <w:r w:rsidRPr="00C35507">
              <w:rPr>
                <w:b/>
              </w:rPr>
              <w:t>activity:</w:t>
            </w:r>
            <w:r>
              <w:t xml:space="preserve"> </w:t>
            </w:r>
            <w:r w:rsidR="00C35507">
              <w:t>c</w:t>
            </w:r>
            <w:r>
              <w:t>hallenge learners to prepare a report on the</w:t>
            </w:r>
            <w:r w:rsidR="008506F7">
              <w:t xml:space="preserve"> local, national and global policies</w:t>
            </w:r>
            <w:r>
              <w:t xml:space="preserve"> related to managing a </w:t>
            </w:r>
            <w:r w:rsidRPr="008506F7">
              <w:rPr>
                <w:lang w:eastAsia="en-GB"/>
              </w:rPr>
              <w:t>changing population</w:t>
            </w:r>
            <w:r>
              <w:t>. These should include</w:t>
            </w:r>
            <w:r w:rsidR="008506F7">
              <w:t xml:space="preserve"> pronatalist and </w:t>
            </w:r>
            <w:proofErr w:type="spellStart"/>
            <w:r w:rsidR="008506F7">
              <w:t>antinatalist</w:t>
            </w:r>
            <w:proofErr w:type="spellEnd"/>
            <w:r w:rsidR="008506F7">
              <w:t xml:space="preserve"> polices, United Nations (</w:t>
            </w:r>
            <w:r>
              <w:t xml:space="preserve">UN) Agenda 21, and </w:t>
            </w:r>
            <w:r w:rsidR="00250674">
              <w:t>T</w:t>
            </w:r>
            <w:r>
              <w:t>he Club of Rome.</w:t>
            </w:r>
          </w:p>
        </w:tc>
      </w:tr>
      <w:tr w:rsidR="00B10122" w:rsidRPr="004A4E17" w14:paraId="5C119594" w14:textId="77777777" w:rsidTr="00255667">
        <w:trPr>
          <w:trHeight w:val="20"/>
          <w:tblHeader/>
        </w:trPr>
        <w:tc>
          <w:tcPr>
            <w:tcW w:w="14601" w:type="dxa"/>
            <w:gridSpan w:val="3"/>
            <w:shd w:val="clear" w:color="auto" w:fill="E21951"/>
            <w:tcMar>
              <w:top w:w="113" w:type="dxa"/>
              <w:bottom w:w="113" w:type="dxa"/>
            </w:tcMar>
            <w:vAlign w:val="center"/>
          </w:tcPr>
          <w:p w14:paraId="6D22688B" w14:textId="77777777" w:rsidR="00B10122" w:rsidRPr="00FB2E1E" w:rsidRDefault="00B10122" w:rsidP="00291F77">
            <w:pPr>
              <w:rPr>
                <w:rFonts w:ascii="Arial" w:hAnsi="Arial" w:cs="Arial"/>
                <w:b/>
                <w:color w:val="FFFFFF"/>
                <w:sz w:val="20"/>
                <w:szCs w:val="20"/>
              </w:rPr>
            </w:pPr>
            <w:r w:rsidRPr="00FB2E1E">
              <w:rPr>
                <w:rFonts w:ascii="Arial" w:hAnsi="Arial" w:cs="Arial"/>
                <w:b/>
                <w:color w:val="FFFFFF"/>
                <w:sz w:val="20"/>
                <w:szCs w:val="20"/>
              </w:rPr>
              <w:t>Past and specimen papers</w:t>
            </w:r>
          </w:p>
        </w:tc>
      </w:tr>
      <w:tr w:rsidR="00B10122" w:rsidRPr="004A4E17" w14:paraId="37285FD6" w14:textId="77777777" w:rsidTr="00255667">
        <w:tblPrEx>
          <w:tblCellMar>
            <w:top w:w="0" w:type="dxa"/>
            <w:bottom w:w="0" w:type="dxa"/>
          </w:tblCellMar>
        </w:tblPrEx>
        <w:tc>
          <w:tcPr>
            <w:tcW w:w="14601" w:type="dxa"/>
            <w:gridSpan w:val="3"/>
            <w:tcMar>
              <w:top w:w="113" w:type="dxa"/>
              <w:bottom w:w="113" w:type="dxa"/>
            </w:tcMar>
          </w:tcPr>
          <w:p w14:paraId="1CC470CE" w14:textId="6A2BAC7A" w:rsidR="00B10122" w:rsidRPr="00FC4D4A" w:rsidRDefault="00B10122" w:rsidP="00291F77">
            <w:pPr>
              <w:pStyle w:val="BodyText"/>
              <w:rPr>
                <w:rFonts w:cs="Times New Roman"/>
                <w:b/>
              </w:rPr>
            </w:pPr>
            <w:r>
              <w:rPr>
                <w:lang w:eastAsia="en-GB"/>
              </w:rPr>
              <w:t xml:space="preserve">Past/specimen papers and mark schemes are available to download at </w:t>
            </w:r>
            <w:hyperlink r:id="rId48" w:history="1">
              <w:r w:rsidRPr="00EF1EBD">
                <w:rPr>
                  <w:rStyle w:val="WebLink"/>
                </w:rPr>
                <w:t>www.cambridgeinternational.org/support</w:t>
              </w:r>
            </w:hyperlink>
            <w:r w:rsidRPr="00EF1EBD">
              <w:rPr>
                <w:rStyle w:val="Bold"/>
              </w:rPr>
              <w:t xml:space="preserve"> </w:t>
            </w:r>
            <w:r w:rsidR="00072161" w:rsidRPr="00072161">
              <w:rPr>
                <w:rStyle w:val="Bold"/>
              </w:rPr>
              <w:t>(F)</w:t>
            </w:r>
          </w:p>
        </w:tc>
      </w:tr>
    </w:tbl>
    <w:p w14:paraId="22F155C8" w14:textId="77777777" w:rsidR="00573AA7" w:rsidRDefault="00573AA7" w:rsidP="00573AA7">
      <w:pPr>
        <w:rPr>
          <w:rFonts w:ascii="Arial" w:hAnsi="Arial"/>
          <w:bCs/>
          <w:sz w:val="20"/>
          <w:szCs w:val="20"/>
        </w:rPr>
      </w:pPr>
    </w:p>
    <w:p w14:paraId="651E53A9" w14:textId="77777777" w:rsidR="002A37A1" w:rsidRDefault="002A37A1" w:rsidP="0043639B">
      <w:pPr>
        <w:pStyle w:val="BodyText"/>
        <w:rPr>
          <w:rFonts w:ascii="Bliss Pro Regular" w:hAnsi="Bliss Pro Regular" w:cs="Open Sans Light"/>
        </w:rPr>
        <w:sectPr w:rsidR="002A37A1" w:rsidSect="00255667">
          <w:pgSz w:w="16838" w:h="11906" w:orient="landscape"/>
          <w:pgMar w:top="1134" w:right="1134" w:bottom="284" w:left="1134" w:header="567" w:footer="567" w:gutter="0"/>
          <w:cols w:space="708"/>
          <w:docGrid w:linePitch="360"/>
        </w:sectPr>
      </w:pPr>
    </w:p>
    <w:p w14:paraId="24D02E64" w14:textId="3E808216" w:rsidR="00772F8E" w:rsidRPr="00393536" w:rsidRDefault="00772F8E" w:rsidP="00772F8E">
      <w:pPr>
        <w:pStyle w:val="Heading1"/>
      </w:pPr>
      <w:bookmarkStart w:id="13" w:name="_Toc117682569"/>
      <w:r>
        <w:lastRenderedPageBreak/>
        <w:t>4</w:t>
      </w:r>
      <w:r w:rsidR="00C35507">
        <w:t>.</w:t>
      </w:r>
      <w:r>
        <w:t xml:space="preserve"> </w:t>
      </w:r>
      <w:r w:rsidR="00BF2064" w:rsidRPr="00BF2064">
        <w:t>Managing ecosystems and biodiversity</w:t>
      </w:r>
      <w:bookmarkEnd w:id="13"/>
    </w:p>
    <w:tbl>
      <w:tblPr>
        <w:tblW w:w="14601"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tblGrid>
      <w:tr w:rsidR="00772F8E" w:rsidRPr="004A4E17" w14:paraId="1CCB099A" w14:textId="77777777" w:rsidTr="00C35507">
        <w:trPr>
          <w:trHeight w:val="20"/>
          <w:tblHeader/>
        </w:trPr>
        <w:tc>
          <w:tcPr>
            <w:tcW w:w="2127" w:type="dxa"/>
            <w:shd w:val="clear" w:color="auto" w:fill="E21951"/>
            <w:tcMar>
              <w:top w:w="113" w:type="dxa"/>
              <w:bottom w:w="113" w:type="dxa"/>
            </w:tcMar>
            <w:vAlign w:val="center"/>
          </w:tcPr>
          <w:p w14:paraId="7CD4D38A" w14:textId="77777777" w:rsidR="00772F8E" w:rsidRPr="004A4E17" w:rsidRDefault="00772F8E" w:rsidP="00C35507">
            <w:pPr>
              <w:pStyle w:val="TableHead"/>
              <w:spacing w:before="0" w:after="0"/>
            </w:pPr>
            <w:r w:rsidRPr="004A4E17">
              <w:t>Syllabus ref</w:t>
            </w:r>
            <w:r>
              <w:t>. and Key Concepts (KC)</w:t>
            </w:r>
          </w:p>
        </w:tc>
        <w:tc>
          <w:tcPr>
            <w:tcW w:w="2126" w:type="dxa"/>
            <w:shd w:val="clear" w:color="auto" w:fill="E21951"/>
            <w:tcMar>
              <w:top w:w="113" w:type="dxa"/>
              <w:bottom w:w="113" w:type="dxa"/>
            </w:tcMar>
            <w:vAlign w:val="center"/>
          </w:tcPr>
          <w:p w14:paraId="0BC43DD0" w14:textId="77777777" w:rsidR="00772F8E" w:rsidRPr="004A4E17" w:rsidRDefault="00772F8E" w:rsidP="00C35507">
            <w:pPr>
              <w:pStyle w:val="TableHead"/>
              <w:spacing w:before="0" w:after="0"/>
            </w:pPr>
            <w:r w:rsidRPr="004A4E17">
              <w:t>Learning objectives</w:t>
            </w:r>
          </w:p>
        </w:tc>
        <w:tc>
          <w:tcPr>
            <w:tcW w:w="10348" w:type="dxa"/>
            <w:shd w:val="clear" w:color="auto" w:fill="E21951"/>
            <w:tcMar>
              <w:top w:w="113" w:type="dxa"/>
              <w:bottom w:w="113" w:type="dxa"/>
            </w:tcMar>
            <w:vAlign w:val="center"/>
          </w:tcPr>
          <w:p w14:paraId="0283FE9A" w14:textId="6089F9EA" w:rsidR="00772F8E" w:rsidRPr="00DF2AEF" w:rsidRDefault="00772F8E" w:rsidP="00C35507">
            <w:pPr>
              <w:pStyle w:val="TableHead"/>
              <w:spacing w:before="0" w:after="0"/>
            </w:pPr>
            <w:r w:rsidRPr="00DF2AEF">
              <w:t>Suggested teaching activities</w:t>
            </w:r>
          </w:p>
        </w:tc>
      </w:tr>
      <w:tr w:rsidR="00BF2064" w:rsidRPr="004A4E17" w14:paraId="00C04324" w14:textId="77777777" w:rsidTr="00C35507">
        <w:tblPrEx>
          <w:tblCellMar>
            <w:top w:w="0" w:type="dxa"/>
            <w:bottom w:w="0" w:type="dxa"/>
          </w:tblCellMar>
        </w:tblPrEx>
        <w:trPr>
          <w:trHeight w:val="20"/>
        </w:trPr>
        <w:tc>
          <w:tcPr>
            <w:tcW w:w="2127" w:type="dxa"/>
            <w:tcMar>
              <w:top w:w="113" w:type="dxa"/>
              <w:bottom w:w="113" w:type="dxa"/>
            </w:tcMar>
          </w:tcPr>
          <w:p w14:paraId="343C2081" w14:textId="1922A9BD" w:rsidR="00BF2064" w:rsidRPr="00B26AAF" w:rsidRDefault="00BF2064" w:rsidP="00C35507">
            <w:pPr>
              <w:pStyle w:val="BodyText"/>
              <w:spacing w:before="60" w:after="60"/>
              <w:rPr>
                <w:lang w:eastAsia="en-GB"/>
              </w:rPr>
            </w:pPr>
            <w:r w:rsidRPr="00B26AAF">
              <w:rPr>
                <w:lang w:eastAsia="en-GB"/>
              </w:rPr>
              <w:t>4.1 Ecosystems</w:t>
            </w:r>
          </w:p>
          <w:p w14:paraId="01B7D141" w14:textId="630B62AD" w:rsidR="00BF2064" w:rsidRPr="004A4E17" w:rsidRDefault="009923F5" w:rsidP="00C35507">
            <w:pPr>
              <w:pStyle w:val="BodyText"/>
              <w:spacing w:before="60" w:after="60"/>
              <w:rPr>
                <w:lang w:eastAsia="en-GB"/>
              </w:rPr>
            </w:pPr>
            <w:r w:rsidRPr="009923F5">
              <w:rPr>
                <w:b/>
                <w:color w:val="E21951"/>
                <w:lang w:eastAsia="en-GB"/>
              </w:rPr>
              <w:t>K</w:t>
            </w:r>
            <w:r w:rsidR="00926C34" w:rsidRPr="00B26AAF">
              <w:rPr>
                <w:b/>
                <w:color w:val="E21951"/>
                <w:lang w:eastAsia="en-GB"/>
              </w:rPr>
              <w:t>C2</w:t>
            </w:r>
          </w:p>
        </w:tc>
        <w:tc>
          <w:tcPr>
            <w:tcW w:w="2126" w:type="dxa"/>
            <w:tcMar>
              <w:top w:w="113" w:type="dxa"/>
              <w:bottom w:w="113" w:type="dxa"/>
            </w:tcMar>
          </w:tcPr>
          <w:p w14:paraId="1A5DDF06" w14:textId="488FFECD" w:rsidR="00BF2064" w:rsidRDefault="00C35507" w:rsidP="00153ED4">
            <w:pPr>
              <w:pStyle w:val="BodyText"/>
              <w:spacing w:before="60" w:after="120"/>
              <w:rPr>
                <w:lang w:eastAsia="en-GB"/>
              </w:rPr>
            </w:pPr>
            <w:r>
              <w:rPr>
                <w:lang w:eastAsia="en-GB"/>
              </w:rPr>
              <w:t>d</w:t>
            </w:r>
            <w:r w:rsidR="00072161">
              <w:rPr>
                <w:lang w:eastAsia="en-GB"/>
              </w:rPr>
              <w:t xml:space="preserve">escribe </w:t>
            </w:r>
            <w:r w:rsidR="00BF2064">
              <w:rPr>
                <w:lang w:eastAsia="en-GB"/>
              </w:rPr>
              <w:t>the world’s major terrestrial biomes in terms of their climate, soil type and vegetation</w:t>
            </w:r>
          </w:p>
          <w:p w14:paraId="1E41A4C0" w14:textId="38BD82CC" w:rsidR="00BF2064" w:rsidRDefault="00C35507" w:rsidP="00153ED4">
            <w:pPr>
              <w:pStyle w:val="BodyText"/>
              <w:spacing w:before="120" w:after="120"/>
              <w:rPr>
                <w:lang w:eastAsia="en-GB"/>
              </w:rPr>
            </w:pPr>
            <w:r>
              <w:rPr>
                <w:lang w:eastAsia="en-GB"/>
              </w:rPr>
              <w:t>o</w:t>
            </w:r>
            <w:r w:rsidR="00072161">
              <w:rPr>
                <w:lang w:eastAsia="en-GB"/>
              </w:rPr>
              <w:t xml:space="preserve">utline </w:t>
            </w:r>
            <w:r w:rsidR="00BF2064">
              <w:rPr>
                <w:lang w:eastAsia="en-GB"/>
              </w:rPr>
              <w:t>the characteristics of primary and secondary succession from pioneer species through intermediate stages to a climax community</w:t>
            </w:r>
          </w:p>
          <w:p w14:paraId="575A1CBC" w14:textId="6155F929" w:rsidR="00BF2064" w:rsidRDefault="00C35507" w:rsidP="00153ED4">
            <w:pPr>
              <w:pStyle w:val="BodyText"/>
              <w:spacing w:before="120" w:after="120"/>
              <w:rPr>
                <w:lang w:eastAsia="en-GB"/>
              </w:rPr>
            </w:pPr>
            <w:r>
              <w:rPr>
                <w:lang w:eastAsia="en-GB"/>
              </w:rPr>
              <w:t>d</w:t>
            </w:r>
            <w:r w:rsidR="00072161">
              <w:rPr>
                <w:lang w:eastAsia="en-GB"/>
              </w:rPr>
              <w:t xml:space="preserve">efine </w:t>
            </w:r>
            <w:r w:rsidR="00BF2064">
              <w:rPr>
                <w:lang w:eastAsia="en-GB"/>
              </w:rPr>
              <w:t>the terms gross primary productivity and net primary productivity</w:t>
            </w:r>
          </w:p>
          <w:p w14:paraId="370D40F9" w14:textId="7246405E" w:rsidR="00BF2064" w:rsidRDefault="00C35507" w:rsidP="00153ED4">
            <w:pPr>
              <w:pStyle w:val="BodyText"/>
              <w:spacing w:before="120" w:after="120"/>
              <w:rPr>
                <w:lang w:eastAsia="en-GB"/>
              </w:rPr>
            </w:pPr>
            <w:r>
              <w:rPr>
                <w:lang w:eastAsia="en-GB"/>
              </w:rPr>
              <w:t>d</w:t>
            </w:r>
            <w:r w:rsidR="00072161">
              <w:rPr>
                <w:lang w:eastAsia="en-GB"/>
              </w:rPr>
              <w:t xml:space="preserve">efine </w:t>
            </w:r>
            <w:r w:rsidR="00BF2064">
              <w:rPr>
                <w:lang w:eastAsia="en-GB"/>
              </w:rPr>
              <w:t>ecosystem productivity as the rate of production of biomass for an ecosystem</w:t>
            </w:r>
          </w:p>
          <w:p w14:paraId="128260C9" w14:textId="4D3F07A8" w:rsidR="00BF2064" w:rsidRDefault="00C35507" w:rsidP="00153ED4">
            <w:pPr>
              <w:pStyle w:val="BodyText"/>
              <w:spacing w:before="120" w:after="120"/>
              <w:rPr>
                <w:lang w:eastAsia="en-GB"/>
              </w:rPr>
            </w:pPr>
            <w:r>
              <w:rPr>
                <w:lang w:eastAsia="en-GB"/>
              </w:rPr>
              <w:t>d</w:t>
            </w:r>
            <w:r w:rsidR="00072161">
              <w:rPr>
                <w:lang w:eastAsia="en-GB"/>
              </w:rPr>
              <w:t xml:space="preserve">iscuss </w:t>
            </w:r>
            <w:r w:rsidR="00BF2064">
              <w:rPr>
                <w:lang w:eastAsia="en-GB"/>
              </w:rPr>
              <w:t>the efficiency of energy transfer between trophic levels</w:t>
            </w:r>
          </w:p>
          <w:p w14:paraId="2EC7A7B5" w14:textId="028D2094" w:rsidR="00BF2064" w:rsidRDefault="00C35507" w:rsidP="00153ED4">
            <w:pPr>
              <w:pStyle w:val="BodyText"/>
              <w:spacing w:before="120" w:after="120"/>
              <w:rPr>
                <w:lang w:eastAsia="en-GB"/>
              </w:rPr>
            </w:pPr>
            <w:r>
              <w:rPr>
                <w:lang w:eastAsia="en-GB"/>
              </w:rPr>
              <w:t>i</w:t>
            </w:r>
            <w:r w:rsidR="00072161">
              <w:rPr>
                <w:lang w:eastAsia="en-GB"/>
              </w:rPr>
              <w:t xml:space="preserve">nterpret </w:t>
            </w:r>
            <w:r w:rsidR="00BF2064">
              <w:rPr>
                <w:lang w:eastAsia="en-GB"/>
              </w:rPr>
              <w:t>and draw ecological pyramids based on numbers, biomass and energy</w:t>
            </w:r>
          </w:p>
          <w:p w14:paraId="00DA0073" w14:textId="3598D912" w:rsidR="00BF2064" w:rsidRPr="004A4E17" w:rsidRDefault="00C35507" w:rsidP="00153ED4">
            <w:pPr>
              <w:pStyle w:val="BodyText"/>
              <w:spacing w:before="120" w:after="60"/>
              <w:rPr>
                <w:lang w:eastAsia="en-GB"/>
              </w:rPr>
            </w:pPr>
            <w:r>
              <w:rPr>
                <w:lang w:eastAsia="en-GB"/>
              </w:rPr>
              <w:lastRenderedPageBreak/>
              <w:t>e</w:t>
            </w:r>
            <w:r w:rsidR="00072161">
              <w:rPr>
                <w:lang w:eastAsia="en-GB"/>
              </w:rPr>
              <w:t xml:space="preserve">xplain </w:t>
            </w:r>
            <w:r w:rsidR="00BF2064">
              <w:rPr>
                <w:lang w:eastAsia="en-GB"/>
              </w:rPr>
              <w:t>the shapes of ecological pyramids</w:t>
            </w:r>
          </w:p>
        </w:tc>
        <w:tc>
          <w:tcPr>
            <w:tcW w:w="10348" w:type="dxa"/>
            <w:tcMar>
              <w:top w:w="113" w:type="dxa"/>
              <w:bottom w:w="113" w:type="dxa"/>
            </w:tcMar>
          </w:tcPr>
          <w:p w14:paraId="45DE4CF8" w14:textId="4B1057CF" w:rsidR="00C6411D" w:rsidRDefault="00C6411D" w:rsidP="00153ED4">
            <w:pPr>
              <w:pStyle w:val="BodyText"/>
              <w:spacing w:before="60" w:after="120"/>
              <w:rPr>
                <w:lang w:eastAsia="en-GB"/>
              </w:rPr>
            </w:pPr>
            <w:r>
              <w:rPr>
                <w:lang w:eastAsia="en-GB"/>
              </w:rPr>
              <w:lastRenderedPageBreak/>
              <w:t xml:space="preserve">Divide the class into four groups of learners. Each group should investigate one of the four biomes: </w:t>
            </w:r>
            <w:r w:rsidRPr="004A2914">
              <w:rPr>
                <w:lang w:eastAsia="en-GB"/>
              </w:rPr>
              <w:t>desert, forest, grassland and tundra</w:t>
            </w:r>
            <w:r>
              <w:rPr>
                <w:lang w:eastAsia="en-GB"/>
              </w:rPr>
              <w:t xml:space="preserve">. </w:t>
            </w:r>
            <w:r w:rsidRPr="005F53C8">
              <w:rPr>
                <w:lang w:eastAsia="en-GB"/>
              </w:rPr>
              <w:t xml:space="preserve">In a technique called ‘jigsaw grouping,’ learners </w:t>
            </w:r>
            <w:r w:rsidR="00C06687">
              <w:rPr>
                <w:lang w:eastAsia="en-GB"/>
              </w:rPr>
              <w:t>use internet research and published resources</w:t>
            </w:r>
            <w:r w:rsidRPr="005F53C8">
              <w:rPr>
                <w:lang w:eastAsia="en-GB"/>
              </w:rPr>
              <w:t xml:space="preserve"> to become ‘experts’ on one </w:t>
            </w:r>
            <w:proofErr w:type="gramStart"/>
            <w:r w:rsidRPr="005F53C8">
              <w:rPr>
                <w:lang w:eastAsia="en-GB"/>
              </w:rPr>
              <w:t xml:space="preserve">particular </w:t>
            </w:r>
            <w:r>
              <w:rPr>
                <w:lang w:eastAsia="en-GB"/>
              </w:rPr>
              <w:t>biome</w:t>
            </w:r>
            <w:proofErr w:type="gramEnd"/>
            <w:r w:rsidRPr="005F53C8">
              <w:rPr>
                <w:lang w:eastAsia="en-GB"/>
              </w:rPr>
              <w:t>.</w:t>
            </w:r>
            <w:r>
              <w:rPr>
                <w:lang w:eastAsia="en-GB"/>
              </w:rPr>
              <w:t xml:space="preserve"> Challenge learners to include content that emphasises</w:t>
            </w:r>
            <w:r w:rsidRPr="00784F8F">
              <w:rPr>
                <w:lang w:eastAsia="en-GB"/>
              </w:rPr>
              <w:t xml:space="preserve"> the energy transfers that sustain the biodiversity of the world’s ecosystems and how we can best manage these ecosystems to conserve that biodiversity</w:t>
            </w:r>
            <w:r>
              <w:rPr>
                <w:lang w:eastAsia="en-GB"/>
              </w:rPr>
              <w:t>.</w:t>
            </w:r>
            <w:r w:rsidRPr="005F53C8">
              <w:rPr>
                <w:lang w:eastAsia="en-GB"/>
              </w:rPr>
              <w:t xml:space="preserve"> They then deliver their findings to others in small </w:t>
            </w:r>
            <w:r>
              <w:rPr>
                <w:lang w:eastAsia="en-GB"/>
              </w:rPr>
              <w:t xml:space="preserve">mixed </w:t>
            </w:r>
            <w:r w:rsidRPr="005F53C8">
              <w:rPr>
                <w:lang w:eastAsia="en-GB"/>
              </w:rPr>
              <w:t>groups.</w:t>
            </w:r>
            <w:r w:rsidR="009D3A89">
              <w:rPr>
                <w:lang w:eastAsia="en-GB"/>
              </w:rPr>
              <w:t xml:space="preserve"> To conclude this exercise, provide an opportunity for learners to record what they have learned on small ‘flashcards</w:t>
            </w:r>
            <w:r w:rsidR="00CA498A">
              <w:rPr>
                <w:lang w:eastAsia="en-GB"/>
              </w:rPr>
              <w:t>’</w:t>
            </w:r>
            <w:r w:rsidR="009D3A89">
              <w:rPr>
                <w:lang w:eastAsia="en-GB"/>
              </w:rPr>
              <w:t xml:space="preserve">. This will help them synthesise new information into </w:t>
            </w:r>
            <w:r w:rsidR="00CA498A">
              <w:rPr>
                <w:lang w:eastAsia="en-GB"/>
              </w:rPr>
              <w:t xml:space="preserve">brief </w:t>
            </w:r>
            <w:r w:rsidR="009D3A89">
              <w:rPr>
                <w:lang w:eastAsia="en-GB"/>
              </w:rPr>
              <w:t>summaries.</w:t>
            </w:r>
            <w:r w:rsidRPr="005F53C8">
              <w:rPr>
                <w:lang w:eastAsia="en-GB"/>
              </w:rPr>
              <w:t xml:space="preserve"> </w:t>
            </w:r>
            <w:r w:rsidR="00072161" w:rsidRPr="00072161">
              <w:rPr>
                <w:b/>
                <w:lang w:eastAsia="en-GB"/>
              </w:rPr>
              <w:t>(I)</w:t>
            </w:r>
          </w:p>
          <w:p w14:paraId="35D0A0F3" w14:textId="2DD1878C" w:rsidR="004A2914" w:rsidRDefault="00C6411D" w:rsidP="00153ED4">
            <w:pPr>
              <w:pStyle w:val="BodyText"/>
              <w:spacing w:before="120" w:after="120"/>
              <w:rPr>
                <w:lang w:eastAsia="en-GB"/>
              </w:rPr>
            </w:pPr>
            <w:r>
              <w:rPr>
                <w:lang w:eastAsia="en-GB"/>
              </w:rPr>
              <w:t>Learners prepare a table or Venn diagram to compare the different types of succession. Help them by providing points of comparison, e.g.</w:t>
            </w:r>
            <w:r w:rsidR="004A2914">
              <w:rPr>
                <w:lang w:eastAsia="en-GB"/>
              </w:rPr>
              <w:t xml:space="preserve"> </w:t>
            </w:r>
            <w:r w:rsidR="004A2914" w:rsidRPr="004A2914">
              <w:rPr>
                <w:lang w:eastAsia="en-GB"/>
              </w:rPr>
              <w:t>relative timescale, starting point,</w:t>
            </w:r>
            <w:r>
              <w:rPr>
                <w:lang w:eastAsia="en-GB"/>
              </w:rPr>
              <w:t xml:space="preserve"> presence or absence of</w:t>
            </w:r>
            <w:r w:rsidR="004A2914" w:rsidRPr="004A2914">
              <w:rPr>
                <w:lang w:eastAsia="en-GB"/>
              </w:rPr>
              <w:t xml:space="preserve"> soil, </w:t>
            </w:r>
            <w:r>
              <w:rPr>
                <w:lang w:eastAsia="en-GB"/>
              </w:rPr>
              <w:t xml:space="preserve">and presence or absence </w:t>
            </w:r>
            <w:r w:rsidR="00CA498A">
              <w:rPr>
                <w:lang w:eastAsia="en-GB"/>
              </w:rPr>
              <w:t xml:space="preserve">of </w:t>
            </w:r>
            <w:r w:rsidR="004A2914" w:rsidRPr="004A2914">
              <w:rPr>
                <w:lang w:eastAsia="en-GB"/>
              </w:rPr>
              <w:t>pioneer species</w:t>
            </w:r>
            <w:r w:rsidR="004A2914">
              <w:rPr>
                <w:lang w:eastAsia="en-GB"/>
              </w:rPr>
              <w:t>.</w:t>
            </w:r>
            <w:r w:rsidR="00670A16">
              <w:rPr>
                <w:lang w:eastAsia="en-GB"/>
              </w:rPr>
              <w:t xml:space="preserve"> It is important to emphasise to learners that the final status of ecosystems affected by both types of succession is a climax community.</w:t>
            </w:r>
            <w:r>
              <w:rPr>
                <w:lang w:eastAsia="en-GB"/>
              </w:rPr>
              <w:t xml:space="preserve"> </w:t>
            </w:r>
            <w:r w:rsidR="00072161" w:rsidRPr="00072161">
              <w:rPr>
                <w:b/>
                <w:lang w:eastAsia="en-GB"/>
              </w:rPr>
              <w:t>(I)</w:t>
            </w:r>
          </w:p>
          <w:p w14:paraId="3B7EDB91" w14:textId="4D05735F" w:rsidR="00E97C73" w:rsidRDefault="00E97C73" w:rsidP="00153ED4">
            <w:pPr>
              <w:pStyle w:val="BodyText"/>
              <w:spacing w:before="120" w:after="120"/>
              <w:rPr>
                <w:color w:val="000000" w:themeColor="text1"/>
              </w:rPr>
            </w:pPr>
            <w:r w:rsidRPr="00BA7D1B">
              <w:rPr>
                <w:color w:val="000000" w:themeColor="text1"/>
              </w:rPr>
              <w:t xml:space="preserve">Challenge learners to write the shortest </w:t>
            </w:r>
            <w:r w:rsidR="00670A16">
              <w:rPr>
                <w:color w:val="000000" w:themeColor="text1"/>
              </w:rPr>
              <w:t>paragraph</w:t>
            </w:r>
            <w:r w:rsidRPr="00BA7D1B">
              <w:rPr>
                <w:color w:val="000000" w:themeColor="text1"/>
              </w:rPr>
              <w:t xml:space="preserve"> possible using the following key terms: </w:t>
            </w:r>
            <w:r w:rsidR="002A2E82">
              <w:rPr>
                <w:lang w:eastAsia="en-GB"/>
              </w:rPr>
              <w:t xml:space="preserve">ecosystem productivity, </w:t>
            </w:r>
            <w:r w:rsidR="00670A16">
              <w:rPr>
                <w:lang w:eastAsia="en-GB"/>
              </w:rPr>
              <w:t>gross primary productivity, net primary productivity, energy and biomass</w:t>
            </w:r>
            <w:r w:rsidRPr="00BA7D1B">
              <w:rPr>
                <w:color w:val="000000" w:themeColor="text1"/>
              </w:rPr>
              <w:t xml:space="preserve">. This is a good way for learners to focus on developing their higher-order thinking skills to make sense of the meaning of these terms. To scaffold this activity for some learners, provide the first and final sentences, or reduce the number of </w:t>
            </w:r>
            <w:r w:rsidR="00CA498A">
              <w:rPr>
                <w:color w:val="000000" w:themeColor="text1"/>
              </w:rPr>
              <w:t>key terms</w:t>
            </w:r>
            <w:r w:rsidR="00CA498A" w:rsidRPr="00BA7D1B">
              <w:rPr>
                <w:color w:val="000000" w:themeColor="text1"/>
              </w:rPr>
              <w:t xml:space="preserve"> </w:t>
            </w:r>
            <w:r w:rsidRPr="00BA7D1B">
              <w:rPr>
                <w:color w:val="000000" w:themeColor="text1"/>
              </w:rPr>
              <w:t xml:space="preserve">that they are expected to use. </w:t>
            </w:r>
            <w:r w:rsidR="00072161" w:rsidRPr="00072161">
              <w:rPr>
                <w:b/>
                <w:color w:val="000000" w:themeColor="text1"/>
              </w:rPr>
              <w:t>(F)</w:t>
            </w:r>
          </w:p>
          <w:p w14:paraId="7C364BCB" w14:textId="63D3F091" w:rsidR="00CA4221" w:rsidRDefault="00CA4221" w:rsidP="00153ED4">
            <w:pPr>
              <w:pStyle w:val="BodyText"/>
              <w:spacing w:before="120" w:after="120"/>
              <w:rPr>
                <w:b/>
                <w:color w:val="000000" w:themeColor="text1"/>
              </w:rPr>
            </w:pPr>
            <w:r>
              <w:rPr>
                <w:color w:val="000000" w:themeColor="text1"/>
              </w:rPr>
              <w:t xml:space="preserve">Prepare a crossword containing clues for words related to the content of the lesson. Learners undertake the activity in pairs and with a competition format, with the pair that finishes the crossword first as the winning team. </w:t>
            </w:r>
            <w:r w:rsidR="00072161" w:rsidRPr="00072161">
              <w:rPr>
                <w:b/>
                <w:color w:val="000000" w:themeColor="text1"/>
              </w:rPr>
              <w:t>(I)</w:t>
            </w:r>
          </w:p>
          <w:p w14:paraId="7098F292" w14:textId="3A87AEF5" w:rsidR="002A2E82" w:rsidRDefault="00153ED4" w:rsidP="00153ED4">
            <w:pPr>
              <w:pStyle w:val="BodyText"/>
              <w:spacing w:before="120" w:after="120"/>
              <w:rPr>
                <w:lang w:val="en-US"/>
              </w:rPr>
            </w:pPr>
            <w:r>
              <w:rPr>
                <w:lang w:val="en-US"/>
              </w:rPr>
              <w:t>L</w:t>
            </w:r>
            <w:r w:rsidR="002A2E82" w:rsidRPr="00860B33">
              <w:rPr>
                <w:lang w:val="en-US"/>
              </w:rPr>
              <w:t xml:space="preserve">earners work in groups of </w:t>
            </w:r>
            <w:r w:rsidR="00CA498A">
              <w:rPr>
                <w:lang w:val="en-US"/>
              </w:rPr>
              <w:t>three</w:t>
            </w:r>
            <w:r w:rsidR="00CA498A" w:rsidRPr="00860B33">
              <w:rPr>
                <w:lang w:val="en-US"/>
              </w:rPr>
              <w:t xml:space="preserve"> </w:t>
            </w:r>
            <w:r w:rsidR="002A2E82" w:rsidRPr="00860B33">
              <w:rPr>
                <w:lang w:val="en-US"/>
              </w:rPr>
              <w:t>to discuss a controversial statement, e.g. ‘</w:t>
            </w:r>
            <w:r w:rsidR="00CA498A">
              <w:rPr>
                <w:lang w:val="en-US"/>
              </w:rPr>
              <w:t>A</w:t>
            </w:r>
            <w:r w:rsidR="002A2E82" w:rsidRPr="00860B33">
              <w:rPr>
                <w:lang w:val="en-US"/>
              </w:rPr>
              <w:t>ll food chains have three organisms</w:t>
            </w:r>
            <w:r w:rsidR="00CA498A">
              <w:rPr>
                <w:lang w:val="en-US"/>
              </w:rPr>
              <w:t>’</w:t>
            </w:r>
            <w:r w:rsidR="002A2E82" w:rsidRPr="00860B33">
              <w:rPr>
                <w:lang w:val="en-US"/>
              </w:rPr>
              <w:t>, ‘</w:t>
            </w:r>
            <w:r w:rsidR="00CA498A">
              <w:rPr>
                <w:lang w:val="en-US"/>
              </w:rPr>
              <w:t xml:space="preserve">The </w:t>
            </w:r>
            <w:r w:rsidR="00703541">
              <w:rPr>
                <w:lang w:val="en-US"/>
              </w:rPr>
              <w:t>proportion of energy loss is always the same between different trophic levels</w:t>
            </w:r>
            <w:r w:rsidR="00CA498A">
              <w:rPr>
                <w:lang w:val="en-US"/>
              </w:rPr>
              <w:t>’</w:t>
            </w:r>
            <w:r w:rsidR="002A2E82" w:rsidRPr="00860B33">
              <w:rPr>
                <w:lang w:val="en-US"/>
              </w:rPr>
              <w:t>, and ‘</w:t>
            </w:r>
            <w:r w:rsidR="00CA498A" w:rsidRPr="00860B33">
              <w:rPr>
                <w:lang w:val="en-US"/>
              </w:rPr>
              <w:t xml:space="preserve">Pyramids </w:t>
            </w:r>
            <w:r w:rsidR="002A2E82" w:rsidRPr="00860B33">
              <w:rPr>
                <w:lang w:val="en-US"/>
              </w:rPr>
              <w:t>of numbers are always pyramid-shaped</w:t>
            </w:r>
            <w:r w:rsidR="00CA498A">
              <w:rPr>
                <w:lang w:val="en-US"/>
              </w:rPr>
              <w:t>’</w:t>
            </w:r>
            <w:r w:rsidR="002A2E82" w:rsidRPr="00860B33">
              <w:rPr>
                <w:lang w:val="en-US"/>
              </w:rPr>
              <w:t xml:space="preserve">. </w:t>
            </w:r>
            <w:r w:rsidR="00072161" w:rsidRPr="00072161">
              <w:rPr>
                <w:b/>
                <w:lang w:val="en-US"/>
              </w:rPr>
              <w:t>(F)</w:t>
            </w:r>
          </w:p>
          <w:p w14:paraId="13CCA71E" w14:textId="704D58B4" w:rsidR="00E615FC" w:rsidRPr="00E615FC" w:rsidRDefault="00E615FC" w:rsidP="00153ED4">
            <w:pPr>
              <w:pStyle w:val="BodyText"/>
              <w:spacing w:before="120" w:after="120"/>
              <w:rPr>
                <w:lang w:eastAsia="en-GB"/>
              </w:rPr>
            </w:pPr>
            <w:r w:rsidRPr="00610EB9">
              <w:rPr>
                <w:lang w:eastAsia="en-GB"/>
              </w:rPr>
              <w:t xml:space="preserve">Learners work in groups of three to produce a series of cards that have </w:t>
            </w:r>
            <w:proofErr w:type="gramStart"/>
            <w:r w:rsidRPr="00610EB9">
              <w:rPr>
                <w:lang w:eastAsia="en-GB"/>
              </w:rPr>
              <w:t>a number of</w:t>
            </w:r>
            <w:proofErr w:type="gramEnd"/>
            <w:r w:rsidRPr="00610EB9">
              <w:rPr>
                <w:lang w:eastAsia="en-GB"/>
              </w:rPr>
              <w:t xml:space="preserve"> </w:t>
            </w:r>
            <w:r w:rsidR="000F59E0">
              <w:rPr>
                <w:lang w:eastAsia="en-GB"/>
              </w:rPr>
              <w:t>key terms from this sub</w:t>
            </w:r>
            <w:r w:rsidR="002E143A">
              <w:rPr>
                <w:lang w:eastAsia="en-GB"/>
              </w:rPr>
              <w:t>-</w:t>
            </w:r>
            <w:r w:rsidR="000F59E0">
              <w:rPr>
                <w:lang w:eastAsia="en-GB"/>
              </w:rPr>
              <w:t>unit</w:t>
            </w:r>
            <w:r w:rsidRPr="00610EB9">
              <w:rPr>
                <w:lang w:eastAsia="en-GB"/>
              </w:rPr>
              <w:t xml:space="preserve"> written on one side, and then some key facts on the reverse of each card that relate to the </w:t>
            </w:r>
            <w:r w:rsidR="000F59E0">
              <w:rPr>
                <w:lang w:eastAsia="en-GB"/>
              </w:rPr>
              <w:t>key term</w:t>
            </w:r>
            <w:r w:rsidRPr="00610EB9">
              <w:rPr>
                <w:lang w:eastAsia="en-GB"/>
              </w:rPr>
              <w:t xml:space="preserve">. Learners then separate the pile of cards into two equal halves. Two learners of each group lay down a card at random. The third member of the group is the adjudicator. The aim of this game is for the competing learners to ‘steal’ as many cards from their partner in a given time. In order to do so, each learner must try to convince the adjudicator that their </w:t>
            </w:r>
            <w:r w:rsidR="000F59E0">
              <w:rPr>
                <w:lang w:eastAsia="en-GB"/>
              </w:rPr>
              <w:t>key term</w:t>
            </w:r>
            <w:r w:rsidRPr="00610EB9">
              <w:rPr>
                <w:lang w:eastAsia="en-GB"/>
              </w:rPr>
              <w:t xml:space="preserve"> is more important to </w:t>
            </w:r>
            <w:r w:rsidR="000F59E0">
              <w:rPr>
                <w:lang w:eastAsia="en-GB"/>
              </w:rPr>
              <w:t>an understanding of ecosystems than their partner’s</w:t>
            </w:r>
            <w:r w:rsidRPr="00610EB9">
              <w:rPr>
                <w:lang w:eastAsia="en-GB"/>
              </w:rPr>
              <w:t xml:space="preserve">. If both learners lay down the same </w:t>
            </w:r>
            <w:r w:rsidR="000F59E0">
              <w:rPr>
                <w:lang w:eastAsia="en-GB"/>
              </w:rPr>
              <w:t>key term</w:t>
            </w:r>
            <w:r w:rsidRPr="00610EB9">
              <w:rPr>
                <w:lang w:eastAsia="en-GB"/>
              </w:rPr>
              <w:t xml:space="preserve">, they must reshuffle and try again. </w:t>
            </w:r>
            <w:r w:rsidR="00072161" w:rsidRPr="00072161">
              <w:rPr>
                <w:b/>
                <w:lang w:eastAsia="en-GB"/>
              </w:rPr>
              <w:t>(I)</w:t>
            </w:r>
          </w:p>
          <w:p w14:paraId="464FDC39" w14:textId="4A4415DD" w:rsidR="002A2E82" w:rsidRPr="00DB2C1F" w:rsidRDefault="002A2E82" w:rsidP="00153ED4">
            <w:pPr>
              <w:pStyle w:val="BodyText"/>
              <w:spacing w:before="120" w:after="60"/>
              <w:rPr>
                <w:lang w:eastAsia="en-GB"/>
              </w:rPr>
            </w:pPr>
            <w:r w:rsidRPr="00AD2877">
              <w:rPr>
                <w:b/>
                <w:lang w:val="en-US"/>
              </w:rPr>
              <w:t xml:space="preserve">Extension </w:t>
            </w:r>
            <w:r w:rsidRPr="00153ED4">
              <w:rPr>
                <w:b/>
                <w:lang w:val="en-US"/>
              </w:rPr>
              <w:t>activity:</w:t>
            </w:r>
            <w:r w:rsidRPr="00860B33">
              <w:rPr>
                <w:lang w:val="en-US"/>
              </w:rPr>
              <w:t xml:space="preserve"> </w:t>
            </w:r>
            <w:r w:rsidR="00153ED4">
              <w:rPr>
                <w:lang w:val="en-US"/>
              </w:rPr>
              <w:t>l</w:t>
            </w:r>
            <w:r w:rsidRPr="00860B33">
              <w:rPr>
                <w:lang w:val="en-US"/>
              </w:rPr>
              <w:t xml:space="preserve">earners research the importance of understanding the losses between trophic levels, and their implications for human populations. </w:t>
            </w:r>
            <w:r w:rsidR="00CA498A">
              <w:rPr>
                <w:lang w:val="en-US"/>
              </w:rPr>
              <w:t>For example, s</w:t>
            </w:r>
            <w:r w:rsidRPr="00860B33">
              <w:rPr>
                <w:lang w:val="en-US"/>
              </w:rPr>
              <w:t xml:space="preserve">ome farmers keep their animals in pens to restrict the loss </w:t>
            </w:r>
            <w:r w:rsidRPr="00860B33">
              <w:rPr>
                <w:lang w:val="en-US"/>
              </w:rPr>
              <w:lastRenderedPageBreak/>
              <w:t>of energy from the animals, and it is more energy efficient for humans to eat crop plants than to eat livestock that have been fed on crop plants.</w:t>
            </w:r>
          </w:p>
        </w:tc>
      </w:tr>
      <w:tr w:rsidR="00BF2064" w:rsidRPr="004A4E17" w14:paraId="1DADBB59" w14:textId="77777777" w:rsidTr="00C35507">
        <w:tblPrEx>
          <w:tblCellMar>
            <w:top w:w="0" w:type="dxa"/>
            <w:bottom w:w="0" w:type="dxa"/>
          </w:tblCellMar>
        </w:tblPrEx>
        <w:tc>
          <w:tcPr>
            <w:tcW w:w="2127" w:type="dxa"/>
            <w:tcMar>
              <w:top w:w="113" w:type="dxa"/>
              <w:bottom w:w="113" w:type="dxa"/>
            </w:tcMar>
          </w:tcPr>
          <w:p w14:paraId="6ADC5F24" w14:textId="3EDFF2F2" w:rsidR="00BF2064" w:rsidRPr="00B26AAF" w:rsidRDefault="00BF2064" w:rsidP="00C35507">
            <w:pPr>
              <w:pStyle w:val="BodyText"/>
              <w:spacing w:before="60" w:after="60"/>
              <w:rPr>
                <w:lang w:eastAsia="en-GB"/>
              </w:rPr>
            </w:pPr>
            <w:r w:rsidRPr="00B26AAF">
              <w:rPr>
                <w:lang w:eastAsia="en-GB"/>
              </w:rPr>
              <w:lastRenderedPageBreak/>
              <w:t>4.2 Managing the conservation of biodiversity</w:t>
            </w:r>
          </w:p>
          <w:p w14:paraId="233AE895" w14:textId="28456FF5" w:rsidR="00BF2064" w:rsidRPr="004A4E17" w:rsidRDefault="009923F5" w:rsidP="00C35507">
            <w:pPr>
              <w:pStyle w:val="BodyText"/>
              <w:spacing w:before="60" w:after="60"/>
              <w:rPr>
                <w:lang w:eastAsia="en-GB"/>
              </w:rPr>
            </w:pPr>
            <w:r w:rsidRPr="009923F5">
              <w:rPr>
                <w:b/>
                <w:color w:val="E21951"/>
                <w:lang w:eastAsia="en-GB"/>
              </w:rPr>
              <w:t>K</w:t>
            </w:r>
            <w:r w:rsidR="00926C34" w:rsidRPr="00B26AAF">
              <w:rPr>
                <w:b/>
                <w:color w:val="E21951"/>
                <w:lang w:eastAsia="en-GB"/>
              </w:rPr>
              <w:t>C1, KC2, KC</w:t>
            </w:r>
            <w:r w:rsidR="00261B6F" w:rsidRPr="00261B6F">
              <w:rPr>
                <w:b/>
                <w:color w:val="E21951"/>
                <w:lang w:eastAsia="en-GB"/>
              </w:rPr>
              <w:t>3</w:t>
            </w:r>
          </w:p>
        </w:tc>
        <w:tc>
          <w:tcPr>
            <w:tcW w:w="2126" w:type="dxa"/>
            <w:tcMar>
              <w:top w:w="113" w:type="dxa"/>
              <w:bottom w:w="113" w:type="dxa"/>
            </w:tcMar>
          </w:tcPr>
          <w:p w14:paraId="5069C9F3" w14:textId="0FC3FA50" w:rsidR="00BF2064" w:rsidRDefault="00C35507" w:rsidP="00153ED4">
            <w:pPr>
              <w:pStyle w:val="BodyText"/>
              <w:spacing w:before="60" w:after="120"/>
              <w:rPr>
                <w:lang w:eastAsia="en-GB"/>
              </w:rPr>
            </w:pPr>
            <w:r>
              <w:rPr>
                <w:lang w:eastAsia="en-GB"/>
              </w:rPr>
              <w:t>d</w:t>
            </w:r>
            <w:r w:rsidR="00072161">
              <w:rPr>
                <w:lang w:eastAsia="en-GB"/>
              </w:rPr>
              <w:t xml:space="preserve">efine </w:t>
            </w:r>
            <w:r w:rsidR="00BF2064">
              <w:rPr>
                <w:lang w:eastAsia="en-GB"/>
              </w:rPr>
              <w:t>the terms native species and invasive species</w:t>
            </w:r>
          </w:p>
          <w:p w14:paraId="05755675" w14:textId="36E6948F" w:rsidR="00BF2064" w:rsidRDefault="00C35507" w:rsidP="00153ED4">
            <w:pPr>
              <w:pStyle w:val="BodyText"/>
              <w:spacing w:before="120" w:after="120"/>
              <w:rPr>
                <w:lang w:eastAsia="en-GB"/>
              </w:rPr>
            </w:pPr>
            <w:r>
              <w:rPr>
                <w:lang w:eastAsia="en-GB"/>
              </w:rPr>
              <w:t>e</w:t>
            </w:r>
            <w:r w:rsidR="00072161">
              <w:rPr>
                <w:lang w:eastAsia="en-GB"/>
              </w:rPr>
              <w:t xml:space="preserve">xplain </w:t>
            </w:r>
            <w:r w:rsidR="00BF2064">
              <w:rPr>
                <w:lang w:eastAsia="en-GB"/>
              </w:rPr>
              <w:t>the impacts of invasive species on biodiversity</w:t>
            </w:r>
          </w:p>
          <w:p w14:paraId="1D524D79" w14:textId="4FC7926F" w:rsidR="00BF2064" w:rsidRDefault="00C35507" w:rsidP="00153ED4">
            <w:pPr>
              <w:pStyle w:val="BodyText"/>
              <w:spacing w:before="120" w:after="120"/>
              <w:rPr>
                <w:lang w:eastAsia="en-GB"/>
              </w:rPr>
            </w:pPr>
            <w:r>
              <w:rPr>
                <w:lang w:eastAsia="en-GB"/>
              </w:rPr>
              <w:t>d</w:t>
            </w:r>
            <w:r w:rsidR="00072161">
              <w:rPr>
                <w:lang w:eastAsia="en-GB"/>
              </w:rPr>
              <w:t xml:space="preserve">escribe </w:t>
            </w:r>
            <w:r w:rsidR="00BF2064">
              <w:rPr>
                <w:lang w:eastAsia="en-GB"/>
              </w:rPr>
              <w:t>and explain the benefits of conserving biodiversity</w:t>
            </w:r>
          </w:p>
          <w:p w14:paraId="58CE4398" w14:textId="1D402B5E" w:rsidR="00BF2064" w:rsidRDefault="00153ED4" w:rsidP="00153ED4">
            <w:pPr>
              <w:pStyle w:val="BodyText"/>
              <w:spacing w:before="120" w:after="120"/>
              <w:rPr>
                <w:lang w:eastAsia="en-GB"/>
              </w:rPr>
            </w:pPr>
            <w:r>
              <w:rPr>
                <w:lang w:eastAsia="en-GB"/>
              </w:rPr>
              <w:t>d</w:t>
            </w:r>
            <w:r w:rsidR="00072161" w:rsidRPr="00BF2064">
              <w:rPr>
                <w:lang w:eastAsia="en-GB"/>
              </w:rPr>
              <w:t xml:space="preserve">escribe </w:t>
            </w:r>
            <w:r w:rsidR="00BF2064" w:rsidRPr="00BF2064">
              <w:rPr>
                <w:lang w:eastAsia="en-GB"/>
              </w:rPr>
              <w:t>and evaluate legislation and protocols as methods of conserving biodiversity</w:t>
            </w:r>
          </w:p>
          <w:p w14:paraId="0C0C75AA" w14:textId="5C93F43D" w:rsidR="00BF2064" w:rsidRDefault="00153ED4" w:rsidP="00153ED4">
            <w:pPr>
              <w:pStyle w:val="BodyText"/>
              <w:spacing w:before="120" w:after="120"/>
              <w:rPr>
                <w:lang w:eastAsia="en-GB"/>
              </w:rPr>
            </w:pPr>
            <w:r>
              <w:rPr>
                <w:lang w:eastAsia="en-GB"/>
              </w:rPr>
              <w:t>d</w:t>
            </w:r>
            <w:r w:rsidR="00072161">
              <w:rPr>
                <w:lang w:eastAsia="en-GB"/>
              </w:rPr>
              <w:t xml:space="preserve">escribe </w:t>
            </w:r>
            <w:r w:rsidR="00BF2064">
              <w:rPr>
                <w:lang w:eastAsia="en-GB"/>
              </w:rPr>
              <w:t>and explain the role of the Evolutionarily Distinct and Globally Endangered species (EDGE) programme in the conservation of biodiversity</w:t>
            </w:r>
          </w:p>
          <w:p w14:paraId="550AB221" w14:textId="3184B834" w:rsidR="00BF2064" w:rsidRDefault="00153ED4" w:rsidP="00153ED4">
            <w:pPr>
              <w:pStyle w:val="BodyText"/>
              <w:spacing w:before="120" w:after="120"/>
              <w:rPr>
                <w:lang w:eastAsia="en-GB"/>
              </w:rPr>
            </w:pPr>
            <w:r>
              <w:rPr>
                <w:lang w:eastAsia="en-GB"/>
              </w:rPr>
              <w:t>d</w:t>
            </w:r>
            <w:r w:rsidR="00072161">
              <w:rPr>
                <w:lang w:eastAsia="en-GB"/>
              </w:rPr>
              <w:t xml:space="preserve">escribe </w:t>
            </w:r>
            <w:r w:rsidR="00BF2064">
              <w:rPr>
                <w:lang w:eastAsia="en-GB"/>
              </w:rPr>
              <w:t>and evaluate captive breeding and release as a method of conserving biodiversity</w:t>
            </w:r>
          </w:p>
          <w:p w14:paraId="6D2148EB" w14:textId="22A6164E" w:rsidR="00BF2064" w:rsidRPr="004A4E17" w:rsidRDefault="00153ED4" w:rsidP="00153ED4">
            <w:pPr>
              <w:pStyle w:val="BodyText"/>
              <w:spacing w:before="120" w:after="60"/>
              <w:rPr>
                <w:lang w:eastAsia="en-GB"/>
              </w:rPr>
            </w:pPr>
            <w:r>
              <w:rPr>
                <w:lang w:eastAsia="en-GB"/>
              </w:rPr>
              <w:t>d</w:t>
            </w:r>
            <w:r w:rsidR="00072161">
              <w:rPr>
                <w:lang w:eastAsia="en-GB"/>
              </w:rPr>
              <w:t xml:space="preserve">escribe </w:t>
            </w:r>
            <w:r w:rsidR="00BF2064">
              <w:rPr>
                <w:lang w:eastAsia="en-GB"/>
              </w:rPr>
              <w:t xml:space="preserve">and evaluate habitat conservation and </w:t>
            </w:r>
            <w:r w:rsidR="00BF2064">
              <w:rPr>
                <w:lang w:eastAsia="en-GB"/>
              </w:rPr>
              <w:lastRenderedPageBreak/>
              <w:t>creation as methods of conserving biodiversity</w:t>
            </w:r>
          </w:p>
        </w:tc>
        <w:tc>
          <w:tcPr>
            <w:tcW w:w="10348" w:type="dxa"/>
            <w:tcMar>
              <w:top w:w="113" w:type="dxa"/>
              <w:bottom w:w="113" w:type="dxa"/>
            </w:tcMar>
          </w:tcPr>
          <w:p w14:paraId="15E336A0" w14:textId="1CBB7B79" w:rsidR="00826BFD" w:rsidRDefault="00826BFD" w:rsidP="00153ED4">
            <w:pPr>
              <w:pStyle w:val="BodyText"/>
              <w:spacing w:before="60" w:after="120"/>
            </w:pPr>
            <w:r w:rsidRPr="00A958AC">
              <w:lastRenderedPageBreak/>
              <w:t>Provide a sheet of 10</w:t>
            </w:r>
            <w:r w:rsidR="00B81246">
              <w:t>–</w:t>
            </w:r>
            <w:r w:rsidRPr="00A958AC">
              <w:t>15 key terms that you predict learners will have heard of before beginning this topic</w:t>
            </w:r>
            <w:r w:rsidR="00280A99">
              <w:t>, such as</w:t>
            </w:r>
            <w:r w:rsidRPr="00A958AC">
              <w:t xml:space="preserve"> </w:t>
            </w:r>
            <w:r w:rsidRPr="00B26AAF">
              <w:rPr>
                <w:i/>
              </w:rPr>
              <w:t>biodiversity</w:t>
            </w:r>
            <w:r w:rsidRPr="00A958AC">
              <w:t xml:space="preserve">, </w:t>
            </w:r>
            <w:r w:rsidRPr="00B26AAF">
              <w:rPr>
                <w:i/>
              </w:rPr>
              <w:t>pollution</w:t>
            </w:r>
            <w:r w:rsidRPr="00A958AC">
              <w:t xml:space="preserve">, </w:t>
            </w:r>
            <w:r w:rsidRPr="00B26AAF">
              <w:rPr>
                <w:i/>
              </w:rPr>
              <w:t>extinction</w:t>
            </w:r>
            <w:r w:rsidRPr="00A958AC">
              <w:t xml:space="preserve"> and so on. Learners cut them out and arrange them into as many groups of </w:t>
            </w:r>
            <w:r w:rsidR="00280A99">
              <w:br/>
            </w:r>
            <w:r w:rsidRPr="00A958AC">
              <w:t>2</w:t>
            </w:r>
            <w:r w:rsidR="00B81246">
              <w:t>–</w:t>
            </w:r>
            <w:r w:rsidRPr="00A958AC">
              <w:t>3 as they can, with all words in each group similar in some way. Examples could be ‘habitat,’ ‘marine’ and ‘freshwater’ (low demand), or ‘extinction,’ ‘deforestation’ and ‘biodiversity’ (high demand).</w:t>
            </w:r>
            <w:r w:rsidR="00703541">
              <w:t xml:space="preserve"> </w:t>
            </w:r>
            <w:r w:rsidR="00072161" w:rsidRPr="00072161">
              <w:rPr>
                <w:b/>
              </w:rPr>
              <w:t>(F)</w:t>
            </w:r>
          </w:p>
          <w:p w14:paraId="10985F8D" w14:textId="5F7C869B" w:rsidR="00B444CE" w:rsidRDefault="0039238C" w:rsidP="00153ED4">
            <w:pPr>
              <w:pStyle w:val="BodyText"/>
              <w:spacing w:before="120" w:after="120"/>
              <w:rPr>
                <w:b/>
              </w:rPr>
            </w:pPr>
            <w:r>
              <w:t>Learners carry</w:t>
            </w:r>
            <w:r w:rsidR="00B444CE">
              <w:t xml:space="preserve"> out research and produce an infographic to explain </w:t>
            </w:r>
            <w:r w:rsidR="00D017EB" w:rsidRPr="00BF2064">
              <w:rPr>
                <w:lang w:eastAsia="en-GB"/>
              </w:rPr>
              <w:t>legislation and protocols as methods of conserving biodiversity</w:t>
            </w:r>
            <w:r w:rsidR="00D017EB">
              <w:rPr>
                <w:lang w:eastAsia="en-GB"/>
              </w:rPr>
              <w:t xml:space="preserve"> and</w:t>
            </w:r>
            <w:r w:rsidR="00D017EB">
              <w:t xml:space="preserve"> </w:t>
            </w:r>
            <w:r w:rsidR="00B444CE">
              <w:t>protection of species</w:t>
            </w:r>
            <w:r>
              <w:t xml:space="preserve">. These should include </w:t>
            </w:r>
            <w:r w:rsidR="00B444CE">
              <w:t>regulation of sustainable harvesting</w:t>
            </w:r>
            <w:r>
              <w:t xml:space="preserve">, </w:t>
            </w:r>
            <w:r w:rsidR="00B444CE">
              <w:t>international trade in endangered species (CITES)</w:t>
            </w:r>
            <w:r>
              <w:t xml:space="preserve">, </w:t>
            </w:r>
            <w:r w:rsidR="00B444CE">
              <w:t>International Whaling Commission (IWC)</w:t>
            </w:r>
            <w:r>
              <w:t xml:space="preserve">, </w:t>
            </w:r>
            <w:r w:rsidR="00B444CE">
              <w:t>European Union Common Fisheries Policy (EU CFP)</w:t>
            </w:r>
            <w:r>
              <w:t xml:space="preserve">, </w:t>
            </w:r>
            <w:r w:rsidR="00B444CE">
              <w:t>International Tropical Timber Organisation (ITTO)</w:t>
            </w:r>
            <w:r>
              <w:t>,</w:t>
            </w:r>
            <w:r w:rsidR="004F3516">
              <w:t xml:space="preserve"> and</w:t>
            </w:r>
            <w:r>
              <w:t xml:space="preserve"> </w:t>
            </w:r>
            <w:r w:rsidR="00B444CE">
              <w:t>International Union for Conservation of Nature (IUCN) Red List</w:t>
            </w:r>
            <w:r>
              <w:t xml:space="preserve">. Note that </w:t>
            </w:r>
            <w:r w:rsidR="00B444CE">
              <w:t>detailed knowledge of international agreements is not required</w:t>
            </w:r>
            <w:r>
              <w:t xml:space="preserve">. </w:t>
            </w:r>
            <w:r w:rsidR="00072161" w:rsidRPr="00072161">
              <w:rPr>
                <w:b/>
              </w:rPr>
              <w:t>(I)</w:t>
            </w:r>
          </w:p>
          <w:p w14:paraId="37E2B51B" w14:textId="053F0C5F" w:rsidR="005B1CBC" w:rsidRDefault="005B1CBC" w:rsidP="00153ED4">
            <w:pPr>
              <w:pStyle w:val="BodyText"/>
              <w:spacing w:before="120"/>
              <w:rPr>
                <w:color w:val="000000" w:themeColor="text1"/>
              </w:rPr>
            </w:pPr>
            <w:r w:rsidRPr="00A64295">
              <w:t>Learners write a definition of the term ‘endangered’, researching a named example and include the species name and the reasons for it being endangered</w:t>
            </w:r>
            <w:r>
              <w:t xml:space="preserve">. You may extend this activity by considering listed species </w:t>
            </w:r>
            <w:r>
              <w:rPr>
                <w:color w:val="000000" w:themeColor="text1"/>
              </w:rPr>
              <w:t xml:space="preserve">using websites for the </w:t>
            </w:r>
            <w:r w:rsidRPr="00221CE6">
              <w:rPr>
                <w:color w:val="000000" w:themeColor="text1"/>
              </w:rPr>
              <w:t>International Union for the Conservation of Nature (IUCN)</w:t>
            </w:r>
            <w:r w:rsidR="00B60BB2">
              <w:rPr>
                <w:color w:val="000000" w:themeColor="text1"/>
              </w:rPr>
              <w:t xml:space="preserve">, </w:t>
            </w:r>
            <w:r w:rsidRPr="00221CE6">
              <w:rPr>
                <w:color w:val="000000" w:themeColor="text1"/>
              </w:rPr>
              <w:t xml:space="preserve">the Convention on International Trade in Endangered Species </w:t>
            </w:r>
            <w:r>
              <w:rPr>
                <w:color w:val="000000" w:themeColor="text1"/>
              </w:rPr>
              <w:t>of Wild Fauna and Flora (CITES)</w:t>
            </w:r>
            <w:r w:rsidR="00B60BB2">
              <w:rPr>
                <w:color w:val="000000" w:themeColor="text1"/>
              </w:rPr>
              <w:t xml:space="preserve"> and </w:t>
            </w:r>
            <w:r w:rsidR="00B60BB2" w:rsidRPr="00B60BB2">
              <w:rPr>
                <w:color w:val="000000" w:themeColor="text1"/>
              </w:rPr>
              <w:t>Evolutionarily Distinct and Globally Endangered species (EDGE) programme</w:t>
            </w:r>
            <w:r>
              <w:rPr>
                <w:color w:val="000000" w:themeColor="text1"/>
              </w:rPr>
              <w:t>:</w:t>
            </w:r>
          </w:p>
          <w:p w14:paraId="0F4A974A" w14:textId="77777777" w:rsidR="005B1CBC" w:rsidRDefault="004F379F" w:rsidP="00153ED4">
            <w:pPr>
              <w:pStyle w:val="BodyText"/>
            </w:pPr>
            <w:hyperlink r:id="rId49" w:history="1">
              <w:r w:rsidR="005B1CBC" w:rsidRPr="003B2CE4">
                <w:rPr>
                  <w:rStyle w:val="Hyperlink"/>
                </w:rPr>
                <w:t>www.iucnredlist.org</w:t>
              </w:r>
            </w:hyperlink>
            <w:r w:rsidR="005B1CBC">
              <w:t xml:space="preserve"> </w:t>
            </w:r>
          </w:p>
          <w:p w14:paraId="3B9ABA7D" w14:textId="74D49721" w:rsidR="005B1CBC" w:rsidRDefault="004F379F" w:rsidP="00153ED4">
            <w:pPr>
              <w:pStyle w:val="BodyText"/>
              <w:rPr>
                <w:rFonts w:cs="Times New Roman"/>
              </w:rPr>
            </w:pPr>
            <w:hyperlink r:id="rId50" w:history="1">
              <w:r w:rsidR="005B1CBC" w:rsidRPr="00E61D74">
                <w:rPr>
                  <w:rStyle w:val="Hyperlink"/>
                </w:rPr>
                <w:t>www.cites.org/</w:t>
              </w:r>
            </w:hyperlink>
          </w:p>
          <w:p w14:paraId="1AB6D356" w14:textId="4446BA59" w:rsidR="00B60BB2" w:rsidRDefault="00B60BB2" w:rsidP="00153ED4">
            <w:pPr>
              <w:pStyle w:val="BodyText"/>
              <w:spacing w:after="120"/>
              <w:rPr>
                <w:rStyle w:val="Hyperlink"/>
                <w:rFonts w:cs="Arial"/>
                <w:lang w:eastAsia="en-GB"/>
              </w:rPr>
            </w:pPr>
            <w:r w:rsidRPr="00B60BB2">
              <w:rPr>
                <w:rStyle w:val="Hyperlink"/>
                <w:rFonts w:cs="Arial"/>
                <w:lang w:eastAsia="en-GB"/>
              </w:rPr>
              <w:t>https://www.edgeofexistence.org/</w:t>
            </w:r>
          </w:p>
          <w:p w14:paraId="49FE3276" w14:textId="0E46AF95" w:rsidR="005B1CBC" w:rsidRPr="00B26AAF" w:rsidRDefault="005B1CBC" w:rsidP="00153ED4">
            <w:pPr>
              <w:pStyle w:val="BodyText"/>
              <w:spacing w:before="120" w:after="120"/>
              <w:rPr>
                <w:color w:val="000000" w:themeColor="text1"/>
              </w:rPr>
            </w:pPr>
            <w:r>
              <w:rPr>
                <w:color w:val="000000" w:themeColor="text1"/>
              </w:rPr>
              <w:t xml:space="preserve">If possible, host </w:t>
            </w:r>
            <w:r>
              <w:t>a</w:t>
            </w:r>
            <w:r w:rsidRPr="00A64295">
              <w:t xml:space="preserve"> visit to a national park, nature reserve, zoo or botanic garden </w:t>
            </w:r>
            <w:r>
              <w:t xml:space="preserve">to </w:t>
            </w:r>
            <w:r w:rsidRPr="00A64295">
              <w:t>enable learners to see the work that is being done locally</w:t>
            </w:r>
            <w:r>
              <w:rPr>
                <w:color w:val="000000" w:themeColor="text1"/>
              </w:rPr>
              <w:t>. Each learner prepares a one-page summary that lists key features of the species and why it is endangered. Provide a ‘scaffold’, containing subtitles and missing words, to maintain consistency. Bind learners’ work into a booklet so that the whole class has a copy for future reference.</w:t>
            </w:r>
          </w:p>
          <w:p w14:paraId="3DD13D6B" w14:textId="1F2E0139" w:rsidR="00153ED4" w:rsidRDefault="001D16C9" w:rsidP="00153ED4">
            <w:pPr>
              <w:pStyle w:val="BodyText"/>
              <w:spacing w:before="120" w:after="120"/>
            </w:pPr>
            <w:r>
              <w:t xml:space="preserve">Introduce </w:t>
            </w:r>
            <w:proofErr w:type="gramStart"/>
            <w:r>
              <w:t>a number of</w:t>
            </w:r>
            <w:proofErr w:type="gramEnd"/>
            <w:r>
              <w:t xml:space="preserve"> methods by which </w:t>
            </w:r>
            <w:r w:rsidR="00535BAD">
              <w:t>conservationists</w:t>
            </w:r>
            <w:r>
              <w:t xml:space="preserve"> have attempted to undertake rewilding and management and conservation of habitats</w:t>
            </w:r>
            <w:r w:rsidRPr="00C200AB">
              <w:t xml:space="preserve">. </w:t>
            </w:r>
            <w:r w:rsidR="004F3516">
              <w:t>You</w:t>
            </w:r>
            <w:r w:rsidR="004F3516" w:rsidRPr="00C200AB">
              <w:t xml:space="preserve"> </w:t>
            </w:r>
            <w:r w:rsidRPr="00C200AB">
              <w:t xml:space="preserve">could </w:t>
            </w:r>
            <w:r w:rsidR="004F3516">
              <w:t xml:space="preserve">select </w:t>
            </w:r>
            <w:r w:rsidRPr="00C200AB">
              <w:t>relevant photographs</w:t>
            </w:r>
            <w:r w:rsidR="004F3516">
              <w:t xml:space="preserve"> to create</w:t>
            </w:r>
            <w:r w:rsidRPr="00C200AB">
              <w:t xml:space="preserve"> an exercise in which learners identify the cause of habitat loss</w:t>
            </w:r>
            <w:r>
              <w:t>, and its recovery</w:t>
            </w:r>
            <w:r w:rsidRPr="00C200AB">
              <w:t xml:space="preserve"> depicted in the photographs.</w:t>
            </w:r>
            <w:r>
              <w:t xml:space="preserve"> Examples include nature reserves, protected areas, conservation zones and national parks.</w:t>
            </w:r>
          </w:p>
          <w:p w14:paraId="5F192B79" w14:textId="6BBFF2C4" w:rsidR="00153ED4" w:rsidRDefault="004F3516" w:rsidP="00153ED4">
            <w:pPr>
              <w:pStyle w:val="BodyText"/>
              <w:spacing w:before="120"/>
            </w:pPr>
            <w:r>
              <w:t>Useful websites include:</w:t>
            </w:r>
          </w:p>
          <w:p w14:paraId="44B579B3" w14:textId="408281EE" w:rsidR="004F3516" w:rsidRDefault="004F379F" w:rsidP="00153ED4">
            <w:pPr>
              <w:pStyle w:val="BodyText"/>
            </w:pPr>
            <w:hyperlink r:id="rId51" w:history="1">
              <w:r w:rsidR="00153ED4" w:rsidRPr="007F30B1">
                <w:rPr>
                  <w:rStyle w:val="Hyperlink"/>
                  <w:rFonts w:cs="Arial"/>
                </w:rPr>
                <w:t>www.unep-wcmc.org/</w:t>
              </w:r>
            </w:hyperlink>
            <w:r w:rsidR="004F3516">
              <w:t xml:space="preserve"> </w:t>
            </w:r>
          </w:p>
          <w:p w14:paraId="6A1EC3E7" w14:textId="010AAD4C" w:rsidR="001D16C9" w:rsidRPr="00A958AC" w:rsidRDefault="004F379F" w:rsidP="00153ED4">
            <w:pPr>
              <w:pStyle w:val="BodyText"/>
              <w:spacing w:after="120"/>
            </w:pPr>
            <w:hyperlink r:id="rId52" w:history="1">
              <w:r w:rsidR="004F3516" w:rsidRPr="00642589">
                <w:rPr>
                  <w:rStyle w:val="Hyperlink"/>
                  <w:rFonts w:cs="Arial"/>
                </w:rPr>
                <w:t>https://earthwatch.org.uk/</w:t>
              </w:r>
            </w:hyperlink>
            <w:r w:rsidR="004F3516" w:rsidRPr="00072161">
              <w:rPr>
                <w:b/>
              </w:rPr>
              <w:t xml:space="preserve"> </w:t>
            </w:r>
            <w:r w:rsidR="00072161" w:rsidRPr="00072161">
              <w:rPr>
                <w:b/>
              </w:rPr>
              <w:t>(F)</w:t>
            </w:r>
          </w:p>
          <w:p w14:paraId="386A23C2" w14:textId="7768C423" w:rsidR="00C200AB" w:rsidRDefault="00826BFD" w:rsidP="00153ED4">
            <w:pPr>
              <w:pStyle w:val="BodyText"/>
              <w:spacing w:before="120" w:after="120"/>
            </w:pPr>
            <w:r w:rsidRPr="00A958AC">
              <w:t>Learners create a very short, highly-visual advertisement video that focuses on the harmful effects</w:t>
            </w:r>
            <w:r>
              <w:t xml:space="preserve"> of one of the human impacts listed</w:t>
            </w:r>
            <w:r w:rsidR="001D16C9">
              <w:t xml:space="preserve"> in the </w:t>
            </w:r>
            <w:r w:rsidR="00280A99">
              <w:t>s</w:t>
            </w:r>
            <w:r w:rsidR="001D16C9">
              <w:t xml:space="preserve">yllabus. </w:t>
            </w:r>
            <w:r w:rsidRPr="00A958AC">
              <w:t xml:space="preserve">To set the scene for this activity, </w:t>
            </w:r>
            <w:r w:rsidR="001D16C9">
              <w:t>a</w:t>
            </w:r>
            <w:r w:rsidRPr="00A958AC">
              <w:t>rrange learners into small groups</w:t>
            </w:r>
            <w:r w:rsidR="001D16C9">
              <w:t xml:space="preserve"> and </w:t>
            </w:r>
            <w:r w:rsidR="00535BAD">
              <w:t>discuss</w:t>
            </w:r>
            <w:r w:rsidR="001D16C9">
              <w:t xml:space="preserve"> how informative videos can be</w:t>
            </w:r>
            <w:r w:rsidRPr="00A958AC">
              <w:t xml:space="preserve"> effective as an appeal</w:t>
            </w:r>
            <w:r w:rsidR="001D16C9">
              <w:t>. Guide learners to understand that they grab</w:t>
            </w:r>
            <w:r w:rsidRPr="00A958AC">
              <w:t xml:space="preserve"> the </w:t>
            </w:r>
            <w:r w:rsidRPr="00A958AC">
              <w:lastRenderedPageBreak/>
              <w:t xml:space="preserve">audience’s attention, </w:t>
            </w:r>
            <w:r w:rsidR="001D16C9">
              <w:t>they are very visual, and how they present</w:t>
            </w:r>
            <w:r w:rsidRPr="00A958AC">
              <w:t xml:space="preserve"> very clear statements.</w:t>
            </w:r>
            <w:r w:rsidR="001D16C9">
              <w:t xml:space="preserve"> Give them time to </w:t>
            </w:r>
            <w:r w:rsidR="001D16C9" w:rsidRPr="00A958AC">
              <w:t>produce a very short (1</w:t>
            </w:r>
            <w:r w:rsidR="00B81246">
              <w:t>–</w:t>
            </w:r>
            <w:r w:rsidR="001D16C9" w:rsidRPr="00A958AC">
              <w:t xml:space="preserve">2 minute) video </w:t>
            </w:r>
            <w:r w:rsidR="00185105">
              <w:t xml:space="preserve">that </w:t>
            </w:r>
            <w:r w:rsidR="001D16C9" w:rsidRPr="00A958AC">
              <w:t>could appeal to others</w:t>
            </w:r>
            <w:r w:rsidR="00185105">
              <w:t>,</w:t>
            </w:r>
            <w:r w:rsidR="001D16C9" w:rsidRPr="00A958AC">
              <w:t xml:space="preserve"> about a topic that focuses on habitat destruction.</w:t>
            </w:r>
          </w:p>
          <w:p w14:paraId="4C8ECF26" w14:textId="0C3101CD" w:rsidR="004F3516" w:rsidRPr="00C35507" w:rsidRDefault="001D16C9" w:rsidP="00153ED4">
            <w:pPr>
              <w:pStyle w:val="BodyText"/>
              <w:spacing w:before="120" w:after="60"/>
              <w:rPr>
                <w:b/>
              </w:rPr>
            </w:pPr>
            <w:r w:rsidRPr="001D16C9">
              <w:rPr>
                <w:b/>
              </w:rPr>
              <w:t xml:space="preserve">Extension </w:t>
            </w:r>
            <w:r w:rsidRPr="00153ED4">
              <w:rPr>
                <w:b/>
              </w:rPr>
              <w:t>activity:</w:t>
            </w:r>
            <w:r>
              <w:t xml:space="preserve"> </w:t>
            </w:r>
            <w:r w:rsidR="00153ED4">
              <w:t>l</w:t>
            </w:r>
            <w:r>
              <w:t xml:space="preserve">earners write a letter to a government to explain </w:t>
            </w:r>
            <w:r>
              <w:rPr>
                <w:lang w:eastAsia="en-GB"/>
              </w:rPr>
              <w:t>the benefits of conserving biodiversity</w:t>
            </w:r>
            <w:r w:rsidR="00F778D5">
              <w:rPr>
                <w:lang w:eastAsia="en-GB"/>
              </w:rPr>
              <w:t>. Include</w:t>
            </w:r>
            <w:r>
              <w:t xml:space="preserve"> </w:t>
            </w:r>
            <w:r w:rsidR="00F778D5">
              <w:t xml:space="preserve">a checklist to help learners, which should include how </w:t>
            </w:r>
            <w:r w:rsidR="00F778D5">
              <w:rPr>
                <w:lang w:eastAsia="en-GB"/>
              </w:rPr>
              <w:t xml:space="preserve">biodiverse regions </w:t>
            </w:r>
            <w:r w:rsidR="00F778D5">
              <w:t xml:space="preserve">may provide </w:t>
            </w:r>
            <w:r>
              <w:t xml:space="preserve">potential medicines, sources of food, wood, fibres, oils and fuels, the concept of maintaining diversity in genes, importance of ecological services, and also the impact on culture and recreation </w:t>
            </w:r>
            <w:r w:rsidR="004F3516">
              <w:t>if biodiversity does not exist</w:t>
            </w:r>
            <w:r>
              <w:t xml:space="preserve">. </w:t>
            </w:r>
            <w:r w:rsidR="00072161" w:rsidRPr="00072161">
              <w:rPr>
                <w:b/>
              </w:rPr>
              <w:t>(I)</w:t>
            </w:r>
          </w:p>
        </w:tc>
      </w:tr>
      <w:tr w:rsidR="00BF2064" w:rsidRPr="004A4E17" w14:paraId="593BB10E" w14:textId="77777777" w:rsidTr="00C35507">
        <w:tblPrEx>
          <w:tblCellMar>
            <w:top w:w="0" w:type="dxa"/>
            <w:bottom w:w="0" w:type="dxa"/>
          </w:tblCellMar>
        </w:tblPrEx>
        <w:tc>
          <w:tcPr>
            <w:tcW w:w="2127" w:type="dxa"/>
            <w:tcMar>
              <w:top w:w="113" w:type="dxa"/>
              <w:bottom w:w="113" w:type="dxa"/>
            </w:tcMar>
          </w:tcPr>
          <w:p w14:paraId="2A1DDB6B" w14:textId="0E99CE51" w:rsidR="00BF2064" w:rsidRPr="00B26AAF" w:rsidRDefault="00BF2064" w:rsidP="00C35507">
            <w:pPr>
              <w:pStyle w:val="BodyText"/>
              <w:spacing w:before="60" w:after="60"/>
              <w:rPr>
                <w:lang w:eastAsia="en-GB"/>
              </w:rPr>
            </w:pPr>
            <w:r w:rsidRPr="00B26AAF">
              <w:rPr>
                <w:lang w:eastAsia="en-GB"/>
              </w:rPr>
              <w:lastRenderedPageBreak/>
              <w:t>4.3 Impacts of human activity on ecosystems</w:t>
            </w:r>
          </w:p>
          <w:p w14:paraId="56775ED4" w14:textId="0AE4DDB4" w:rsidR="00BF2064" w:rsidRPr="004A4E17" w:rsidRDefault="009923F5" w:rsidP="00C35507">
            <w:pPr>
              <w:pStyle w:val="BodyText"/>
              <w:spacing w:before="60" w:after="60"/>
              <w:rPr>
                <w:lang w:eastAsia="en-GB"/>
              </w:rPr>
            </w:pPr>
            <w:r w:rsidRPr="009923F5">
              <w:rPr>
                <w:b/>
                <w:color w:val="E21951"/>
                <w:lang w:eastAsia="en-GB"/>
              </w:rPr>
              <w:t>K</w:t>
            </w:r>
            <w:r w:rsidR="00926C34" w:rsidRPr="00B26AAF">
              <w:rPr>
                <w:b/>
                <w:color w:val="E21951"/>
                <w:lang w:eastAsia="en-GB"/>
              </w:rPr>
              <w:t>C1, KC2, KC</w:t>
            </w:r>
            <w:r w:rsidR="00261B6F" w:rsidRPr="00261B6F">
              <w:rPr>
                <w:b/>
                <w:color w:val="E21951"/>
                <w:lang w:eastAsia="en-GB"/>
              </w:rPr>
              <w:t>3</w:t>
            </w:r>
          </w:p>
        </w:tc>
        <w:tc>
          <w:tcPr>
            <w:tcW w:w="2126" w:type="dxa"/>
            <w:tcMar>
              <w:top w:w="113" w:type="dxa"/>
              <w:bottom w:w="113" w:type="dxa"/>
            </w:tcMar>
          </w:tcPr>
          <w:p w14:paraId="14533FDF" w14:textId="4EEEF3C4" w:rsidR="00BF2064" w:rsidRDefault="00153ED4" w:rsidP="00153ED4">
            <w:pPr>
              <w:pStyle w:val="BodyText"/>
              <w:spacing w:before="60" w:after="120"/>
              <w:rPr>
                <w:lang w:eastAsia="en-GB"/>
              </w:rPr>
            </w:pPr>
            <w:r>
              <w:rPr>
                <w:lang w:eastAsia="en-GB"/>
              </w:rPr>
              <w:t>d</w:t>
            </w:r>
            <w:r w:rsidR="00072161" w:rsidRPr="00BF2064">
              <w:rPr>
                <w:lang w:eastAsia="en-GB"/>
              </w:rPr>
              <w:t xml:space="preserve">escribe </w:t>
            </w:r>
            <w:r w:rsidR="00BF2064" w:rsidRPr="00BF2064">
              <w:rPr>
                <w:lang w:eastAsia="en-GB"/>
              </w:rPr>
              <w:t>and explain the impacts of human activity on tropical rainforests</w:t>
            </w:r>
          </w:p>
          <w:p w14:paraId="1F4767F1" w14:textId="716B4ECC" w:rsidR="00BF2064" w:rsidRDefault="00153ED4" w:rsidP="00153ED4">
            <w:pPr>
              <w:pStyle w:val="BodyText"/>
              <w:spacing w:before="120" w:after="120"/>
              <w:rPr>
                <w:lang w:eastAsia="en-GB"/>
              </w:rPr>
            </w:pPr>
            <w:r>
              <w:rPr>
                <w:lang w:eastAsia="en-GB"/>
              </w:rPr>
              <w:t>d</w:t>
            </w:r>
            <w:r w:rsidR="00072161" w:rsidRPr="00BF2064">
              <w:rPr>
                <w:lang w:eastAsia="en-GB"/>
              </w:rPr>
              <w:t xml:space="preserve">escribe </w:t>
            </w:r>
            <w:r w:rsidR="00BF2064" w:rsidRPr="00BF2064">
              <w:rPr>
                <w:lang w:eastAsia="en-GB"/>
              </w:rPr>
              <w:t>and evaluate strategies for managing the impacts of human activity on tropical rainforests</w:t>
            </w:r>
          </w:p>
          <w:p w14:paraId="5CBB1EA9" w14:textId="69AE53F6" w:rsidR="00BF2064" w:rsidRDefault="00153ED4" w:rsidP="00153ED4">
            <w:pPr>
              <w:pStyle w:val="BodyText"/>
              <w:spacing w:before="120" w:after="120"/>
              <w:rPr>
                <w:lang w:eastAsia="en-GB"/>
              </w:rPr>
            </w:pPr>
            <w:r>
              <w:rPr>
                <w:lang w:eastAsia="en-GB"/>
              </w:rPr>
              <w:t>d</w:t>
            </w:r>
            <w:r w:rsidR="00072161" w:rsidRPr="00BF2064">
              <w:rPr>
                <w:lang w:eastAsia="en-GB"/>
              </w:rPr>
              <w:t xml:space="preserve">escribe </w:t>
            </w:r>
            <w:r w:rsidR="00BF2064" w:rsidRPr="00BF2064">
              <w:rPr>
                <w:lang w:eastAsia="en-GB"/>
              </w:rPr>
              <w:t>and explain the impacts of human activity on Antarctica</w:t>
            </w:r>
          </w:p>
          <w:p w14:paraId="3C7DC561" w14:textId="7C179383" w:rsidR="00BF2064" w:rsidRPr="004A4E17" w:rsidRDefault="00153ED4" w:rsidP="00153ED4">
            <w:pPr>
              <w:pStyle w:val="BodyText"/>
              <w:spacing w:before="120" w:after="60"/>
              <w:rPr>
                <w:lang w:eastAsia="en-GB"/>
              </w:rPr>
            </w:pPr>
            <w:r>
              <w:rPr>
                <w:lang w:eastAsia="en-GB"/>
              </w:rPr>
              <w:t>d</w:t>
            </w:r>
            <w:r w:rsidR="00072161" w:rsidRPr="00BF2064">
              <w:rPr>
                <w:lang w:eastAsia="en-GB"/>
              </w:rPr>
              <w:t xml:space="preserve">escribe </w:t>
            </w:r>
            <w:r w:rsidR="00BF2064" w:rsidRPr="00BF2064">
              <w:rPr>
                <w:lang w:eastAsia="en-GB"/>
              </w:rPr>
              <w:t>and evaluate strategies for managing the impacts of human activity on Antarctica</w:t>
            </w:r>
          </w:p>
        </w:tc>
        <w:tc>
          <w:tcPr>
            <w:tcW w:w="10348" w:type="dxa"/>
            <w:tcMar>
              <w:top w:w="113" w:type="dxa"/>
              <w:bottom w:w="113" w:type="dxa"/>
            </w:tcMar>
          </w:tcPr>
          <w:p w14:paraId="006A46D1" w14:textId="77777777" w:rsidR="005B1CBC" w:rsidRDefault="005B1CBC" w:rsidP="00153ED4">
            <w:pPr>
              <w:pStyle w:val="BodyText"/>
              <w:spacing w:before="60"/>
            </w:pPr>
            <w:r>
              <w:t>Introduce t</w:t>
            </w:r>
            <w:r w:rsidRPr="00A958AC">
              <w:t xml:space="preserve">his topic in the context of the increasing awareness of extreme weather patterns </w:t>
            </w:r>
            <w:r>
              <w:t>and</w:t>
            </w:r>
            <w:r w:rsidRPr="00A958AC">
              <w:t xml:space="preserve"> human impact on ecosystems all over the world. Examples of websites that provide context </w:t>
            </w:r>
            <w:r>
              <w:t>and useful exercises to illustrate its importance:</w:t>
            </w:r>
          </w:p>
          <w:p w14:paraId="082B6193" w14:textId="77777777" w:rsidR="005B1CBC" w:rsidRDefault="004F379F" w:rsidP="00153ED4">
            <w:pPr>
              <w:pStyle w:val="BodyText"/>
              <w:spacing w:after="120"/>
              <w:rPr>
                <w:rStyle w:val="Hyperlink"/>
                <w:rFonts w:cs="Arial"/>
              </w:rPr>
            </w:pPr>
            <w:hyperlink r:id="rId53" w:history="1">
              <w:r w:rsidR="005B1CBC" w:rsidRPr="00E61D74">
                <w:rPr>
                  <w:rStyle w:val="Hyperlink"/>
                  <w:rFonts w:cs="Arial"/>
                </w:rPr>
                <w:t>www.oxfam.org/en/5-natural-disasters-beg-climate-action</w:t>
              </w:r>
            </w:hyperlink>
            <w:r w:rsidR="005B1CBC" w:rsidRPr="00A958AC">
              <w:t xml:space="preserve"> </w:t>
            </w:r>
            <w:r w:rsidR="005B1CBC">
              <w:br/>
            </w:r>
            <w:hyperlink r:id="rId54" w:history="1">
              <w:r w:rsidR="005B1CBC" w:rsidRPr="00E61D74">
                <w:rPr>
                  <w:rStyle w:val="Hyperlink"/>
                  <w:rFonts w:cs="Arial"/>
                </w:rPr>
                <w:t>www.nationalgeographic.org/activity/natural-disasters-and-climate-change/</w:t>
              </w:r>
            </w:hyperlink>
            <w:r w:rsidR="005B1CBC" w:rsidRPr="00A958AC">
              <w:t xml:space="preserve"> </w:t>
            </w:r>
            <w:hyperlink r:id="rId55" w:history="1">
              <w:r w:rsidR="005B1CBC" w:rsidRPr="00E61D74">
                <w:rPr>
                  <w:rStyle w:val="Hyperlink"/>
                  <w:rFonts w:cs="Arial"/>
                </w:rPr>
                <w:t>www.nationalgeographic.com/news/2016/08/human-footprint-map-ecological-impact/</w:t>
              </w:r>
            </w:hyperlink>
          </w:p>
          <w:p w14:paraId="566DCF97" w14:textId="42F1A8E5" w:rsidR="00DB4DC9" w:rsidRDefault="00B5591E" w:rsidP="00153ED4">
            <w:pPr>
              <w:pStyle w:val="BodyText"/>
              <w:spacing w:before="120" w:after="120"/>
              <w:rPr>
                <w:color w:val="000000" w:themeColor="text1"/>
              </w:rPr>
            </w:pPr>
            <w:r>
              <w:t xml:space="preserve">Describe and </w:t>
            </w:r>
            <w:r w:rsidRPr="00BF2064">
              <w:rPr>
                <w:lang w:eastAsia="en-GB"/>
              </w:rPr>
              <w:t>explain the impacts of human activity on tropical rainforests</w:t>
            </w:r>
            <w:r>
              <w:rPr>
                <w:lang w:eastAsia="en-GB"/>
              </w:rPr>
              <w:t>, including</w:t>
            </w:r>
            <w:r>
              <w:t xml:space="preserve"> fragmentation, fuel wood and timber collection, agricultural expansion, mineral extraction, hydroelectric and reservoir projects, climate change, and exploitation of individual species</w:t>
            </w:r>
            <w:r w:rsidR="00DB4DC9">
              <w:t>.</w:t>
            </w:r>
          </w:p>
          <w:p w14:paraId="4952C591" w14:textId="3CEF82A5" w:rsidR="00AB25AA" w:rsidRDefault="00AB25AA" w:rsidP="00153ED4">
            <w:pPr>
              <w:pStyle w:val="BodyText"/>
              <w:spacing w:before="120" w:after="120"/>
              <w:rPr>
                <w:b/>
                <w:lang w:eastAsia="en-GB"/>
              </w:rPr>
            </w:pPr>
            <w:r w:rsidRPr="00AF0561">
              <w:rPr>
                <w:lang w:eastAsia="en-GB"/>
              </w:rPr>
              <w:t xml:space="preserve">Project a world map onto the board. </w:t>
            </w:r>
            <w:r w:rsidR="00B5591E">
              <w:t xml:space="preserve">Identify regions that contain tropical rainforests and identify those that are under greatest threat. Identify where </w:t>
            </w:r>
            <w:r w:rsidR="00B5591E" w:rsidRPr="00E42222">
              <w:t>strategies for managing the impacts of human activity on tropical rainforests</w:t>
            </w:r>
            <w:r w:rsidR="00B5591E">
              <w:t xml:space="preserve"> have been initiated, including legislation and international agreement, sustainable harvesting, debt for nature swaps, and creation of protected areas.</w:t>
            </w:r>
            <w:r w:rsidRPr="00AF0561">
              <w:rPr>
                <w:lang w:eastAsia="en-GB"/>
              </w:rPr>
              <w:t xml:space="preserve"> </w:t>
            </w:r>
            <w:r w:rsidR="00072161" w:rsidRPr="00072161">
              <w:rPr>
                <w:b/>
                <w:lang w:eastAsia="en-GB"/>
              </w:rPr>
              <w:t>(F)</w:t>
            </w:r>
          </w:p>
          <w:p w14:paraId="71AC49FC" w14:textId="77777777" w:rsidR="00153ED4" w:rsidRDefault="005B1CBC" w:rsidP="00153ED4">
            <w:pPr>
              <w:pStyle w:val="BodyText"/>
              <w:spacing w:before="120" w:after="120"/>
              <w:rPr>
                <w:iCs/>
                <w:color w:val="000000"/>
                <w:lang w:eastAsia="en-GB"/>
              </w:rPr>
            </w:pPr>
            <w:r w:rsidRPr="00A958AC">
              <w:t xml:space="preserve">Use local examples to illustrate the causes and effects of habitat destruction. Try to take </w:t>
            </w:r>
            <w:r>
              <w:t>learners</w:t>
            </w:r>
            <w:r w:rsidRPr="00A958AC">
              <w:t xml:space="preserve"> to visit places where habitat has clearly been lost, and encourage them to think about how this affects wildlife. You may be able to arrange a visit from an expert who can talk about the </w:t>
            </w:r>
            <w:proofErr w:type="gramStart"/>
            <w:r w:rsidRPr="00A958AC">
              <w:t>particular problems</w:t>
            </w:r>
            <w:proofErr w:type="gramEnd"/>
            <w:r w:rsidRPr="00A958AC">
              <w:t xml:space="preserve"> of habitat loss in the local area, and what is being done to try to mitigate these problems. Otherwise, there are many excellent videos on the internet. If possible, </w:t>
            </w:r>
            <w:r w:rsidRPr="00A958AC">
              <w:rPr>
                <w:color w:val="000000" w:themeColor="text1"/>
              </w:rPr>
              <w:t xml:space="preserve">help learners to carry out a first-hand investigation into the effects of pollution by sampling local </w:t>
            </w:r>
            <w:r w:rsidRPr="00A958AC">
              <w:rPr>
                <w:iCs/>
                <w:color w:val="000000"/>
                <w:lang w:eastAsia="en-GB"/>
              </w:rPr>
              <w:t xml:space="preserve">streams or rivers to find </w:t>
            </w:r>
            <w:r w:rsidRPr="00A958AC">
              <w:rPr>
                <w:rFonts w:eastAsia="MS Mincho"/>
                <w:color w:val="000000"/>
                <w:lang w:eastAsia="en-GB"/>
              </w:rPr>
              <w:t xml:space="preserve">the </w:t>
            </w:r>
            <w:r w:rsidRPr="00A958AC">
              <w:rPr>
                <w:iCs/>
                <w:color w:val="000000"/>
                <w:lang w:eastAsia="en-GB"/>
              </w:rPr>
              <w:t xml:space="preserve">diversity of invertebrates </w:t>
            </w:r>
            <w:proofErr w:type="gramStart"/>
            <w:r w:rsidRPr="00A958AC">
              <w:rPr>
                <w:iCs/>
                <w:color w:val="000000"/>
                <w:lang w:eastAsia="en-GB"/>
              </w:rPr>
              <w:t>in an attempt to</w:t>
            </w:r>
            <w:proofErr w:type="gramEnd"/>
            <w:r w:rsidRPr="00A958AC">
              <w:rPr>
                <w:iCs/>
                <w:color w:val="000000"/>
                <w:lang w:eastAsia="en-GB"/>
              </w:rPr>
              <w:t xml:space="preserve"> estimate biological oxygen demand and the level of pollution.</w:t>
            </w:r>
            <w:r>
              <w:rPr>
                <w:iCs/>
                <w:color w:val="000000"/>
                <w:lang w:eastAsia="en-GB"/>
              </w:rPr>
              <w:t xml:space="preserve"> Instructions can be found at </w:t>
            </w:r>
            <w:hyperlink r:id="rId56" w:history="1">
              <w:r w:rsidRPr="0063065B">
                <w:rPr>
                  <w:rStyle w:val="Hyperlink"/>
                  <w:rFonts w:cs="Arial"/>
                  <w:iCs/>
                  <w:lang w:eastAsia="en-GB"/>
                </w:rPr>
                <w:t>https://pbiol.rsb.org.uk/environment/environmental-indicators/monitoring-water-pollution-with-invertebrate-indicator-species</w:t>
              </w:r>
            </w:hyperlink>
            <w:r>
              <w:rPr>
                <w:iCs/>
                <w:color w:val="000000"/>
                <w:lang w:eastAsia="en-GB"/>
              </w:rPr>
              <w:t>.</w:t>
            </w:r>
            <w:r w:rsidRPr="00A958AC">
              <w:rPr>
                <w:iCs/>
                <w:color w:val="000000"/>
                <w:lang w:eastAsia="en-GB"/>
              </w:rPr>
              <w:t xml:space="preserve"> </w:t>
            </w:r>
            <w:r w:rsidRPr="00072161">
              <w:rPr>
                <w:b/>
                <w:iCs/>
                <w:color w:val="000000"/>
                <w:lang w:eastAsia="en-GB"/>
              </w:rPr>
              <w:t>(I)</w:t>
            </w:r>
          </w:p>
          <w:p w14:paraId="43469168" w14:textId="61BF87B5" w:rsidR="00AB25AA" w:rsidRPr="00153ED4" w:rsidRDefault="00153ED4" w:rsidP="00153ED4">
            <w:pPr>
              <w:pStyle w:val="BodyText"/>
              <w:spacing w:before="120" w:after="120"/>
              <w:rPr>
                <w:iCs/>
                <w:color w:val="000000"/>
                <w:lang w:eastAsia="en-GB"/>
              </w:rPr>
            </w:pPr>
            <w:r>
              <w:rPr>
                <w:iCs/>
                <w:color w:val="000000"/>
                <w:lang w:eastAsia="en-GB"/>
              </w:rPr>
              <w:t>P</w:t>
            </w:r>
            <w:r w:rsidR="00AB25AA" w:rsidRPr="00AF0561">
              <w:rPr>
                <w:lang w:eastAsia="en-GB"/>
              </w:rPr>
              <w:t xml:space="preserve">airs of learners write a 60-second speech to convince </w:t>
            </w:r>
            <w:r w:rsidR="00F73C83">
              <w:rPr>
                <w:lang w:eastAsia="en-GB"/>
              </w:rPr>
              <w:t>the world of the importance of</w:t>
            </w:r>
            <w:r w:rsidR="00AB25AA" w:rsidRPr="00AF0561">
              <w:rPr>
                <w:lang w:eastAsia="en-GB"/>
              </w:rPr>
              <w:t xml:space="preserve"> </w:t>
            </w:r>
            <w:r w:rsidR="00F73C83" w:rsidRPr="00BF2064">
              <w:rPr>
                <w:lang w:eastAsia="en-GB"/>
              </w:rPr>
              <w:t>managing the impacts of human activity on Antarctica</w:t>
            </w:r>
            <w:r w:rsidR="00F73C83">
              <w:rPr>
                <w:lang w:eastAsia="en-GB"/>
              </w:rPr>
              <w:t xml:space="preserve">. </w:t>
            </w:r>
            <w:r w:rsidR="00B5591E">
              <w:rPr>
                <w:lang w:eastAsia="en-GB"/>
              </w:rPr>
              <w:t>You may wish to pose</w:t>
            </w:r>
            <w:r w:rsidR="005B1CBC">
              <w:rPr>
                <w:lang w:eastAsia="en-GB"/>
              </w:rPr>
              <w:t xml:space="preserve"> </w:t>
            </w:r>
            <w:r w:rsidR="00B5591E">
              <w:rPr>
                <w:lang w:eastAsia="en-GB"/>
              </w:rPr>
              <w:t xml:space="preserve">a motion, such as </w:t>
            </w:r>
            <w:r w:rsidR="00B5591E">
              <w:t>‘Despite Antarctica having large reserves of oil, the environmental impact of extracting it would be far too great for the resource to be exploited’</w:t>
            </w:r>
            <w:r w:rsidR="005B1CBC">
              <w:t>.</w:t>
            </w:r>
            <w:r w:rsidR="00B5591E">
              <w:t xml:space="preserve"> </w:t>
            </w:r>
            <w:r w:rsidR="005B1CBC">
              <w:rPr>
                <w:lang w:eastAsia="en-GB"/>
              </w:rPr>
              <w:t>Tell</w:t>
            </w:r>
            <w:r w:rsidR="005B1CBC" w:rsidRPr="00AF0561">
              <w:rPr>
                <w:lang w:eastAsia="en-GB"/>
              </w:rPr>
              <w:t xml:space="preserve"> </w:t>
            </w:r>
            <w:r w:rsidR="00AB25AA" w:rsidRPr="00AF0561">
              <w:rPr>
                <w:lang w:eastAsia="en-GB"/>
              </w:rPr>
              <w:t xml:space="preserve">learners that they should include in their speech reference to at least two species, </w:t>
            </w:r>
            <w:r w:rsidR="00F73C83">
              <w:rPr>
                <w:lang w:eastAsia="en-GB"/>
              </w:rPr>
              <w:t xml:space="preserve">and </w:t>
            </w:r>
            <w:r w:rsidR="00AB25AA" w:rsidRPr="00AF0561">
              <w:rPr>
                <w:lang w:eastAsia="en-GB"/>
              </w:rPr>
              <w:t xml:space="preserve">reasons that relate to ethics, ecology, aesthetics, social and commercial. Arrange chairs in the classroom so that they are in two long lines facing each other. Pairs of learners should sit down facing each other. </w:t>
            </w:r>
            <w:r w:rsidR="006E3E3A">
              <w:rPr>
                <w:lang w:eastAsia="en-GB"/>
              </w:rPr>
              <w:t>L</w:t>
            </w:r>
            <w:r w:rsidR="00AB25AA" w:rsidRPr="00AF0561">
              <w:rPr>
                <w:lang w:eastAsia="en-GB"/>
              </w:rPr>
              <w:t xml:space="preserve">earners take it in turns to give their speech to each other. The other member of the pair should then explain what </w:t>
            </w:r>
            <w:proofErr w:type="gramStart"/>
            <w:r w:rsidR="00AB25AA" w:rsidRPr="00AF0561">
              <w:rPr>
                <w:lang w:eastAsia="en-GB"/>
              </w:rPr>
              <w:t xml:space="preserve">was the most convincing part of their </w:t>
            </w:r>
            <w:r w:rsidR="00AB25AA" w:rsidRPr="00AF0561">
              <w:rPr>
                <w:lang w:eastAsia="en-GB"/>
              </w:rPr>
              <w:lastRenderedPageBreak/>
              <w:t>speech</w:t>
            </w:r>
            <w:proofErr w:type="gramEnd"/>
            <w:r w:rsidR="00AB25AA" w:rsidRPr="00AF0561">
              <w:rPr>
                <w:lang w:eastAsia="en-GB"/>
              </w:rPr>
              <w:t xml:space="preserve">, and why, and one piece of advice to help develop their speech further. Learners then move down a pair of seats to face another pair, and give their speech a second time, with some changes in response to the feedback they were given. </w:t>
            </w:r>
            <w:r w:rsidR="00072161" w:rsidRPr="00072161">
              <w:rPr>
                <w:b/>
                <w:lang w:eastAsia="en-GB"/>
              </w:rPr>
              <w:t>(I)</w:t>
            </w:r>
          </w:p>
          <w:p w14:paraId="4009F653" w14:textId="5682A231" w:rsidR="005B1CBC" w:rsidRPr="004A4E17" w:rsidRDefault="00AB25AA" w:rsidP="00153ED4">
            <w:pPr>
              <w:pStyle w:val="BodyText"/>
              <w:spacing w:before="120" w:after="60"/>
              <w:rPr>
                <w:lang w:eastAsia="en-GB"/>
              </w:rPr>
            </w:pPr>
            <w:r w:rsidRPr="00AF0561">
              <w:rPr>
                <w:b/>
                <w:lang w:eastAsia="en-GB"/>
              </w:rPr>
              <w:t>Extension activity</w:t>
            </w:r>
            <w:r w:rsidRPr="00AF0561">
              <w:rPr>
                <w:lang w:eastAsia="en-GB"/>
              </w:rPr>
              <w:t>:</w:t>
            </w:r>
            <w:r>
              <w:rPr>
                <w:lang w:eastAsia="en-GB"/>
              </w:rPr>
              <w:t xml:space="preserve"> Challenge learners to carry out research to investigate how b</w:t>
            </w:r>
            <w:r w:rsidRPr="00AF0561">
              <w:rPr>
                <w:lang w:eastAsia="en-GB"/>
              </w:rPr>
              <w:t>iotechnology and genetic modification</w:t>
            </w:r>
            <w:r>
              <w:rPr>
                <w:lang w:eastAsia="en-GB"/>
              </w:rPr>
              <w:t xml:space="preserve"> have or may in the future help species conservation and sustainable use of resources.</w:t>
            </w:r>
          </w:p>
        </w:tc>
      </w:tr>
      <w:tr w:rsidR="00772F8E" w:rsidRPr="004A4E17" w14:paraId="0FF10BB3" w14:textId="77777777" w:rsidTr="00C35507">
        <w:trPr>
          <w:trHeight w:val="20"/>
          <w:tblHeader/>
        </w:trPr>
        <w:tc>
          <w:tcPr>
            <w:tcW w:w="14601" w:type="dxa"/>
            <w:gridSpan w:val="3"/>
            <w:shd w:val="clear" w:color="auto" w:fill="E21951"/>
            <w:tcMar>
              <w:top w:w="113" w:type="dxa"/>
              <w:bottom w:w="113" w:type="dxa"/>
            </w:tcMar>
            <w:vAlign w:val="center"/>
          </w:tcPr>
          <w:p w14:paraId="5599FFA4" w14:textId="273F8982" w:rsidR="00772F8E" w:rsidRPr="00FB2E1E" w:rsidRDefault="00772F8E" w:rsidP="00940300">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772F8E" w:rsidRPr="004A4E17" w14:paraId="06BA60C7" w14:textId="77777777" w:rsidTr="00C35507">
        <w:tblPrEx>
          <w:tblCellMar>
            <w:top w:w="0" w:type="dxa"/>
            <w:bottom w:w="0" w:type="dxa"/>
          </w:tblCellMar>
        </w:tblPrEx>
        <w:tc>
          <w:tcPr>
            <w:tcW w:w="14601" w:type="dxa"/>
            <w:gridSpan w:val="3"/>
            <w:tcMar>
              <w:top w:w="113" w:type="dxa"/>
              <w:bottom w:w="113" w:type="dxa"/>
            </w:tcMar>
          </w:tcPr>
          <w:p w14:paraId="2D5A92B1" w14:textId="318E0727" w:rsidR="00772F8E" w:rsidRPr="00FC4D4A" w:rsidRDefault="00772F8E" w:rsidP="00940300">
            <w:pPr>
              <w:pStyle w:val="BodyText"/>
              <w:rPr>
                <w:rFonts w:cs="Times New Roman"/>
                <w:b/>
              </w:rPr>
            </w:pPr>
            <w:r>
              <w:rPr>
                <w:lang w:eastAsia="en-GB"/>
              </w:rPr>
              <w:t xml:space="preserve">Past/specimen papers and mark schemes are available to download at </w:t>
            </w:r>
            <w:hyperlink r:id="rId57" w:history="1">
              <w:r w:rsidRPr="00EF1EBD">
                <w:rPr>
                  <w:rStyle w:val="WebLink"/>
                </w:rPr>
                <w:t>www.cambridgeinternational.org/support</w:t>
              </w:r>
            </w:hyperlink>
            <w:r w:rsidRPr="00EF1EBD">
              <w:rPr>
                <w:rStyle w:val="Bold"/>
              </w:rPr>
              <w:t xml:space="preserve"> </w:t>
            </w:r>
            <w:r w:rsidR="00072161" w:rsidRPr="00072161">
              <w:rPr>
                <w:rStyle w:val="Bold"/>
              </w:rPr>
              <w:t>(F)</w:t>
            </w:r>
          </w:p>
        </w:tc>
      </w:tr>
    </w:tbl>
    <w:p w14:paraId="435BFE6F" w14:textId="77777777" w:rsidR="00C35507" w:rsidRDefault="00C35507" w:rsidP="00BF2064">
      <w:pPr>
        <w:pStyle w:val="Heading1"/>
        <w:sectPr w:rsidR="00C35507" w:rsidSect="00C35507">
          <w:headerReference w:type="default" r:id="rId58"/>
          <w:pgSz w:w="16838" w:h="11906" w:orient="landscape"/>
          <w:pgMar w:top="924" w:right="1134" w:bottom="284" w:left="1134" w:header="567" w:footer="567" w:gutter="0"/>
          <w:cols w:space="708"/>
          <w:docGrid w:linePitch="360"/>
        </w:sectPr>
      </w:pPr>
    </w:p>
    <w:p w14:paraId="387DE72F" w14:textId="24593DC9" w:rsidR="00BF2064" w:rsidRPr="00393536" w:rsidRDefault="00BF2064" w:rsidP="00BF2064">
      <w:pPr>
        <w:pStyle w:val="Heading1"/>
      </w:pPr>
      <w:bookmarkStart w:id="14" w:name="_Toc117682570"/>
      <w:r>
        <w:lastRenderedPageBreak/>
        <w:t>5</w:t>
      </w:r>
      <w:r w:rsidR="00C35507">
        <w:t>.</w:t>
      </w:r>
      <w:r>
        <w:t xml:space="preserve"> </w:t>
      </w:r>
      <w:r w:rsidRPr="00BF2064">
        <w:t xml:space="preserve">Managing </w:t>
      </w:r>
      <w:r>
        <w:t>resources</w:t>
      </w:r>
      <w:bookmarkEnd w:id="14"/>
    </w:p>
    <w:tbl>
      <w:tblPr>
        <w:tblW w:w="14601"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tblGrid>
      <w:tr w:rsidR="00BF2064" w:rsidRPr="004A4E17" w14:paraId="27110D5B" w14:textId="77777777" w:rsidTr="00F34A5E">
        <w:trPr>
          <w:trHeight w:val="20"/>
          <w:tblHeader/>
        </w:trPr>
        <w:tc>
          <w:tcPr>
            <w:tcW w:w="2127" w:type="dxa"/>
            <w:shd w:val="clear" w:color="auto" w:fill="E21951"/>
            <w:tcMar>
              <w:top w:w="113" w:type="dxa"/>
              <w:bottom w:w="113" w:type="dxa"/>
            </w:tcMar>
            <w:vAlign w:val="center"/>
          </w:tcPr>
          <w:p w14:paraId="0A541074" w14:textId="77777777" w:rsidR="00BF2064" w:rsidRPr="004A4E17" w:rsidRDefault="00BF2064" w:rsidP="00F34A5E">
            <w:pPr>
              <w:pStyle w:val="TableHead"/>
              <w:spacing w:before="0" w:after="0"/>
            </w:pPr>
            <w:r w:rsidRPr="004A4E17">
              <w:t>Syllabus ref</w:t>
            </w:r>
            <w:r>
              <w:t>. and Key Concepts (KC)</w:t>
            </w:r>
          </w:p>
        </w:tc>
        <w:tc>
          <w:tcPr>
            <w:tcW w:w="2126" w:type="dxa"/>
            <w:shd w:val="clear" w:color="auto" w:fill="E21951"/>
            <w:tcMar>
              <w:top w:w="113" w:type="dxa"/>
              <w:bottom w:w="113" w:type="dxa"/>
            </w:tcMar>
            <w:vAlign w:val="center"/>
          </w:tcPr>
          <w:p w14:paraId="5607EE3B" w14:textId="77777777" w:rsidR="00BF2064" w:rsidRPr="004A4E17" w:rsidRDefault="00BF2064" w:rsidP="00F34A5E">
            <w:pPr>
              <w:pStyle w:val="TableHead"/>
              <w:spacing w:before="0" w:after="0"/>
            </w:pPr>
            <w:r w:rsidRPr="004A4E17">
              <w:t>Learning objectives</w:t>
            </w:r>
          </w:p>
        </w:tc>
        <w:tc>
          <w:tcPr>
            <w:tcW w:w="10348" w:type="dxa"/>
            <w:shd w:val="clear" w:color="auto" w:fill="E21951"/>
            <w:tcMar>
              <w:top w:w="113" w:type="dxa"/>
              <w:bottom w:w="113" w:type="dxa"/>
            </w:tcMar>
            <w:vAlign w:val="center"/>
          </w:tcPr>
          <w:p w14:paraId="094B4134" w14:textId="24546E04" w:rsidR="00BF2064" w:rsidRPr="00DF2AEF" w:rsidRDefault="00BF2064" w:rsidP="00F34A5E">
            <w:pPr>
              <w:pStyle w:val="TableHead"/>
              <w:spacing w:before="0" w:after="0"/>
            </w:pPr>
            <w:r w:rsidRPr="00DF2AEF">
              <w:t>Suggested teaching activities</w:t>
            </w:r>
          </w:p>
        </w:tc>
      </w:tr>
      <w:tr w:rsidR="00BF2064" w:rsidRPr="004A4E17" w14:paraId="78400944" w14:textId="77777777" w:rsidTr="00F34A5E">
        <w:tblPrEx>
          <w:tblCellMar>
            <w:top w:w="0" w:type="dxa"/>
            <w:bottom w:w="0" w:type="dxa"/>
          </w:tblCellMar>
        </w:tblPrEx>
        <w:trPr>
          <w:trHeight w:val="20"/>
        </w:trPr>
        <w:tc>
          <w:tcPr>
            <w:tcW w:w="2127" w:type="dxa"/>
            <w:tcMar>
              <w:top w:w="113" w:type="dxa"/>
              <w:bottom w:w="113" w:type="dxa"/>
            </w:tcMar>
          </w:tcPr>
          <w:p w14:paraId="543A2F01" w14:textId="1423C1FF" w:rsidR="00BF2064" w:rsidRPr="00B26AAF" w:rsidRDefault="00EA1C2F" w:rsidP="0087017B">
            <w:pPr>
              <w:pStyle w:val="BodyText"/>
              <w:spacing w:before="60" w:after="60"/>
              <w:rPr>
                <w:lang w:eastAsia="en-GB"/>
              </w:rPr>
            </w:pPr>
            <w:r w:rsidRPr="00B26AAF">
              <w:rPr>
                <w:lang w:eastAsia="en-GB"/>
              </w:rPr>
              <w:t>5</w:t>
            </w:r>
            <w:r w:rsidR="00BF2064" w:rsidRPr="00B26AAF">
              <w:rPr>
                <w:lang w:eastAsia="en-GB"/>
              </w:rPr>
              <w:t xml:space="preserve">.1 </w:t>
            </w:r>
            <w:r w:rsidRPr="00B26AAF">
              <w:rPr>
                <w:lang w:eastAsia="en-GB"/>
              </w:rPr>
              <w:t>Food security</w:t>
            </w:r>
          </w:p>
          <w:p w14:paraId="572A1620" w14:textId="3E0D058C" w:rsidR="00BF2064" w:rsidRPr="004A4E17" w:rsidRDefault="009923F5" w:rsidP="0087017B">
            <w:pPr>
              <w:pStyle w:val="BodyText"/>
              <w:spacing w:before="60" w:after="60"/>
              <w:rPr>
                <w:lang w:eastAsia="en-GB"/>
              </w:rPr>
            </w:pPr>
            <w:r w:rsidRPr="009923F5">
              <w:rPr>
                <w:b/>
                <w:color w:val="E21951"/>
                <w:lang w:eastAsia="en-GB"/>
              </w:rPr>
              <w:t>K</w:t>
            </w:r>
            <w:r w:rsidR="00926C34" w:rsidRPr="00B26AAF">
              <w:rPr>
                <w:b/>
                <w:color w:val="E21951"/>
                <w:lang w:eastAsia="en-GB"/>
              </w:rPr>
              <w:t>C1, KC3, KC</w:t>
            </w:r>
            <w:r w:rsidRPr="009923F5">
              <w:rPr>
                <w:b/>
                <w:color w:val="E21951"/>
                <w:lang w:eastAsia="en-GB"/>
              </w:rPr>
              <w:t>4</w:t>
            </w:r>
          </w:p>
        </w:tc>
        <w:tc>
          <w:tcPr>
            <w:tcW w:w="2126" w:type="dxa"/>
            <w:tcMar>
              <w:top w:w="113" w:type="dxa"/>
              <w:bottom w:w="113" w:type="dxa"/>
            </w:tcMar>
          </w:tcPr>
          <w:p w14:paraId="3E12F32A" w14:textId="63D831CB" w:rsidR="00EA1C2F" w:rsidRDefault="0087017B" w:rsidP="0087017B">
            <w:pPr>
              <w:pStyle w:val="BodyText"/>
              <w:spacing w:before="60" w:after="120"/>
              <w:rPr>
                <w:lang w:eastAsia="en-GB"/>
              </w:rPr>
            </w:pPr>
            <w:r>
              <w:rPr>
                <w:lang w:eastAsia="en-GB"/>
              </w:rPr>
              <w:t>d</w:t>
            </w:r>
            <w:r w:rsidR="00072161">
              <w:rPr>
                <w:lang w:eastAsia="en-GB"/>
              </w:rPr>
              <w:t xml:space="preserve">efine </w:t>
            </w:r>
            <w:r w:rsidR="00EA1C2F">
              <w:rPr>
                <w:lang w:eastAsia="en-GB"/>
              </w:rPr>
              <w:t xml:space="preserve">food security as when all people, </w:t>
            </w:r>
            <w:proofErr w:type="gramStart"/>
            <w:r w:rsidR="00EA1C2F">
              <w:rPr>
                <w:lang w:eastAsia="en-GB"/>
              </w:rPr>
              <w:t>at all times</w:t>
            </w:r>
            <w:proofErr w:type="gramEnd"/>
            <w:r w:rsidR="00EA1C2F">
              <w:rPr>
                <w:lang w:eastAsia="en-GB"/>
              </w:rPr>
              <w:t>, have physical, social and economic access to sufficient, safe and nutritious food that meets their dietary needs and food preferences for an active and healthy life</w:t>
            </w:r>
          </w:p>
          <w:p w14:paraId="3C89F7D8" w14:textId="772A08F8" w:rsidR="00BF2064" w:rsidRDefault="0087017B" w:rsidP="0087017B">
            <w:pPr>
              <w:pStyle w:val="BodyText"/>
              <w:spacing w:before="120" w:after="120"/>
              <w:rPr>
                <w:lang w:eastAsia="en-GB"/>
              </w:rPr>
            </w:pPr>
            <w:r>
              <w:rPr>
                <w:lang w:eastAsia="en-GB"/>
              </w:rPr>
              <w:t>d</w:t>
            </w:r>
            <w:r w:rsidR="00072161">
              <w:rPr>
                <w:lang w:eastAsia="en-GB"/>
              </w:rPr>
              <w:t xml:space="preserve">escribe </w:t>
            </w:r>
            <w:r w:rsidR="00EA1C2F">
              <w:rPr>
                <w:lang w:eastAsia="en-GB"/>
              </w:rPr>
              <w:t>and explain causes of food insecurity and threats to food security</w:t>
            </w:r>
          </w:p>
          <w:p w14:paraId="0FE62079" w14:textId="7EA3BD49" w:rsidR="00EA1C2F" w:rsidRDefault="0087017B" w:rsidP="0087017B">
            <w:pPr>
              <w:pStyle w:val="BodyText"/>
              <w:spacing w:before="120" w:after="120"/>
              <w:rPr>
                <w:lang w:eastAsia="en-GB"/>
              </w:rPr>
            </w:pPr>
            <w:r>
              <w:rPr>
                <w:lang w:eastAsia="en-GB"/>
              </w:rPr>
              <w:t>o</w:t>
            </w:r>
            <w:r w:rsidR="00072161" w:rsidRPr="00EA1C2F">
              <w:rPr>
                <w:lang w:eastAsia="en-GB"/>
              </w:rPr>
              <w:t xml:space="preserve">utline </w:t>
            </w:r>
            <w:r w:rsidR="00EA1C2F" w:rsidRPr="00EA1C2F">
              <w:rPr>
                <w:lang w:eastAsia="en-GB"/>
              </w:rPr>
              <w:t>the impacts of food insecurity</w:t>
            </w:r>
          </w:p>
          <w:p w14:paraId="3F1FEC56" w14:textId="516B645E" w:rsidR="00F83D51" w:rsidRPr="004A4E17" w:rsidRDefault="0087017B" w:rsidP="0087017B">
            <w:pPr>
              <w:pStyle w:val="BodyText"/>
              <w:spacing w:before="120" w:after="60"/>
              <w:rPr>
                <w:lang w:eastAsia="en-GB"/>
              </w:rPr>
            </w:pPr>
            <w:r>
              <w:rPr>
                <w:lang w:eastAsia="en-GB"/>
              </w:rPr>
              <w:t>d</w:t>
            </w:r>
            <w:r w:rsidR="00072161" w:rsidRPr="00F83D51">
              <w:rPr>
                <w:lang w:eastAsia="en-GB"/>
              </w:rPr>
              <w:t xml:space="preserve">escribe </w:t>
            </w:r>
            <w:r w:rsidR="00F83D51" w:rsidRPr="00F83D51">
              <w:rPr>
                <w:lang w:eastAsia="en-GB"/>
              </w:rPr>
              <w:t>and evaluate strategies for managing food security</w:t>
            </w:r>
          </w:p>
        </w:tc>
        <w:tc>
          <w:tcPr>
            <w:tcW w:w="10348" w:type="dxa"/>
            <w:tcMar>
              <w:top w:w="113" w:type="dxa"/>
              <w:bottom w:w="113" w:type="dxa"/>
            </w:tcMar>
          </w:tcPr>
          <w:p w14:paraId="0E76C6FB" w14:textId="77777777" w:rsidR="0087017B" w:rsidRDefault="00976137" w:rsidP="0087017B">
            <w:pPr>
              <w:pStyle w:val="BodyText"/>
              <w:spacing w:before="60" w:after="120"/>
              <w:rPr>
                <w:color w:val="000000" w:themeColor="text1"/>
              </w:rPr>
            </w:pPr>
            <w:r>
              <w:rPr>
                <w:color w:val="000000" w:themeColor="text1"/>
              </w:rPr>
              <w:t>For their own daily intake, l</w:t>
            </w:r>
            <w:r w:rsidR="00826BFD" w:rsidRPr="00A958AC">
              <w:rPr>
                <w:color w:val="000000" w:themeColor="text1"/>
              </w:rPr>
              <w:t>earners consider and calculate the</w:t>
            </w:r>
            <w:r>
              <w:rPr>
                <w:color w:val="000000" w:themeColor="text1"/>
              </w:rPr>
              <w:t>ir</w:t>
            </w:r>
            <w:r w:rsidR="00826BFD" w:rsidRPr="00A958AC">
              <w:rPr>
                <w:color w:val="000000" w:themeColor="text1"/>
              </w:rPr>
              <w:t xml:space="preserve"> number of ‘food miles</w:t>
            </w:r>
            <w:r w:rsidR="000522AB">
              <w:rPr>
                <w:color w:val="000000" w:themeColor="text1"/>
              </w:rPr>
              <w:t>’</w:t>
            </w:r>
            <w:r w:rsidR="00826BFD" w:rsidRPr="00A958AC">
              <w:rPr>
                <w:color w:val="000000" w:themeColor="text1"/>
              </w:rPr>
              <w:t xml:space="preserve">, a measurement of how far food has travelled </w:t>
            </w:r>
            <w:r>
              <w:rPr>
                <w:color w:val="000000" w:themeColor="text1"/>
              </w:rPr>
              <w:t>before it reaches them</w:t>
            </w:r>
            <w:r w:rsidR="000522AB">
              <w:rPr>
                <w:color w:val="000000" w:themeColor="text1"/>
              </w:rPr>
              <w:t>, using:</w:t>
            </w:r>
            <w:r w:rsidR="0087017B">
              <w:rPr>
                <w:color w:val="000000" w:themeColor="text1"/>
              </w:rPr>
              <w:t xml:space="preserve"> </w:t>
            </w:r>
            <w:hyperlink r:id="rId59" w:history="1">
              <w:r w:rsidR="0087017B" w:rsidRPr="007F30B1">
                <w:rPr>
                  <w:rStyle w:val="Hyperlink"/>
                  <w:rFonts w:cs="Arial"/>
                </w:rPr>
                <w:t>www.foodmiles.com/</w:t>
              </w:r>
            </w:hyperlink>
            <w:r>
              <w:rPr>
                <w:color w:val="000000" w:themeColor="text1"/>
              </w:rPr>
              <w:t xml:space="preserve"> </w:t>
            </w:r>
          </w:p>
          <w:p w14:paraId="317FC594" w14:textId="7DBC555C" w:rsidR="00826BFD" w:rsidRPr="0087017B" w:rsidRDefault="00B336DE" w:rsidP="0087017B">
            <w:pPr>
              <w:pStyle w:val="BodyText"/>
              <w:spacing w:before="120" w:after="120"/>
              <w:rPr>
                <w:color w:val="000000" w:themeColor="text1"/>
              </w:rPr>
            </w:pPr>
            <w:r>
              <w:rPr>
                <w:color w:val="000000" w:themeColor="text1"/>
              </w:rPr>
              <w:t>Using th</w:t>
            </w:r>
            <w:r w:rsidR="000522AB">
              <w:rPr>
                <w:color w:val="000000" w:themeColor="text1"/>
              </w:rPr>
              <w:t>eir own food miles</w:t>
            </w:r>
            <w:r>
              <w:rPr>
                <w:color w:val="000000" w:themeColor="text1"/>
              </w:rPr>
              <w:t xml:space="preserve"> as a basis, </w:t>
            </w:r>
            <w:r>
              <w:t>l</w:t>
            </w:r>
            <w:r w:rsidRPr="00422746">
              <w:t xml:space="preserve">earners make an illustrated factsheet about food supply. This could either </w:t>
            </w:r>
            <w:r w:rsidR="000522AB">
              <w:t xml:space="preserve">be </w:t>
            </w:r>
            <w:r w:rsidRPr="00422746">
              <w:t xml:space="preserve">one page in detail, or an outline plan for the whole factsheet. The target audience of this factsheet is next year’s </w:t>
            </w:r>
            <w:r w:rsidR="000522AB">
              <w:t xml:space="preserve">Cambridge </w:t>
            </w:r>
            <w:r w:rsidRPr="00422746">
              <w:t>IGCSE learners: they must therefore aim to keep it simple and informative, perhaps emphasising some of the misconceptions and mistakes that they have m</w:t>
            </w:r>
            <w:r>
              <w:t xml:space="preserve">ade while studying this topic. </w:t>
            </w:r>
            <w:r w:rsidR="00072161" w:rsidRPr="00072161">
              <w:rPr>
                <w:b/>
                <w:color w:val="000000" w:themeColor="text1"/>
              </w:rPr>
              <w:t>(I)</w:t>
            </w:r>
          </w:p>
          <w:p w14:paraId="2DC42454" w14:textId="1F1ECD61" w:rsidR="008F5ED3" w:rsidRDefault="00BB5E8E" w:rsidP="0087017B">
            <w:pPr>
              <w:pStyle w:val="BodyText"/>
              <w:spacing w:before="120" w:after="120"/>
              <w:rPr>
                <w:lang w:eastAsia="en-GB"/>
              </w:rPr>
            </w:pPr>
            <w:r>
              <w:rPr>
                <w:lang w:eastAsia="en-GB"/>
              </w:rPr>
              <w:t>Structure a discussion/debate for learners to describe</w:t>
            </w:r>
            <w:r w:rsidR="001F7503" w:rsidRPr="001F7503">
              <w:rPr>
                <w:lang w:eastAsia="en-GB"/>
              </w:rPr>
              <w:t xml:space="preserve"> and explain </w:t>
            </w:r>
            <w:r>
              <w:rPr>
                <w:lang w:eastAsia="en-GB"/>
              </w:rPr>
              <w:t xml:space="preserve">the various </w:t>
            </w:r>
            <w:r w:rsidR="001F7503" w:rsidRPr="001F7503">
              <w:rPr>
                <w:lang w:eastAsia="en-GB"/>
              </w:rPr>
              <w:t>causes of food insecurity and threats to food security</w:t>
            </w:r>
            <w:r>
              <w:rPr>
                <w:lang w:eastAsia="en-GB"/>
              </w:rPr>
              <w:t xml:space="preserve">. These should include </w:t>
            </w:r>
            <w:r w:rsidR="001F7503">
              <w:rPr>
                <w:lang w:eastAsia="en-GB"/>
              </w:rPr>
              <w:t>population growth</w:t>
            </w:r>
            <w:r>
              <w:rPr>
                <w:lang w:eastAsia="en-GB"/>
              </w:rPr>
              <w:t xml:space="preserve">, </w:t>
            </w:r>
            <w:r w:rsidR="001F7503">
              <w:rPr>
                <w:lang w:eastAsia="en-GB"/>
              </w:rPr>
              <w:t>unsustainable production, increase in homogeneity in global food supply</w:t>
            </w:r>
            <w:r>
              <w:rPr>
                <w:lang w:eastAsia="en-GB"/>
              </w:rPr>
              <w:t xml:space="preserve">, </w:t>
            </w:r>
            <w:r w:rsidR="001F7503">
              <w:rPr>
                <w:lang w:eastAsia="en-GB"/>
              </w:rPr>
              <w:t>price setting</w:t>
            </w:r>
            <w:r>
              <w:rPr>
                <w:lang w:eastAsia="en-GB"/>
              </w:rPr>
              <w:t xml:space="preserve">, </w:t>
            </w:r>
            <w:r w:rsidR="001F7503">
              <w:rPr>
                <w:lang w:eastAsia="en-GB"/>
              </w:rPr>
              <w:t>land degradation</w:t>
            </w:r>
            <w:r>
              <w:rPr>
                <w:lang w:eastAsia="en-GB"/>
              </w:rPr>
              <w:t xml:space="preserve">, </w:t>
            </w:r>
            <w:r w:rsidR="001F7503">
              <w:rPr>
                <w:lang w:eastAsia="en-GB"/>
              </w:rPr>
              <w:t>agricultural disease</w:t>
            </w:r>
            <w:r>
              <w:rPr>
                <w:lang w:eastAsia="en-GB"/>
              </w:rPr>
              <w:t xml:space="preserve">, </w:t>
            </w:r>
            <w:r w:rsidR="001F7503">
              <w:rPr>
                <w:lang w:eastAsia="en-GB"/>
              </w:rPr>
              <w:t>diverting crops for biofuels</w:t>
            </w:r>
            <w:r>
              <w:rPr>
                <w:lang w:eastAsia="en-GB"/>
              </w:rPr>
              <w:t xml:space="preserve">, </w:t>
            </w:r>
            <w:r w:rsidR="001F7503">
              <w:rPr>
                <w:lang w:eastAsia="en-GB"/>
              </w:rPr>
              <w:t>climate change</w:t>
            </w:r>
            <w:r>
              <w:rPr>
                <w:lang w:eastAsia="en-GB"/>
              </w:rPr>
              <w:t xml:space="preserve">, </w:t>
            </w:r>
            <w:r w:rsidR="001F7503">
              <w:rPr>
                <w:lang w:eastAsia="en-GB"/>
              </w:rPr>
              <w:t>water shortages</w:t>
            </w:r>
            <w:r>
              <w:rPr>
                <w:lang w:eastAsia="en-GB"/>
              </w:rPr>
              <w:t xml:space="preserve">, </w:t>
            </w:r>
            <w:r w:rsidR="001F7503">
              <w:rPr>
                <w:lang w:eastAsia="en-GB"/>
              </w:rPr>
              <w:t>poverty</w:t>
            </w:r>
            <w:r>
              <w:rPr>
                <w:lang w:eastAsia="en-GB"/>
              </w:rPr>
              <w:t>.</w:t>
            </w:r>
            <w:r w:rsidR="00B336DE">
              <w:rPr>
                <w:lang w:eastAsia="en-GB"/>
              </w:rPr>
              <w:t xml:space="preserve"> You </w:t>
            </w:r>
            <w:r w:rsidR="000522AB">
              <w:rPr>
                <w:lang w:eastAsia="en-GB"/>
              </w:rPr>
              <w:t>could</w:t>
            </w:r>
            <w:r w:rsidR="00B336DE">
              <w:rPr>
                <w:lang w:eastAsia="en-GB"/>
              </w:rPr>
              <w:t xml:space="preserve"> ask another member of staff to visit the class to hear learners’ ideas and offer feedback. </w:t>
            </w:r>
            <w:r w:rsidR="00072161" w:rsidRPr="00072161">
              <w:rPr>
                <w:b/>
                <w:lang w:eastAsia="en-GB"/>
              </w:rPr>
              <w:t>(I)</w:t>
            </w:r>
          </w:p>
          <w:p w14:paraId="36B6DC5B" w14:textId="4F241F52" w:rsidR="000D1D58" w:rsidRDefault="008F5ED3" w:rsidP="0087017B">
            <w:pPr>
              <w:pStyle w:val="BodyText"/>
              <w:spacing w:before="120" w:after="120"/>
              <w:rPr>
                <w:color w:val="000000" w:themeColor="text1"/>
              </w:rPr>
            </w:pPr>
            <w:r w:rsidRPr="008205C2">
              <w:rPr>
                <w:rFonts w:eastAsia="MS Mincho"/>
                <w:color w:val="000000" w:themeColor="text1"/>
              </w:rPr>
              <w:t>Learners undertake research and prepare, in group</w:t>
            </w:r>
            <w:r w:rsidR="000522AB">
              <w:rPr>
                <w:rFonts w:eastAsia="MS Mincho"/>
                <w:color w:val="000000" w:themeColor="text1"/>
              </w:rPr>
              <w:t>s</w:t>
            </w:r>
            <w:r w:rsidRPr="008205C2">
              <w:rPr>
                <w:rFonts w:eastAsia="MS Mincho"/>
                <w:color w:val="000000" w:themeColor="text1"/>
              </w:rPr>
              <w:t xml:space="preserve"> of 2</w:t>
            </w:r>
            <w:r w:rsidR="00B81246">
              <w:rPr>
                <w:rFonts w:eastAsia="MS Mincho"/>
                <w:color w:val="000000" w:themeColor="text1"/>
              </w:rPr>
              <w:t>–</w:t>
            </w:r>
            <w:r w:rsidRPr="008205C2">
              <w:rPr>
                <w:rFonts w:eastAsia="MS Mincho"/>
                <w:color w:val="000000" w:themeColor="text1"/>
              </w:rPr>
              <w:t xml:space="preserve">3, a short </w:t>
            </w:r>
            <w:r>
              <w:rPr>
                <w:rFonts w:eastAsia="MS Mincho"/>
                <w:color w:val="000000" w:themeColor="text1"/>
              </w:rPr>
              <w:t>‘</w:t>
            </w:r>
            <w:r w:rsidRPr="008205C2">
              <w:rPr>
                <w:rFonts w:eastAsia="MS Mincho"/>
                <w:color w:val="000000" w:themeColor="text1"/>
              </w:rPr>
              <w:t>TED Talk</w:t>
            </w:r>
            <w:r>
              <w:rPr>
                <w:rFonts w:eastAsia="MS Mincho"/>
                <w:color w:val="000000" w:themeColor="text1"/>
              </w:rPr>
              <w:t>’</w:t>
            </w:r>
            <w:r w:rsidRPr="008205C2">
              <w:rPr>
                <w:rFonts w:eastAsia="MS Mincho"/>
                <w:color w:val="000000" w:themeColor="text1"/>
              </w:rPr>
              <w:t xml:space="preserve"> on the subject</w:t>
            </w:r>
            <w:r w:rsidR="000522AB">
              <w:rPr>
                <w:rFonts w:eastAsia="MS Mincho"/>
                <w:color w:val="000000" w:themeColor="text1"/>
              </w:rPr>
              <w:t>:</w:t>
            </w:r>
            <w:r w:rsidRPr="008205C2">
              <w:rPr>
                <w:rFonts w:eastAsia="MS Mincho"/>
                <w:color w:val="000000" w:themeColor="text1"/>
              </w:rPr>
              <w:t xml:space="preserve"> </w:t>
            </w:r>
            <w:r w:rsidRPr="008205C2">
              <w:rPr>
                <w:color w:val="000000" w:themeColor="text1"/>
              </w:rPr>
              <w:t>‘</w:t>
            </w:r>
            <w:r w:rsidR="000522AB">
              <w:rPr>
                <w:color w:val="000000" w:themeColor="text1"/>
              </w:rPr>
              <w:t>H</w:t>
            </w:r>
            <w:r w:rsidR="00B336DE">
              <w:rPr>
                <w:color w:val="000000" w:themeColor="text1"/>
              </w:rPr>
              <w:t>ow can we manage food security and why is this important?’</w:t>
            </w:r>
            <w:r w:rsidRPr="008205C2">
              <w:rPr>
                <w:color w:val="000000" w:themeColor="text1"/>
              </w:rPr>
              <w:t xml:space="preserve"> During the project, provide roles to learners to ensure that all members </w:t>
            </w:r>
            <w:r w:rsidR="00243DEC">
              <w:rPr>
                <w:color w:val="000000" w:themeColor="text1"/>
              </w:rPr>
              <w:t xml:space="preserve">of the group </w:t>
            </w:r>
            <w:r w:rsidRPr="008205C2">
              <w:rPr>
                <w:color w:val="000000" w:themeColor="text1"/>
              </w:rPr>
              <w:t>are engaged. Roles could include the decision maker, the scribe and the internet researcher. This can also be used to differentiate learning: provide a more challenging role for more confident learner</w:t>
            </w:r>
            <w:r w:rsidR="000522AB">
              <w:rPr>
                <w:color w:val="000000" w:themeColor="text1"/>
              </w:rPr>
              <w:t>s</w:t>
            </w:r>
            <w:r w:rsidRPr="008205C2">
              <w:rPr>
                <w:color w:val="000000" w:themeColor="text1"/>
              </w:rPr>
              <w:t>.</w:t>
            </w:r>
            <w:r>
              <w:rPr>
                <w:color w:val="000000" w:themeColor="text1"/>
              </w:rPr>
              <w:t xml:space="preserve"> </w:t>
            </w:r>
            <w:r w:rsidR="000522AB">
              <w:rPr>
                <w:color w:val="000000" w:themeColor="text1"/>
              </w:rPr>
              <w:t xml:space="preserve">Make </w:t>
            </w:r>
            <w:r w:rsidR="00B336DE">
              <w:rPr>
                <w:color w:val="000000" w:themeColor="text1"/>
              </w:rPr>
              <w:t xml:space="preserve">sure that you provide adequate support during the activity, including listing </w:t>
            </w:r>
            <w:proofErr w:type="gramStart"/>
            <w:r w:rsidR="00B336DE">
              <w:rPr>
                <w:color w:val="000000" w:themeColor="text1"/>
              </w:rPr>
              <w:t>a number of</w:t>
            </w:r>
            <w:proofErr w:type="gramEnd"/>
            <w:r w:rsidR="00B336DE">
              <w:rPr>
                <w:color w:val="000000" w:themeColor="text1"/>
              </w:rPr>
              <w:t xml:space="preserve"> key terms and concepts on the board. These should include</w:t>
            </w:r>
            <w:r w:rsidR="00FB5804">
              <w:rPr>
                <w:color w:val="000000" w:themeColor="text1"/>
              </w:rPr>
              <w:t>:</w:t>
            </w:r>
            <w:r w:rsidR="00B336DE">
              <w:rPr>
                <w:color w:val="000000" w:themeColor="text1"/>
              </w:rPr>
              <w:t xml:space="preserve"> </w:t>
            </w:r>
            <w:r w:rsidR="00B336DE">
              <w:rPr>
                <w:lang w:eastAsia="en-GB"/>
              </w:rPr>
              <w:t xml:space="preserve">subsistence agriculture, increase food production by intensification and </w:t>
            </w:r>
            <w:proofErr w:type="spellStart"/>
            <w:r w:rsidR="00B336DE">
              <w:rPr>
                <w:lang w:eastAsia="en-GB"/>
              </w:rPr>
              <w:t>extensification</w:t>
            </w:r>
            <w:proofErr w:type="spellEnd"/>
            <w:r w:rsidR="00B336DE">
              <w:rPr>
                <w:lang w:eastAsia="en-GB"/>
              </w:rPr>
              <w:t>, improved agricultural techniques and efficiency, aquaculture and hydroponics, use of selective breeding and genetically modified (GM) crops to developing pest-resistant crops, and crops with a higher yield.</w:t>
            </w:r>
            <w:r w:rsidR="00B336DE">
              <w:rPr>
                <w:color w:val="000000" w:themeColor="text1"/>
              </w:rPr>
              <w:t xml:space="preserve"> </w:t>
            </w:r>
            <w:r w:rsidR="00072161" w:rsidRPr="00072161">
              <w:rPr>
                <w:b/>
                <w:color w:val="000000" w:themeColor="text1"/>
              </w:rPr>
              <w:t>(I)</w:t>
            </w:r>
          </w:p>
          <w:p w14:paraId="46BA684C" w14:textId="5EA518F2" w:rsidR="000522AB" w:rsidRPr="0087017B" w:rsidRDefault="00B336DE" w:rsidP="001F7503">
            <w:pPr>
              <w:pStyle w:val="BodyText"/>
              <w:rPr>
                <w:b/>
                <w:lang w:eastAsia="en-GB"/>
              </w:rPr>
            </w:pPr>
            <w:r w:rsidRPr="00B336DE">
              <w:rPr>
                <w:b/>
                <w:lang w:eastAsia="en-GB"/>
              </w:rPr>
              <w:t xml:space="preserve">Extension </w:t>
            </w:r>
            <w:r w:rsidRPr="0087017B">
              <w:rPr>
                <w:b/>
                <w:lang w:eastAsia="en-GB"/>
              </w:rPr>
              <w:t>activity:</w:t>
            </w:r>
            <w:r>
              <w:rPr>
                <w:lang w:eastAsia="en-GB"/>
              </w:rPr>
              <w:t xml:space="preserve"> </w:t>
            </w:r>
            <w:r w:rsidR="0087017B">
              <w:rPr>
                <w:lang w:eastAsia="en-GB"/>
              </w:rPr>
              <w:t>r</w:t>
            </w:r>
            <w:r>
              <w:rPr>
                <w:lang w:eastAsia="en-GB"/>
              </w:rPr>
              <w:t xml:space="preserve">efer learners to the UN Food and Agricultural Organisation: </w:t>
            </w:r>
            <w:hyperlink r:id="rId60" w:history="1">
              <w:r w:rsidR="0087017B" w:rsidRPr="007F30B1">
                <w:rPr>
                  <w:rStyle w:val="Hyperlink"/>
                  <w:rFonts w:cs="Arial"/>
                  <w:lang w:eastAsia="en-GB"/>
                </w:rPr>
                <w:t>www.fao.org/home/en/</w:t>
              </w:r>
            </w:hyperlink>
            <w:r>
              <w:rPr>
                <w:lang w:eastAsia="en-GB"/>
              </w:rPr>
              <w:t>.</w:t>
            </w:r>
            <w:r w:rsidR="0087017B">
              <w:rPr>
                <w:lang w:eastAsia="en-GB"/>
              </w:rPr>
              <w:t xml:space="preserve"> </w:t>
            </w:r>
            <w:r>
              <w:rPr>
                <w:lang w:eastAsia="en-GB"/>
              </w:rPr>
              <w:t>Challenge them to produce a summary, using this source, which summarises the</w:t>
            </w:r>
            <w:r w:rsidRPr="00784F8F">
              <w:rPr>
                <w:lang w:eastAsia="en-GB"/>
              </w:rPr>
              <w:t xml:space="preserve"> causes and impacts of food and energy insecurity</w:t>
            </w:r>
            <w:r>
              <w:rPr>
                <w:lang w:eastAsia="en-GB"/>
              </w:rPr>
              <w:t xml:space="preserve">. </w:t>
            </w:r>
            <w:r w:rsidR="00072161" w:rsidRPr="00072161">
              <w:rPr>
                <w:b/>
                <w:lang w:eastAsia="en-GB"/>
              </w:rPr>
              <w:t>(I)</w:t>
            </w:r>
          </w:p>
        </w:tc>
      </w:tr>
      <w:tr w:rsidR="00EA1C2F" w:rsidRPr="004A4E17" w14:paraId="10401974" w14:textId="77777777" w:rsidTr="00F34A5E">
        <w:tblPrEx>
          <w:tblCellMar>
            <w:top w:w="0" w:type="dxa"/>
            <w:bottom w:w="0" w:type="dxa"/>
          </w:tblCellMar>
        </w:tblPrEx>
        <w:tc>
          <w:tcPr>
            <w:tcW w:w="2127" w:type="dxa"/>
            <w:tcMar>
              <w:top w:w="113" w:type="dxa"/>
              <w:bottom w:w="113" w:type="dxa"/>
            </w:tcMar>
          </w:tcPr>
          <w:p w14:paraId="4BB077DA" w14:textId="3AD14A26" w:rsidR="00EA1C2F" w:rsidRPr="00B26AAF" w:rsidRDefault="00F83D51" w:rsidP="0087017B">
            <w:pPr>
              <w:pStyle w:val="BodyText"/>
              <w:spacing w:before="60" w:after="60"/>
              <w:rPr>
                <w:lang w:eastAsia="en-GB"/>
              </w:rPr>
            </w:pPr>
            <w:r w:rsidRPr="00B26AAF">
              <w:rPr>
                <w:lang w:eastAsia="en-GB"/>
              </w:rPr>
              <w:t>5</w:t>
            </w:r>
            <w:r w:rsidR="00EA1C2F" w:rsidRPr="00B26AAF">
              <w:rPr>
                <w:lang w:eastAsia="en-GB"/>
              </w:rPr>
              <w:t xml:space="preserve">.2 </w:t>
            </w:r>
            <w:r w:rsidRPr="00B26AAF">
              <w:rPr>
                <w:lang w:eastAsia="en-GB"/>
              </w:rPr>
              <w:t>Energy resources</w:t>
            </w:r>
          </w:p>
          <w:p w14:paraId="4BF2D3AA" w14:textId="149AA2EE" w:rsidR="00EA1C2F" w:rsidRPr="004A4E17" w:rsidRDefault="009923F5" w:rsidP="0087017B">
            <w:pPr>
              <w:pStyle w:val="BodyText"/>
              <w:spacing w:before="60" w:after="60"/>
              <w:rPr>
                <w:lang w:eastAsia="en-GB"/>
              </w:rPr>
            </w:pPr>
            <w:r w:rsidRPr="009923F5">
              <w:rPr>
                <w:b/>
                <w:color w:val="E21951"/>
                <w:lang w:eastAsia="en-GB"/>
              </w:rPr>
              <w:t>K</w:t>
            </w:r>
            <w:r w:rsidR="00926C34" w:rsidRPr="00B26AAF">
              <w:rPr>
                <w:b/>
                <w:color w:val="E21951"/>
                <w:lang w:eastAsia="en-GB"/>
              </w:rPr>
              <w:t>C1, KC3, KC</w:t>
            </w:r>
            <w:r w:rsidRPr="009923F5">
              <w:rPr>
                <w:b/>
                <w:color w:val="E21951"/>
                <w:lang w:eastAsia="en-GB"/>
              </w:rPr>
              <w:t>4</w:t>
            </w:r>
          </w:p>
        </w:tc>
        <w:tc>
          <w:tcPr>
            <w:tcW w:w="2126" w:type="dxa"/>
            <w:tcMar>
              <w:top w:w="113" w:type="dxa"/>
              <w:bottom w:w="113" w:type="dxa"/>
            </w:tcMar>
          </w:tcPr>
          <w:p w14:paraId="6C885634" w14:textId="48B18F04" w:rsidR="00EA1C2F" w:rsidRDefault="0087017B" w:rsidP="0087017B">
            <w:pPr>
              <w:pStyle w:val="BodyText"/>
              <w:spacing w:before="60" w:after="120"/>
              <w:rPr>
                <w:lang w:eastAsia="en-GB"/>
              </w:rPr>
            </w:pPr>
            <w:r>
              <w:rPr>
                <w:lang w:eastAsia="en-GB"/>
              </w:rPr>
              <w:t>c</w:t>
            </w:r>
            <w:r w:rsidR="00072161" w:rsidRPr="000663E6">
              <w:rPr>
                <w:lang w:eastAsia="en-GB"/>
              </w:rPr>
              <w:t xml:space="preserve">lassify </w:t>
            </w:r>
            <w:r w:rsidR="000663E6" w:rsidRPr="000663E6">
              <w:rPr>
                <w:lang w:eastAsia="en-GB"/>
              </w:rPr>
              <w:t>energy resources as renewable or non-renewable</w:t>
            </w:r>
          </w:p>
          <w:p w14:paraId="0BCEA8E5" w14:textId="4B9B5F4D" w:rsidR="000663E6" w:rsidRDefault="0087017B" w:rsidP="0087017B">
            <w:pPr>
              <w:pStyle w:val="BodyText"/>
              <w:spacing w:before="120" w:after="120"/>
              <w:rPr>
                <w:lang w:eastAsia="en-GB"/>
              </w:rPr>
            </w:pPr>
            <w:r>
              <w:rPr>
                <w:lang w:eastAsia="en-GB"/>
              </w:rPr>
              <w:t>d</w:t>
            </w:r>
            <w:r w:rsidR="00072161" w:rsidRPr="000663E6">
              <w:rPr>
                <w:lang w:eastAsia="en-GB"/>
              </w:rPr>
              <w:t>e</w:t>
            </w:r>
            <w:r w:rsidR="00072161">
              <w:rPr>
                <w:lang w:eastAsia="en-GB"/>
              </w:rPr>
              <w:t>fi</w:t>
            </w:r>
            <w:r w:rsidR="00072161" w:rsidRPr="000663E6">
              <w:rPr>
                <w:lang w:eastAsia="en-GB"/>
              </w:rPr>
              <w:t xml:space="preserve">ne </w:t>
            </w:r>
            <w:r w:rsidR="000663E6" w:rsidRPr="000663E6">
              <w:rPr>
                <w:lang w:eastAsia="en-GB"/>
              </w:rPr>
              <w:t xml:space="preserve">energy security as the reliable availability of energy sources at an </w:t>
            </w:r>
            <w:r w:rsidR="000663E6" w:rsidRPr="000663E6">
              <w:rPr>
                <w:lang w:eastAsia="en-GB"/>
              </w:rPr>
              <w:lastRenderedPageBreak/>
              <w:t>affordable price with a consideration of the environmental impacts</w:t>
            </w:r>
          </w:p>
          <w:p w14:paraId="4EE85D3F" w14:textId="07169181" w:rsidR="000663E6" w:rsidRDefault="0087017B" w:rsidP="0087017B">
            <w:pPr>
              <w:pStyle w:val="BodyText"/>
              <w:spacing w:before="120" w:after="120"/>
              <w:rPr>
                <w:lang w:eastAsia="en-GB"/>
              </w:rPr>
            </w:pPr>
            <w:r>
              <w:rPr>
                <w:lang w:eastAsia="en-GB"/>
              </w:rPr>
              <w:t>d</w:t>
            </w:r>
            <w:r w:rsidR="00072161" w:rsidRPr="000663E6">
              <w:rPr>
                <w:lang w:eastAsia="en-GB"/>
              </w:rPr>
              <w:t xml:space="preserve">escribe </w:t>
            </w:r>
            <w:r w:rsidR="000663E6" w:rsidRPr="000663E6">
              <w:rPr>
                <w:lang w:eastAsia="en-GB"/>
              </w:rPr>
              <w:t>and explain the causes of energy insecurity</w:t>
            </w:r>
          </w:p>
          <w:p w14:paraId="083C004F" w14:textId="1D759604" w:rsidR="000663E6" w:rsidRDefault="0087017B" w:rsidP="0087017B">
            <w:pPr>
              <w:pStyle w:val="BodyText"/>
              <w:spacing w:before="120" w:after="120"/>
              <w:rPr>
                <w:lang w:eastAsia="en-GB"/>
              </w:rPr>
            </w:pPr>
            <w:r>
              <w:rPr>
                <w:lang w:eastAsia="en-GB"/>
              </w:rPr>
              <w:t>o</w:t>
            </w:r>
            <w:r w:rsidR="00072161" w:rsidRPr="000663E6">
              <w:rPr>
                <w:lang w:eastAsia="en-GB"/>
              </w:rPr>
              <w:t xml:space="preserve">utline </w:t>
            </w:r>
            <w:r w:rsidR="000663E6" w:rsidRPr="000663E6">
              <w:rPr>
                <w:lang w:eastAsia="en-GB"/>
              </w:rPr>
              <w:t>the impacts of energy insecurity</w:t>
            </w:r>
          </w:p>
          <w:p w14:paraId="1E3E455B" w14:textId="457765F3" w:rsidR="000663E6" w:rsidRPr="004A4E17" w:rsidRDefault="0087017B" w:rsidP="0087017B">
            <w:pPr>
              <w:pStyle w:val="BodyText"/>
              <w:spacing w:before="120" w:after="60"/>
              <w:rPr>
                <w:lang w:eastAsia="en-GB"/>
              </w:rPr>
            </w:pPr>
            <w:r>
              <w:rPr>
                <w:lang w:eastAsia="en-GB"/>
              </w:rPr>
              <w:t>d</w:t>
            </w:r>
            <w:r w:rsidR="00072161" w:rsidRPr="000663E6">
              <w:rPr>
                <w:lang w:eastAsia="en-GB"/>
              </w:rPr>
              <w:t xml:space="preserve">escribe </w:t>
            </w:r>
            <w:r w:rsidR="000663E6" w:rsidRPr="000663E6">
              <w:rPr>
                <w:lang w:eastAsia="en-GB"/>
              </w:rPr>
              <w:t>and evaluate strategies for managing energy security</w:t>
            </w:r>
          </w:p>
        </w:tc>
        <w:tc>
          <w:tcPr>
            <w:tcW w:w="10348" w:type="dxa"/>
            <w:tcMar>
              <w:top w:w="113" w:type="dxa"/>
              <w:bottom w:w="113" w:type="dxa"/>
            </w:tcMar>
          </w:tcPr>
          <w:p w14:paraId="1FE8F2DD" w14:textId="46A994A4" w:rsidR="00346462" w:rsidRDefault="0006649C" w:rsidP="00B87622">
            <w:pPr>
              <w:pStyle w:val="BodyText"/>
              <w:spacing w:before="60" w:after="120"/>
            </w:pPr>
            <w:r w:rsidRPr="00577CFC">
              <w:lastRenderedPageBreak/>
              <w:t>Provide learners with data for world energy production from an up</w:t>
            </w:r>
            <w:r w:rsidR="00FB5804">
              <w:t>-</w:t>
            </w:r>
            <w:r w:rsidRPr="00577CFC">
              <w:t>to</w:t>
            </w:r>
            <w:r w:rsidR="00FB5804">
              <w:t>-</w:t>
            </w:r>
            <w:r w:rsidRPr="00577CFC">
              <w:t>date source and demonstrate how fossil fuels remain the dominant sources of energy, in order of importance oil, coal and natural gas</w:t>
            </w:r>
            <w:r>
              <w:t xml:space="preserve">. </w:t>
            </w:r>
            <w:r w:rsidR="004B2F3A" w:rsidRPr="004B2F3A">
              <w:t xml:space="preserve">Ask learners to develop a spider diagram of the ways in which energy is used, with links back to the form in which energy is supplied and, eventually, </w:t>
            </w:r>
            <w:r>
              <w:t xml:space="preserve">from </w:t>
            </w:r>
            <w:r w:rsidR="004B2F3A" w:rsidRPr="004B2F3A">
              <w:t>which sources it is derived. This will be useful to help them understand that electricity is generated from an energy source, for example.</w:t>
            </w:r>
            <w:r w:rsidR="00B87622">
              <w:t xml:space="preserve"> </w:t>
            </w:r>
            <w:r w:rsidR="00346462" w:rsidRPr="007A5C31">
              <w:t xml:space="preserve">Fossil fuel resources are declining, which affects their overall world price, but the demand for commodities such as oil fluctuates quite widely. </w:t>
            </w:r>
            <w:r w:rsidR="00346462">
              <w:t>Help learners to research</w:t>
            </w:r>
            <w:r w:rsidR="00346462" w:rsidRPr="007A5C31">
              <w:t xml:space="preserve"> the oil price over </w:t>
            </w:r>
            <w:proofErr w:type="gramStart"/>
            <w:r w:rsidR="00346462" w:rsidRPr="007A5C31">
              <w:t>a number of</w:t>
            </w:r>
            <w:proofErr w:type="gramEnd"/>
            <w:r w:rsidR="00346462" w:rsidRPr="007A5C31">
              <w:t xml:space="preserve"> years and try to explain why the graph is not a linear increase</w:t>
            </w:r>
            <w:r w:rsidR="00346462">
              <w:t>.</w:t>
            </w:r>
          </w:p>
          <w:p w14:paraId="2FA4234D" w14:textId="3337A1BE" w:rsidR="00C514E9" w:rsidRDefault="00B87622" w:rsidP="00B87622">
            <w:pPr>
              <w:pStyle w:val="BodyText"/>
              <w:spacing w:before="120" w:after="120"/>
              <w:rPr>
                <w:b/>
                <w:lang w:val="en-US"/>
              </w:rPr>
            </w:pPr>
            <w:r>
              <w:lastRenderedPageBreak/>
              <w:t>L</w:t>
            </w:r>
            <w:r w:rsidR="00C70411">
              <w:t xml:space="preserve">earners form two groups. In each group, </w:t>
            </w:r>
            <w:r w:rsidR="00C514E9">
              <w:t xml:space="preserve">learners engage in research to become ‘experts’ on </w:t>
            </w:r>
            <w:r w:rsidR="00942A59">
              <w:t>either renewable or non-renewable energy resources</w:t>
            </w:r>
            <w:r w:rsidR="00C514E9">
              <w:t xml:space="preserve">. </w:t>
            </w:r>
            <w:r w:rsidR="00C70411">
              <w:t>It may even be possible for them to explore sources of energy that are being used locally (this will mean th</w:t>
            </w:r>
            <w:r w:rsidR="00243DEC">
              <w:t>at</w:t>
            </w:r>
            <w:r w:rsidR="00C70411">
              <w:t xml:space="preserve"> learners should become more aware of local issues and opportunities). Learners</w:t>
            </w:r>
            <w:r w:rsidR="00C514E9">
              <w:t xml:space="preserve"> then </w:t>
            </w:r>
            <w:r w:rsidR="0006649C">
              <w:t>join with a member from the other group and exchange</w:t>
            </w:r>
            <w:r w:rsidR="00C514E9">
              <w:t xml:space="preserve"> their findings</w:t>
            </w:r>
            <w:r w:rsidR="00C70411">
              <w:t>.</w:t>
            </w:r>
            <w:r w:rsidR="00C514E9">
              <w:t xml:space="preserve"> </w:t>
            </w:r>
            <w:r w:rsidR="00C514E9" w:rsidRPr="005A7F40">
              <w:rPr>
                <w:lang w:val="en-US"/>
              </w:rPr>
              <w:t xml:space="preserve">This means that each learner is responsible for another’s </w:t>
            </w:r>
            <w:proofErr w:type="gramStart"/>
            <w:r w:rsidR="00C514E9" w:rsidRPr="005A7F40">
              <w:rPr>
                <w:lang w:val="en-US"/>
              </w:rPr>
              <w:t>learning, and</w:t>
            </w:r>
            <w:proofErr w:type="gramEnd"/>
            <w:r w:rsidR="00C514E9" w:rsidRPr="005A7F40">
              <w:rPr>
                <w:lang w:val="en-US"/>
              </w:rPr>
              <w:t xml:space="preserve"> provides them with alternative views and strategies.</w:t>
            </w:r>
            <w:r w:rsidR="0006649C">
              <w:rPr>
                <w:lang w:val="en-US"/>
              </w:rPr>
              <w:t xml:space="preserve"> Provide help to learners so that those studying renewable resources include </w:t>
            </w:r>
            <w:r w:rsidR="0006649C">
              <w:t>biofuels (biomass including wood, bioethanol and biogas), geothermal energy, hydroelectric dams, tidal energy, wave energy, solar energy</w:t>
            </w:r>
            <w:r w:rsidR="00243DEC">
              <w:t xml:space="preserve"> and</w:t>
            </w:r>
            <w:r w:rsidR="0006649C">
              <w:t xml:space="preserve"> wind energy, while tho</w:t>
            </w:r>
            <w:r w:rsidR="00363619">
              <w:t>se studying non-renewable resou</w:t>
            </w:r>
            <w:r w:rsidR="0006649C">
              <w:t>rces include</w:t>
            </w:r>
            <w:r w:rsidR="0006649C">
              <w:rPr>
                <w:lang w:val="en-US"/>
              </w:rPr>
              <w:t xml:space="preserve"> </w:t>
            </w:r>
            <w:r w:rsidR="0006649C">
              <w:t>fossil fuel</w:t>
            </w:r>
            <w:r w:rsidR="00243DEC">
              <w:t>s</w:t>
            </w:r>
            <w:r w:rsidR="0006649C">
              <w:t xml:space="preserve"> (oil, natural gas, coal)</w:t>
            </w:r>
            <w:r w:rsidR="00243DEC">
              <w:t xml:space="preserve"> and</w:t>
            </w:r>
            <w:r w:rsidR="0006649C">
              <w:t xml:space="preserve"> nuclear energy using uranium as a fuel.</w:t>
            </w:r>
            <w:r w:rsidR="0006649C">
              <w:rPr>
                <w:lang w:val="en-US"/>
              </w:rPr>
              <w:t xml:space="preserve"> </w:t>
            </w:r>
            <w:r w:rsidR="00072161" w:rsidRPr="00072161">
              <w:rPr>
                <w:b/>
                <w:lang w:val="en-US"/>
              </w:rPr>
              <w:t>(I)</w:t>
            </w:r>
          </w:p>
          <w:p w14:paraId="6284B91F" w14:textId="77777777" w:rsidR="00243DEC" w:rsidRDefault="00243DEC" w:rsidP="00B87622">
            <w:pPr>
              <w:pStyle w:val="BodyText"/>
              <w:spacing w:before="120"/>
            </w:pPr>
            <w:r>
              <w:t>Useful websites to help learners with their research include:</w:t>
            </w:r>
          </w:p>
          <w:p w14:paraId="2B75D54D" w14:textId="18BEC569" w:rsidR="00243DEC" w:rsidRDefault="004F379F" w:rsidP="00B87622">
            <w:pPr>
              <w:pStyle w:val="BodyText"/>
              <w:spacing w:after="120"/>
              <w:rPr>
                <w:lang w:val="en-US"/>
              </w:rPr>
            </w:pPr>
            <w:hyperlink r:id="rId61" w:history="1">
              <w:r w:rsidR="00243DEC" w:rsidRPr="00642589">
                <w:rPr>
                  <w:rStyle w:val="Hyperlink"/>
                  <w:rFonts w:cs="Arial"/>
                </w:rPr>
                <w:t>https://biogas.ifas.ufl.edu/</w:t>
              </w:r>
            </w:hyperlink>
            <w:r w:rsidR="00243DEC">
              <w:t xml:space="preserve">, </w:t>
            </w:r>
            <w:hyperlink r:id="rId62" w:history="1">
              <w:r w:rsidR="00243DEC" w:rsidRPr="00642589">
                <w:rPr>
                  <w:rStyle w:val="Hyperlink"/>
                  <w:rFonts w:cs="Arial"/>
                </w:rPr>
                <w:t>https://www.therenewableenergycentre.co.uk/</w:t>
              </w:r>
            </w:hyperlink>
            <w:r w:rsidR="00243DEC">
              <w:br/>
            </w:r>
            <w:hyperlink r:id="rId63" w:history="1">
              <w:r w:rsidR="00243DEC" w:rsidRPr="00642589">
                <w:rPr>
                  <w:rStyle w:val="Hyperlink"/>
                  <w:rFonts w:cs="Arial"/>
                </w:rPr>
                <w:t>https://passivehouse-international.org/</w:t>
              </w:r>
            </w:hyperlink>
          </w:p>
          <w:p w14:paraId="434FB10C" w14:textId="35B22898" w:rsidR="0006649C" w:rsidRDefault="00B87622" w:rsidP="00B87622">
            <w:pPr>
              <w:pStyle w:val="BodyText"/>
              <w:spacing w:before="120" w:after="120"/>
            </w:pPr>
            <w:r>
              <w:t>L</w:t>
            </w:r>
            <w:r w:rsidR="0006649C">
              <w:t>earners write a short essay on the topic of e</w:t>
            </w:r>
            <w:r w:rsidR="00C21085">
              <w:t>nergy insecurity.</w:t>
            </w:r>
            <w:r w:rsidR="00412FF7">
              <w:t xml:space="preserve"> They </w:t>
            </w:r>
            <w:r w:rsidR="00412FF7" w:rsidRPr="00412FF7">
              <w:t xml:space="preserve">are expected to refer to relevant examples and/or case studies, using any relevant quantitative or qualitative information to support their answers. </w:t>
            </w:r>
            <w:r w:rsidR="0006649C">
              <w:t>Help them understand that they are also</w:t>
            </w:r>
            <w:r w:rsidR="00412FF7" w:rsidRPr="00412FF7">
              <w:t xml:space="preserve"> expected to present reasoned explanations, make reasoned judgements and reach conclusions.</w:t>
            </w:r>
            <w:r w:rsidR="0006649C">
              <w:t xml:space="preserve"> </w:t>
            </w:r>
            <w:r w:rsidR="00243DEC">
              <w:t>P</w:t>
            </w:r>
            <w:r w:rsidR="0006649C">
              <w:t>rovide</w:t>
            </w:r>
            <w:r w:rsidR="00243DEC">
              <w:t xml:space="preserve"> them</w:t>
            </w:r>
            <w:r w:rsidR="0006649C">
              <w:t xml:space="preserve"> with key terms and </w:t>
            </w:r>
            <w:r w:rsidR="00243DEC">
              <w:t xml:space="preserve">tell them </w:t>
            </w:r>
            <w:r w:rsidR="0006649C">
              <w:t>that three distinct parts are required –the causes of energy insecurity, the impacts of energy insecurity, and the management of energy insecurity. Examples are provided in the table below.</w:t>
            </w:r>
            <w:r w:rsidR="00346462">
              <w:t xml:space="preserve"> </w:t>
            </w:r>
            <w:r w:rsidR="00072161" w:rsidRPr="00072161">
              <w:rPr>
                <w:b/>
              </w:rPr>
              <w:t>(F)</w:t>
            </w:r>
          </w:p>
          <w:tbl>
            <w:tblPr>
              <w:tblStyle w:val="TableGrid"/>
              <w:tblW w:w="0" w:type="auto"/>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Look w:val="04A0" w:firstRow="1" w:lastRow="0" w:firstColumn="1" w:lastColumn="0" w:noHBand="0" w:noVBand="1"/>
            </w:tblPr>
            <w:tblGrid>
              <w:gridCol w:w="3372"/>
              <w:gridCol w:w="3372"/>
              <w:gridCol w:w="3373"/>
            </w:tblGrid>
            <w:tr w:rsidR="0006649C" w14:paraId="329F97E6" w14:textId="77777777" w:rsidTr="00B87622">
              <w:tc>
                <w:tcPr>
                  <w:tcW w:w="3372" w:type="dxa"/>
                  <w:shd w:val="clear" w:color="auto" w:fill="E21951"/>
                </w:tcPr>
                <w:p w14:paraId="1463F8C5" w14:textId="0A312A1A" w:rsidR="0006649C" w:rsidRPr="00B87622" w:rsidRDefault="0006649C" w:rsidP="00B87622">
                  <w:pPr>
                    <w:pStyle w:val="BodyText"/>
                    <w:spacing w:before="60" w:after="60"/>
                    <w:rPr>
                      <w:color w:val="FFFFFF" w:themeColor="background1"/>
                    </w:rPr>
                  </w:pPr>
                  <w:r w:rsidRPr="00B87622">
                    <w:rPr>
                      <w:color w:val="FFFFFF" w:themeColor="background1"/>
                    </w:rPr>
                    <w:t>Causes</w:t>
                  </w:r>
                  <w:r w:rsidR="00346462" w:rsidRPr="00B87622">
                    <w:rPr>
                      <w:color w:val="FFFFFF" w:themeColor="background1"/>
                    </w:rPr>
                    <w:t xml:space="preserve"> – key terms</w:t>
                  </w:r>
                </w:p>
              </w:tc>
              <w:tc>
                <w:tcPr>
                  <w:tcW w:w="3372" w:type="dxa"/>
                  <w:shd w:val="clear" w:color="auto" w:fill="E21951"/>
                </w:tcPr>
                <w:p w14:paraId="5A4B6AD1" w14:textId="501E829D" w:rsidR="0006649C" w:rsidRPr="00B87622" w:rsidRDefault="0006649C" w:rsidP="00B87622">
                  <w:pPr>
                    <w:pStyle w:val="BodyText"/>
                    <w:spacing w:before="60" w:after="60"/>
                    <w:rPr>
                      <w:color w:val="FFFFFF" w:themeColor="background1"/>
                    </w:rPr>
                  </w:pPr>
                  <w:r w:rsidRPr="00B87622">
                    <w:rPr>
                      <w:color w:val="FFFFFF" w:themeColor="background1"/>
                    </w:rPr>
                    <w:t>Impacts</w:t>
                  </w:r>
                  <w:r w:rsidR="00346462" w:rsidRPr="00B87622">
                    <w:rPr>
                      <w:color w:val="FFFFFF" w:themeColor="background1"/>
                    </w:rPr>
                    <w:t xml:space="preserve"> – key terms</w:t>
                  </w:r>
                </w:p>
              </w:tc>
              <w:tc>
                <w:tcPr>
                  <w:tcW w:w="3373" w:type="dxa"/>
                  <w:shd w:val="clear" w:color="auto" w:fill="E21951"/>
                </w:tcPr>
                <w:p w14:paraId="1A4DB82F" w14:textId="07F8509D" w:rsidR="0006649C" w:rsidRPr="00B87622" w:rsidRDefault="0006649C" w:rsidP="00B87622">
                  <w:pPr>
                    <w:pStyle w:val="BodyText"/>
                    <w:spacing w:before="60" w:after="60"/>
                    <w:rPr>
                      <w:color w:val="FFFFFF" w:themeColor="background1"/>
                    </w:rPr>
                  </w:pPr>
                  <w:r w:rsidRPr="00B87622">
                    <w:rPr>
                      <w:color w:val="FFFFFF" w:themeColor="background1"/>
                    </w:rPr>
                    <w:t>Management</w:t>
                  </w:r>
                  <w:r w:rsidR="00346462" w:rsidRPr="00B87622">
                    <w:rPr>
                      <w:color w:val="FFFFFF" w:themeColor="background1"/>
                    </w:rPr>
                    <w:t xml:space="preserve"> – key terms</w:t>
                  </w:r>
                </w:p>
              </w:tc>
            </w:tr>
            <w:tr w:rsidR="0006649C" w14:paraId="71A01773" w14:textId="77777777" w:rsidTr="00B87622">
              <w:trPr>
                <w:trHeight w:val="20"/>
              </w:trPr>
              <w:tc>
                <w:tcPr>
                  <w:tcW w:w="3372" w:type="dxa"/>
                </w:tcPr>
                <w:p w14:paraId="2F932E91" w14:textId="0591F70D" w:rsidR="0006649C" w:rsidRPr="0006649C" w:rsidRDefault="00A934E0" w:rsidP="00346462">
                  <w:pPr>
                    <w:pStyle w:val="BodyText"/>
                    <w:rPr>
                      <w:i/>
                    </w:rPr>
                  </w:pPr>
                  <w:r w:rsidRPr="00A934E0">
                    <w:rPr>
                      <w:i/>
                    </w:rPr>
                    <w:t>fossil fuel</w:t>
                  </w:r>
                  <w:r w:rsidR="00EE29DD">
                    <w:rPr>
                      <w:i/>
                    </w:rPr>
                    <w:t xml:space="preserve">s, inequality, </w:t>
                  </w:r>
                  <w:r w:rsidRPr="00A934E0">
                    <w:rPr>
                      <w:i/>
                    </w:rPr>
                    <w:t>population growth</w:t>
                  </w:r>
                  <w:r w:rsidR="00EE29DD">
                    <w:rPr>
                      <w:i/>
                    </w:rPr>
                    <w:t xml:space="preserve">, </w:t>
                  </w:r>
                  <w:r w:rsidRPr="00A934E0">
                    <w:rPr>
                      <w:i/>
                    </w:rPr>
                    <w:t>differing energy needs</w:t>
                  </w:r>
                  <w:r w:rsidR="00EE29DD">
                    <w:rPr>
                      <w:i/>
                    </w:rPr>
                    <w:t xml:space="preserve">, </w:t>
                  </w:r>
                  <w:r w:rsidRPr="00A934E0">
                    <w:rPr>
                      <w:i/>
                    </w:rPr>
                    <w:t>climate change</w:t>
                  </w:r>
                  <w:r w:rsidR="00EE29DD">
                    <w:rPr>
                      <w:i/>
                    </w:rPr>
                    <w:t xml:space="preserve">, </w:t>
                  </w:r>
                  <w:r w:rsidRPr="00A934E0">
                    <w:rPr>
                      <w:i/>
                    </w:rPr>
                    <w:t>supply disruption</w:t>
                  </w:r>
                  <w:r w:rsidR="00EE29DD">
                    <w:rPr>
                      <w:i/>
                    </w:rPr>
                    <w:t xml:space="preserve">, </w:t>
                  </w:r>
                  <w:r w:rsidRPr="00A934E0">
                    <w:rPr>
                      <w:i/>
                    </w:rPr>
                    <w:t>natural disasters, piracy, terrorism</w:t>
                  </w:r>
                  <w:r w:rsidR="00EE29DD">
                    <w:rPr>
                      <w:i/>
                    </w:rPr>
                    <w:t>.</w:t>
                  </w:r>
                </w:p>
              </w:tc>
              <w:tc>
                <w:tcPr>
                  <w:tcW w:w="3372" w:type="dxa"/>
                </w:tcPr>
                <w:p w14:paraId="3C6E4C9D" w14:textId="0267927C" w:rsidR="0006649C" w:rsidRPr="0006649C" w:rsidRDefault="00EE29DD" w:rsidP="00E34C51">
                  <w:pPr>
                    <w:pStyle w:val="BodyText"/>
                    <w:rPr>
                      <w:i/>
                    </w:rPr>
                  </w:pPr>
                  <w:r>
                    <w:rPr>
                      <w:i/>
                    </w:rPr>
                    <w:t xml:space="preserve">disrupted electricity supply, </w:t>
                  </w:r>
                  <w:r w:rsidR="001C565B" w:rsidRPr="001C565B">
                    <w:rPr>
                      <w:i/>
                    </w:rPr>
                    <w:t>increasing prices</w:t>
                  </w:r>
                  <w:r>
                    <w:rPr>
                      <w:i/>
                    </w:rPr>
                    <w:t xml:space="preserve">, </w:t>
                  </w:r>
                  <w:r w:rsidR="001C565B" w:rsidRPr="001C565B">
                    <w:rPr>
                      <w:i/>
                    </w:rPr>
                    <w:t>increasing costs</w:t>
                  </w:r>
                  <w:r>
                    <w:rPr>
                      <w:i/>
                    </w:rPr>
                    <w:t xml:space="preserve">, </w:t>
                  </w:r>
                  <w:r w:rsidR="001C565B" w:rsidRPr="001C565B">
                    <w:rPr>
                      <w:i/>
                    </w:rPr>
                    <w:t>job losses, economic recession</w:t>
                  </w:r>
                  <w:r>
                    <w:rPr>
                      <w:i/>
                    </w:rPr>
                    <w:t xml:space="preserve">, </w:t>
                  </w:r>
                  <w:r w:rsidR="00E34C51">
                    <w:rPr>
                      <w:i/>
                    </w:rPr>
                    <w:t xml:space="preserve">poverty, </w:t>
                  </w:r>
                  <w:r w:rsidR="001C565B" w:rsidRPr="001C565B">
                    <w:rPr>
                      <w:i/>
                    </w:rPr>
                    <w:t>standards of living</w:t>
                  </w:r>
                  <w:r>
                    <w:rPr>
                      <w:i/>
                    </w:rPr>
                    <w:t xml:space="preserve">, </w:t>
                  </w:r>
                  <w:r w:rsidR="001C565B" w:rsidRPr="001C565B">
                    <w:rPr>
                      <w:i/>
                    </w:rPr>
                    <w:t>imported sources of energy</w:t>
                  </w:r>
                  <w:r>
                    <w:rPr>
                      <w:i/>
                    </w:rPr>
                    <w:t xml:space="preserve">, </w:t>
                  </w:r>
                  <w:r w:rsidR="00E34C51">
                    <w:rPr>
                      <w:i/>
                    </w:rPr>
                    <w:t xml:space="preserve">civil disruption, </w:t>
                  </w:r>
                  <w:r w:rsidR="001C565B" w:rsidRPr="001C565B">
                    <w:rPr>
                      <w:i/>
                    </w:rPr>
                    <w:t>conflict</w:t>
                  </w:r>
                </w:p>
              </w:tc>
              <w:tc>
                <w:tcPr>
                  <w:tcW w:w="3373" w:type="dxa"/>
                </w:tcPr>
                <w:p w14:paraId="6E7DF800" w14:textId="43B4D341" w:rsidR="0006649C" w:rsidRPr="0006649C" w:rsidRDefault="001C565B" w:rsidP="00E34C51">
                  <w:pPr>
                    <w:pStyle w:val="BodyText"/>
                    <w:rPr>
                      <w:i/>
                    </w:rPr>
                  </w:pPr>
                  <w:r w:rsidRPr="001C565B">
                    <w:rPr>
                      <w:i/>
                    </w:rPr>
                    <w:t>energy efficiency</w:t>
                  </w:r>
                  <w:r w:rsidR="00EE29DD">
                    <w:rPr>
                      <w:i/>
                    </w:rPr>
                    <w:t xml:space="preserve">, </w:t>
                  </w:r>
                  <w:r w:rsidR="00E34C51">
                    <w:rPr>
                      <w:i/>
                    </w:rPr>
                    <w:t xml:space="preserve">investment, </w:t>
                  </w:r>
                  <w:r w:rsidRPr="001C565B">
                    <w:rPr>
                      <w:i/>
                    </w:rPr>
                    <w:t>carbon neutral fuels</w:t>
                  </w:r>
                  <w:r w:rsidR="00EE29DD">
                    <w:rPr>
                      <w:i/>
                    </w:rPr>
                    <w:t xml:space="preserve">, </w:t>
                  </w:r>
                  <w:r w:rsidRPr="001C565B">
                    <w:rPr>
                      <w:i/>
                    </w:rPr>
                    <w:t>alternative energy technologies</w:t>
                  </w:r>
                  <w:r w:rsidR="00E34C51">
                    <w:rPr>
                      <w:i/>
                    </w:rPr>
                    <w:t>,</w:t>
                  </w:r>
                  <w:r w:rsidRPr="001C565B">
                    <w:rPr>
                      <w:i/>
                    </w:rPr>
                    <w:t xml:space="preserve"> local energy projects</w:t>
                  </w:r>
                  <w:r w:rsidR="00EE29DD">
                    <w:rPr>
                      <w:i/>
                    </w:rPr>
                    <w:t xml:space="preserve">, </w:t>
                  </w:r>
                  <w:r w:rsidRPr="001C565B">
                    <w:rPr>
                      <w:i/>
                    </w:rPr>
                    <w:t>rationing</w:t>
                  </w:r>
                </w:p>
              </w:tc>
            </w:tr>
          </w:tbl>
          <w:p w14:paraId="55F76DE7" w14:textId="5EC1FAAD" w:rsidR="00563AA0" w:rsidRPr="004A4E17" w:rsidRDefault="00563AA0" w:rsidP="00AD37A6">
            <w:pPr>
              <w:pStyle w:val="BodyText"/>
            </w:pPr>
          </w:p>
        </w:tc>
      </w:tr>
      <w:tr w:rsidR="00EA1C2F" w:rsidRPr="004A4E17" w14:paraId="20395E32" w14:textId="77777777" w:rsidTr="00F34A5E">
        <w:tblPrEx>
          <w:tblCellMar>
            <w:top w:w="0" w:type="dxa"/>
            <w:bottom w:w="0" w:type="dxa"/>
          </w:tblCellMar>
        </w:tblPrEx>
        <w:tc>
          <w:tcPr>
            <w:tcW w:w="2127" w:type="dxa"/>
            <w:tcMar>
              <w:top w:w="113" w:type="dxa"/>
              <w:bottom w:w="113" w:type="dxa"/>
            </w:tcMar>
          </w:tcPr>
          <w:p w14:paraId="061D2527" w14:textId="5D11F71A" w:rsidR="00EA1C2F" w:rsidRPr="00B26AAF" w:rsidRDefault="006F37BF" w:rsidP="0087017B">
            <w:pPr>
              <w:pStyle w:val="BodyText"/>
              <w:spacing w:before="60" w:after="60"/>
              <w:rPr>
                <w:lang w:eastAsia="en-GB"/>
              </w:rPr>
            </w:pPr>
            <w:r w:rsidRPr="00B26AAF">
              <w:rPr>
                <w:lang w:eastAsia="en-GB"/>
              </w:rPr>
              <w:lastRenderedPageBreak/>
              <w:t>5</w:t>
            </w:r>
            <w:r w:rsidR="00EA1C2F" w:rsidRPr="00B26AAF">
              <w:rPr>
                <w:lang w:eastAsia="en-GB"/>
              </w:rPr>
              <w:t xml:space="preserve">.3 </w:t>
            </w:r>
            <w:r w:rsidRPr="00B26AAF">
              <w:rPr>
                <w:lang w:eastAsia="en-GB"/>
              </w:rPr>
              <w:t>Waste management</w:t>
            </w:r>
          </w:p>
          <w:p w14:paraId="2726EA83" w14:textId="774046D6" w:rsidR="00EA1C2F" w:rsidRPr="004A4E17" w:rsidRDefault="009923F5" w:rsidP="0087017B">
            <w:pPr>
              <w:pStyle w:val="BodyText"/>
              <w:spacing w:before="60" w:after="60"/>
              <w:rPr>
                <w:lang w:eastAsia="en-GB"/>
              </w:rPr>
            </w:pPr>
            <w:r w:rsidRPr="009923F5">
              <w:rPr>
                <w:b/>
                <w:color w:val="E21951"/>
                <w:lang w:eastAsia="en-GB"/>
              </w:rPr>
              <w:t>K</w:t>
            </w:r>
            <w:r w:rsidR="00926C34" w:rsidRPr="00B26AAF">
              <w:rPr>
                <w:b/>
                <w:color w:val="E21951"/>
                <w:lang w:eastAsia="en-GB"/>
              </w:rPr>
              <w:t>C1, KC3, KC</w:t>
            </w:r>
            <w:r w:rsidRPr="009923F5">
              <w:rPr>
                <w:b/>
                <w:color w:val="E21951"/>
                <w:lang w:eastAsia="en-GB"/>
              </w:rPr>
              <w:t>4</w:t>
            </w:r>
          </w:p>
        </w:tc>
        <w:tc>
          <w:tcPr>
            <w:tcW w:w="2126" w:type="dxa"/>
            <w:tcMar>
              <w:top w:w="113" w:type="dxa"/>
              <w:bottom w:w="113" w:type="dxa"/>
            </w:tcMar>
          </w:tcPr>
          <w:p w14:paraId="43C62B9B" w14:textId="56CBB82A" w:rsidR="006F37BF" w:rsidRPr="006F37BF" w:rsidRDefault="0087017B" w:rsidP="0087017B">
            <w:pPr>
              <w:spacing w:before="60" w:after="120"/>
              <w:rPr>
                <w:rFonts w:ascii="Arial" w:hAnsi="Arial" w:cs="Arial"/>
                <w:sz w:val="20"/>
                <w:szCs w:val="20"/>
                <w:lang w:eastAsia="en-GB"/>
              </w:rPr>
            </w:pPr>
            <w:r>
              <w:rPr>
                <w:rFonts w:ascii="Arial" w:hAnsi="Arial" w:cs="Arial"/>
                <w:sz w:val="20"/>
                <w:szCs w:val="20"/>
                <w:lang w:eastAsia="en-GB"/>
              </w:rPr>
              <w:t>d</w:t>
            </w:r>
            <w:r w:rsidR="00072161" w:rsidRPr="006F37BF">
              <w:rPr>
                <w:rFonts w:ascii="Arial" w:hAnsi="Arial" w:cs="Arial"/>
                <w:sz w:val="20"/>
                <w:szCs w:val="20"/>
                <w:lang w:eastAsia="en-GB"/>
              </w:rPr>
              <w:t xml:space="preserve">escribe </w:t>
            </w:r>
            <w:r w:rsidR="006F37BF" w:rsidRPr="006F37BF">
              <w:rPr>
                <w:rFonts w:ascii="Arial" w:hAnsi="Arial" w:cs="Arial"/>
                <w:sz w:val="20"/>
                <w:szCs w:val="20"/>
                <w:lang w:eastAsia="en-GB"/>
              </w:rPr>
              <w:t>methods of waste disposal and treatment</w:t>
            </w:r>
          </w:p>
          <w:p w14:paraId="61592D24" w14:textId="1FFD7AD9" w:rsidR="006F37BF" w:rsidRDefault="0087017B" w:rsidP="0087017B">
            <w:pPr>
              <w:pStyle w:val="BodyText"/>
              <w:spacing w:before="120" w:after="120"/>
              <w:rPr>
                <w:lang w:eastAsia="en-GB"/>
              </w:rPr>
            </w:pPr>
            <w:r>
              <w:rPr>
                <w:lang w:eastAsia="en-GB"/>
              </w:rPr>
              <w:t>e</w:t>
            </w:r>
            <w:r w:rsidR="00072161" w:rsidRPr="006F37BF">
              <w:rPr>
                <w:lang w:eastAsia="en-GB"/>
              </w:rPr>
              <w:t xml:space="preserve">xplain </w:t>
            </w:r>
            <w:r w:rsidR="006F37BF" w:rsidRPr="006F37BF">
              <w:rPr>
                <w:lang w:eastAsia="en-GB"/>
              </w:rPr>
              <w:t>the impacts of waste disposal methods</w:t>
            </w:r>
          </w:p>
          <w:p w14:paraId="62C85A8C" w14:textId="79BB958C" w:rsidR="006F37BF" w:rsidRPr="004A4E17" w:rsidRDefault="0087017B" w:rsidP="0087017B">
            <w:pPr>
              <w:pStyle w:val="BodyText"/>
              <w:spacing w:before="120" w:after="60"/>
              <w:rPr>
                <w:lang w:eastAsia="en-GB"/>
              </w:rPr>
            </w:pPr>
            <w:r>
              <w:rPr>
                <w:lang w:eastAsia="en-GB"/>
              </w:rPr>
              <w:t>d</w:t>
            </w:r>
            <w:r w:rsidR="00072161" w:rsidRPr="006F37BF">
              <w:rPr>
                <w:lang w:eastAsia="en-GB"/>
              </w:rPr>
              <w:t xml:space="preserve">escribe </w:t>
            </w:r>
            <w:r w:rsidR="006F37BF" w:rsidRPr="006F37BF">
              <w:rPr>
                <w:lang w:eastAsia="en-GB"/>
              </w:rPr>
              <w:t>and evaluate strategies to reduce the impacts of waste disposal</w:t>
            </w:r>
          </w:p>
        </w:tc>
        <w:tc>
          <w:tcPr>
            <w:tcW w:w="10348" w:type="dxa"/>
            <w:tcMar>
              <w:top w:w="113" w:type="dxa"/>
              <w:bottom w:w="113" w:type="dxa"/>
            </w:tcMar>
          </w:tcPr>
          <w:p w14:paraId="7D550D97" w14:textId="3340F8DC" w:rsidR="00EB70C8" w:rsidRDefault="00EB70C8" w:rsidP="00B87622">
            <w:pPr>
              <w:pStyle w:val="BodyText"/>
              <w:spacing w:before="60" w:after="120"/>
            </w:pPr>
            <w:r w:rsidRPr="00EB70C8">
              <w:t>Provide learners with marker pens and ask them to come to the class board to write down as many words that they can think of that relate to ‘</w:t>
            </w:r>
            <w:r>
              <w:t>waste</w:t>
            </w:r>
            <w:r w:rsidRPr="00EB70C8">
              <w:t xml:space="preserve">.’ Learners then return to their seats and work in pairs to construct </w:t>
            </w:r>
            <w:proofErr w:type="gramStart"/>
            <w:r w:rsidRPr="00EB70C8">
              <w:t>a</w:t>
            </w:r>
            <w:r w:rsidR="00D60A9E">
              <w:t xml:space="preserve"> number of</w:t>
            </w:r>
            <w:proofErr w:type="gramEnd"/>
            <w:r w:rsidRPr="00EB70C8">
              <w:t xml:space="preserve"> sentence</w:t>
            </w:r>
            <w:r w:rsidR="00D60A9E">
              <w:t>s</w:t>
            </w:r>
            <w:r w:rsidRPr="00EB70C8">
              <w:t xml:space="preserve"> that </w:t>
            </w:r>
            <w:r w:rsidR="00D60A9E">
              <w:t xml:space="preserve">include at least </w:t>
            </w:r>
            <w:r w:rsidR="00EF75D0">
              <w:t xml:space="preserve">three </w:t>
            </w:r>
            <w:r w:rsidR="00D60A9E">
              <w:t>of the terms</w:t>
            </w:r>
            <w:r w:rsidRPr="00EB70C8">
              <w:t xml:space="preserve">. Pairs of learners then join to form groups of four, then eight, </w:t>
            </w:r>
            <w:r w:rsidR="00EF75D0">
              <w:t>to share their work.</w:t>
            </w:r>
            <w:r w:rsidR="00EF75D0" w:rsidRPr="00EB70C8">
              <w:t xml:space="preserve"> </w:t>
            </w:r>
            <w:r w:rsidR="00EF75D0">
              <w:t>T</w:t>
            </w:r>
            <w:r w:rsidR="00D60A9E">
              <w:t xml:space="preserve">hen ask </w:t>
            </w:r>
            <w:proofErr w:type="gramStart"/>
            <w:r w:rsidR="00D60A9E">
              <w:t>a number of</w:t>
            </w:r>
            <w:proofErr w:type="gramEnd"/>
            <w:r w:rsidR="00D60A9E">
              <w:t xml:space="preserve"> groups to share their agreed sentences</w:t>
            </w:r>
            <w:r w:rsidR="00EF75D0">
              <w:t xml:space="preserve"> with the class</w:t>
            </w:r>
            <w:r w:rsidRPr="00EB70C8">
              <w:t>.</w:t>
            </w:r>
            <w:r w:rsidR="00D60A9E">
              <w:t xml:space="preserve"> </w:t>
            </w:r>
            <w:r w:rsidR="00EF75D0">
              <w:t>You can</w:t>
            </w:r>
            <w:r w:rsidR="00D60A9E">
              <w:t xml:space="preserve"> use </w:t>
            </w:r>
            <w:r w:rsidR="00EF75D0">
              <w:t>this activity to</w:t>
            </w:r>
            <w:r w:rsidR="00D60A9E">
              <w:t xml:space="preserve"> assess</w:t>
            </w:r>
            <w:r w:rsidR="00EF75D0">
              <w:t xml:space="preserve"> learners’ prior knowledge of the topic</w:t>
            </w:r>
            <w:r w:rsidR="00D60A9E">
              <w:t xml:space="preserve">. </w:t>
            </w:r>
            <w:r w:rsidR="00072161" w:rsidRPr="00072161">
              <w:rPr>
                <w:b/>
              </w:rPr>
              <w:t>(F)</w:t>
            </w:r>
          </w:p>
          <w:p w14:paraId="2593D1DE" w14:textId="0462D5DA" w:rsidR="006253D7" w:rsidRDefault="006253D7" w:rsidP="00B87622">
            <w:pPr>
              <w:pStyle w:val="BodyText"/>
              <w:spacing w:before="120" w:after="120"/>
            </w:pPr>
            <w:r w:rsidRPr="006253D7">
              <w:t xml:space="preserve">Organise learners in small groups to draw up lists of advantages and disadvantages of </w:t>
            </w:r>
            <w:r>
              <w:t xml:space="preserve">different types of </w:t>
            </w:r>
            <w:r w:rsidR="00757AAC">
              <w:t>waste management</w:t>
            </w:r>
            <w:r w:rsidRPr="006253D7">
              <w:t xml:space="preserve"> for a </w:t>
            </w:r>
            <w:proofErr w:type="gramStart"/>
            <w:r w:rsidRPr="006253D7">
              <w:t>particular country</w:t>
            </w:r>
            <w:proofErr w:type="gramEnd"/>
            <w:r w:rsidRPr="006253D7">
              <w:t xml:space="preserve">; then as a group to make an overall assessment and decide whether </w:t>
            </w:r>
            <w:r w:rsidR="00EF75D0">
              <w:t xml:space="preserve">the </w:t>
            </w:r>
            <w:r w:rsidRPr="006253D7">
              <w:t>advantages outweigh</w:t>
            </w:r>
            <w:r w:rsidR="00EF75D0">
              <w:t xml:space="preserve"> the </w:t>
            </w:r>
            <w:r w:rsidRPr="006253D7">
              <w:t>disadvantages, or not.</w:t>
            </w:r>
            <w:r w:rsidR="00D60A9E">
              <w:t xml:space="preserve"> If any groups finish this work before others, challenge them to </w:t>
            </w:r>
            <w:proofErr w:type="gramStart"/>
            <w:r w:rsidR="00D60A9E">
              <w:t>c</w:t>
            </w:r>
            <w:r w:rsidR="00D60A9E" w:rsidRPr="006F37BF">
              <w:t>ompare and contrast</w:t>
            </w:r>
            <w:proofErr w:type="gramEnd"/>
            <w:r w:rsidR="00D60A9E" w:rsidRPr="006F37BF">
              <w:t xml:space="preserve"> the impacts of future energy insecurity on a HIC and a LIC.</w:t>
            </w:r>
            <w:r w:rsidR="00D60A9E">
              <w:t xml:space="preserve"> </w:t>
            </w:r>
            <w:r w:rsidR="00072161" w:rsidRPr="00072161">
              <w:rPr>
                <w:b/>
              </w:rPr>
              <w:t>(I)</w:t>
            </w:r>
          </w:p>
          <w:p w14:paraId="29AE8E1A" w14:textId="5EB2C956" w:rsidR="00D45F8E" w:rsidRDefault="00A84B54" w:rsidP="00B87622">
            <w:pPr>
              <w:pStyle w:val="BodyText"/>
              <w:spacing w:before="120" w:after="120"/>
            </w:pPr>
            <w:bookmarkStart w:id="15" w:name="_GoBack"/>
            <w:bookmarkEnd w:id="15"/>
            <w:r>
              <w:lastRenderedPageBreak/>
              <w:t xml:space="preserve">Learners prepare a </w:t>
            </w:r>
            <w:r w:rsidR="002C78D2">
              <w:t>PowerPoint</w:t>
            </w:r>
            <w:r>
              <w:t xml:space="preserve"> presentation that considers the</w:t>
            </w:r>
            <w:r w:rsidR="00D45F8E">
              <w:t xml:space="preserve"> </w:t>
            </w:r>
            <w:r w:rsidR="00D45F8E" w:rsidRPr="00D45F8E">
              <w:t>methods of waste disposal and treatment</w:t>
            </w:r>
            <w:r>
              <w:t>. These should include</w:t>
            </w:r>
            <w:r w:rsidR="00D45F8E">
              <w:t xml:space="preserve"> landfill sites</w:t>
            </w:r>
            <w:r>
              <w:t>,</w:t>
            </w:r>
            <w:r w:rsidR="00D45F8E">
              <w:t xml:space="preserve"> incineration</w:t>
            </w:r>
            <w:r>
              <w:t>,</w:t>
            </w:r>
            <w:r w:rsidR="00D45F8E">
              <w:t xml:space="preserve"> storage</w:t>
            </w:r>
            <w:r>
              <w:t>,</w:t>
            </w:r>
            <w:r w:rsidR="00D45F8E">
              <w:t xml:space="preserve"> disposal at sea</w:t>
            </w:r>
            <w:r>
              <w:t xml:space="preserve">, </w:t>
            </w:r>
            <w:r w:rsidR="00D45F8E">
              <w:t>recycling</w:t>
            </w:r>
            <w:r>
              <w:t xml:space="preserve"> and</w:t>
            </w:r>
            <w:r w:rsidR="00D45F8E">
              <w:t xml:space="preserve"> exporting waste</w:t>
            </w:r>
            <w:r>
              <w:t>.</w:t>
            </w:r>
            <w:r w:rsidR="00167C56">
              <w:t xml:space="preserve"> They must include in their work the impact of these various waste disposal methods, </w:t>
            </w:r>
            <w:proofErr w:type="gramStart"/>
            <w:r w:rsidR="00167C56">
              <w:t>and also</w:t>
            </w:r>
            <w:proofErr w:type="gramEnd"/>
            <w:r w:rsidR="00167C56">
              <w:t xml:space="preserve"> how these impacts can be reduced.</w:t>
            </w:r>
            <w:r>
              <w:t xml:space="preserve"> </w:t>
            </w:r>
            <w:r w:rsidR="00072161" w:rsidRPr="00072161">
              <w:rPr>
                <w:b/>
              </w:rPr>
              <w:t>(I)</w:t>
            </w:r>
          </w:p>
          <w:p w14:paraId="3B46A51F" w14:textId="02ECE2B4" w:rsidR="00565807" w:rsidRPr="004A4E17" w:rsidRDefault="00167C56" w:rsidP="00B87622">
            <w:pPr>
              <w:pStyle w:val="BodyText"/>
              <w:spacing w:before="120" w:after="60"/>
            </w:pPr>
            <w:r>
              <w:rPr>
                <w:b/>
                <w:lang w:eastAsia="en-GB"/>
              </w:rPr>
              <w:t>Extensi</w:t>
            </w:r>
            <w:r w:rsidRPr="00AF0561">
              <w:rPr>
                <w:b/>
                <w:lang w:eastAsia="en-GB"/>
              </w:rPr>
              <w:t xml:space="preserve">on </w:t>
            </w:r>
            <w:r w:rsidRPr="00B87622">
              <w:rPr>
                <w:b/>
                <w:lang w:eastAsia="en-GB"/>
              </w:rPr>
              <w:t>activity:</w:t>
            </w:r>
            <w:r>
              <w:rPr>
                <w:lang w:eastAsia="en-GB"/>
              </w:rPr>
              <w:t xml:space="preserve"> </w:t>
            </w:r>
            <w:r w:rsidR="00B87622">
              <w:t>l</w:t>
            </w:r>
            <w:r>
              <w:t xml:space="preserve">earners prepare, and administer, a survey related to this topic. Provide some autonomy: learners may wish to carry out an </w:t>
            </w:r>
            <w:r w:rsidR="007A39DB">
              <w:t xml:space="preserve">investigation </w:t>
            </w:r>
            <w:r>
              <w:t xml:space="preserve">into classmates’ opinions </w:t>
            </w:r>
            <w:r w:rsidR="007A39DB">
              <w:t xml:space="preserve">on </w:t>
            </w:r>
            <w:r>
              <w:t>waste management, or determine who produces the most waste in a single day.</w:t>
            </w:r>
          </w:p>
        </w:tc>
      </w:tr>
      <w:tr w:rsidR="00EA1C2F" w:rsidRPr="004A4E17" w14:paraId="3C59E76C" w14:textId="77777777" w:rsidTr="00F34A5E">
        <w:trPr>
          <w:trHeight w:val="20"/>
          <w:tblHeader/>
        </w:trPr>
        <w:tc>
          <w:tcPr>
            <w:tcW w:w="14601" w:type="dxa"/>
            <w:gridSpan w:val="3"/>
            <w:shd w:val="clear" w:color="auto" w:fill="E21951"/>
            <w:tcMar>
              <w:top w:w="113" w:type="dxa"/>
              <w:bottom w:w="113" w:type="dxa"/>
            </w:tcMar>
            <w:vAlign w:val="center"/>
          </w:tcPr>
          <w:p w14:paraId="53DF6606" w14:textId="6C16A679" w:rsidR="00EA1C2F" w:rsidRPr="00FB2E1E" w:rsidRDefault="00EA1C2F" w:rsidP="00940300">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EA1C2F" w:rsidRPr="004A4E17" w14:paraId="5B6A38BC" w14:textId="77777777" w:rsidTr="00F34A5E">
        <w:tblPrEx>
          <w:tblCellMar>
            <w:top w:w="0" w:type="dxa"/>
            <w:bottom w:w="0" w:type="dxa"/>
          </w:tblCellMar>
        </w:tblPrEx>
        <w:tc>
          <w:tcPr>
            <w:tcW w:w="14601" w:type="dxa"/>
            <w:gridSpan w:val="3"/>
            <w:tcMar>
              <w:top w:w="113" w:type="dxa"/>
              <w:bottom w:w="113" w:type="dxa"/>
            </w:tcMar>
          </w:tcPr>
          <w:p w14:paraId="600FDBA5" w14:textId="7AFAC21D" w:rsidR="00EA1C2F" w:rsidRPr="00FC4D4A" w:rsidRDefault="00EA1C2F" w:rsidP="00940300">
            <w:pPr>
              <w:pStyle w:val="BodyText"/>
              <w:rPr>
                <w:rFonts w:cs="Times New Roman"/>
                <w:b/>
              </w:rPr>
            </w:pPr>
            <w:r>
              <w:rPr>
                <w:lang w:eastAsia="en-GB"/>
              </w:rPr>
              <w:t xml:space="preserve">Past/specimen papers and mark schemes are available to download at </w:t>
            </w:r>
            <w:hyperlink r:id="rId64" w:history="1">
              <w:r w:rsidRPr="00EF1EBD">
                <w:rPr>
                  <w:rStyle w:val="WebLink"/>
                </w:rPr>
                <w:t>www.cambridgeinternational.org/support</w:t>
              </w:r>
            </w:hyperlink>
            <w:r w:rsidRPr="00EF1EBD">
              <w:rPr>
                <w:rStyle w:val="Bold"/>
              </w:rPr>
              <w:t xml:space="preserve"> </w:t>
            </w:r>
            <w:r w:rsidR="00072161" w:rsidRPr="00072161">
              <w:rPr>
                <w:rStyle w:val="Bold"/>
              </w:rPr>
              <w:t>(F)</w:t>
            </w:r>
          </w:p>
        </w:tc>
      </w:tr>
    </w:tbl>
    <w:p w14:paraId="150F5E70" w14:textId="77777777" w:rsidR="00BF2064" w:rsidRDefault="00BF2064" w:rsidP="00BF2064">
      <w:pPr>
        <w:pStyle w:val="BodyText"/>
        <w:rPr>
          <w:rFonts w:ascii="Bliss Pro Regular" w:hAnsi="Bliss Pro Regular" w:cs="Open Sans Light"/>
        </w:rPr>
      </w:pPr>
    </w:p>
    <w:p w14:paraId="7A524329" w14:textId="77777777" w:rsidR="0087017B" w:rsidRDefault="0087017B" w:rsidP="00BF2064">
      <w:pPr>
        <w:pStyle w:val="Heading1"/>
        <w:sectPr w:rsidR="0087017B" w:rsidSect="00C35507">
          <w:pgSz w:w="16838" w:h="11906" w:orient="landscape"/>
          <w:pgMar w:top="924" w:right="1134" w:bottom="284" w:left="1134" w:header="567" w:footer="567" w:gutter="0"/>
          <w:cols w:space="708"/>
          <w:docGrid w:linePitch="360"/>
        </w:sectPr>
      </w:pPr>
    </w:p>
    <w:p w14:paraId="39239BC0" w14:textId="54C1BE2C" w:rsidR="00BF2064" w:rsidRPr="00393536" w:rsidRDefault="00251B13" w:rsidP="00BF2064">
      <w:pPr>
        <w:pStyle w:val="Heading1"/>
      </w:pPr>
      <w:bookmarkStart w:id="16" w:name="_Toc117682571"/>
      <w:r>
        <w:lastRenderedPageBreak/>
        <w:t>6</w:t>
      </w:r>
      <w:r w:rsidR="0087017B">
        <w:t>.</w:t>
      </w:r>
      <w:r w:rsidR="00BF2064">
        <w:t xml:space="preserve"> </w:t>
      </w:r>
      <w:r w:rsidR="00BF2064" w:rsidRPr="00BF2064">
        <w:t xml:space="preserve">Managing </w:t>
      </w:r>
      <w:r>
        <w:t>water supplies</w:t>
      </w:r>
      <w:bookmarkEnd w:id="16"/>
    </w:p>
    <w:tbl>
      <w:tblPr>
        <w:tblW w:w="14601"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tblGrid>
      <w:tr w:rsidR="00BF2064" w:rsidRPr="004A4E17" w14:paraId="16B445AC" w14:textId="77777777" w:rsidTr="00B87622">
        <w:trPr>
          <w:trHeight w:val="20"/>
          <w:tblHeader/>
        </w:trPr>
        <w:tc>
          <w:tcPr>
            <w:tcW w:w="2127" w:type="dxa"/>
            <w:shd w:val="clear" w:color="auto" w:fill="E21951"/>
            <w:tcMar>
              <w:top w:w="113" w:type="dxa"/>
              <w:bottom w:w="113" w:type="dxa"/>
            </w:tcMar>
            <w:vAlign w:val="center"/>
          </w:tcPr>
          <w:p w14:paraId="6F51AA47" w14:textId="77777777" w:rsidR="00BF2064" w:rsidRPr="004A4E17" w:rsidRDefault="00BF2064" w:rsidP="00B87622">
            <w:pPr>
              <w:pStyle w:val="TableHead"/>
              <w:spacing w:before="0" w:after="0"/>
            </w:pPr>
            <w:r w:rsidRPr="004A4E17">
              <w:t>Syllabus ref</w:t>
            </w:r>
            <w:r>
              <w:t>. and Key Concepts (KC)</w:t>
            </w:r>
          </w:p>
        </w:tc>
        <w:tc>
          <w:tcPr>
            <w:tcW w:w="2126" w:type="dxa"/>
            <w:shd w:val="clear" w:color="auto" w:fill="E21951"/>
            <w:tcMar>
              <w:top w:w="113" w:type="dxa"/>
              <w:bottom w:w="113" w:type="dxa"/>
            </w:tcMar>
            <w:vAlign w:val="center"/>
          </w:tcPr>
          <w:p w14:paraId="2AFE66F9" w14:textId="77777777" w:rsidR="00BF2064" w:rsidRPr="004A4E17" w:rsidRDefault="00BF2064" w:rsidP="00B87622">
            <w:pPr>
              <w:pStyle w:val="TableHead"/>
              <w:spacing w:before="0" w:after="0"/>
            </w:pPr>
            <w:r w:rsidRPr="004A4E17">
              <w:t>Learning objectives</w:t>
            </w:r>
          </w:p>
        </w:tc>
        <w:tc>
          <w:tcPr>
            <w:tcW w:w="10348" w:type="dxa"/>
            <w:shd w:val="clear" w:color="auto" w:fill="E21951"/>
            <w:tcMar>
              <w:top w:w="113" w:type="dxa"/>
              <w:bottom w:w="113" w:type="dxa"/>
            </w:tcMar>
            <w:vAlign w:val="center"/>
          </w:tcPr>
          <w:p w14:paraId="7CC117A0" w14:textId="77777777" w:rsidR="00BF2064" w:rsidRPr="00DF2AEF" w:rsidRDefault="00BF2064" w:rsidP="00B87622">
            <w:pPr>
              <w:pStyle w:val="TableHead"/>
              <w:spacing w:before="0" w:after="0"/>
            </w:pPr>
            <w:r w:rsidRPr="00DF2AEF">
              <w:t>Suggested teaching activities</w:t>
            </w:r>
            <w:r>
              <w:t xml:space="preserve"> </w:t>
            </w:r>
          </w:p>
        </w:tc>
      </w:tr>
      <w:tr w:rsidR="00BF2064" w:rsidRPr="004A4E17" w14:paraId="40C00DD0" w14:textId="77777777" w:rsidTr="00B87622">
        <w:tblPrEx>
          <w:tblCellMar>
            <w:top w:w="0" w:type="dxa"/>
            <w:bottom w:w="0" w:type="dxa"/>
          </w:tblCellMar>
        </w:tblPrEx>
        <w:trPr>
          <w:trHeight w:val="20"/>
        </w:trPr>
        <w:tc>
          <w:tcPr>
            <w:tcW w:w="2127" w:type="dxa"/>
            <w:tcMar>
              <w:top w:w="113" w:type="dxa"/>
              <w:bottom w:w="113" w:type="dxa"/>
            </w:tcMar>
          </w:tcPr>
          <w:p w14:paraId="1CE1845E" w14:textId="1DAA3E0A" w:rsidR="00BF2064" w:rsidRPr="00B26AAF" w:rsidRDefault="00251B13" w:rsidP="00B87622">
            <w:pPr>
              <w:pStyle w:val="BodyText"/>
              <w:spacing w:before="60" w:after="60"/>
              <w:rPr>
                <w:lang w:eastAsia="en-GB"/>
              </w:rPr>
            </w:pPr>
            <w:r w:rsidRPr="00B26AAF">
              <w:rPr>
                <w:lang w:eastAsia="en-GB"/>
              </w:rPr>
              <w:t>6</w:t>
            </w:r>
            <w:r w:rsidR="00BF2064" w:rsidRPr="00B26AAF">
              <w:rPr>
                <w:lang w:eastAsia="en-GB"/>
              </w:rPr>
              <w:t xml:space="preserve">.1 </w:t>
            </w:r>
            <w:r w:rsidRPr="00B26AAF">
              <w:rPr>
                <w:lang w:eastAsia="en-GB"/>
              </w:rPr>
              <w:t>Global water distribution</w:t>
            </w:r>
          </w:p>
          <w:p w14:paraId="129FDC6C" w14:textId="51DDF5A1" w:rsidR="00BF2064" w:rsidRPr="004A4E17" w:rsidRDefault="009923F5" w:rsidP="00B87622">
            <w:pPr>
              <w:pStyle w:val="BodyText"/>
              <w:spacing w:before="60" w:after="60"/>
              <w:rPr>
                <w:lang w:eastAsia="en-GB"/>
              </w:rPr>
            </w:pPr>
            <w:r w:rsidRPr="009923F5">
              <w:rPr>
                <w:b/>
                <w:color w:val="E21951"/>
                <w:lang w:eastAsia="en-GB"/>
              </w:rPr>
              <w:t>K</w:t>
            </w:r>
            <w:r w:rsidR="00926C34" w:rsidRPr="00B26AAF">
              <w:rPr>
                <w:b/>
                <w:color w:val="E21951"/>
                <w:lang w:eastAsia="en-GB"/>
              </w:rPr>
              <w:t>C1, KC3, KC</w:t>
            </w:r>
            <w:r w:rsidRPr="009923F5">
              <w:rPr>
                <w:b/>
                <w:color w:val="E21951"/>
                <w:lang w:eastAsia="en-GB"/>
              </w:rPr>
              <w:t>4</w:t>
            </w:r>
          </w:p>
        </w:tc>
        <w:tc>
          <w:tcPr>
            <w:tcW w:w="2126" w:type="dxa"/>
            <w:tcMar>
              <w:top w:w="113" w:type="dxa"/>
              <w:bottom w:w="113" w:type="dxa"/>
            </w:tcMar>
          </w:tcPr>
          <w:p w14:paraId="3C020C62" w14:textId="27F3C875" w:rsidR="00BF2064" w:rsidRDefault="00B87622" w:rsidP="00B87622">
            <w:pPr>
              <w:pStyle w:val="BodyText"/>
              <w:spacing w:before="60" w:after="120"/>
              <w:rPr>
                <w:lang w:eastAsia="en-GB"/>
              </w:rPr>
            </w:pPr>
            <w:r>
              <w:rPr>
                <w:lang w:eastAsia="en-GB"/>
              </w:rPr>
              <w:t>d</w:t>
            </w:r>
            <w:r w:rsidR="00072161" w:rsidRPr="00251B13">
              <w:rPr>
                <w:lang w:eastAsia="en-GB"/>
              </w:rPr>
              <w:t xml:space="preserve">escribe </w:t>
            </w:r>
            <w:r w:rsidR="00251B13" w:rsidRPr="00251B13">
              <w:rPr>
                <w:lang w:eastAsia="en-GB"/>
              </w:rPr>
              <w:t>the distribution of the Earth’s water</w:t>
            </w:r>
          </w:p>
          <w:p w14:paraId="7CC039BB" w14:textId="0641805B" w:rsidR="00251B13" w:rsidRDefault="00B87622" w:rsidP="00B87622">
            <w:pPr>
              <w:pStyle w:val="BodyText"/>
              <w:spacing w:before="120"/>
              <w:rPr>
                <w:lang w:eastAsia="en-GB"/>
              </w:rPr>
            </w:pPr>
            <w:r>
              <w:rPr>
                <w:lang w:eastAsia="en-GB"/>
              </w:rPr>
              <w:t>d</w:t>
            </w:r>
            <w:r w:rsidR="00072161">
              <w:rPr>
                <w:lang w:eastAsia="en-GB"/>
              </w:rPr>
              <w:t xml:space="preserve">efine </w:t>
            </w:r>
            <w:r w:rsidR="00251B13">
              <w:rPr>
                <w:lang w:eastAsia="en-GB"/>
              </w:rPr>
              <w:t xml:space="preserve">the term water security as the ability to access </w:t>
            </w:r>
            <w:proofErr w:type="gramStart"/>
            <w:r w:rsidR="00251B13">
              <w:rPr>
                <w:lang w:eastAsia="en-GB"/>
              </w:rPr>
              <w:t>sufficient</w:t>
            </w:r>
            <w:proofErr w:type="gramEnd"/>
            <w:r w:rsidR="00251B13">
              <w:rPr>
                <w:lang w:eastAsia="en-GB"/>
              </w:rPr>
              <w:t xml:space="preserve"> quantities of clean water</w:t>
            </w:r>
          </w:p>
          <w:p w14:paraId="7573B2F7" w14:textId="77777777" w:rsidR="00251B13" w:rsidRDefault="00251B13" w:rsidP="00B87622">
            <w:pPr>
              <w:pStyle w:val="BodyText"/>
              <w:spacing w:after="120"/>
              <w:rPr>
                <w:lang w:eastAsia="en-GB"/>
              </w:rPr>
            </w:pPr>
            <w:r>
              <w:rPr>
                <w:lang w:eastAsia="en-GB"/>
              </w:rPr>
              <w:t>to maintain adequate standards of food and manufacturing of goods, adequate sanitation and sustainable health care</w:t>
            </w:r>
          </w:p>
          <w:p w14:paraId="2636EC46" w14:textId="2072A24F" w:rsidR="00251B13" w:rsidRDefault="00B87622" w:rsidP="00B87622">
            <w:pPr>
              <w:pStyle w:val="BodyText"/>
              <w:spacing w:before="120" w:after="120"/>
              <w:rPr>
                <w:lang w:eastAsia="en-GB"/>
              </w:rPr>
            </w:pPr>
            <w:r>
              <w:rPr>
                <w:lang w:eastAsia="en-GB"/>
              </w:rPr>
              <w:t>e</w:t>
            </w:r>
            <w:r w:rsidR="00072161">
              <w:rPr>
                <w:lang w:eastAsia="en-GB"/>
              </w:rPr>
              <w:t xml:space="preserve">xplain </w:t>
            </w:r>
            <w:r w:rsidR="00251B13">
              <w:rPr>
                <w:lang w:eastAsia="en-GB"/>
              </w:rPr>
              <w:t>the causes of water insecurity</w:t>
            </w:r>
          </w:p>
          <w:p w14:paraId="6F49127E" w14:textId="1126233F" w:rsidR="00251B13" w:rsidRDefault="00B87622" w:rsidP="00B87622">
            <w:pPr>
              <w:pStyle w:val="BodyText"/>
              <w:spacing w:before="120" w:after="120"/>
              <w:rPr>
                <w:lang w:eastAsia="en-GB"/>
              </w:rPr>
            </w:pPr>
            <w:r>
              <w:rPr>
                <w:lang w:eastAsia="en-GB"/>
              </w:rPr>
              <w:t>e</w:t>
            </w:r>
            <w:r w:rsidR="00072161" w:rsidRPr="00251B13">
              <w:rPr>
                <w:lang w:eastAsia="en-GB"/>
              </w:rPr>
              <w:t xml:space="preserve">xplain </w:t>
            </w:r>
            <w:r w:rsidR="00251B13" w:rsidRPr="00251B13">
              <w:rPr>
                <w:lang w:eastAsia="en-GB"/>
              </w:rPr>
              <w:t>the impacts of water insecurity</w:t>
            </w:r>
          </w:p>
          <w:p w14:paraId="5345D8EC" w14:textId="794039B1" w:rsidR="00912897" w:rsidRPr="004A4E17" w:rsidRDefault="00B87622" w:rsidP="00B87622">
            <w:pPr>
              <w:pStyle w:val="BodyText"/>
              <w:spacing w:before="120" w:after="60"/>
              <w:rPr>
                <w:lang w:eastAsia="en-GB"/>
              </w:rPr>
            </w:pPr>
            <w:r>
              <w:rPr>
                <w:lang w:eastAsia="en-GB"/>
              </w:rPr>
              <w:t>d</w:t>
            </w:r>
            <w:r w:rsidR="00072161" w:rsidRPr="00912897">
              <w:rPr>
                <w:lang w:eastAsia="en-GB"/>
              </w:rPr>
              <w:t xml:space="preserve">escribe </w:t>
            </w:r>
            <w:r w:rsidR="00912897" w:rsidRPr="00912897">
              <w:rPr>
                <w:lang w:eastAsia="en-GB"/>
              </w:rPr>
              <w:t>and evaluate strategies for managing water security</w:t>
            </w:r>
          </w:p>
        </w:tc>
        <w:tc>
          <w:tcPr>
            <w:tcW w:w="10348" w:type="dxa"/>
            <w:tcMar>
              <w:top w:w="113" w:type="dxa"/>
              <w:bottom w:w="113" w:type="dxa"/>
            </w:tcMar>
          </w:tcPr>
          <w:p w14:paraId="00BC9C54" w14:textId="5C783692" w:rsidR="00BF2064" w:rsidRDefault="009E1158" w:rsidP="00B87622">
            <w:pPr>
              <w:pStyle w:val="BodyText"/>
              <w:spacing w:before="60" w:after="120"/>
              <w:rPr>
                <w:lang w:eastAsia="en-GB"/>
              </w:rPr>
            </w:pPr>
            <w:r>
              <w:rPr>
                <w:lang w:eastAsia="en-GB"/>
              </w:rPr>
              <w:t xml:space="preserve">Introduce this topic by </w:t>
            </w:r>
            <w:r w:rsidR="00CA0D87">
              <w:rPr>
                <w:lang w:eastAsia="en-GB"/>
              </w:rPr>
              <w:t>describing</w:t>
            </w:r>
            <w:r>
              <w:rPr>
                <w:lang w:eastAsia="en-GB"/>
              </w:rPr>
              <w:t xml:space="preserve"> a case study</w:t>
            </w:r>
            <w:r w:rsidR="001573AF">
              <w:rPr>
                <w:lang w:eastAsia="en-GB"/>
              </w:rPr>
              <w:t xml:space="preserve"> to illustrate th</w:t>
            </w:r>
            <w:r w:rsidR="00421C31">
              <w:rPr>
                <w:lang w:eastAsia="en-GB"/>
              </w:rPr>
              <w:t>e</w:t>
            </w:r>
            <w:r w:rsidR="001573AF">
              <w:rPr>
                <w:lang w:eastAsia="en-GB"/>
              </w:rPr>
              <w:t xml:space="preserve"> </w:t>
            </w:r>
            <w:r w:rsidR="001573AF" w:rsidRPr="00AB25AA">
              <w:rPr>
                <w:lang w:eastAsia="en-GB"/>
              </w:rPr>
              <w:t>env</w:t>
            </w:r>
            <w:r w:rsidR="00421C31">
              <w:rPr>
                <w:lang w:eastAsia="en-GB"/>
              </w:rPr>
              <w:t>ironmental management challenge of water distribution</w:t>
            </w:r>
            <w:r>
              <w:rPr>
                <w:lang w:eastAsia="en-GB"/>
              </w:rPr>
              <w:t xml:space="preserve">. </w:t>
            </w:r>
            <w:r w:rsidR="00790660">
              <w:rPr>
                <w:lang w:eastAsia="en-GB"/>
              </w:rPr>
              <w:t>The region could be a</w:t>
            </w:r>
            <w:r w:rsidR="00790660" w:rsidRPr="00AB25AA">
              <w:rPr>
                <w:lang w:eastAsia="en-GB"/>
              </w:rPr>
              <w:t xml:space="preserve"> rural area or rural areas where lack of water access is a major issue</w:t>
            </w:r>
            <w:r w:rsidR="00790660">
              <w:rPr>
                <w:lang w:eastAsia="en-GB"/>
              </w:rPr>
              <w:t xml:space="preserve">. </w:t>
            </w:r>
            <w:r>
              <w:rPr>
                <w:lang w:eastAsia="en-GB"/>
              </w:rPr>
              <w:t xml:space="preserve">Ask learners to engage in a ‘think, pair, share’ activity to consider </w:t>
            </w:r>
            <w:r w:rsidR="00BB2866" w:rsidRPr="00AB25AA">
              <w:rPr>
                <w:lang w:eastAsia="en-GB"/>
              </w:rPr>
              <w:t>the impacts that the lack of water security has had on a region</w:t>
            </w:r>
            <w:r w:rsidR="00604CC0">
              <w:rPr>
                <w:lang w:eastAsia="en-GB"/>
              </w:rPr>
              <w:t>.</w:t>
            </w:r>
            <w:r w:rsidR="00F85339">
              <w:rPr>
                <w:lang w:eastAsia="en-GB"/>
              </w:rPr>
              <w:t xml:space="preserve"> Examples should include </w:t>
            </w:r>
            <w:r w:rsidR="00CB64AC" w:rsidRPr="00AB25AA">
              <w:rPr>
                <w:lang w:eastAsia="en-GB"/>
              </w:rPr>
              <w:t>crop failure</w:t>
            </w:r>
            <w:r w:rsidR="00CB64AC">
              <w:rPr>
                <w:lang w:eastAsia="en-GB"/>
              </w:rPr>
              <w:t>,</w:t>
            </w:r>
            <w:r w:rsidR="00CB64AC" w:rsidRPr="00AB25AA">
              <w:rPr>
                <w:lang w:eastAsia="en-GB"/>
              </w:rPr>
              <w:t xml:space="preserve"> livestock death</w:t>
            </w:r>
            <w:r w:rsidR="00CB64AC">
              <w:rPr>
                <w:lang w:eastAsia="en-GB"/>
              </w:rPr>
              <w:t>, food shortages, and illness.</w:t>
            </w:r>
          </w:p>
          <w:p w14:paraId="6CF22145" w14:textId="20BD9713" w:rsidR="009D3A89" w:rsidRPr="009D3A89" w:rsidRDefault="00B87622" w:rsidP="00B87622">
            <w:pPr>
              <w:spacing w:before="120" w:after="120"/>
              <w:rPr>
                <w:rFonts w:ascii="Arial" w:hAnsi="Arial" w:cs="Arial"/>
                <w:sz w:val="20"/>
                <w:szCs w:val="20"/>
                <w:lang w:eastAsia="en-GB"/>
              </w:rPr>
            </w:pPr>
            <w:r>
              <w:rPr>
                <w:rFonts w:ascii="Arial" w:hAnsi="Arial" w:cs="Arial"/>
                <w:sz w:val="20"/>
                <w:szCs w:val="20"/>
                <w:lang w:eastAsia="en-GB"/>
              </w:rPr>
              <w:t>L</w:t>
            </w:r>
            <w:r w:rsidR="00734165">
              <w:rPr>
                <w:rFonts w:ascii="Arial" w:hAnsi="Arial" w:cs="Arial"/>
                <w:sz w:val="20"/>
                <w:szCs w:val="20"/>
                <w:lang w:eastAsia="en-GB"/>
              </w:rPr>
              <w:t>earners access</w:t>
            </w:r>
            <w:r w:rsidR="008C4AB9" w:rsidRPr="008C4AB9">
              <w:rPr>
                <w:rFonts w:ascii="Arial" w:hAnsi="Arial" w:cs="Arial"/>
                <w:sz w:val="20"/>
                <w:szCs w:val="20"/>
                <w:lang w:eastAsia="en-GB"/>
              </w:rPr>
              <w:t xml:space="preserve"> the </w:t>
            </w:r>
            <w:proofErr w:type="spellStart"/>
            <w:r w:rsidR="008C4AB9" w:rsidRPr="008C4AB9">
              <w:rPr>
                <w:rFonts w:ascii="Arial" w:hAnsi="Arial" w:cs="Arial"/>
                <w:sz w:val="20"/>
                <w:szCs w:val="20"/>
                <w:lang w:eastAsia="en-GB"/>
              </w:rPr>
              <w:t>worldometer</w:t>
            </w:r>
            <w:proofErr w:type="spellEnd"/>
            <w:r w:rsidR="008C4AB9" w:rsidRPr="008C4AB9">
              <w:rPr>
                <w:rFonts w:ascii="Arial" w:hAnsi="Arial" w:cs="Arial"/>
                <w:sz w:val="20"/>
                <w:szCs w:val="20"/>
                <w:lang w:eastAsia="en-GB"/>
              </w:rPr>
              <w:t xml:space="preserve"> water usage meter at: </w:t>
            </w:r>
            <w:hyperlink r:id="rId65" w:history="1">
              <w:r w:rsidRPr="007F30B1">
                <w:rPr>
                  <w:rStyle w:val="Hyperlink"/>
                  <w:rFonts w:ascii="Arial" w:hAnsi="Arial" w:cs="Arial"/>
                  <w:sz w:val="20"/>
                  <w:szCs w:val="20"/>
                  <w:lang w:eastAsia="en-GB"/>
                </w:rPr>
                <w:t>www.worldometers.info/water/</w:t>
              </w:r>
            </w:hyperlink>
            <w:r w:rsidR="00734165">
              <w:rPr>
                <w:rFonts w:ascii="Arial" w:hAnsi="Arial" w:cs="Arial"/>
                <w:sz w:val="20"/>
                <w:szCs w:val="20"/>
                <w:lang w:eastAsia="en-GB"/>
              </w:rPr>
              <w:t xml:space="preserve"> </w:t>
            </w:r>
            <w:r w:rsidR="008C4AB9" w:rsidRPr="008C4AB9">
              <w:rPr>
                <w:rFonts w:ascii="Arial" w:hAnsi="Arial" w:cs="Arial"/>
                <w:sz w:val="20"/>
                <w:szCs w:val="20"/>
                <w:lang w:eastAsia="en-GB"/>
              </w:rPr>
              <w:t xml:space="preserve">Give learners water usage statistics for the world (8% domestic, 22% industrial and 70% agriculture) or, alternatively, they could research the figures themselves </w:t>
            </w:r>
            <w:r w:rsidR="007A39DB">
              <w:rPr>
                <w:rFonts w:ascii="Arial" w:hAnsi="Arial" w:cs="Arial"/>
                <w:sz w:val="20"/>
                <w:szCs w:val="20"/>
                <w:lang w:eastAsia="en-GB"/>
              </w:rPr>
              <w:t>before</w:t>
            </w:r>
            <w:r w:rsidR="008C4AB9" w:rsidRPr="008C4AB9">
              <w:rPr>
                <w:rFonts w:ascii="Arial" w:hAnsi="Arial" w:cs="Arial"/>
                <w:sz w:val="20"/>
                <w:szCs w:val="20"/>
                <w:lang w:eastAsia="en-GB"/>
              </w:rPr>
              <w:t xml:space="preserve"> the lesson. </w:t>
            </w:r>
            <w:r w:rsidR="007A39DB">
              <w:rPr>
                <w:rFonts w:ascii="Arial" w:hAnsi="Arial" w:cs="Arial"/>
                <w:sz w:val="20"/>
                <w:szCs w:val="20"/>
                <w:lang w:eastAsia="en-GB"/>
              </w:rPr>
              <w:t>Ask l</w:t>
            </w:r>
            <w:r w:rsidR="008C4AB9" w:rsidRPr="008C4AB9">
              <w:rPr>
                <w:rFonts w:ascii="Arial" w:hAnsi="Arial" w:cs="Arial"/>
                <w:sz w:val="20"/>
                <w:szCs w:val="20"/>
                <w:lang w:eastAsia="en-GB"/>
              </w:rPr>
              <w:t>earners to calculate how much water ha</w:t>
            </w:r>
            <w:r w:rsidR="007A39DB">
              <w:rPr>
                <w:rFonts w:ascii="Arial" w:hAnsi="Arial" w:cs="Arial"/>
                <w:sz w:val="20"/>
                <w:szCs w:val="20"/>
                <w:lang w:eastAsia="en-GB"/>
              </w:rPr>
              <w:t>s</w:t>
            </w:r>
            <w:r w:rsidR="008C4AB9" w:rsidRPr="008C4AB9">
              <w:rPr>
                <w:rFonts w:ascii="Arial" w:hAnsi="Arial" w:cs="Arial"/>
                <w:sz w:val="20"/>
                <w:szCs w:val="20"/>
                <w:lang w:eastAsia="en-GB"/>
              </w:rPr>
              <w:t xml:space="preserve"> been used by the three sectors in the time that has elapsed since you ran the starter activity. They could continue and work out the rate of consumption worldwide and for each sector.</w:t>
            </w:r>
            <w:r w:rsidR="00734165">
              <w:rPr>
                <w:rFonts w:ascii="Arial" w:hAnsi="Arial" w:cs="Arial"/>
                <w:sz w:val="20"/>
                <w:szCs w:val="20"/>
                <w:lang w:eastAsia="en-GB"/>
              </w:rPr>
              <w:t xml:space="preserve"> How does their own water consumption, and that of their family, contribute to these figures?</w:t>
            </w:r>
          </w:p>
          <w:p w14:paraId="32865AE9" w14:textId="6A5DDFC5" w:rsidR="00E10B0D" w:rsidRPr="00AB25AA" w:rsidRDefault="00E10B0D" w:rsidP="00B87622">
            <w:pPr>
              <w:pStyle w:val="BodyText"/>
              <w:spacing w:before="120" w:after="120"/>
              <w:rPr>
                <w:lang w:eastAsia="en-GB"/>
              </w:rPr>
            </w:pPr>
            <w:r>
              <w:rPr>
                <w:lang w:eastAsia="en-GB"/>
              </w:rPr>
              <w:t>Learners construct a digital i</w:t>
            </w:r>
            <w:r w:rsidRPr="00AB25AA">
              <w:rPr>
                <w:lang w:eastAsia="en-GB"/>
              </w:rPr>
              <w:t>nfographic to describe the di</w:t>
            </w:r>
            <w:r>
              <w:rPr>
                <w:lang w:eastAsia="en-GB"/>
              </w:rPr>
              <w:t xml:space="preserve">stribution of the Earth’s water, including </w:t>
            </w:r>
            <w:r w:rsidRPr="00AB25AA">
              <w:rPr>
                <w:lang w:eastAsia="en-GB"/>
              </w:rPr>
              <w:t>salt water in oceans</w:t>
            </w:r>
            <w:r>
              <w:rPr>
                <w:lang w:eastAsia="en-GB"/>
              </w:rPr>
              <w:t xml:space="preserve">, </w:t>
            </w:r>
            <w:r w:rsidRPr="00AB25AA">
              <w:rPr>
                <w:lang w:eastAsia="en-GB"/>
              </w:rPr>
              <w:t>surface fresh water</w:t>
            </w:r>
            <w:r>
              <w:rPr>
                <w:lang w:eastAsia="en-GB"/>
              </w:rPr>
              <w:t xml:space="preserve"> </w:t>
            </w:r>
            <w:r w:rsidR="007A39DB">
              <w:rPr>
                <w:lang w:eastAsia="en-GB"/>
              </w:rPr>
              <w:t>(</w:t>
            </w:r>
            <w:r w:rsidRPr="00AB25AA">
              <w:rPr>
                <w:lang w:eastAsia="en-GB"/>
              </w:rPr>
              <w:t>ice sheets, glaciers, lakes, rivers, swamps, marshes, permafrost</w:t>
            </w:r>
            <w:r w:rsidR="007A39DB">
              <w:rPr>
                <w:lang w:eastAsia="en-GB"/>
              </w:rPr>
              <w:t>)</w:t>
            </w:r>
            <w:r>
              <w:rPr>
                <w:lang w:eastAsia="en-GB"/>
              </w:rPr>
              <w:t xml:space="preserve"> </w:t>
            </w:r>
            <w:r w:rsidRPr="00AB25AA">
              <w:rPr>
                <w:lang w:eastAsia="en-GB"/>
              </w:rPr>
              <w:t>sub-surface fresh water</w:t>
            </w:r>
            <w:r>
              <w:rPr>
                <w:lang w:eastAsia="en-GB"/>
              </w:rPr>
              <w:t xml:space="preserve"> </w:t>
            </w:r>
            <w:r w:rsidR="007A39DB">
              <w:rPr>
                <w:lang w:eastAsia="en-GB"/>
              </w:rPr>
              <w:t>(</w:t>
            </w:r>
            <w:r w:rsidRPr="00AB25AA">
              <w:rPr>
                <w:lang w:eastAsia="en-GB"/>
              </w:rPr>
              <w:t>soil moisture, ground water, permafrost</w:t>
            </w:r>
            <w:r w:rsidR="007A39DB">
              <w:rPr>
                <w:lang w:eastAsia="en-GB"/>
              </w:rPr>
              <w:t>)</w:t>
            </w:r>
            <w:r>
              <w:rPr>
                <w:lang w:eastAsia="en-GB"/>
              </w:rPr>
              <w:t xml:space="preserve"> and</w:t>
            </w:r>
            <w:r w:rsidRPr="00AB25AA">
              <w:rPr>
                <w:lang w:eastAsia="en-GB"/>
              </w:rPr>
              <w:t xml:space="preserve"> atmospheric water</w:t>
            </w:r>
            <w:r>
              <w:rPr>
                <w:lang w:eastAsia="en-GB"/>
              </w:rPr>
              <w:t xml:space="preserve">. You </w:t>
            </w:r>
            <w:r w:rsidR="005B788F">
              <w:rPr>
                <w:lang w:eastAsia="en-GB"/>
              </w:rPr>
              <w:t>could</w:t>
            </w:r>
            <w:r>
              <w:rPr>
                <w:lang w:eastAsia="en-GB"/>
              </w:rPr>
              <w:t xml:space="preserve"> list these regions on the board and/or ask learners to illustrate in their infographic where most water is stored. </w:t>
            </w:r>
            <w:r w:rsidR="00072161" w:rsidRPr="00072161">
              <w:rPr>
                <w:b/>
                <w:lang w:eastAsia="en-GB"/>
              </w:rPr>
              <w:t>(I)</w:t>
            </w:r>
          </w:p>
          <w:p w14:paraId="06E9353A" w14:textId="7AF9C783" w:rsidR="00464561" w:rsidRPr="00AB25AA" w:rsidRDefault="00790660" w:rsidP="00B87622">
            <w:pPr>
              <w:pStyle w:val="BodyText"/>
              <w:spacing w:before="120" w:after="120"/>
              <w:rPr>
                <w:lang w:eastAsia="en-GB"/>
              </w:rPr>
            </w:pPr>
            <w:r>
              <w:rPr>
                <w:lang w:eastAsia="en-GB"/>
              </w:rPr>
              <w:t>Learners</w:t>
            </w:r>
            <w:r w:rsidR="00464561" w:rsidRPr="00AB25AA">
              <w:rPr>
                <w:lang w:eastAsia="en-GB"/>
              </w:rPr>
              <w:t xml:space="preserve"> draw a spider diagram summarising the reasons why access to </w:t>
            </w:r>
            <w:r w:rsidR="002C78D2" w:rsidRPr="00AB25AA">
              <w:rPr>
                <w:lang w:eastAsia="en-GB"/>
              </w:rPr>
              <w:t>safe</w:t>
            </w:r>
            <w:r w:rsidR="00464561" w:rsidRPr="00AB25AA">
              <w:rPr>
                <w:lang w:eastAsia="en-GB"/>
              </w:rPr>
              <w:t xml:space="preserve"> water is </w:t>
            </w:r>
            <w:r w:rsidR="005B788F">
              <w:rPr>
                <w:lang w:eastAsia="en-GB"/>
              </w:rPr>
              <w:t>worse</w:t>
            </w:r>
            <w:r w:rsidR="005B788F" w:rsidRPr="00AB25AA">
              <w:rPr>
                <w:lang w:eastAsia="en-GB"/>
              </w:rPr>
              <w:t xml:space="preserve"> </w:t>
            </w:r>
            <w:r w:rsidR="00464561" w:rsidRPr="00AB25AA">
              <w:rPr>
                <w:lang w:eastAsia="en-GB"/>
              </w:rPr>
              <w:t>in rural areas.</w:t>
            </w:r>
            <w:r w:rsidR="00DD0D12">
              <w:rPr>
                <w:lang w:eastAsia="en-GB"/>
              </w:rPr>
              <w:t xml:space="preserve"> Encourage them to then add points to their diagram that evaluate the strategies in </w:t>
            </w:r>
            <w:r w:rsidR="00DD0D12" w:rsidRPr="00AB25AA">
              <w:rPr>
                <w:lang w:eastAsia="en-GB"/>
              </w:rPr>
              <w:t>place to improve the water security of th</w:t>
            </w:r>
            <w:r w:rsidR="005B788F">
              <w:rPr>
                <w:lang w:eastAsia="en-GB"/>
              </w:rPr>
              <w:t>ose</w:t>
            </w:r>
            <w:r w:rsidR="00DD0D12" w:rsidRPr="00AB25AA">
              <w:rPr>
                <w:lang w:eastAsia="en-GB"/>
              </w:rPr>
              <w:t xml:space="preserve"> region</w:t>
            </w:r>
            <w:r w:rsidR="005B788F">
              <w:rPr>
                <w:lang w:eastAsia="en-GB"/>
              </w:rPr>
              <w:t>s</w:t>
            </w:r>
            <w:r w:rsidR="00DD0D12" w:rsidRPr="00AB25AA">
              <w:rPr>
                <w:lang w:eastAsia="en-GB"/>
              </w:rPr>
              <w:t>.</w:t>
            </w:r>
            <w:r w:rsidR="00DD0D12">
              <w:rPr>
                <w:lang w:eastAsia="en-GB"/>
              </w:rPr>
              <w:t xml:space="preserve"> </w:t>
            </w:r>
            <w:r w:rsidR="00072161" w:rsidRPr="00072161">
              <w:rPr>
                <w:b/>
                <w:lang w:eastAsia="en-GB"/>
              </w:rPr>
              <w:t>(F)</w:t>
            </w:r>
          </w:p>
          <w:p w14:paraId="0B6ED3CD" w14:textId="7C1EA119" w:rsidR="00874B9D" w:rsidRPr="00AB25AA" w:rsidRDefault="00B87622" w:rsidP="00B87622">
            <w:pPr>
              <w:pStyle w:val="BodyText"/>
              <w:spacing w:before="120" w:after="120"/>
              <w:rPr>
                <w:lang w:eastAsia="en-GB"/>
              </w:rPr>
            </w:pPr>
            <w:r>
              <w:rPr>
                <w:lang w:eastAsia="en-GB"/>
              </w:rPr>
              <w:t>L</w:t>
            </w:r>
            <w:r w:rsidR="00421C31">
              <w:rPr>
                <w:lang w:eastAsia="en-GB"/>
              </w:rPr>
              <w:t>earners work in small groups to produce a visual display to show the various</w:t>
            </w:r>
            <w:r w:rsidR="00304DB2" w:rsidRPr="00AB25AA">
              <w:rPr>
                <w:lang w:eastAsia="en-GB"/>
              </w:rPr>
              <w:t xml:space="preserve"> causes of water insecurity</w:t>
            </w:r>
            <w:r w:rsidR="00421C31">
              <w:rPr>
                <w:lang w:eastAsia="en-GB"/>
              </w:rPr>
              <w:t>.</w:t>
            </w:r>
            <w:r w:rsidR="00E7142C">
              <w:rPr>
                <w:lang w:eastAsia="en-GB"/>
              </w:rPr>
              <w:t xml:space="preserve"> </w:t>
            </w:r>
            <w:r w:rsidR="0014701E">
              <w:rPr>
                <w:lang w:eastAsia="en-GB"/>
              </w:rPr>
              <w:t xml:space="preserve">You </w:t>
            </w:r>
            <w:r w:rsidR="005B788F">
              <w:rPr>
                <w:lang w:eastAsia="en-GB"/>
              </w:rPr>
              <w:t>could</w:t>
            </w:r>
            <w:r w:rsidR="0014701E">
              <w:rPr>
                <w:lang w:eastAsia="en-GB"/>
              </w:rPr>
              <w:t xml:space="preserve"> </w:t>
            </w:r>
            <w:r w:rsidR="001A6F10">
              <w:rPr>
                <w:lang w:eastAsia="en-GB"/>
              </w:rPr>
              <w:t>provide specific roles to each learner in the group, perhaps divided in terms of content that they should research</w:t>
            </w:r>
            <w:r w:rsidR="00D566E6">
              <w:rPr>
                <w:lang w:eastAsia="en-GB"/>
              </w:rPr>
              <w:t xml:space="preserve"> (which include concepts such as </w:t>
            </w:r>
            <w:r w:rsidR="00D566E6" w:rsidRPr="00AB25AA">
              <w:rPr>
                <w:lang w:eastAsia="en-GB"/>
              </w:rPr>
              <w:t>international competition</w:t>
            </w:r>
            <w:r w:rsidR="00D566E6">
              <w:rPr>
                <w:lang w:eastAsia="en-GB"/>
              </w:rPr>
              <w:t>, climate change, and pollution events)</w:t>
            </w:r>
            <w:r w:rsidR="001A6F10">
              <w:rPr>
                <w:lang w:eastAsia="en-GB"/>
              </w:rPr>
              <w:t xml:space="preserve">, or divided in terms of the </w:t>
            </w:r>
            <w:r w:rsidR="008D4557">
              <w:rPr>
                <w:lang w:eastAsia="en-GB"/>
              </w:rPr>
              <w:t xml:space="preserve">skills that they should develop (e.g. </w:t>
            </w:r>
            <w:r w:rsidR="002E6F46">
              <w:rPr>
                <w:lang w:eastAsia="en-GB"/>
              </w:rPr>
              <w:t xml:space="preserve">team leader, </w:t>
            </w:r>
            <w:r w:rsidR="008D4557">
              <w:rPr>
                <w:lang w:eastAsia="en-GB"/>
              </w:rPr>
              <w:t xml:space="preserve">fact-checker, </w:t>
            </w:r>
            <w:r w:rsidR="00DD1681">
              <w:rPr>
                <w:lang w:eastAsia="en-GB"/>
              </w:rPr>
              <w:t xml:space="preserve">an individual responsible for </w:t>
            </w:r>
            <w:r w:rsidR="00D566E6">
              <w:rPr>
                <w:lang w:eastAsia="en-GB"/>
              </w:rPr>
              <w:t>comparing their work with that of others, etc.).</w:t>
            </w:r>
            <w:r w:rsidR="00DA0EFF">
              <w:rPr>
                <w:lang w:eastAsia="en-GB"/>
              </w:rPr>
              <w:t xml:space="preserve"> </w:t>
            </w:r>
            <w:r w:rsidR="00DA0EFF" w:rsidRPr="00AB25AA">
              <w:rPr>
                <w:lang w:eastAsia="en-GB"/>
              </w:rPr>
              <w:t>Set this up as a competition for a small prize or points. Each pollutant must be properly referenced, with URL or book/journal details.</w:t>
            </w:r>
            <w:r w:rsidR="00DA0EFF">
              <w:rPr>
                <w:lang w:eastAsia="en-GB"/>
              </w:rPr>
              <w:t xml:space="preserve"> </w:t>
            </w:r>
            <w:r w:rsidR="00072161" w:rsidRPr="00072161">
              <w:rPr>
                <w:b/>
                <w:lang w:eastAsia="en-GB"/>
              </w:rPr>
              <w:t>(I)</w:t>
            </w:r>
          </w:p>
          <w:p w14:paraId="6AF67C31" w14:textId="18D017F7" w:rsidR="00304DB2" w:rsidRPr="00AB25AA" w:rsidRDefault="00973A51" w:rsidP="00B87622">
            <w:pPr>
              <w:pStyle w:val="BodyText"/>
              <w:spacing w:before="120"/>
              <w:rPr>
                <w:lang w:eastAsia="en-GB"/>
              </w:rPr>
            </w:pPr>
            <w:r w:rsidRPr="00AF0561">
              <w:rPr>
                <w:b/>
                <w:lang w:eastAsia="en-GB"/>
              </w:rPr>
              <w:t xml:space="preserve">Extension </w:t>
            </w:r>
            <w:r w:rsidRPr="00B87622">
              <w:rPr>
                <w:b/>
                <w:lang w:eastAsia="en-GB"/>
              </w:rPr>
              <w:t>activity:</w:t>
            </w:r>
            <w:r>
              <w:rPr>
                <w:lang w:eastAsia="en-GB"/>
              </w:rPr>
              <w:t xml:space="preserve"> </w:t>
            </w:r>
            <w:r w:rsidR="00B87622">
              <w:rPr>
                <w:lang w:eastAsia="en-GB"/>
              </w:rPr>
              <w:t>h</w:t>
            </w:r>
            <w:r w:rsidR="009D3A89">
              <w:rPr>
                <w:lang w:eastAsia="en-GB"/>
              </w:rPr>
              <w:t>elp learners plan</w:t>
            </w:r>
            <w:r w:rsidR="0075150C">
              <w:rPr>
                <w:lang w:eastAsia="en-GB"/>
              </w:rPr>
              <w:t xml:space="preserve"> and write</w:t>
            </w:r>
            <w:r w:rsidR="009D3A89">
              <w:rPr>
                <w:lang w:eastAsia="en-GB"/>
              </w:rPr>
              <w:t xml:space="preserve"> an essay on the ways in which the impacts of water insecurity can be minimised. Provide an essay framework in the form of a table that helps them understand that different paragraphs should consider different strategie</w:t>
            </w:r>
            <w:r w:rsidR="00734165">
              <w:rPr>
                <w:lang w:eastAsia="en-GB"/>
              </w:rPr>
              <w:t>s, and the importance of an introdu</w:t>
            </w:r>
            <w:r w:rsidR="009D3A89">
              <w:rPr>
                <w:lang w:eastAsia="en-GB"/>
              </w:rPr>
              <w:t xml:space="preserve">ction and concluding sections. There </w:t>
            </w:r>
            <w:r w:rsidR="005B788F">
              <w:rPr>
                <w:lang w:eastAsia="en-GB"/>
              </w:rPr>
              <w:t xml:space="preserve">is </w:t>
            </w:r>
            <w:r w:rsidR="009D3A89">
              <w:rPr>
                <w:lang w:eastAsia="en-GB"/>
              </w:rPr>
              <w:t>a wide range of</w:t>
            </w:r>
            <w:r w:rsidR="005B788F">
              <w:rPr>
                <w:lang w:eastAsia="en-GB"/>
              </w:rPr>
              <w:t xml:space="preserve"> possible strategies</w:t>
            </w:r>
            <w:r w:rsidR="009D3A89">
              <w:rPr>
                <w:lang w:eastAsia="en-GB"/>
              </w:rPr>
              <w:t xml:space="preserve">, </w:t>
            </w:r>
            <w:r w:rsidR="00812AD0">
              <w:rPr>
                <w:lang w:eastAsia="en-GB"/>
              </w:rPr>
              <w:t xml:space="preserve">which </w:t>
            </w:r>
            <w:r w:rsidR="005B788F">
              <w:rPr>
                <w:lang w:eastAsia="en-GB"/>
              </w:rPr>
              <w:t xml:space="preserve">you </w:t>
            </w:r>
            <w:r w:rsidR="00812AD0">
              <w:rPr>
                <w:lang w:eastAsia="en-GB"/>
              </w:rPr>
              <w:t>could list on the board for learners to choose from</w:t>
            </w:r>
            <w:r w:rsidR="005B788F">
              <w:rPr>
                <w:lang w:eastAsia="en-GB"/>
              </w:rPr>
              <w:t>.</w:t>
            </w:r>
            <w:r w:rsidR="00812AD0">
              <w:rPr>
                <w:lang w:eastAsia="en-GB"/>
              </w:rPr>
              <w:t xml:space="preserve"> </w:t>
            </w:r>
            <w:r w:rsidR="005B788F">
              <w:rPr>
                <w:lang w:eastAsia="en-GB"/>
              </w:rPr>
              <w:t>F</w:t>
            </w:r>
            <w:r w:rsidR="009D3A89">
              <w:rPr>
                <w:lang w:eastAsia="en-GB"/>
              </w:rPr>
              <w:t>or example:</w:t>
            </w:r>
          </w:p>
          <w:p w14:paraId="18A56F4A" w14:textId="48D4B698" w:rsidR="00304DB2" w:rsidRPr="00AB25AA" w:rsidRDefault="00304DB2" w:rsidP="00B87622">
            <w:pPr>
              <w:pStyle w:val="Bulletedlist"/>
              <w:numPr>
                <w:ilvl w:val="0"/>
                <w:numId w:val="24"/>
              </w:numPr>
              <w:rPr>
                <w:lang w:eastAsia="en-GB"/>
              </w:rPr>
            </w:pPr>
            <w:r w:rsidRPr="00AB25AA">
              <w:rPr>
                <w:lang w:eastAsia="en-GB"/>
              </w:rPr>
              <w:t>sustainable water extraction and improved supply</w:t>
            </w:r>
          </w:p>
          <w:p w14:paraId="1DAB1977" w14:textId="236DCF3F" w:rsidR="00304DB2" w:rsidRPr="00AB25AA" w:rsidRDefault="009D3A89" w:rsidP="00B87622">
            <w:pPr>
              <w:pStyle w:val="Bulletedlist"/>
              <w:numPr>
                <w:ilvl w:val="0"/>
                <w:numId w:val="24"/>
              </w:numPr>
              <w:rPr>
                <w:lang w:eastAsia="en-GB"/>
              </w:rPr>
            </w:pPr>
            <w:r>
              <w:rPr>
                <w:lang w:eastAsia="en-GB"/>
              </w:rPr>
              <w:t>reduction in water usage</w:t>
            </w:r>
          </w:p>
          <w:p w14:paraId="47FCAAD2" w14:textId="46B45830" w:rsidR="00304DB2" w:rsidRPr="00AB25AA" w:rsidRDefault="00304DB2" w:rsidP="00B87622">
            <w:pPr>
              <w:pStyle w:val="Bulletedlist"/>
              <w:numPr>
                <w:ilvl w:val="0"/>
                <w:numId w:val="24"/>
              </w:numPr>
              <w:rPr>
                <w:lang w:eastAsia="en-GB"/>
              </w:rPr>
            </w:pPr>
            <w:r w:rsidRPr="00AB25AA">
              <w:rPr>
                <w:lang w:eastAsia="en-GB"/>
              </w:rPr>
              <w:t>education on sustainable water use</w:t>
            </w:r>
          </w:p>
          <w:p w14:paraId="433203CB" w14:textId="0FA7FB0A" w:rsidR="00304DB2" w:rsidRPr="00AB25AA" w:rsidRDefault="00304DB2" w:rsidP="00B87622">
            <w:pPr>
              <w:pStyle w:val="Bulletedlist"/>
              <w:numPr>
                <w:ilvl w:val="0"/>
                <w:numId w:val="24"/>
              </w:numPr>
              <w:rPr>
                <w:lang w:eastAsia="en-GB"/>
              </w:rPr>
            </w:pPr>
            <w:r w:rsidRPr="00AB25AA">
              <w:rPr>
                <w:lang w:eastAsia="en-GB"/>
              </w:rPr>
              <w:t>poverty reduction</w:t>
            </w:r>
          </w:p>
          <w:p w14:paraId="70C863DA" w14:textId="3A565AB1" w:rsidR="00304DB2" w:rsidRPr="00AB25AA" w:rsidRDefault="00304DB2" w:rsidP="00B87622">
            <w:pPr>
              <w:pStyle w:val="Bulletedlist"/>
              <w:numPr>
                <w:ilvl w:val="0"/>
                <w:numId w:val="24"/>
              </w:numPr>
              <w:rPr>
                <w:lang w:eastAsia="en-GB"/>
              </w:rPr>
            </w:pPr>
            <w:r w:rsidRPr="00AB25AA">
              <w:rPr>
                <w:lang w:eastAsia="en-GB"/>
              </w:rPr>
              <w:t xml:space="preserve">international agreement and </w:t>
            </w:r>
            <w:r w:rsidR="00812AD0">
              <w:rPr>
                <w:lang w:eastAsia="en-GB"/>
              </w:rPr>
              <w:t>water-related aid</w:t>
            </w:r>
          </w:p>
          <w:p w14:paraId="0F8542F7" w14:textId="1DE20AA6" w:rsidR="00304DB2" w:rsidRDefault="00304DB2" w:rsidP="00B87622">
            <w:pPr>
              <w:pStyle w:val="Bulletedlist"/>
              <w:numPr>
                <w:ilvl w:val="0"/>
                <w:numId w:val="24"/>
              </w:numPr>
              <w:rPr>
                <w:lang w:eastAsia="en-GB"/>
              </w:rPr>
            </w:pPr>
            <w:r w:rsidRPr="00AB25AA">
              <w:rPr>
                <w:lang w:eastAsia="en-GB"/>
              </w:rPr>
              <w:lastRenderedPageBreak/>
              <w:t>rationing</w:t>
            </w:r>
            <w:r w:rsidR="00C24EA7">
              <w:rPr>
                <w:lang w:eastAsia="en-GB"/>
              </w:rPr>
              <w:t>.</w:t>
            </w:r>
          </w:p>
          <w:p w14:paraId="0666B15C" w14:textId="03BF4DB0" w:rsidR="000806E4" w:rsidRPr="00AB25AA" w:rsidRDefault="009D3A89" w:rsidP="00B87622">
            <w:pPr>
              <w:pStyle w:val="BodyText"/>
              <w:spacing w:before="120"/>
              <w:rPr>
                <w:lang w:eastAsia="en-GB"/>
              </w:rPr>
            </w:pPr>
            <w:r>
              <w:rPr>
                <w:lang w:eastAsia="en-GB"/>
              </w:rPr>
              <w:t>Recommend a range of websites for learners to refer to, to include illustrative examples. Suggestions are</w:t>
            </w:r>
            <w:r w:rsidR="005B788F">
              <w:rPr>
                <w:lang w:eastAsia="en-GB"/>
              </w:rPr>
              <w:t>:</w:t>
            </w:r>
          </w:p>
          <w:p w14:paraId="399FC11B" w14:textId="2DCEB28C" w:rsidR="00447602" w:rsidRPr="00B87622" w:rsidRDefault="004F379F">
            <w:pPr>
              <w:pStyle w:val="BodyText"/>
              <w:rPr>
                <w:color w:val="4A4A4A"/>
                <w:u w:val="single"/>
                <w:lang w:eastAsia="en-GB"/>
              </w:rPr>
            </w:pPr>
            <w:hyperlink r:id="rId66" w:history="1">
              <w:r w:rsidR="000806E4" w:rsidRPr="00AB25AA">
                <w:rPr>
                  <w:rStyle w:val="Hyperlink"/>
                  <w:rFonts w:cs="Arial"/>
                  <w:lang w:eastAsia="en-GB"/>
                </w:rPr>
                <w:t>www.water-pollution.org.uk/</w:t>
              </w:r>
            </w:hyperlink>
            <w:r w:rsidR="009D3A89">
              <w:rPr>
                <w:lang w:eastAsia="en-GB"/>
              </w:rPr>
              <w:t xml:space="preserve"> </w:t>
            </w:r>
            <w:r w:rsidR="00C24EA7">
              <w:rPr>
                <w:lang w:eastAsia="en-GB"/>
              </w:rPr>
              <w:br/>
            </w:r>
            <w:hyperlink r:id="rId67" w:history="1">
              <w:r w:rsidR="000806E4" w:rsidRPr="00AB25AA">
                <w:rPr>
                  <w:rStyle w:val="Hyperlink"/>
                  <w:rFonts w:cs="Arial"/>
                  <w:lang w:eastAsia="en-GB"/>
                </w:rPr>
                <w:t>www.unwater.org/</w:t>
              </w:r>
            </w:hyperlink>
          </w:p>
        </w:tc>
      </w:tr>
      <w:tr w:rsidR="00251B13" w:rsidRPr="004A4E17" w14:paraId="264344F8" w14:textId="77777777" w:rsidTr="00B87622">
        <w:trPr>
          <w:trHeight w:val="20"/>
          <w:tblHeader/>
        </w:trPr>
        <w:tc>
          <w:tcPr>
            <w:tcW w:w="14601" w:type="dxa"/>
            <w:gridSpan w:val="3"/>
            <w:shd w:val="clear" w:color="auto" w:fill="E21951"/>
            <w:tcMar>
              <w:top w:w="113" w:type="dxa"/>
              <w:bottom w:w="113" w:type="dxa"/>
            </w:tcMar>
            <w:vAlign w:val="center"/>
          </w:tcPr>
          <w:p w14:paraId="74D18E0B" w14:textId="79CF1B4F" w:rsidR="00251B13" w:rsidRPr="00FB2E1E" w:rsidRDefault="00251B13" w:rsidP="00940300">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251B13" w:rsidRPr="004A4E17" w14:paraId="534BDD20" w14:textId="77777777" w:rsidTr="00B87622">
        <w:tblPrEx>
          <w:tblCellMar>
            <w:top w:w="0" w:type="dxa"/>
            <w:bottom w:w="0" w:type="dxa"/>
          </w:tblCellMar>
        </w:tblPrEx>
        <w:tc>
          <w:tcPr>
            <w:tcW w:w="14601" w:type="dxa"/>
            <w:gridSpan w:val="3"/>
            <w:tcMar>
              <w:top w:w="113" w:type="dxa"/>
              <w:bottom w:w="113" w:type="dxa"/>
            </w:tcMar>
          </w:tcPr>
          <w:p w14:paraId="7DB99311" w14:textId="6D1B6815" w:rsidR="00251B13" w:rsidRPr="00FC4D4A" w:rsidRDefault="00251B13" w:rsidP="00940300">
            <w:pPr>
              <w:pStyle w:val="BodyText"/>
              <w:rPr>
                <w:rFonts w:cs="Times New Roman"/>
                <w:b/>
              </w:rPr>
            </w:pPr>
            <w:r>
              <w:rPr>
                <w:lang w:eastAsia="en-GB"/>
              </w:rPr>
              <w:t xml:space="preserve">Past/specimen papers and mark schemes are available to download at </w:t>
            </w:r>
            <w:hyperlink r:id="rId68" w:history="1">
              <w:r w:rsidRPr="00EF1EBD">
                <w:rPr>
                  <w:rStyle w:val="WebLink"/>
                </w:rPr>
                <w:t>www.cambridgeinternational.org/support</w:t>
              </w:r>
            </w:hyperlink>
            <w:r w:rsidRPr="00EF1EBD">
              <w:rPr>
                <w:rStyle w:val="Bold"/>
              </w:rPr>
              <w:t xml:space="preserve"> </w:t>
            </w:r>
            <w:r w:rsidR="00072161" w:rsidRPr="00072161">
              <w:rPr>
                <w:rStyle w:val="Bold"/>
              </w:rPr>
              <w:t>(F)</w:t>
            </w:r>
          </w:p>
        </w:tc>
      </w:tr>
    </w:tbl>
    <w:p w14:paraId="206EE879" w14:textId="77777777" w:rsidR="00BF2064" w:rsidRDefault="00BF2064" w:rsidP="00BF2064">
      <w:pPr>
        <w:pStyle w:val="BodyText"/>
        <w:rPr>
          <w:rFonts w:ascii="Bliss Pro Regular" w:hAnsi="Bliss Pro Regular" w:cs="Open Sans Light"/>
        </w:rPr>
      </w:pPr>
    </w:p>
    <w:p w14:paraId="1B2B77D3" w14:textId="77777777" w:rsidR="00B87622" w:rsidRDefault="00B87622">
      <w:pPr>
        <w:sectPr w:rsidR="00B87622" w:rsidSect="00C35507">
          <w:pgSz w:w="16838" w:h="11906" w:orient="landscape"/>
          <w:pgMar w:top="924" w:right="1134" w:bottom="284" w:left="1134" w:header="567" w:footer="567" w:gutter="0"/>
          <w:cols w:space="708"/>
          <w:docGrid w:linePitch="360"/>
        </w:sectPr>
      </w:pPr>
    </w:p>
    <w:p w14:paraId="1D62E558" w14:textId="6DA08808" w:rsidR="0019080E" w:rsidRPr="00393536" w:rsidRDefault="0019080E" w:rsidP="0019080E">
      <w:pPr>
        <w:pStyle w:val="Heading1"/>
      </w:pPr>
      <w:bookmarkStart w:id="17" w:name="_Toc117682572"/>
      <w:r>
        <w:lastRenderedPageBreak/>
        <w:t>7</w:t>
      </w:r>
      <w:r w:rsidR="00B87622">
        <w:t>.</w:t>
      </w:r>
      <w:r>
        <w:t xml:space="preserve"> </w:t>
      </w:r>
      <w:r w:rsidRPr="0019080E">
        <w:t>Managing the atmosphere</w:t>
      </w:r>
      <w:bookmarkEnd w:id="17"/>
    </w:p>
    <w:tbl>
      <w:tblPr>
        <w:tblW w:w="14601"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tblGrid>
      <w:tr w:rsidR="0019080E" w:rsidRPr="004A4E17" w14:paraId="6C02F274" w14:textId="77777777" w:rsidTr="00B87622">
        <w:trPr>
          <w:trHeight w:val="20"/>
          <w:tblHeader/>
        </w:trPr>
        <w:tc>
          <w:tcPr>
            <w:tcW w:w="2127" w:type="dxa"/>
            <w:shd w:val="clear" w:color="auto" w:fill="E21951"/>
            <w:tcMar>
              <w:top w:w="113" w:type="dxa"/>
              <w:bottom w:w="113" w:type="dxa"/>
            </w:tcMar>
            <w:vAlign w:val="center"/>
          </w:tcPr>
          <w:p w14:paraId="3CFC5EEE" w14:textId="77777777" w:rsidR="0019080E" w:rsidRPr="004A4E17" w:rsidRDefault="0019080E" w:rsidP="00B87622">
            <w:pPr>
              <w:pStyle w:val="TableHead"/>
              <w:spacing w:before="0" w:after="0"/>
            </w:pPr>
            <w:r w:rsidRPr="004A4E17">
              <w:t>Syllabus ref</w:t>
            </w:r>
            <w:r>
              <w:t>. and Key Concepts (KC)</w:t>
            </w:r>
          </w:p>
        </w:tc>
        <w:tc>
          <w:tcPr>
            <w:tcW w:w="2126" w:type="dxa"/>
            <w:shd w:val="clear" w:color="auto" w:fill="E21951"/>
            <w:tcMar>
              <w:top w:w="113" w:type="dxa"/>
              <w:bottom w:w="113" w:type="dxa"/>
            </w:tcMar>
            <w:vAlign w:val="center"/>
          </w:tcPr>
          <w:p w14:paraId="38D2A61B" w14:textId="77777777" w:rsidR="0019080E" w:rsidRPr="004A4E17" w:rsidRDefault="0019080E" w:rsidP="00B87622">
            <w:pPr>
              <w:pStyle w:val="TableHead"/>
              <w:spacing w:before="0" w:after="0"/>
            </w:pPr>
            <w:r w:rsidRPr="004A4E17">
              <w:t>Learning objectives</w:t>
            </w:r>
          </w:p>
        </w:tc>
        <w:tc>
          <w:tcPr>
            <w:tcW w:w="10348" w:type="dxa"/>
            <w:shd w:val="clear" w:color="auto" w:fill="E21951"/>
            <w:tcMar>
              <w:top w:w="113" w:type="dxa"/>
              <w:bottom w:w="113" w:type="dxa"/>
            </w:tcMar>
            <w:vAlign w:val="center"/>
          </w:tcPr>
          <w:p w14:paraId="043B24E4" w14:textId="5B7FB352" w:rsidR="0019080E" w:rsidRPr="00DF2AEF" w:rsidRDefault="0019080E" w:rsidP="00B87622">
            <w:pPr>
              <w:pStyle w:val="TableHead"/>
              <w:spacing w:before="0" w:after="0"/>
            </w:pPr>
            <w:r w:rsidRPr="00DF2AEF">
              <w:t>Suggested teaching activities</w:t>
            </w:r>
          </w:p>
        </w:tc>
      </w:tr>
      <w:tr w:rsidR="0019080E" w:rsidRPr="004A4E17" w14:paraId="02D53F1C" w14:textId="77777777" w:rsidTr="00B87622">
        <w:tblPrEx>
          <w:tblCellMar>
            <w:top w:w="0" w:type="dxa"/>
            <w:bottom w:w="0" w:type="dxa"/>
          </w:tblCellMar>
        </w:tblPrEx>
        <w:trPr>
          <w:trHeight w:val="20"/>
        </w:trPr>
        <w:tc>
          <w:tcPr>
            <w:tcW w:w="2127" w:type="dxa"/>
            <w:tcMar>
              <w:top w:w="113" w:type="dxa"/>
              <w:bottom w:w="113" w:type="dxa"/>
            </w:tcMar>
          </w:tcPr>
          <w:p w14:paraId="481C2BC0" w14:textId="49E25C03" w:rsidR="0019080E" w:rsidRPr="00B26AAF" w:rsidRDefault="0019080E" w:rsidP="00366320">
            <w:pPr>
              <w:pStyle w:val="BodyText"/>
              <w:spacing w:before="60" w:after="60"/>
              <w:rPr>
                <w:lang w:eastAsia="en-GB"/>
              </w:rPr>
            </w:pPr>
            <w:r w:rsidRPr="00B26AAF">
              <w:rPr>
                <w:lang w:eastAsia="en-GB"/>
              </w:rPr>
              <w:t>7.1 Acid deposition</w:t>
            </w:r>
          </w:p>
          <w:p w14:paraId="7BC735E5" w14:textId="4D0F44B4" w:rsidR="0019080E" w:rsidRPr="004A4E17" w:rsidRDefault="009923F5" w:rsidP="00366320">
            <w:pPr>
              <w:pStyle w:val="BodyText"/>
              <w:spacing w:before="60" w:after="60"/>
              <w:rPr>
                <w:lang w:eastAsia="en-GB"/>
              </w:rPr>
            </w:pPr>
            <w:r w:rsidRPr="009923F5">
              <w:rPr>
                <w:b/>
                <w:color w:val="E21951"/>
                <w:lang w:eastAsia="en-GB"/>
              </w:rPr>
              <w:t>K</w:t>
            </w:r>
            <w:r w:rsidR="00926C34" w:rsidRPr="00B26AAF">
              <w:rPr>
                <w:b/>
                <w:color w:val="E21951"/>
                <w:lang w:eastAsia="en-GB"/>
              </w:rPr>
              <w:t>C3, KC</w:t>
            </w:r>
            <w:r w:rsidRPr="009923F5">
              <w:rPr>
                <w:b/>
                <w:color w:val="E21951"/>
                <w:lang w:eastAsia="en-GB"/>
              </w:rPr>
              <w:t>4</w:t>
            </w:r>
          </w:p>
        </w:tc>
        <w:tc>
          <w:tcPr>
            <w:tcW w:w="2126" w:type="dxa"/>
            <w:tcMar>
              <w:top w:w="113" w:type="dxa"/>
              <w:bottom w:w="113" w:type="dxa"/>
            </w:tcMar>
          </w:tcPr>
          <w:p w14:paraId="242AF3BB" w14:textId="67B24BEF" w:rsidR="00A75FA9" w:rsidRDefault="00366320" w:rsidP="00366320">
            <w:pPr>
              <w:pStyle w:val="BodyText"/>
              <w:spacing w:before="60" w:after="120"/>
              <w:rPr>
                <w:lang w:eastAsia="en-GB"/>
              </w:rPr>
            </w:pPr>
            <w:r>
              <w:rPr>
                <w:lang w:eastAsia="en-GB"/>
              </w:rPr>
              <w:t>d</w:t>
            </w:r>
            <w:r w:rsidR="00072161">
              <w:rPr>
                <w:lang w:eastAsia="en-GB"/>
              </w:rPr>
              <w:t xml:space="preserve">efine </w:t>
            </w:r>
            <w:r w:rsidR="00A75FA9">
              <w:rPr>
                <w:lang w:eastAsia="en-GB"/>
              </w:rPr>
              <w:t>acid deposition as a mix of air pollutants that deposit from the atmosphere as acidic wet deposition (with a pH &lt;5.6) or acidic dry deposition</w:t>
            </w:r>
          </w:p>
          <w:p w14:paraId="1ED52427" w14:textId="39AAAB0E" w:rsidR="00A75FA9" w:rsidRDefault="00366320" w:rsidP="00366320">
            <w:pPr>
              <w:pStyle w:val="BodyText"/>
              <w:spacing w:before="120" w:after="120"/>
              <w:rPr>
                <w:lang w:eastAsia="en-GB"/>
              </w:rPr>
            </w:pPr>
            <w:r>
              <w:rPr>
                <w:lang w:eastAsia="en-GB"/>
              </w:rPr>
              <w:t>d</w:t>
            </w:r>
            <w:r w:rsidR="00072161">
              <w:rPr>
                <w:lang w:eastAsia="en-GB"/>
              </w:rPr>
              <w:t xml:space="preserve">escribe </w:t>
            </w:r>
            <w:r w:rsidR="00A75FA9">
              <w:rPr>
                <w:lang w:eastAsia="en-GB"/>
              </w:rPr>
              <w:t>the two types of acid deposition</w:t>
            </w:r>
          </w:p>
          <w:p w14:paraId="78AFB6A6" w14:textId="03762686" w:rsidR="0019080E" w:rsidRDefault="00366320" w:rsidP="00366320">
            <w:pPr>
              <w:pStyle w:val="BodyText"/>
              <w:spacing w:before="120" w:after="120"/>
              <w:rPr>
                <w:lang w:eastAsia="en-GB"/>
              </w:rPr>
            </w:pPr>
            <w:r>
              <w:rPr>
                <w:lang w:eastAsia="en-GB"/>
              </w:rPr>
              <w:t>o</w:t>
            </w:r>
            <w:r w:rsidR="00072161">
              <w:rPr>
                <w:lang w:eastAsia="en-GB"/>
              </w:rPr>
              <w:t xml:space="preserve">utline </w:t>
            </w:r>
            <w:r w:rsidR="00A75FA9">
              <w:rPr>
                <w:lang w:eastAsia="en-GB"/>
              </w:rPr>
              <w:t>the formation of acid deposition</w:t>
            </w:r>
          </w:p>
          <w:p w14:paraId="176CF2EC" w14:textId="2015A75A" w:rsidR="004E3567" w:rsidRDefault="00366320" w:rsidP="004E3567">
            <w:pPr>
              <w:pStyle w:val="BodyText"/>
              <w:rPr>
                <w:lang w:eastAsia="en-GB"/>
              </w:rPr>
            </w:pPr>
            <w:r>
              <w:rPr>
                <w:lang w:eastAsia="en-GB"/>
              </w:rPr>
              <w:t>o</w:t>
            </w:r>
            <w:r w:rsidR="00072161">
              <w:rPr>
                <w:lang w:eastAsia="en-GB"/>
              </w:rPr>
              <w:t xml:space="preserve">utline </w:t>
            </w:r>
            <w:r w:rsidR="004E3567">
              <w:rPr>
                <w:lang w:eastAsia="en-GB"/>
              </w:rPr>
              <w:t>the impacts of acid deposition on:</w:t>
            </w:r>
          </w:p>
          <w:p w14:paraId="49B006F9" w14:textId="37489871" w:rsidR="004E3567" w:rsidRDefault="004E3567" w:rsidP="00B26AAF">
            <w:pPr>
              <w:pStyle w:val="Bulletedlist"/>
              <w:ind w:left="357" w:hanging="357"/>
              <w:rPr>
                <w:lang w:eastAsia="en-GB"/>
              </w:rPr>
            </w:pPr>
            <w:r>
              <w:rPr>
                <w:lang w:eastAsia="en-GB"/>
              </w:rPr>
              <w:t>aquatic environments</w:t>
            </w:r>
          </w:p>
          <w:p w14:paraId="010863FD" w14:textId="770D0921" w:rsidR="004E3567" w:rsidRDefault="004E3567" w:rsidP="00B26AAF">
            <w:pPr>
              <w:pStyle w:val="Bulletedlist"/>
              <w:ind w:left="357" w:hanging="357"/>
              <w:rPr>
                <w:lang w:eastAsia="en-GB"/>
              </w:rPr>
            </w:pPr>
            <w:r>
              <w:rPr>
                <w:lang w:eastAsia="en-GB"/>
              </w:rPr>
              <w:t>vegetation and crops</w:t>
            </w:r>
          </w:p>
          <w:p w14:paraId="05CB1388" w14:textId="4A242E46" w:rsidR="004E3567" w:rsidRPr="004A4E17" w:rsidRDefault="004E3567" w:rsidP="00366320">
            <w:pPr>
              <w:pStyle w:val="Bulletedlist"/>
              <w:spacing w:after="60"/>
              <w:ind w:left="357" w:hanging="357"/>
              <w:rPr>
                <w:lang w:eastAsia="en-GB"/>
              </w:rPr>
            </w:pPr>
            <w:r>
              <w:rPr>
                <w:lang w:eastAsia="en-GB"/>
              </w:rPr>
              <w:t>stone and brick buildings</w:t>
            </w:r>
          </w:p>
        </w:tc>
        <w:tc>
          <w:tcPr>
            <w:tcW w:w="10348" w:type="dxa"/>
            <w:tcMar>
              <w:top w:w="113" w:type="dxa"/>
              <w:bottom w:w="113" w:type="dxa"/>
            </w:tcMar>
          </w:tcPr>
          <w:p w14:paraId="40E7BA5D" w14:textId="5E2308DB" w:rsidR="00D531DE" w:rsidRDefault="00D531DE" w:rsidP="00366320">
            <w:pPr>
              <w:pStyle w:val="BodyText"/>
              <w:spacing w:before="60" w:after="120"/>
              <w:rPr>
                <w:lang w:eastAsia="en-GB"/>
              </w:rPr>
            </w:pPr>
            <w:r>
              <w:rPr>
                <w:lang w:eastAsia="en-GB"/>
              </w:rPr>
              <w:t>A</w:t>
            </w:r>
            <w:r w:rsidRPr="00D531DE">
              <w:rPr>
                <w:lang w:eastAsia="en-GB"/>
              </w:rPr>
              <w:t>sk learners what they understand by ‘the atmosphere</w:t>
            </w:r>
            <w:r w:rsidR="001A7F52">
              <w:rPr>
                <w:lang w:eastAsia="en-GB"/>
              </w:rPr>
              <w:t>’</w:t>
            </w:r>
            <w:r w:rsidR="00647643">
              <w:rPr>
                <w:lang w:eastAsia="en-GB"/>
              </w:rPr>
              <w:t>.</w:t>
            </w:r>
            <w:r w:rsidRPr="00D531DE">
              <w:rPr>
                <w:lang w:eastAsia="en-GB"/>
              </w:rPr>
              <w:t xml:space="preserve"> </w:t>
            </w:r>
            <w:r w:rsidR="001A7F52">
              <w:rPr>
                <w:lang w:eastAsia="en-GB"/>
              </w:rPr>
              <w:t>W</w:t>
            </w:r>
            <w:r w:rsidRPr="00D531DE">
              <w:rPr>
                <w:lang w:eastAsia="en-GB"/>
              </w:rPr>
              <w:t xml:space="preserve">rite </w:t>
            </w:r>
            <w:r w:rsidR="001A7F52">
              <w:rPr>
                <w:lang w:eastAsia="en-GB"/>
              </w:rPr>
              <w:t xml:space="preserve">their ideas </w:t>
            </w:r>
            <w:r w:rsidRPr="00D531DE">
              <w:rPr>
                <w:lang w:eastAsia="en-GB"/>
              </w:rPr>
              <w:t xml:space="preserve">on </w:t>
            </w:r>
            <w:r w:rsidR="001A7F52">
              <w:rPr>
                <w:lang w:eastAsia="en-GB"/>
              </w:rPr>
              <w:t>the</w:t>
            </w:r>
            <w:r w:rsidRPr="00D531DE">
              <w:rPr>
                <w:lang w:eastAsia="en-GB"/>
              </w:rPr>
              <w:t xml:space="preserve"> board. Show learners an image of atmospheric pollution over an urban area</w:t>
            </w:r>
            <w:r w:rsidR="00647643">
              <w:rPr>
                <w:lang w:eastAsia="en-GB"/>
              </w:rPr>
              <w:t xml:space="preserve"> and develop an understanding that humans have a significant impact on its content</w:t>
            </w:r>
            <w:r w:rsidRPr="00D531DE">
              <w:rPr>
                <w:lang w:eastAsia="en-GB"/>
              </w:rPr>
              <w:t>.</w:t>
            </w:r>
            <w:r w:rsidR="00647643">
              <w:rPr>
                <w:lang w:eastAsia="en-GB"/>
              </w:rPr>
              <w:t xml:space="preserve"> </w:t>
            </w:r>
            <w:r w:rsidRPr="00D531DE">
              <w:rPr>
                <w:lang w:eastAsia="en-GB"/>
              </w:rPr>
              <w:t>Ask them what they think the image shows. Explain that the pollution is concentrated in the lowest layer of the atmosphere – the troposphere – but that there are three other distinctive layers.</w:t>
            </w:r>
          </w:p>
          <w:p w14:paraId="5745AD79" w14:textId="234CA626" w:rsidR="001A7F52" w:rsidRDefault="001A7F52" w:rsidP="00366320">
            <w:pPr>
              <w:pStyle w:val="BodyText"/>
              <w:spacing w:before="120"/>
              <w:rPr>
                <w:lang w:eastAsia="en-GB"/>
              </w:rPr>
            </w:pPr>
            <w:r>
              <w:rPr>
                <w:lang w:eastAsia="en-GB"/>
              </w:rPr>
              <w:t xml:space="preserve">A useful website which shows </w:t>
            </w:r>
            <w:r w:rsidRPr="00647643">
              <w:rPr>
                <w:lang w:eastAsia="en-GB"/>
              </w:rPr>
              <w:t>air pollution live</w:t>
            </w:r>
            <w:r>
              <w:rPr>
                <w:lang w:eastAsia="en-GB"/>
              </w:rPr>
              <w:t>:</w:t>
            </w:r>
          </w:p>
          <w:p w14:paraId="688EDBD8" w14:textId="4E8EC56A" w:rsidR="00DF7E92" w:rsidRDefault="004F379F" w:rsidP="00366320">
            <w:pPr>
              <w:pStyle w:val="BodyText"/>
              <w:spacing w:after="120"/>
              <w:rPr>
                <w:rStyle w:val="Hyperlink"/>
                <w:rFonts w:cs="Arial"/>
                <w:lang w:eastAsia="en-GB"/>
              </w:rPr>
            </w:pPr>
            <w:hyperlink r:id="rId69" w:history="1">
              <w:r w:rsidR="001A7F52" w:rsidRPr="0071388C">
                <w:rPr>
                  <w:rStyle w:val="Hyperlink"/>
                  <w:rFonts w:cs="Arial"/>
                  <w:lang w:eastAsia="en-GB"/>
                </w:rPr>
                <w:t>http://waqi.info/</w:t>
              </w:r>
            </w:hyperlink>
          </w:p>
          <w:p w14:paraId="00CEE59F" w14:textId="0129FD08" w:rsidR="00DF7E92" w:rsidRDefault="00DF7E92" w:rsidP="00366320">
            <w:pPr>
              <w:pStyle w:val="BodyText"/>
              <w:spacing w:before="120" w:after="120"/>
              <w:rPr>
                <w:lang w:eastAsia="en-GB"/>
              </w:rPr>
            </w:pPr>
            <w:r>
              <w:rPr>
                <w:lang w:eastAsia="en-GB"/>
              </w:rPr>
              <w:t xml:space="preserve">The main aim of this session is to help learners understand the </w:t>
            </w:r>
            <w:r w:rsidR="00AF43C5">
              <w:rPr>
                <w:lang w:eastAsia="en-GB"/>
              </w:rPr>
              <w:t>phenomenon of acid deposition</w:t>
            </w:r>
            <w:r>
              <w:rPr>
                <w:lang w:eastAsia="en-GB"/>
              </w:rPr>
              <w:t xml:space="preserve">. Divide learners into pairs. </w:t>
            </w:r>
            <w:r w:rsidR="001A7F52">
              <w:rPr>
                <w:lang w:eastAsia="en-GB"/>
              </w:rPr>
              <w:t xml:space="preserve">Ask </w:t>
            </w:r>
            <w:r>
              <w:rPr>
                <w:lang w:eastAsia="en-GB"/>
              </w:rPr>
              <w:t>the</w:t>
            </w:r>
            <w:r w:rsidR="001A7F52">
              <w:rPr>
                <w:lang w:eastAsia="en-GB"/>
              </w:rPr>
              <w:t>m</w:t>
            </w:r>
            <w:r>
              <w:rPr>
                <w:lang w:eastAsia="en-GB"/>
              </w:rPr>
              <w:t xml:space="preserve"> to </w:t>
            </w:r>
            <w:r w:rsidR="00AF43C5">
              <w:rPr>
                <w:lang w:eastAsia="en-GB"/>
              </w:rPr>
              <w:t>draft a summary diagram of the formation of the two types of acid deposition (</w:t>
            </w:r>
            <w:r w:rsidR="00370DD9">
              <w:rPr>
                <w:lang w:eastAsia="en-GB"/>
              </w:rPr>
              <w:t xml:space="preserve">wet and dry; </w:t>
            </w:r>
            <w:r w:rsidR="00AF43C5">
              <w:rPr>
                <w:lang w:eastAsia="en-GB"/>
              </w:rPr>
              <w:t>e</w:t>
            </w:r>
            <w:r>
              <w:rPr>
                <w:lang w:eastAsia="en-GB"/>
              </w:rPr>
              <w:t>ach learner</w:t>
            </w:r>
            <w:r w:rsidR="00AF43C5">
              <w:rPr>
                <w:lang w:eastAsia="en-GB"/>
              </w:rPr>
              <w:t xml:space="preserve"> could outline</w:t>
            </w:r>
            <w:r>
              <w:rPr>
                <w:lang w:eastAsia="en-GB"/>
              </w:rPr>
              <w:t xml:space="preserve"> one </w:t>
            </w:r>
            <w:r w:rsidR="00AF43C5">
              <w:rPr>
                <w:lang w:eastAsia="en-GB"/>
              </w:rPr>
              <w:t>type). Next, join pairs of learners together and give them an opportunity to find out from each other where their account</w:t>
            </w:r>
            <w:r w:rsidR="00370DD9">
              <w:rPr>
                <w:lang w:eastAsia="en-GB"/>
              </w:rPr>
              <w:t>s</w:t>
            </w:r>
            <w:r w:rsidR="00AF43C5">
              <w:rPr>
                <w:lang w:eastAsia="en-GB"/>
              </w:rPr>
              <w:t xml:space="preserve"> differ, and what similarities there are. </w:t>
            </w:r>
            <w:r w:rsidR="00370DD9">
              <w:rPr>
                <w:lang w:eastAsia="en-GB"/>
              </w:rPr>
              <w:t>The groups of four learner</w:t>
            </w:r>
            <w:r w:rsidR="00DA3A6C">
              <w:rPr>
                <w:lang w:eastAsia="en-GB"/>
              </w:rPr>
              <w:t>s then undertake a collect</w:t>
            </w:r>
            <w:r w:rsidR="00370DD9">
              <w:rPr>
                <w:lang w:eastAsia="en-GB"/>
              </w:rPr>
              <w:t xml:space="preserve">ive task with their work, such as comparing the two types of acid deposition using a Venn diagram or similar. </w:t>
            </w:r>
            <w:r w:rsidR="00370DD9" w:rsidRPr="00874B9D">
              <w:rPr>
                <w:lang w:eastAsia="en-GB"/>
              </w:rPr>
              <w:t xml:space="preserve">Then hold a ‘marketplace activity’ in which one member of each group stands by their poster and offers an explanation to other groups as they circulate around the room. </w:t>
            </w:r>
            <w:r w:rsidR="00072161" w:rsidRPr="00072161">
              <w:rPr>
                <w:b/>
                <w:lang w:eastAsia="en-GB"/>
              </w:rPr>
              <w:t>(I)</w:t>
            </w:r>
          </w:p>
          <w:p w14:paraId="37B0C8FA" w14:textId="29E4CD1B" w:rsidR="00366634" w:rsidRDefault="005C574D" w:rsidP="00366320">
            <w:pPr>
              <w:pStyle w:val="BodyText"/>
              <w:spacing w:before="120" w:after="120"/>
              <w:rPr>
                <w:lang w:eastAsia="en-GB"/>
              </w:rPr>
            </w:pPr>
            <w:r>
              <w:rPr>
                <w:lang w:eastAsia="en-GB"/>
              </w:rPr>
              <w:t xml:space="preserve">Learners produce a storyboard to show how acid deposition forms. You </w:t>
            </w:r>
            <w:r w:rsidR="001A7F52">
              <w:rPr>
                <w:lang w:eastAsia="en-GB"/>
              </w:rPr>
              <w:t>could</w:t>
            </w:r>
            <w:r>
              <w:rPr>
                <w:lang w:eastAsia="en-GB"/>
              </w:rPr>
              <w:t xml:space="preserve"> provide an empty ‘comic strip’ grid with </w:t>
            </w:r>
            <w:proofErr w:type="gramStart"/>
            <w:r>
              <w:rPr>
                <w:lang w:eastAsia="en-GB"/>
              </w:rPr>
              <w:t>a number of</w:t>
            </w:r>
            <w:proofErr w:type="gramEnd"/>
            <w:r>
              <w:rPr>
                <w:lang w:eastAsia="en-GB"/>
              </w:rPr>
              <w:t xml:space="preserve"> boxes separated by arrows. Learners</w:t>
            </w:r>
            <w:r w:rsidR="001A7F52">
              <w:rPr>
                <w:lang w:eastAsia="en-GB"/>
              </w:rPr>
              <w:t>’</w:t>
            </w:r>
            <w:r>
              <w:rPr>
                <w:lang w:eastAsia="en-GB"/>
              </w:rPr>
              <w:t xml:space="preserve"> work should include how</w:t>
            </w:r>
            <w:r w:rsidR="00C66A71">
              <w:rPr>
                <w:lang w:eastAsia="en-GB"/>
              </w:rPr>
              <w:t xml:space="preserve"> </w:t>
            </w:r>
            <w:r>
              <w:rPr>
                <w:lang w:eastAsia="en-GB"/>
              </w:rPr>
              <w:t xml:space="preserve">the combustion of </w:t>
            </w:r>
            <w:r w:rsidR="00C66A71">
              <w:rPr>
                <w:lang w:eastAsia="en-GB"/>
              </w:rPr>
              <w:t xml:space="preserve">fossil fuels </w:t>
            </w:r>
            <w:r>
              <w:rPr>
                <w:lang w:eastAsia="en-GB"/>
              </w:rPr>
              <w:t xml:space="preserve">that </w:t>
            </w:r>
            <w:r w:rsidR="00C66A71">
              <w:rPr>
                <w:lang w:eastAsia="en-GB"/>
              </w:rPr>
              <w:t xml:space="preserve">contain </w:t>
            </w:r>
            <w:proofErr w:type="spellStart"/>
            <w:r w:rsidR="00C66A71">
              <w:rPr>
                <w:lang w:eastAsia="en-GB"/>
              </w:rPr>
              <w:t>sulfur</w:t>
            </w:r>
            <w:proofErr w:type="spellEnd"/>
            <w:r w:rsidR="00C66A71">
              <w:rPr>
                <w:lang w:eastAsia="en-GB"/>
              </w:rPr>
              <w:t xml:space="preserve"> compounds</w:t>
            </w:r>
            <w:r>
              <w:rPr>
                <w:lang w:eastAsia="en-GB"/>
              </w:rPr>
              <w:t xml:space="preserve"> results in the formation of</w:t>
            </w:r>
            <w:r w:rsidR="00C66A71">
              <w:rPr>
                <w:lang w:eastAsia="en-GB"/>
              </w:rPr>
              <w:t xml:space="preserve"> sulfuric acid</w:t>
            </w:r>
            <w:r>
              <w:rPr>
                <w:lang w:eastAsia="en-GB"/>
              </w:rPr>
              <w:t xml:space="preserve">, and how </w:t>
            </w:r>
            <w:r w:rsidR="00C66A71">
              <w:rPr>
                <w:lang w:eastAsia="en-GB"/>
              </w:rPr>
              <w:t xml:space="preserve">nitrogen from the atmosphere reacts with oxygen in the high temperatures of vehicle engines to form nitrogen </w:t>
            </w:r>
            <w:r>
              <w:rPr>
                <w:lang w:eastAsia="en-GB"/>
              </w:rPr>
              <w:t xml:space="preserve">oxides and nitric acid. </w:t>
            </w:r>
            <w:r w:rsidR="00072161" w:rsidRPr="00072161">
              <w:rPr>
                <w:b/>
                <w:lang w:eastAsia="en-GB"/>
              </w:rPr>
              <w:t>(I)</w:t>
            </w:r>
          </w:p>
          <w:p w14:paraId="67A8B540" w14:textId="701F9885" w:rsidR="00C66A71" w:rsidRDefault="00E525E5" w:rsidP="00E525E5">
            <w:pPr>
              <w:pStyle w:val="BodyText"/>
              <w:rPr>
                <w:lang w:eastAsia="en-GB"/>
              </w:rPr>
            </w:pPr>
            <w:r>
              <w:rPr>
                <w:lang w:eastAsia="en-GB"/>
              </w:rPr>
              <w:t>Learners prepare a PowerPoint or Prezi, which they could present in a subsequent lesson, that illustrates how a</w:t>
            </w:r>
            <w:r w:rsidR="00C66A71">
              <w:rPr>
                <w:lang w:eastAsia="en-GB"/>
              </w:rPr>
              <w:t xml:space="preserve">cid deposition </w:t>
            </w:r>
            <w:r>
              <w:rPr>
                <w:lang w:eastAsia="en-GB"/>
              </w:rPr>
              <w:t>can result in</w:t>
            </w:r>
            <w:r w:rsidR="00C66A71">
              <w:rPr>
                <w:lang w:eastAsia="en-GB"/>
              </w:rPr>
              <w:t>:</w:t>
            </w:r>
          </w:p>
          <w:p w14:paraId="5CDAAC8B" w14:textId="34C37DCC" w:rsidR="00C66A71" w:rsidRDefault="002C78D2" w:rsidP="00B26AAF">
            <w:pPr>
              <w:pStyle w:val="Bulletedlist"/>
              <w:rPr>
                <w:lang w:eastAsia="en-GB"/>
              </w:rPr>
            </w:pPr>
            <w:r>
              <w:rPr>
                <w:lang w:eastAsia="en-GB"/>
              </w:rPr>
              <w:t>effects on fish gills and fish populations</w:t>
            </w:r>
          </w:p>
          <w:p w14:paraId="4C1A28FC" w14:textId="4ABDCE21" w:rsidR="00C66A71" w:rsidRDefault="00C66A71" w:rsidP="00B26AAF">
            <w:pPr>
              <w:pStyle w:val="Bulletedlist"/>
              <w:rPr>
                <w:lang w:eastAsia="en-GB"/>
              </w:rPr>
            </w:pPr>
            <w:r>
              <w:rPr>
                <w:lang w:eastAsia="en-GB"/>
              </w:rPr>
              <w:t>defoliation and reduced crop yield</w:t>
            </w:r>
          </w:p>
          <w:p w14:paraId="1C213D46" w14:textId="6E99ABB7" w:rsidR="00C66A71" w:rsidRDefault="00C66A71" w:rsidP="00B26AAF">
            <w:pPr>
              <w:pStyle w:val="Bulletedlist"/>
              <w:rPr>
                <w:lang w:eastAsia="en-GB"/>
              </w:rPr>
            </w:pPr>
            <w:r>
              <w:rPr>
                <w:lang w:eastAsia="en-GB"/>
              </w:rPr>
              <w:t>enhanced chemical weathering</w:t>
            </w:r>
            <w:r w:rsidR="00E525E5">
              <w:rPr>
                <w:lang w:eastAsia="en-GB"/>
              </w:rPr>
              <w:t xml:space="preserve"> </w:t>
            </w:r>
            <w:r w:rsidR="00072161" w:rsidRPr="00072161">
              <w:rPr>
                <w:b/>
                <w:lang w:eastAsia="en-GB"/>
              </w:rPr>
              <w:t>(I)</w:t>
            </w:r>
          </w:p>
          <w:p w14:paraId="5AB8E926" w14:textId="4460E734" w:rsidR="001A7F52" w:rsidRPr="00DB2C1F" w:rsidRDefault="00E525E5" w:rsidP="00366320">
            <w:pPr>
              <w:pStyle w:val="BodyText"/>
              <w:spacing w:before="120" w:after="60"/>
            </w:pPr>
            <w:r w:rsidRPr="00E525E5">
              <w:rPr>
                <w:b/>
                <w:lang w:eastAsia="en-GB"/>
              </w:rPr>
              <w:t xml:space="preserve">Extension </w:t>
            </w:r>
            <w:r w:rsidRPr="00366320">
              <w:rPr>
                <w:b/>
                <w:lang w:eastAsia="en-GB"/>
              </w:rPr>
              <w:t>activity:</w:t>
            </w:r>
            <w:r w:rsidRPr="007F083A">
              <w:t xml:space="preserve"> </w:t>
            </w:r>
            <w:r w:rsidR="00366320">
              <w:t>g</w:t>
            </w:r>
            <w:r w:rsidRPr="007F083A">
              <w:t>ive</w:t>
            </w:r>
            <w:r>
              <w:t xml:space="preserve"> more</w:t>
            </w:r>
            <w:r w:rsidR="001A7F52">
              <w:t>-</w:t>
            </w:r>
            <w:r>
              <w:t>confident</w:t>
            </w:r>
            <w:r w:rsidRPr="007F083A">
              <w:t xml:space="preserve"> learners </w:t>
            </w:r>
            <w:r>
              <w:t>a degree of</w:t>
            </w:r>
            <w:r w:rsidRPr="007F083A">
              <w:t xml:space="preserve"> autonomy </w:t>
            </w:r>
            <w:r>
              <w:t>during</w:t>
            </w:r>
            <w:r w:rsidRPr="007F083A">
              <w:t xml:space="preserve"> </w:t>
            </w:r>
            <w:r>
              <w:t>these activities</w:t>
            </w:r>
            <w:r w:rsidRPr="007F083A">
              <w:t>: provide them with a</w:t>
            </w:r>
            <w:r>
              <w:t xml:space="preserve">s little information as possible about acid deposition; instead, give them </w:t>
            </w:r>
            <w:proofErr w:type="gramStart"/>
            <w:r>
              <w:t>a number of</w:t>
            </w:r>
            <w:proofErr w:type="gramEnd"/>
            <w:r>
              <w:t xml:space="preserve"> websites and other resources to use in their research.</w:t>
            </w:r>
          </w:p>
        </w:tc>
      </w:tr>
      <w:tr w:rsidR="0019080E" w:rsidRPr="004A4E17" w14:paraId="2BCA8797" w14:textId="77777777" w:rsidTr="00B87622">
        <w:tblPrEx>
          <w:tblCellMar>
            <w:top w:w="0" w:type="dxa"/>
            <w:bottom w:w="0" w:type="dxa"/>
          </w:tblCellMar>
        </w:tblPrEx>
        <w:tc>
          <w:tcPr>
            <w:tcW w:w="2127" w:type="dxa"/>
            <w:tcMar>
              <w:top w:w="113" w:type="dxa"/>
              <w:bottom w:w="113" w:type="dxa"/>
            </w:tcMar>
          </w:tcPr>
          <w:p w14:paraId="49E2C2A7" w14:textId="2D0FB25C" w:rsidR="0019080E" w:rsidRPr="00B26AAF" w:rsidRDefault="0019080E" w:rsidP="00366320">
            <w:pPr>
              <w:pStyle w:val="BodyText"/>
              <w:spacing w:before="60" w:after="60"/>
              <w:rPr>
                <w:lang w:eastAsia="en-GB"/>
              </w:rPr>
            </w:pPr>
            <w:r w:rsidRPr="00B26AAF">
              <w:rPr>
                <w:lang w:eastAsia="en-GB"/>
              </w:rPr>
              <w:t>7.2 Photochemical smog</w:t>
            </w:r>
          </w:p>
          <w:p w14:paraId="1B526454" w14:textId="1D259B80" w:rsidR="0019080E" w:rsidRPr="004A4E17" w:rsidRDefault="009923F5" w:rsidP="00366320">
            <w:pPr>
              <w:pStyle w:val="BodyText"/>
              <w:spacing w:before="60" w:after="60"/>
              <w:rPr>
                <w:lang w:eastAsia="en-GB"/>
              </w:rPr>
            </w:pPr>
            <w:r w:rsidRPr="009923F5">
              <w:rPr>
                <w:b/>
                <w:color w:val="E21951"/>
                <w:lang w:eastAsia="en-GB"/>
              </w:rPr>
              <w:t>K</w:t>
            </w:r>
            <w:r w:rsidR="00926C34" w:rsidRPr="00B26AAF">
              <w:rPr>
                <w:b/>
                <w:color w:val="E21951"/>
                <w:lang w:eastAsia="en-GB"/>
              </w:rPr>
              <w:t>C3, KC</w:t>
            </w:r>
            <w:r w:rsidRPr="009923F5">
              <w:rPr>
                <w:b/>
                <w:color w:val="E21951"/>
                <w:lang w:eastAsia="en-GB"/>
              </w:rPr>
              <w:t>4</w:t>
            </w:r>
          </w:p>
        </w:tc>
        <w:tc>
          <w:tcPr>
            <w:tcW w:w="2126" w:type="dxa"/>
            <w:tcMar>
              <w:top w:w="113" w:type="dxa"/>
              <w:bottom w:w="113" w:type="dxa"/>
            </w:tcMar>
          </w:tcPr>
          <w:p w14:paraId="1CDBC4F6" w14:textId="1EB40521" w:rsidR="00737C54" w:rsidRDefault="00366320" w:rsidP="00366320">
            <w:pPr>
              <w:pStyle w:val="BodyText"/>
              <w:spacing w:before="60" w:after="120"/>
              <w:rPr>
                <w:lang w:eastAsia="en-GB"/>
              </w:rPr>
            </w:pPr>
            <w:r>
              <w:rPr>
                <w:lang w:eastAsia="en-GB"/>
              </w:rPr>
              <w:t>d</w:t>
            </w:r>
            <w:r w:rsidR="00072161">
              <w:rPr>
                <w:lang w:eastAsia="en-GB"/>
              </w:rPr>
              <w:t xml:space="preserve">efine </w:t>
            </w:r>
            <w:r w:rsidR="00737C54">
              <w:rPr>
                <w:lang w:eastAsia="en-GB"/>
              </w:rPr>
              <w:t xml:space="preserve">photochemical smog as a mixture of air pollutants and particulates, including ground level ozone, that is </w:t>
            </w:r>
            <w:r w:rsidR="00737C54">
              <w:rPr>
                <w:lang w:eastAsia="en-GB"/>
              </w:rPr>
              <w:lastRenderedPageBreak/>
              <w:t>formed when oxides of nitrogen and volatile organic compounds (VOCs) react in the presence of sunlight</w:t>
            </w:r>
          </w:p>
          <w:p w14:paraId="3308EC5E" w14:textId="517B11F2" w:rsidR="0019080E" w:rsidRPr="004A4E17" w:rsidRDefault="00366320" w:rsidP="00366320">
            <w:pPr>
              <w:pStyle w:val="BodyText"/>
              <w:spacing w:before="120" w:after="60"/>
              <w:rPr>
                <w:lang w:eastAsia="en-GB"/>
              </w:rPr>
            </w:pPr>
            <w:r>
              <w:rPr>
                <w:lang w:eastAsia="en-GB"/>
              </w:rPr>
              <w:t>d</w:t>
            </w:r>
            <w:r w:rsidR="00072161">
              <w:rPr>
                <w:lang w:eastAsia="en-GB"/>
              </w:rPr>
              <w:t xml:space="preserve">escribe </w:t>
            </w:r>
            <w:r w:rsidR="00737C54">
              <w:rPr>
                <w:lang w:eastAsia="en-GB"/>
              </w:rPr>
              <w:t>the impacts of photochemical smog</w:t>
            </w:r>
          </w:p>
        </w:tc>
        <w:tc>
          <w:tcPr>
            <w:tcW w:w="10348" w:type="dxa"/>
            <w:tcMar>
              <w:top w:w="113" w:type="dxa"/>
              <w:bottom w:w="113" w:type="dxa"/>
            </w:tcMar>
          </w:tcPr>
          <w:p w14:paraId="393ECF47" w14:textId="23523B31" w:rsidR="00C66A71" w:rsidRDefault="00D36CF6" w:rsidP="00366320">
            <w:pPr>
              <w:pStyle w:val="BodyText"/>
              <w:spacing w:before="60" w:after="120"/>
            </w:pPr>
            <w:r>
              <w:lastRenderedPageBreak/>
              <w:t>Learners produce a h</w:t>
            </w:r>
            <w:r w:rsidR="00C66A71">
              <w:t>ealth leaflet</w:t>
            </w:r>
            <w:r>
              <w:t xml:space="preserve"> or visual infographic</w:t>
            </w:r>
            <w:r w:rsidR="00C66A71">
              <w:t xml:space="preserve"> </w:t>
            </w:r>
            <w:r>
              <w:t>(with commentary) that focus</w:t>
            </w:r>
            <w:r w:rsidR="004B535C">
              <w:t>es</w:t>
            </w:r>
            <w:r>
              <w:t xml:space="preserve"> on the topic of</w:t>
            </w:r>
            <w:r w:rsidR="00C66A71">
              <w:t xml:space="preserve"> photochemical smog</w:t>
            </w:r>
            <w:r>
              <w:t xml:space="preserve"> and its health risks. This should include</w:t>
            </w:r>
            <w:r w:rsidR="00C66A71">
              <w:t xml:space="preserve"> eye and respiratory irritation</w:t>
            </w:r>
            <w:r>
              <w:t xml:space="preserve">, </w:t>
            </w:r>
            <w:r w:rsidR="00C66A71">
              <w:t>decreased crop yields</w:t>
            </w:r>
            <w:r>
              <w:t xml:space="preserve">, and </w:t>
            </w:r>
            <w:r w:rsidR="00C66A71">
              <w:t>deterioration of plastics and rubber</w:t>
            </w:r>
            <w:r>
              <w:t xml:space="preserve">. </w:t>
            </w:r>
            <w:r w:rsidR="00072161" w:rsidRPr="00072161">
              <w:rPr>
                <w:b/>
              </w:rPr>
              <w:t>(I)</w:t>
            </w:r>
          </w:p>
          <w:p w14:paraId="7943B554" w14:textId="17597712" w:rsidR="005446EB" w:rsidRDefault="002921EB" w:rsidP="00366320">
            <w:pPr>
              <w:pStyle w:val="BodyText"/>
              <w:spacing w:before="120" w:after="120"/>
            </w:pPr>
            <w:r w:rsidRPr="002921EB">
              <w:t xml:space="preserve">Show learners an image of a person wearing a face mask to avoid inhaling pollutants. </w:t>
            </w:r>
            <w:r w:rsidR="00614D93">
              <w:t>Challenge learners to</w:t>
            </w:r>
            <w:r w:rsidRPr="002921EB">
              <w:t xml:space="preserve"> describe the image and answer the question ‘</w:t>
            </w:r>
            <w:r w:rsidR="004B535C">
              <w:t>W</w:t>
            </w:r>
            <w:r w:rsidRPr="002921EB">
              <w:t xml:space="preserve">hy </w:t>
            </w:r>
            <w:r w:rsidR="00614D93">
              <w:t>wear</w:t>
            </w:r>
            <w:r w:rsidRPr="002921EB">
              <w:t xml:space="preserve"> a face mask?’. Ask learners if they think the air quality where they live is good or bad, and to explain their answer. Ask if learners have experienced eye irritations or </w:t>
            </w:r>
            <w:r w:rsidRPr="002921EB">
              <w:lastRenderedPageBreak/>
              <w:t xml:space="preserve">shortness of breath and when. </w:t>
            </w:r>
            <w:r w:rsidR="004B535C">
              <w:t>Show i</w:t>
            </w:r>
            <w:r w:rsidRPr="002921EB">
              <w:t xml:space="preserve">mages of smog in </w:t>
            </w:r>
            <w:r w:rsidR="00614D93">
              <w:t xml:space="preserve">densely-populated regions of </w:t>
            </w:r>
            <w:r w:rsidRPr="002921EB">
              <w:t>China</w:t>
            </w:r>
            <w:r w:rsidR="00614D93">
              <w:t xml:space="preserve"> or India</w:t>
            </w:r>
            <w:r w:rsidRPr="002921EB">
              <w:t>, or even the London smog of 1952</w:t>
            </w:r>
            <w:r w:rsidR="00614D93">
              <w:t>.</w:t>
            </w:r>
            <w:r w:rsidRPr="002921EB">
              <w:t xml:space="preserve"> </w:t>
            </w:r>
            <w:r w:rsidR="00614D93">
              <w:t>H</w:t>
            </w:r>
            <w:r w:rsidRPr="002921EB">
              <w:t xml:space="preserve">ighlight </w:t>
            </w:r>
            <w:r w:rsidR="00614D93">
              <w:t>and develop a discussion that focuse</w:t>
            </w:r>
            <w:r w:rsidR="004B535C">
              <w:t>s</w:t>
            </w:r>
            <w:r w:rsidR="00614D93">
              <w:t xml:space="preserve"> on </w:t>
            </w:r>
            <w:r w:rsidRPr="002921EB">
              <w:t>the impacts of a severe smog on people and the environment.</w:t>
            </w:r>
          </w:p>
          <w:p w14:paraId="4173FC68" w14:textId="18494961" w:rsidR="00137015" w:rsidRDefault="00C66E0A" w:rsidP="00366320">
            <w:pPr>
              <w:pStyle w:val="BodyText"/>
              <w:spacing w:before="120" w:after="120"/>
            </w:pPr>
            <w:proofErr w:type="gramStart"/>
            <w:r w:rsidRPr="00C66E0A">
              <w:t>A number of</w:t>
            </w:r>
            <w:proofErr w:type="gramEnd"/>
            <w:r w:rsidRPr="00C66E0A">
              <w:t xml:space="preserve"> key terms are introduced in this topic. Taboo is a useful technique here: learners work in pairs to describe key words to each other, but without using other (listed) key words. For example, it is challenging for learners to describe </w:t>
            </w:r>
            <w:r w:rsidR="00614D93">
              <w:t>smog</w:t>
            </w:r>
            <w:r w:rsidRPr="00C66E0A">
              <w:t xml:space="preserve"> without using the key terms: </w:t>
            </w:r>
            <w:r w:rsidR="00614D93">
              <w:t>pollution</w:t>
            </w:r>
            <w:r w:rsidRPr="00C66E0A">
              <w:t xml:space="preserve">, </w:t>
            </w:r>
            <w:r w:rsidR="00614D93">
              <w:t>particles, and sunlight</w:t>
            </w:r>
            <w:r w:rsidRPr="00C66E0A">
              <w:t xml:space="preserve">. Putting the key terms on the board as they are met reinforces their importance and helps learners become familiar with them. </w:t>
            </w:r>
            <w:r w:rsidR="00072161" w:rsidRPr="00072161">
              <w:rPr>
                <w:b/>
              </w:rPr>
              <w:t>(F)</w:t>
            </w:r>
          </w:p>
          <w:p w14:paraId="786091E9" w14:textId="0C2346B9" w:rsidR="00146015" w:rsidRPr="004A4E17" w:rsidRDefault="00614D93" w:rsidP="00366320">
            <w:pPr>
              <w:pStyle w:val="BodyText"/>
              <w:spacing w:before="120" w:after="60"/>
            </w:pPr>
            <w:r w:rsidRPr="00614D93">
              <w:rPr>
                <w:b/>
              </w:rPr>
              <w:t xml:space="preserve">Extension </w:t>
            </w:r>
            <w:r w:rsidRPr="00366320">
              <w:rPr>
                <w:b/>
              </w:rPr>
              <w:t>activity:</w:t>
            </w:r>
            <w:r>
              <w:t xml:space="preserve"> </w:t>
            </w:r>
            <w:r w:rsidR="00366320">
              <w:t>p</w:t>
            </w:r>
            <w:r>
              <w:t>rovide learners with</w:t>
            </w:r>
            <w:r w:rsidRPr="00F20E5B">
              <w:t xml:space="preserve"> statistics </w:t>
            </w:r>
            <w:r w:rsidR="00B60BB2">
              <w:t xml:space="preserve">on air pollution </w:t>
            </w:r>
            <w:r w:rsidRPr="00F20E5B">
              <w:t xml:space="preserve">for rich and poor countries. </w:t>
            </w:r>
            <w:r>
              <w:t>Challenge learners</w:t>
            </w:r>
            <w:r w:rsidRPr="00F20E5B">
              <w:t xml:space="preserve"> to display them in divided bar or pie graphs, and to suggest reasons for differences</w:t>
            </w:r>
            <w:r>
              <w:t>. Host a class discussion to summarise.</w:t>
            </w:r>
          </w:p>
        </w:tc>
      </w:tr>
      <w:tr w:rsidR="007D3FF9" w:rsidRPr="004A4E17" w14:paraId="1FED0245" w14:textId="77777777" w:rsidTr="00B87622">
        <w:tblPrEx>
          <w:tblCellMar>
            <w:top w:w="0" w:type="dxa"/>
            <w:bottom w:w="0" w:type="dxa"/>
          </w:tblCellMar>
        </w:tblPrEx>
        <w:tc>
          <w:tcPr>
            <w:tcW w:w="2127" w:type="dxa"/>
            <w:tcMar>
              <w:top w:w="113" w:type="dxa"/>
              <w:bottom w:w="113" w:type="dxa"/>
            </w:tcMar>
          </w:tcPr>
          <w:p w14:paraId="24400BF9" w14:textId="0DF55A20" w:rsidR="007D3FF9" w:rsidRPr="00B26AAF" w:rsidRDefault="007D3FF9" w:rsidP="00366320">
            <w:pPr>
              <w:pStyle w:val="BodyText"/>
              <w:spacing w:before="60" w:after="60"/>
              <w:rPr>
                <w:lang w:eastAsia="en-GB"/>
              </w:rPr>
            </w:pPr>
            <w:r w:rsidRPr="00B26AAF">
              <w:rPr>
                <w:lang w:eastAsia="en-GB"/>
              </w:rPr>
              <w:lastRenderedPageBreak/>
              <w:t>7.3 Managing air pollution</w:t>
            </w:r>
          </w:p>
          <w:p w14:paraId="481802EF" w14:textId="46CB37B8" w:rsidR="007D3FF9" w:rsidRPr="004A4E17" w:rsidRDefault="009923F5" w:rsidP="00366320">
            <w:pPr>
              <w:pStyle w:val="BodyText"/>
              <w:spacing w:before="60" w:after="60"/>
              <w:rPr>
                <w:lang w:eastAsia="en-GB"/>
              </w:rPr>
            </w:pPr>
            <w:r w:rsidRPr="009923F5">
              <w:rPr>
                <w:b/>
                <w:color w:val="E21951"/>
                <w:lang w:eastAsia="en-GB"/>
              </w:rPr>
              <w:t>K</w:t>
            </w:r>
            <w:r w:rsidR="00926C34" w:rsidRPr="00B26AAF">
              <w:rPr>
                <w:b/>
                <w:color w:val="E21951"/>
                <w:lang w:eastAsia="en-GB"/>
              </w:rPr>
              <w:t>C3, KC</w:t>
            </w:r>
            <w:r w:rsidR="00261B6F" w:rsidRPr="00261B6F">
              <w:rPr>
                <w:b/>
                <w:color w:val="E21951"/>
                <w:lang w:eastAsia="en-GB"/>
              </w:rPr>
              <w:t>4</w:t>
            </w:r>
          </w:p>
        </w:tc>
        <w:tc>
          <w:tcPr>
            <w:tcW w:w="2126" w:type="dxa"/>
            <w:tcMar>
              <w:top w:w="113" w:type="dxa"/>
              <w:bottom w:w="113" w:type="dxa"/>
            </w:tcMar>
          </w:tcPr>
          <w:p w14:paraId="5C355C7F" w14:textId="4E4DF3D0" w:rsidR="007D3FF9" w:rsidRPr="004A4E17" w:rsidRDefault="00366320" w:rsidP="00366320">
            <w:pPr>
              <w:pStyle w:val="BodyText"/>
              <w:spacing w:before="60" w:after="60"/>
              <w:rPr>
                <w:lang w:eastAsia="en-GB"/>
              </w:rPr>
            </w:pPr>
            <w:r>
              <w:rPr>
                <w:lang w:eastAsia="en-GB"/>
              </w:rPr>
              <w:t>d</w:t>
            </w:r>
            <w:r w:rsidR="00072161" w:rsidRPr="00737C54">
              <w:rPr>
                <w:lang w:eastAsia="en-GB"/>
              </w:rPr>
              <w:t xml:space="preserve">escribe </w:t>
            </w:r>
            <w:r w:rsidR="007D3FF9" w:rsidRPr="00737C54">
              <w:rPr>
                <w:lang w:eastAsia="en-GB"/>
              </w:rPr>
              <w:t>strategies for managing air pollution</w:t>
            </w:r>
          </w:p>
        </w:tc>
        <w:tc>
          <w:tcPr>
            <w:tcW w:w="10348" w:type="dxa"/>
            <w:tcMar>
              <w:top w:w="113" w:type="dxa"/>
              <w:bottom w:w="113" w:type="dxa"/>
            </w:tcMar>
          </w:tcPr>
          <w:p w14:paraId="4D905E70" w14:textId="4F8459E7" w:rsidR="000E03B7" w:rsidRDefault="00697573" w:rsidP="00366320">
            <w:pPr>
              <w:pStyle w:val="BodyText"/>
              <w:spacing w:before="60" w:after="120"/>
            </w:pPr>
            <w:r>
              <w:t>Divide the class into pairs</w:t>
            </w:r>
            <w:r w:rsidR="00AC7BAD">
              <w:t xml:space="preserve"> of learners</w:t>
            </w:r>
            <w:r>
              <w:t>. T</w:t>
            </w:r>
            <w:r w:rsidR="000E03B7" w:rsidRPr="002921EB">
              <w:t xml:space="preserve">o each pair, hand out a set of cards with various </w:t>
            </w:r>
            <w:r w:rsidR="000E03B7">
              <w:t xml:space="preserve">air pollution </w:t>
            </w:r>
            <w:r w:rsidR="000E03B7" w:rsidRPr="002921EB">
              <w:t>management strategies</w:t>
            </w:r>
            <w:r w:rsidR="00146015">
              <w:t xml:space="preserve"> written on them</w:t>
            </w:r>
            <w:r w:rsidR="00D36CF6">
              <w:t>.</w:t>
            </w:r>
            <w:r w:rsidR="000E03B7" w:rsidRPr="002921EB">
              <w:t xml:space="preserve"> </w:t>
            </w:r>
            <w:r w:rsidR="00D36CF6">
              <w:t>Learners</w:t>
            </w:r>
            <w:r w:rsidR="000E03B7" w:rsidRPr="002921EB">
              <w:t xml:space="preserve"> sort the cards and decide if they fit into individual, government or international strategies. </w:t>
            </w:r>
            <w:r w:rsidR="00146015">
              <w:t>You could extend t</w:t>
            </w:r>
            <w:r w:rsidR="000E03B7" w:rsidRPr="002921EB">
              <w:t>his activity to include causes and impacts.</w:t>
            </w:r>
          </w:p>
          <w:p w14:paraId="062A4D88" w14:textId="0DBA77E2" w:rsidR="00146015" w:rsidRPr="00366320" w:rsidRDefault="00D432B4" w:rsidP="00366320">
            <w:pPr>
              <w:pStyle w:val="BodyText"/>
              <w:spacing w:before="120" w:after="60"/>
              <w:rPr>
                <w:b/>
              </w:rPr>
            </w:pPr>
            <w:r>
              <w:t xml:space="preserve">Learners </w:t>
            </w:r>
            <w:r w:rsidR="000E03B7">
              <w:t>prepare an advertising campaign</w:t>
            </w:r>
            <w:r>
              <w:t xml:space="preserve"> </w:t>
            </w:r>
            <w:r w:rsidR="000E03B7">
              <w:t>aimed to increase</w:t>
            </w:r>
            <w:r>
              <w:t xml:space="preserve"> measures to manage air pollution in their home country. Before they start, host a discussion in which </w:t>
            </w:r>
            <w:proofErr w:type="gramStart"/>
            <w:r>
              <w:t>a number of</w:t>
            </w:r>
            <w:proofErr w:type="gramEnd"/>
            <w:r>
              <w:t xml:space="preserve"> themes s</w:t>
            </w:r>
            <w:r w:rsidR="00167C56">
              <w:t xml:space="preserve">hould emerge. These may include the </w:t>
            </w:r>
            <w:r w:rsidR="00081ED9">
              <w:t>reduced use of fossil fuels</w:t>
            </w:r>
            <w:r w:rsidR="00167C56">
              <w:t>, reducing</w:t>
            </w:r>
            <w:r>
              <w:t xml:space="preserve"> emissions of </w:t>
            </w:r>
            <w:proofErr w:type="spellStart"/>
            <w:r w:rsidR="002C78D2">
              <w:t>sulfur</w:t>
            </w:r>
            <w:proofErr w:type="spellEnd"/>
            <w:r w:rsidR="002C78D2">
              <w:t xml:space="preserve"> dioxide </w:t>
            </w:r>
            <w:r>
              <w:t>(</w:t>
            </w:r>
            <w:r w:rsidR="002C78D2">
              <w:t xml:space="preserve">by flue gas </w:t>
            </w:r>
            <w:proofErr w:type="spellStart"/>
            <w:r w:rsidR="002C78D2">
              <w:t>desulfurisation</w:t>
            </w:r>
            <w:proofErr w:type="spellEnd"/>
            <w:r w:rsidR="002C78D2">
              <w:t xml:space="preserve"> and fuel </w:t>
            </w:r>
            <w:proofErr w:type="spellStart"/>
            <w:r w:rsidR="002C78D2">
              <w:t>desulfurisation</w:t>
            </w:r>
            <w:proofErr w:type="spellEnd"/>
            <w:r>
              <w:t xml:space="preserve">), </w:t>
            </w:r>
            <w:r w:rsidR="00081ED9">
              <w:t xml:space="preserve">oxides of nitrogen </w:t>
            </w:r>
            <w:r>
              <w:t>(</w:t>
            </w:r>
            <w:r w:rsidR="00081ED9">
              <w:t>by catalytic converters</w:t>
            </w:r>
            <w:r>
              <w:t xml:space="preserve">), </w:t>
            </w:r>
            <w:r w:rsidR="00081ED9">
              <w:t>particulates using electrostatic precipitators</w:t>
            </w:r>
            <w:r>
              <w:t>, and</w:t>
            </w:r>
            <w:r w:rsidR="00081ED9">
              <w:t xml:space="preserve"> volatile organic compounds (VOCs)</w:t>
            </w:r>
            <w:r w:rsidR="00B8087C">
              <w:t>, and a range of other</w:t>
            </w:r>
            <w:r w:rsidR="00BF26B6">
              <w:t xml:space="preserve"> </w:t>
            </w:r>
            <w:r w:rsidR="00B8087C">
              <w:t>s</w:t>
            </w:r>
            <w:r w:rsidR="00BF26B6">
              <w:t>trategies</w:t>
            </w:r>
            <w:r>
              <w:t xml:space="preserve">. </w:t>
            </w:r>
            <w:r w:rsidR="00072161" w:rsidRPr="00072161">
              <w:rPr>
                <w:b/>
              </w:rPr>
              <w:t>(I)</w:t>
            </w:r>
          </w:p>
        </w:tc>
      </w:tr>
      <w:tr w:rsidR="00093EF4" w:rsidRPr="004A4E17" w14:paraId="5FAFCA10" w14:textId="77777777" w:rsidTr="00B87622">
        <w:tblPrEx>
          <w:tblCellMar>
            <w:top w:w="0" w:type="dxa"/>
            <w:bottom w:w="0" w:type="dxa"/>
          </w:tblCellMar>
        </w:tblPrEx>
        <w:tc>
          <w:tcPr>
            <w:tcW w:w="2127" w:type="dxa"/>
            <w:tcMar>
              <w:top w:w="113" w:type="dxa"/>
              <w:bottom w:w="113" w:type="dxa"/>
            </w:tcMar>
          </w:tcPr>
          <w:p w14:paraId="13C06DB8" w14:textId="271CD077" w:rsidR="00093EF4" w:rsidRPr="00B26AAF" w:rsidRDefault="00093EF4" w:rsidP="00366320">
            <w:pPr>
              <w:pStyle w:val="BodyText"/>
              <w:spacing w:before="60" w:after="60"/>
              <w:rPr>
                <w:lang w:eastAsia="en-GB"/>
              </w:rPr>
            </w:pPr>
            <w:r w:rsidRPr="00B26AAF">
              <w:rPr>
                <w:lang w:eastAsia="en-GB"/>
              </w:rPr>
              <w:t>7.</w:t>
            </w:r>
            <w:r w:rsidR="007D3FF9" w:rsidRPr="00B26AAF">
              <w:rPr>
                <w:lang w:eastAsia="en-GB"/>
              </w:rPr>
              <w:t>4</w:t>
            </w:r>
            <w:r w:rsidRPr="00B26AAF">
              <w:rPr>
                <w:lang w:eastAsia="en-GB"/>
              </w:rPr>
              <w:t xml:space="preserve"> </w:t>
            </w:r>
            <w:r w:rsidR="007D3FF9" w:rsidRPr="00B26AAF">
              <w:rPr>
                <w:lang w:eastAsia="en-GB"/>
              </w:rPr>
              <w:t>Ozone depletion</w:t>
            </w:r>
          </w:p>
          <w:p w14:paraId="583DF8B8" w14:textId="7D256CD9" w:rsidR="00093EF4" w:rsidRPr="004A4E17" w:rsidRDefault="009923F5" w:rsidP="00366320">
            <w:pPr>
              <w:pStyle w:val="BodyText"/>
              <w:spacing w:before="60" w:after="60"/>
              <w:rPr>
                <w:lang w:eastAsia="en-GB"/>
              </w:rPr>
            </w:pPr>
            <w:r w:rsidRPr="00072161">
              <w:rPr>
                <w:b/>
                <w:color w:val="E21951"/>
                <w:lang w:eastAsia="en-GB"/>
              </w:rPr>
              <w:t>K</w:t>
            </w:r>
            <w:r w:rsidR="00926C34" w:rsidRPr="00B26AAF">
              <w:rPr>
                <w:b/>
                <w:color w:val="E21951"/>
                <w:lang w:eastAsia="en-GB"/>
              </w:rPr>
              <w:t>C3, KC</w:t>
            </w:r>
            <w:r w:rsidR="00261B6F" w:rsidRPr="00261B6F">
              <w:rPr>
                <w:b/>
                <w:color w:val="E21951"/>
                <w:lang w:eastAsia="en-GB"/>
              </w:rPr>
              <w:t>4</w:t>
            </w:r>
          </w:p>
        </w:tc>
        <w:tc>
          <w:tcPr>
            <w:tcW w:w="2126" w:type="dxa"/>
            <w:tcMar>
              <w:top w:w="113" w:type="dxa"/>
              <w:bottom w:w="113" w:type="dxa"/>
            </w:tcMar>
          </w:tcPr>
          <w:p w14:paraId="19ED6035" w14:textId="5A24BE0D" w:rsidR="00093EF4" w:rsidRDefault="00366320" w:rsidP="00366320">
            <w:pPr>
              <w:pStyle w:val="BodyText"/>
              <w:spacing w:before="60" w:after="120"/>
              <w:rPr>
                <w:lang w:eastAsia="en-GB"/>
              </w:rPr>
            </w:pPr>
            <w:r>
              <w:rPr>
                <w:lang w:eastAsia="en-GB"/>
              </w:rPr>
              <w:t>o</w:t>
            </w:r>
            <w:r w:rsidR="00072161" w:rsidRPr="007D3FF9">
              <w:rPr>
                <w:lang w:eastAsia="en-GB"/>
              </w:rPr>
              <w:t xml:space="preserve">utline </w:t>
            </w:r>
            <w:r w:rsidR="007D3FF9" w:rsidRPr="007D3FF9">
              <w:rPr>
                <w:lang w:eastAsia="en-GB"/>
              </w:rPr>
              <w:t>how ozone depletion occurs</w:t>
            </w:r>
          </w:p>
          <w:p w14:paraId="58072EB1" w14:textId="4C1A6246" w:rsidR="007D3FF9" w:rsidRDefault="00366320" w:rsidP="00366320">
            <w:pPr>
              <w:pStyle w:val="BodyText"/>
              <w:spacing w:before="120" w:after="120"/>
              <w:rPr>
                <w:lang w:eastAsia="en-GB"/>
              </w:rPr>
            </w:pPr>
            <w:r>
              <w:rPr>
                <w:lang w:eastAsia="en-GB"/>
              </w:rPr>
              <w:t>s</w:t>
            </w:r>
            <w:r w:rsidR="00072161">
              <w:rPr>
                <w:lang w:eastAsia="en-GB"/>
              </w:rPr>
              <w:t xml:space="preserve">tate </w:t>
            </w:r>
            <w:r w:rsidR="007D3FF9">
              <w:rPr>
                <w:lang w:eastAsia="en-GB"/>
              </w:rPr>
              <w:t>that ozone concentration is measured using the Dobson Unit</w:t>
            </w:r>
          </w:p>
          <w:p w14:paraId="26971731" w14:textId="46020DE8" w:rsidR="007D3FF9" w:rsidRDefault="00366320" w:rsidP="00366320">
            <w:pPr>
              <w:pStyle w:val="BodyText"/>
              <w:spacing w:before="120" w:after="120"/>
              <w:rPr>
                <w:lang w:eastAsia="en-GB"/>
              </w:rPr>
            </w:pPr>
            <w:r>
              <w:rPr>
                <w:lang w:eastAsia="en-GB"/>
              </w:rPr>
              <w:t>d</w:t>
            </w:r>
            <w:r w:rsidR="00072161">
              <w:rPr>
                <w:lang w:eastAsia="en-GB"/>
              </w:rPr>
              <w:t xml:space="preserve">efine </w:t>
            </w:r>
            <w:r w:rsidR="007D3FF9">
              <w:rPr>
                <w:lang w:eastAsia="en-GB"/>
              </w:rPr>
              <w:t>the term ozone hole as an area where the average concentration of ozone is below 100 Dobson Units</w:t>
            </w:r>
          </w:p>
          <w:p w14:paraId="0D6172F1" w14:textId="3A775867" w:rsidR="007D3FF9" w:rsidRDefault="00366320" w:rsidP="00366320">
            <w:pPr>
              <w:pStyle w:val="BodyText"/>
              <w:spacing w:before="120" w:after="120"/>
              <w:rPr>
                <w:lang w:eastAsia="en-GB"/>
              </w:rPr>
            </w:pPr>
            <w:r>
              <w:rPr>
                <w:lang w:eastAsia="en-GB"/>
              </w:rPr>
              <w:lastRenderedPageBreak/>
              <w:t>e</w:t>
            </w:r>
            <w:r w:rsidR="00072161">
              <w:rPr>
                <w:lang w:eastAsia="en-GB"/>
              </w:rPr>
              <w:t xml:space="preserve">xplain </w:t>
            </w:r>
            <w:r w:rsidR="007D3FF9">
              <w:rPr>
                <w:lang w:eastAsia="en-GB"/>
              </w:rPr>
              <w:t>why ozone depletion has been greatest over Antarctica</w:t>
            </w:r>
          </w:p>
          <w:p w14:paraId="7B2524E7" w14:textId="4F307D11" w:rsidR="007D3FF9" w:rsidRDefault="00366320" w:rsidP="00366320">
            <w:pPr>
              <w:pStyle w:val="BodyText"/>
              <w:spacing w:before="120" w:after="120"/>
              <w:rPr>
                <w:lang w:eastAsia="en-GB"/>
              </w:rPr>
            </w:pPr>
            <w:r>
              <w:rPr>
                <w:lang w:eastAsia="en-GB"/>
              </w:rPr>
              <w:t>d</w:t>
            </w:r>
            <w:r w:rsidR="00072161">
              <w:rPr>
                <w:lang w:eastAsia="en-GB"/>
              </w:rPr>
              <w:t xml:space="preserve">escribe </w:t>
            </w:r>
            <w:r w:rsidR="007D3FF9">
              <w:rPr>
                <w:lang w:eastAsia="en-GB"/>
              </w:rPr>
              <w:t>the impacts of ozone depletion due to the increased amounts of ultraviolet radiation</w:t>
            </w:r>
          </w:p>
          <w:p w14:paraId="11BA35AD" w14:textId="766C4F61" w:rsidR="007D3FF9" w:rsidRDefault="00366320" w:rsidP="00366320">
            <w:pPr>
              <w:pStyle w:val="BodyText"/>
              <w:spacing w:before="120" w:after="120"/>
              <w:rPr>
                <w:lang w:eastAsia="en-GB"/>
              </w:rPr>
            </w:pPr>
            <w:r>
              <w:rPr>
                <w:lang w:eastAsia="en-GB"/>
              </w:rPr>
              <w:t>e</w:t>
            </w:r>
            <w:r w:rsidR="00072161">
              <w:rPr>
                <w:lang w:eastAsia="en-GB"/>
              </w:rPr>
              <w:t xml:space="preserve">valuate </w:t>
            </w:r>
            <w:r w:rsidR="007D3FF9">
              <w:rPr>
                <w:lang w:eastAsia="en-GB"/>
              </w:rPr>
              <w:t>the international agreements used to reduce and phase out the use of ozone depleting substances</w:t>
            </w:r>
          </w:p>
          <w:p w14:paraId="2FA9F794" w14:textId="6B561DDE" w:rsidR="007D3FF9" w:rsidRDefault="00366320" w:rsidP="00366320">
            <w:pPr>
              <w:pStyle w:val="BodyText"/>
              <w:spacing w:before="120" w:after="120"/>
              <w:rPr>
                <w:lang w:eastAsia="en-GB"/>
              </w:rPr>
            </w:pPr>
            <w:r>
              <w:rPr>
                <w:lang w:eastAsia="en-GB"/>
              </w:rPr>
              <w:t>o</w:t>
            </w:r>
            <w:r w:rsidR="00072161">
              <w:rPr>
                <w:lang w:eastAsia="en-GB"/>
              </w:rPr>
              <w:t xml:space="preserve">utline </w:t>
            </w:r>
            <w:r w:rsidR="007D3FF9">
              <w:rPr>
                <w:lang w:eastAsia="en-GB"/>
              </w:rPr>
              <w:t>the impacts associated with the use of some alternatives to ozone depleting substances</w:t>
            </w:r>
          </w:p>
          <w:p w14:paraId="79CA8533" w14:textId="525CC115" w:rsidR="007D3FF9" w:rsidRPr="004A4E17" w:rsidRDefault="00366320" w:rsidP="00366320">
            <w:pPr>
              <w:pStyle w:val="BodyText"/>
              <w:spacing w:before="120" w:after="60"/>
              <w:rPr>
                <w:lang w:eastAsia="en-GB"/>
              </w:rPr>
            </w:pPr>
            <w:r>
              <w:rPr>
                <w:lang w:eastAsia="en-GB"/>
              </w:rPr>
              <w:t>o</w:t>
            </w:r>
            <w:r w:rsidR="00072161">
              <w:rPr>
                <w:lang w:eastAsia="en-GB"/>
              </w:rPr>
              <w:t xml:space="preserve">utline </w:t>
            </w:r>
            <w:r w:rsidR="007D3FF9">
              <w:rPr>
                <w:lang w:eastAsia="en-GB"/>
              </w:rPr>
              <w:t>the importance of experimental evidence to support a hypothesis, using the ozone destruction hypothesis suggested by Rowland-Molina as an example</w:t>
            </w:r>
          </w:p>
        </w:tc>
        <w:tc>
          <w:tcPr>
            <w:tcW w:w="10348" w:type="dxa"/>
            <w:tcMar>
              <w:top w:w="113" w:type="dxa"/>
              <w:bottom w:w="113" w:type="dxa"/>
            </w:tcMar>
          </w:tcPr>
          <w:p w14:paraId="5CDEF077" w14:textId="527CB3D0" w:rsidR="00AC7BAD" w:rsidRDefault="00AC7BAD" w:rsidP="00366320">
            <w:pPr>
              <w:pStyle w:val="NormalWeb"/>
              <w:spacing w:before="60" w:beforeAutospacing="0" w:after="120" w:afterAutospacing="0"/>
              <w:rPr>
                <w:rFonts w:ascii="Arial" w:hAnsi="Arial" w:cs="Arial"/>
                <w:sz w:val="20"/>
                <w:szCs w:val="20"/>
              </w:rPr>
            </w:pPr>
            <w:r>
              <w:rPr>
                <w:rFonts w:ascii="Arial" w:hAnsi="Arial" w:cs="Arial"/>
                <w:sz w:val="20"/>
                <w:szCs w:val="20"/>
              </w:rPr>
              <w:lastRenderedPageBreak/>
              <w:t xml:space="preserve">Ask </w:t>
            </w:r>
            <w:r w:rsidR="00146015">
              <w:rPr>
                <w:rFonts w:ascii="Arial" w:hAnsi="Arial" w:cs="Arial"/>
                <w:sz w:val="20"/>
                <w:szCs w:val="20"/>
              </w:rPr>
              <w:t xml:space="preserve">learners </w:t>
            </w:r>
            <w:r>
              <w:rPr>
                <w:rFonts w:ascii="Arial" w:hAnsi="Arial" w:cs="Arial"/>
                <w:sz w:val="20"/>
                <w:szCs w:val="20"/>
              </w:rPr>
              <w:t xml:space="preserve">to </w:t>
            </w:r>
            <w:r w:rsidRPr="00B21060">
              <w:rPr>
                <w:rFonts w:ascii="Arial" w:hAnsi="Arial" w:cs="Arial"/>
                <w:sz w:val="20"/>
                <w:szCs w:val="20"/>
              </w:rPr>
              <w:t xml:space="preserve">carry out research </w:t>
            </w:r>
            <w:r w:rsidR="00146015">
              <w:rPr>
                <w:rFonts w:ascii="Arial" w:hAnsi="Arial" w:cs="Arial"/>
                <w:sz w:val="20"/>
                <w:szCs w:val="20"/>
              </w:rPr>
              <w:t xml:space="preserve">before the lesson </w:t>
            </w:r>
            <w:r w:rsidRPr="00B21060">
              <w:rPr>
                <w:rFonts w:ascii="Arial" w:hAnsi="Arial" w:cs="Arial"/>
                <w:sz w:val="20"/>
                <w:szCs w:val="20"/>
              </w:rPr>
              <w:t>to investigate why ozone depletion has been greatest over Antarctica: temperature, polar vortex, polar stratospheric clouds (PSCs).</w:t>
            </w:r>
            <w:r>
              <w:rPr>
                <w:rFonts w:ascii="Arial" w:hAnsi="Arial" w:cs="Arial"/>
                <w:sz w:val="20"/>
                <w:szCs w:val="20"/>
              </w:rPr>
              <w:t xml:space="preserve"> This will strengthen discussion at the beginning of the lesson. </w:t>
            </w:r>
            <w:r w:rsidR="00072161" w:rsidRPr="00072161">
              <w:rPr>
                <w:rFonts w:ascii="Arial" w:hAnsi="Arial" w:cs="Arial"/>
                <w:b/>
                <w:sz w:val="20"/>
                <w:szCs w:val="20"/>
              </w:rPr>
              <w:t>(F)</w:t>
            </w:r>
          </w:p>
          <w:p w14:paraId="387AF7BD" w14:textId="068B557B" w:rsidR="003960DD" w:rsidRPr="00AC7BAD" w:rsidRDefault="003960DD" w:rsidP="00366320">
            <w:pPr>
              <w:pStyle w:val="BodyText"/>
              <w:spacing w:before="120" w:after="120"/>
              <w:rPr>
                <w:color w:val="000000" w:themeColor="text1"/>
              </w:rPr>
            </w:pPr>
            <w:r>
              <w:rPr>
                <w:color w:val="000000" w:themeColor="text1"/>
              </w:rPr>
              <w:t xml:space="preserve">Provide a series of cut-out statements that describe how </w:t>
            </w:r>
            <w:r w:rsidR="00AC7BAD">
              <w:rPr>
                <w:color w:val="000000" w:themeColor="text1"/>
              </w:rPr>
              <w:t>ozone depletion occurs</w:t>
            </w:r>
            <w:r>
              <w:rPr>
                <w:color w:val="000000" w:themeColor="text1"/>
              </w:rPr>
              <w:t xml:space="preserve">. Learners </w:t>
            </w:r>
            <w:r w:rsidR="00AC7BAD">
              <w:rPr>
                <w:color w:val="000000" w:themeColor="text1"/>
              </w:rPr>
              <w:t xml:space="preserve">work in pairs to </w:t>
            </w:r>
            <w:r>
              <w:rPr>
                <w:color w:val="000000" w:themeColor="text1"/>
              </w:rPr>
              <w:t>arrange the statements in</w:t>
            </w:r>
            <w:r w:rsidR="00AC7BAD">
              <w:rPr>
                <w:color w:val="000000" w:themeColor="text1"/>
              </w:rPr>
              <w:t xml:space="preserve"> the correct</w:t>
            </w:r>
            <w:r>
              <w:rPr>
                <w:color w:val="000000" w:themeColor="text1"/>
              </w:rPr>
              <w:t xml:space="preserve"> order.</w:t>
            </w:r>
            <w:r w:rsidRPr="0019350F">
              <w:rPr>
                <w:lang w:eastAsia="en-GB"/>
              </w:rPr>
              <w:t xml:space="preserve"> </w:t>
            </w:r>
            <w:r w:rsidR="00072161" w:rsidRPr="00072161">
              <w:rPr>
                <w:b/>
                <w:color w:val="000000" w:themeColor="text1"/>
              </w:rPr>
              <w:t>(F)</w:t>
            </w:r>
          </w:p>
          <w:p w14:paraId="3DE7C8C6" w14:textId="362FD478" w:rsidR="00AC7BAD" w:rsidRDefault="00AC7BAD" w:rsidP="00366320">
            <w:pPr>
              <w:pStyle w:val="BodyText"/>
              <w:spacing w:before="120" w:after="120"/>
            </w:pPr>
            <w:r>
              <w:t xml:space="preserve">Help </w:t>
            </w:r>
            <w:r w:rsidR="001962E8">
              <w:t>learners</w:t>
            </w:r>
            <w:r>
              <w:t xml:space="preserve"> to produce a presentation, or even role</w:t>
            </w:r>
            <w:r w:rsidR="00BF26B6">
              <w:t xml:space="preserve"> </w:t>
            </w:r>
            <w:r>
              <w:t>play, which describes the process of ozone depletion. Learners should include reference to how chlorofluorocarbons (CFCs) from aerosols and refrigerants move into the stratosphere and break down in the presence of ultraviolet light to release a chlorine atom. Then, rapid reactions between chlorine atoms and ozone breaks down ozone (O</w:t>
            </w:r>
            <w:r w:rsidRPr="00AC7BAD">
              <w:rPr>
                <w:vertAlign w:val="subscript"/>
              </w:rPr>
              <w:t>3</w:t>
            </w:r>
            <w:r>
              <w:t>) to oxygen (O</w:t>
            </w:r>
            <w:r w:rsidRPr="00AC7BAD">
              <w:rPr>
                <w:vertAlign w:val="subscript"/>
              </w:rPr>
              <w:t>2</w:t>
            </w:r>
            <w:r>
              <w:t>), causing ozone depletion.</w:t>
            </w:r>
            <w:r w:rsidR="00BF26B6">
              <w:t xml:space="preserve"> Useful resources include: </w:t>
            </w:r>
            <w:hyperlink r:id="rId70" w:history="1">
              <w:r w:rsidR="00366320" w:rsidRPr="007F30B1">
                <w:rPr>
                  <w:rStyle w:val="Hyperlink"/>
                  <w:rFonts w:cs="Arial"/>
                </w:rPr>
                <w:t>www.epa.gov/ozone-layer-protection/ozone-layer-science</w:t>
              </w:r>
            </w:hyperlink>
            <w:r w:rsidR="00BF26B6">
              <w:t xml:space="preserve"> </w:t>
            </w:r>
            <w:r>
              <w:t xml:space="preserve"> </w:t>
            </w:r>
            <w:r w:rsidR="00072161" w:rsidRPr="00072161">
              <w:rPr>
                <w:b/>
              </w:rPr>
              <w:t>(I)</w:t>
            </w:r>
          </w:p>
          <w:p w14:paraId="635321A2" w14:textId="2D47B32B" w:rsidR="00AC7BAD" w:rsidRPr="00AC7BAD" w:rsidRDefault="001962E8" w:rsidP="00366320">
            <w:pPr>
              <w:pStyle w:val="BodyText"/>
              <w:spacing w:before="120" w:after="120"/>
            </w:pPr>
            <w:r>
              <w:t>Challenge</w:t>
            </w:r>
            <w:r w:rsidR="00AC7BAD">
              <w:t xml:space="preserve"> learners to write a report to explain to a younger learner why the main hypothesis of ozone depletion</w:t>
            </w:r>
            <w:r>
              <w:t xml:space="preserve"> was </w:t>
            </w:r>
            <w:r w:rsidR="00BF26B6">
              <w:t xml:space="preserve">initially </w:t>
            </w:r>
            <w:r>
              <w:t>not accepted. Th</w:t>
            </w:r>
            <w:r w:rsidR="00BF26B6">
              <w:t>is</w:t>
            </w:r>
            <w:r>
              <w:t xml:space="preserve"> should include the fact that </w:t>
            </w:r>
            <w:r w:rsidR="00AC7BAD">
              <w:t xml:space="preserve">some of the auxiliary hypotheses were not backed up </w:t>
            </w:r>
            <w:r w:rsidR="00AC7BAD">
              <w:lastRenderedPageBreak/>
              <w:t>by experimental evidence</w:t>
            </w:r>
            <w:r>
              <w:t>, but how</w:t>
            </w:r>
            <w:r w:rsidR="00AC7BAD">
              <w:t xml:space="preserve"> the hypothesis led to further research and data collection by other scientists, which confirmed that CFCs are ozone depleting</w:t>
            </w:r>
            <w:r>
              <w:t xml:space="preserve">. </w:t>
            </w:r>
            <w:r w:rsidR="00072161" w:rsidRPr="00072161">
              <w:rPr>
                <w:b/>
              </w:rPr>
              <w:t>(I)</w:t>
            </w:r>
          </w:p>
          <w:p w14:paraId="70AE1B70" w14:textId="77AF429B" w:rsidR="00722C2D" w:rsidRDefault="00722C2D" w:rsidP="00366320">
            <w:pPr>
              <w:pStyle w:val="BodyText"/>
              <w:spacing w:before="120"/>
              <w:rPr>
                <w:color w:val="000000" w:themeColor="text1"/>
              </w:rPr>
            </w:pPr>
            <w:r>
              <w:rPr>
                <w:color w:val="000000" w:themeColor="text1"/>
              </w:rPr>
              <w:t xml:space="preserve">Ask learners to do some individual research into the various </w:t>
            </w:r>
            <w:r>
              <w:rPr>
                <w:lang w:eastAsia="en-GB"/>
              </w:rPr>
              <w:t>international agreements used to reduce and phase out the use of ozone depleting substances, and the impacts associated with the use of some alternatives to ozone depleting substances. This could be completed as homework, then in class the learners use the information they have discovered to discuss the topics. Useful resources include:</w:t>
            </w:r>
          </w:p>
          <w:p w14:paraId="66128161" w14:textId="28722743" w:rsidR="00722C2D" w:rsidRDefault="004F379F" w:rsidP="00366320">
            <w:pPr>
              <w:pStyle w:val="BodyText"/>
              <w:spacing w:after="120"/>
              <w:rPr>
                <w:color w:val="000000" w:themeColor="text1"/>
              </w:rPr>
            </w:pPr>
            <w:hyperlink r:id="rId71" w:history="1">
              <w:r w:rsidR="00722C2D" w:rsidRPr="00C07C83">
                <w:rPr>
                  <w:rStyle w:val="Hyperlink"/>
                  <w:rFonts w:cs="Arial"/>
                </w:rPr>
                <w:t>https://www.eea.europa.eu/themes/climate/ozone-depleting-substances-and-climate-change</w:t>
              </w:r>
            </w:hyperlink>
            <w:r w:rsidR="00722C2D">
              <w:rPr>
                <w:color w:val="000000" w:themeColor="text1"/>
              </w:rPr>
              <w:t xml:space="preserve"> </w:t>
            </w:r>
          </w:p>
          <w:p w14:paraId="21805A1A" w14:textId="571CF164" w:rsidR="001962E8" w:rsidRDefault="003960DD" w:rsidP="00366320">
            <w:pPr>
              <w:pStyle w:val="BodyText"/>
              <w:spacing w:before="120"/>
            </w:pPr>
            <w:r w:rsidRPr="00D866B3">
              <w:rPr>
                <w:color w:val="000000" w:themeColor="text1"/>
              </w:rPr>
              <w:t xml:space="preserve">Show learners </w:t>
            </w:r>
            <w:r>
              <w:rPr>
                <w:color w:val="000000" w:themeColor="text1"/>
              </w:rPr>
              <w:t>four or five</w:t>
            </w:r>
            <w:r w:rsidRPr="00D866B3">
              <w:rPr>
                <w:color w:val="000000" w:themeColor="text1"/>
              </w:rPr>
              <w:t xml:space="preserve"> exemplar answers to </w:t>
            </w:r>
            <w:r w:rsidR="00AC7BAD">
              <w:rPr>
                <w:color w:val="000000" w:themeColor="text1"/>
              </w:rPr>
              <w:t>a past paper question</w:t>
            </w:r>
            <w:r w:rsidRPr="00D866B3">
              <w:rPr>
                <w:color w:val="000000" w:themeColor="text1"/>
              </w:rPr>
              <w:t xml:space="preserve"> </w:t>
            </w:r>
            <w:r>
              <w:rPr>
                <w:color w:val="000000" w:themeColor="text1"/>
              </w:rPr>
              <w:t xml:space="preserve">that </w:t>
            </w:r>
            <w:r w:rsidR="00AC7BAD">
              <w:rPr>
                <w:color w:val="000000" w:themeColor="text1"/>
              </w:rPr>
              <w:t>considers ozone depletion</w:t>
            </w:r>
            <w:r w:rsidRPr="00D866B3">
              <w:rPr>
                <w:color w:val="000000" w:themeColor="text1"/>
              </w:rPr>
              <w:t xml:space="preserve">. </w:t>
            </w:r>
            <w:r>
              <w:rPr>
                <w:color w:val="000000" w:themeColor="text1"/>
              </w:rPr>
              <w:t>Learners</w:t>
            </w:r>
            <w:r w:rsidRPr="00522F8B">
              <w:rPr>
                <w:color w:val="000000" w:themeColor="text1"/>
              </w:rPr>
              <w:t xml:space="preserve"> </w:t>
            </w:r>
            <w:r w:rsidRPr="00D866B3">
              <w:rPr>
                <w:color w:val="000000" w:themeColor="text1"/>
              </w:rPr>
              <w:t>rank the</w:t>
            </w:r>
            <w:r>
              <w:rPr>
                <w:color w:val="000000" w:themeColor="text1"/>
              </w:rPr>
              <w:t xml:space="preserve"> </w:t>
            </w:r>
            <w:r w:rsidR="000C66EE">
              <w:rPr>
                <w:color w:val="000000" w:themeColor="text1"/>
              </w:rPr>
              <w:t>answers</w:t>
            </w:r>
            <w:r w:rsidR="000C66EE" w:rsidRPr="00D866B3">
              <w:rPr>
                <w:color w:val="000000" w:themeColor="text1"/>
              </w:rPr>
              <w:t xml:space="preserve"> </w:t>
            </w:r>
            <w:r>
              <w:rPr>
                <w:color w:val="000000" w:themeColor="text1"/>
              </w:rPr>
              <w:t>in order of quality and then</w:t>
            </w:r>
            <w:r w:rsidRPr="00D866B3">
              <w:rPr>
                <w:color w:val="000000" w:themeColor="text1"/>
              </w:rPr>
              <w:t xml:space="preserve"> explain the order they select</w:t>
            </w:r>
            <w:r>
              <w:rPr>
                <w:color w:val="000000" w:themeColor="text1"/>
              </w:rPr>
              <w:t>.</w:t>
            </w:r>
            <w:r w:rsidRPr="00D866B3">
              <w:rPr>
                <w:color w:val="000000" w:themeColor="text1"/>
              </w:rPr>
              <w:t xml:space="preserve"> </w:t>
            </w:r>
            <w:r>
              <w:rPr>
                <w:color w:val="000000" w:themeColor="text1"/>
              </w:rPr>
              <w:t>T</w:t>
            </w:r>
            <w:r w:rsidRPr="00D866B3">
              <w:rPr>
                <w:color w:val="000000" w:themeColor="text1"/>
              </w:rPr>
              <w:t xml:space="preserve">he intention is to help learners understand </w:t>
            </w:r>
            <w:r>
              <w:rPr>
                <w:color w:val="000000" w:themeColor="text1"/>
              </w:rPr>
              <w:t xml:space="preserve">mark schemes and </w:t>
            </w:r>
            <w:r w:rsidRPr="00D866B3">
              <w:rPr>
                <w:color w:val="000000" w:themeColor="text1"/>
              </w:rPr>
              <w:t>success criteria</w:t>
            </w:r>
            <w:r>
              <w:rPr>
                <w:color w:val="000000" w:themeColor="text1"/>
              </w:rPr>
              <w:t>.</w:t>
            </w:r>
            <w:r w:rsidR="00AC7BAD">
              <w:rPr>
                <w:color w:val="000000" w:themeColor="text1"/>
              </w:rPr>
              <w:t xml:space="preserve"> </w:t>
            </w:r>
            <w:r w:rsidR="001962E8">
              <w:rPr>
                <w:color w:val="000000" w:themeColor="text1"/>
              </w:rPr>
              <w:t xml:space="preserve">This could take the form of a ‘circus’ of examination questions, which learners move around to answer in small groups. </w:t>
            </w:r>
            <w:r w:rsidR="001962E8">
              <w:t>Include in this circus a range of questions that cover skills including:</w:t>
            </w:r>
          </w:p>
          <w:p w14:paraId="540D66DE" w14:textId="0C657D52" w:rsidR="001962E8" w:rsidRDefault="001962E8" w:rsidP="00B26AAF">
            <w:pPr>
              <w:pStyle w:val="Bulletedlist"/>
            </w:pPr>
            <w:r>
              <w:t>structured short-answer questions</w:t>
            </w:r>
          </w:p>
          <w:p w14:paraId="2130412B" w14:textId="2C856D29" w:rsidR="001962E8" w:rsidRDefault="001962E8" w:rsidP="00B26AAF">
            <w:pPr>
              <w:pStyle w:val="Bulletedlist"/>
            </w:pPr>
            <w:r>
              <w:t>extended response</w:t>
            </w:r>
          </w:p>
          <w:p w14:paraId="5340E563" w14:textId="15B9847B" w:rsidR="001962E8" w:rsidRDefault="001962E8" w:rsidP="00B26AAF">
            <w:pPr>
              <w:pStyle w:val="Bulletedlist"/>
            </w:pPr>
            <w:r>
              <w:t>data manipulation and calculation</w:t>
            </w:r>
          </w:p>
          <w:p w14:paraId="7BACEDD7" w14:textId="091C1A36" w:rsidR="001962E8" w:rsidRDefault="001962E8" w:rsidP="00B26AAF">
            <w:pPr>
              <w:pStyle w:val="Bulletedlist"/>
            </w:pPr>
            <w:r>
              <w:t>identification of features and patterns</w:t>
            </w:r>
          </w:p>
          <w:p w14:paraId="0AD83C65" w14:textId="16262D96" w:rsidR="00E34602" w:rsidRDefault="001962E8" w:rsidP="00B26AAF">
            <w:pPr>
              <w:pStyle w:val="Bulletedlist"/>
            </w:pPr>
            <w:r>
              <w:t>graph, table and diagram drawing, labelling and interpretation.</w:t>
            </w:r>
            <w:r>
              <w:rPr>
                <w:color w:val="000000" w:themeColor="text1"/>
              </w:rPr>
              <w:t xml:space="preserve"> </w:t>
            </w:r>
            <w:r w:rsidR="00072161" w:rsidRPr="00072161">
              <w:rPr>
                <w:b/>
                <w:color w:val="000000" w:themeColor="text1"/>
              </w:rPr>
              <w:t>(I)</w:t>
            </w:r>
          </w:p>
          <w:p w14:paraId="6964EB9D" w14:textId="56ED9D59" w:rsidR="003368D3" w:rsidRPr="004A4E17" w:rsidRDefault="00AC7BAD" w:rsidP="00366320">
            <w:pPr>
              <w:pStyle w:val="BodyText"/>
              <w:spacing w:before="120" w:after="60"/>
            </w:pPr>
            <w:r>
              <w:t xml:space="preserve">Provide learners with </w:t>
            </w:r>
            <w:proofErr w:type="gramStart"/>
            <w:r>
              <w:t>a number of</w:t>
            </w:r>
            <w:proofErr w:type="gramEnd"/>
            <w:r>
              <w:t xml:space="preserve"> resources and internet links and challenge them to carry out research into the impacts of ozone depletion on human health, </w:t>
            </w:r>
            <w:r w:rsidR="00B24A94">
              <w:t>crop yields</w:t>
            </w:r>
            <w:r>
              <w:t xml:space="preserve">, biodiversity and </w:t>
            </w:r>
            <w:r w:rsidR="00B24A94">
              <w:t>degradation of materials used in clothing and construction</w:t>
            </w:r>
            <w:r>
              <w:t>.</w:t>
            </w:r>
          </w:p>
        </w:tc>
      </w:tr>
      <w:tr w:rsidR="00093EF4" w:rsidRPr="004A4E17" w14:paraId="5502D4E1" w14:textId="77777777" w:rsidTr="00B87622">
        <w:trPr>
          <w:trHeight w:val="20"/>
          <w:tblHeader/>
        </w:trPr>
        <w:tc>
          <w:tcPr>
            <w:tcW w:w="14601" w:type="dxa"/>
            <w:gridSpan w:val="3"/>
            <w:shd w:val="clear" w:color="auto" w:fill="E21951"/>
            <w:tcMar>
              <w:top w:w="113" w:type="dxa"/>
              <w:bottom w:w="113" w:type="dxa"/>
            </w:tcMar>
            <w:vAlign w:val="center"/>
          </w:tcPr>
          <w:p w14:paraId="75E7B475" w14:textId="12AE4ED7" w:rsidR="00093EF4" w:rsidRPr="00FB2E1E" w:rsidRDefault="00093EF4" w:rsidP="00940300">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093EF4" w:rsidRPr="004A4E17" w14:paraId="66785EA0" w14:textId="77777777" w:rsidTr="00B87622">
        <w:tblPrEx>
          <w:tblCellMar>
            <w:top w:w="0" w:type="dxa"/>
            <w:bottom w:w="0" w:type="dxa"/>
          </w:tblCellMar>
        </w:tblPrEx>
        <w:tc>
          <w:tcPr>
            <w:tcW w:w="14601" w:type="dxa"/>
            <w:gridSpan w:val="3"/>
            <w:tcMar>
              <w:top w:w="113" w:type="dxa"/>
              <w:bottom w:w="113" w:type="dxa"/>
            </w:tcMar>
          </w:tcPr>
          <w:p w14:paraId="68AD96A0" w14:textId="000DF3A6" w:rsidR="00093EF4" w:rsidRPr="00FC4D4A" w:rsidRDefault="00093EF4" w:rsidP="00940300">
            <w:pPr>
              <w:pStyle w:val="BodyText"/>
              <w:rPr>
                <w:rFonts w:cs="Times New Roman"/>
                <w:b/>
              </w:rPr>
            </w:pPr>
            <w:r>
              <w:rPr>
                <w:lang w:eastAsia="en-GB"/>
              </w:rPr>
              <w:t xml:space="preserve">Past/specimen papers and mark schemes are available to download at </w:t>
            </w:r>
            <w:hyperlink r:id="rId72" w:history="1">
              <w:r w:rsidRPr="00EF1EBD">
                <w:rPr>
                  <w:rStyle w:val="WebLink"/>
                </w:rPr>
                <w:t>www.cambridgeinternational.org/support</w:t>
              </w:r>
            </w:hyperlink>
            <w:r w:rsidRPr="00EF1EBD">
              <w:rPr>
                <w:rStyle w:val="Bold"/>
              </w:rPr>
              <w:t xml:space="preserve"> </w:t>
            </w:r>
            <w:r w:rsidR="00072161" w:rsidRPr="00072161">
              <w:rPr>
                <w:rStyle w:val="Bold"/>
              </w:rPr>
              <w:t>(F)</w:t>
            </w:r>
          </w:p>
        </w:tc>
      </w:tr>
    </w:tbl>
    <w:p w14:paraId="090FAB19" w14:textId="2685BFB2" w:rsidR="0019080E" w:rsidRDefault="0019080E" w:rsidP="0043639B">
      <w:pPr>
        <w:pStyle w:val="BodyText"/>
        <w:rPr>
          <w:rFonts w:ascii="Bliss Pro Light" w:hAnsi="Bliss Pro Light" w:cs="Open Sans Light"/>
          <w:sz w:val="24"/>
          <w:szCs w:val="24"/>
        </w:rPr>
      </w:pPr>
    </w:p>
    <w:p w14:paraId="74CE111D" w14:textId="77777777" w:rsidR="00366320" w:rsidRDefault="00366320">
      <w:pPr>
        <w:rPr>
          <w:rFonts w:ascii="Bliss Pro Light" w:hAnsi="Bliss Pro Light" w:cs="Open Sans Light"/>
        </w:rPr>
        <w:sectPr w:rsidR="00366320" w:rsidSect="00C35507">
          <w:pgSz w:w="16838" w:h="11906" w:orient="landscape"/>
          <w:pgMar w:top="924" w:right="1134" w:bottom="284" w:left="1134" w:header="567" w:footer="567" w:gutter="0"/>
          <w:cols w:space="708"/>
          <w:docGrid w:linePitch="360"/>
        </w:sectPr>
      </w:pPr>
    </w:p>
    <w:p w14:paraId="4F5565DC" w14:textId="10836A4E" w:rsidR="0019080E" w:rsidRPr="00393536" w:rsidRDefault="009371B3" w:rsidP="0019080E">
      <w:pPr>
        <w:pStyle w:val="Heading1"/>
      </w:pPr>
      <w:bookmarkStart w:id="18" w:name="_Toc117682573"/>
      <w:r>
        <w:lastRenderedPageBreak/>
        <w:t>8</w:t>
      </w:r>
      <w:r w:rsidR="002B104A">
        <w:t>.</w:t>
      </w:r>
      <w:r w:rsidR="0019080E">
        <w:t xml:space="preserve"> </w:t>
      </w:r>
      <w:r w:rsidR="0019080E" w:rsidRPr="00BF2064">
        <w:t xml:space="preserve">Managing </w:t>
      </w:r>
      <w:r w:rsidRPr="009371B3">
        <w:t>climate change</w:t>
      </w:r>
      <w:bookmarkEnd w:id="18"/>
    </w:p>
    <w:tbl>
      <w:tblPr>
        <w:tblW w:w="14601"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126"/>
        <w:gridCol w:w="10348"/>
      </w:tblGrid>
      <w:tr w:rsidR="0019080E" w:rsidRPr="004A4E17" w14:paraId="3CFBD76C" w14:textId="77777777" w:rsidTr="00366320">
        <w:trPr>
          <w:trHeight w:val="20"/>
          <w:tblHeader/>
        </w:trPr>
        <w:tc>
          <w:tcPr>
            <w:tcW w:w="2127" w:type="dxa"/>
            <w:shd w:val="clear" w:color="auto" w:fill="E21951"/>
            <w:tcMar>
              <w:top w:w="113" w:type="dxa"/>
              <w:bottom w:w="113" w:type="dxa"/>
            </w:tcMar>
            <w:vAlign w:val="center"/>
          </w:tcPr>
          <w:p w14:paraId="7AF6278A" w14:textId="77777777" w:rsidR="0019080E" w:rsidRPr="004A4E17" w:rsidRDefault="0019080E" w:rsidP="00366320">
            <w:pPr>
              <w:pStyle w:val="TableHead"/>
              <w:spacing w:before="0" w:after="0"/>
            </w:pPr>
            <w:r w:rsidRPr="004A4E17">
              <w:t>Syllabus ref</w:t>
            </w:r>
            <w:r>
              <w:t>. and Key Concepts (KC)</w:t>
            </w:r>
          </w:p>
        </w:tc>
        <w:tc>
          <w:tcPr>
            <w:tcW w:w="2126" w:type="dxa"/>
            <w:shd w:val="clear" w:color="auto" w:fill="E21951"/>
            <w:tcMar>
              <w:top w:w="113" w:type="dxa"/>
              <w:bottom w:w="113" w:type="dxa"/>
            </w:tcMar>
            <w:vAlign w:val="center"/>
          </w:tcPr>
          <w:p w14:paraId="5057D67D" w14:textId="77777777" w:rsidR="0019080E" w:rsidRPr="004A4E17" w:rsidRDefault="0019080E" w:rsidP="00366320">
            <w:pPr>
              <w:pStyle w:val="TableHead"/>
              <w:spacing w:before="0" w:after="0"/>
            </w:pPr>
            <w:r w:rsidRPr="004A4E17">
              <w:t>Learning objectives</w:t>
            </w:r>
          </w:p>
        </w:tc>
        <w:tc>
          <w:tcPr>
            <w:tcW w:w="10348" w:type="dxa"/>
            <w:shd w:val="clear" w:color="auto" w:fill="E21951"/>
            <w:tcMar>
              <w:top w:w="113" w:type="dxa"/>
              <w:bottom w:w="113" w:type="dxa"/>
            </w:tcMar>
            <w:vAlign w:val="center"/>
          </w:tcPr>
          <w:p w14:paraId="54CC4EE7" w14:textId="1A29C25A" w:rsidR="0019080E" w:rsidRPr="00DF2AEF" w:rsidRDefault="0019080E" w:rsidP="00366320">
            <w:pPr>
              <w:pStyle w:val="TableHead"/>
              <w:spacing w:before="0" w:after="0"/>
            </w:pPr>
            <w:r w:rsidRPr="00DF2AEF">
              <w:t>Suggested teaching activities</w:t>
            </w:r>
          </w:p>
        </w:tc>
      </w:tr>
      <w:tr w:rsidR="0019080E" w:rsidRPr="004A4E17" w14:paraId="36E2BD3E" w14:textId="77777777" w:rsidTr="00366320">
        <w:tblPrEx>
          <w:tblCellMar>
            <w:top w:w="0" w:type="dxa"/>
            <w:bottom w:w="0" w:type="dxa"/>
          </w:tblCellMar>
        </w:tblPrEx>
        <w:trPr>
          <w:trHeight w:val="31"/>
        </w:trPr>
        <w:tc>
          <w:tcPr>
            <w:tcW w:w="2127" w:type="dxa"/>
            <w:tcMar>
              <w:top w:w="113" w:type="dxa"/>
              <w:bottom w:w="113" w:type="dxa"/>
            </w:tcMar>
          </w:tcPr>
          <w:p w14:paraId="24842C78" w14:textId="67FB07F1" w:rsidR="0019080E" w:rsidRPr="00B26AAF" w:rsidRDefault="009371B3" w:rsidP="00366320">
            <w:pPr>
              <w:pStyle w:val="BodyText"/>
              <w:spacing w:before="60" w:after="60"/>
              <w:rPr>
                <w:lang w:eastAsia="en-GB"/>
              </w:rPr>
            </w:pPr>
            <w:r w:rsidRPr="00B26AAF">
              <w:rPr>
                <w:lang w:eastAsia="en-GB"/>
              </w:rPr>
              <w:t>8</w:t>
            </w:r>
            <w:r w:rsidR="0019080E" w:rsidRPr="00B26AAF">
              <w:rPr>
                <w:lang w:eastAsia="en-GB"/>
              </w:rPr>
              <w:t xml:space="preserve">.1 </w:t>
            </w:r>
            <w:r w:rsidRPr="00B26AAF">
              <w:rPr>
                <w:lang w:eastAsia="en-GB"/>
              </w:rPr>
              <w:t>Climate change</w:t>
            </w:r>
          </w:p>
          <w:p w14:paraId="7DAAB016" w14:textId="4F11C345" w:rsidR="0019080E" w:rsidRPr="004A4E17" w:rsidRDefault="009923F5" w:rsidP="00366320">
            <w:pPr>
              <w:pStyle w:val="BodyText"/>
              <w:spacing w:before="60" w:after="60"/>
              <w:rPr>
                <w:lang w:eastAsia="en-GB"/>
              </w:rPr>
            </w:pPr>
            <w:r w:rsidRPr="009923F5">
              <w:rPr>
                <w:b/>
                <w:color w:val="E21951"/>
                <w:lang w:eastAsia="en-GB"/>
              </w:rPr>
              <w:t>K</w:t>
            </w:r>
            <w:r w:rsidR="0019080E" w:rsidRPr="00B26AAF">
              <w:rPr>
                <w:b/>
                <w:color w:val="E21951"/>
                <w:lang w:eastAsia="en-GB"/>
              </w:rPr>
              <w:t>C</w:t>
            </w:r>
            <w:r w:rsidR="00373780" w:rsidRPr="00B26AAF">
              <w:rPr>
                <w:b/>
                <w:color w:val="E21951"/>
                <w:lang w:eastAsia="en-GB"/>
              </w:rPr>
              <w:t>1</w:t>
            </w:r>
            <w:r w:rsidR="0019080E" w:rsidRPr="00B26AAF">
              <w:rPr>
                <w:b/>
                <w:color w:val="E21951"/>
                <w:lang w:eastAsia="en-GB"/>
              </w:rPr>
              <w:t>, KC</w:t>
            </w:r>
            <w:r w:rsidR="00373780" w:rsidRPr="00B26AAF">
              <w:rPr>
                <w:b/>
                <w:color w:val="E21951"/>
                <w:lang w:eastAsia="en-GB"/>
              </w:rPr>
              <w:t>3</w:t>
            </w:r>
            <w:r w:rsidR="0019080E" w:rsidRPr="00B26AAF">
              <w:rPr>
                <w:b/>
                <w:color w:val="E21951"/>
                <w:lang w:eastAsia="en-GB"/>
              </w:rPr>
              <w:t>, KC</w:t>
            </w:r>
            <w:r w:rsidR="00261B6F" w:rsidRPr="00261B6F">
              <w:rPr>
                <w:b/>
                <w:color w:val="E21951"/>
                <w:lang w:eastAsia="en-GB"/>
              </w:rPr>
              <w:t>4</w:t>
            </w:r>
          </w:p>
        </w:tc>
        <w:tc>
          <w:tcPr>
            <w:tcW w:w="2126" w:type="dxa"/>
            <w:tcMar>
              <w:top w:w="113" w:type="dxa"/>
              <w:bottom w:w="113" w:type="dxa"/>
            </w:tcMar>
          </w:tcPr>
          <w:p w14:paraId="549A0268" w14:textId="7458B15F" w:rsidR="009371B3" w:rsidRDefault="00232119" w:rsidP="00232119">
            <w:pPr>
              <w:pStyle w:val="BodyText"/>
              <w:spacing w:before="60" w:after="120"/>
              <w:rPr>
                <w:lang w:eastAsia="en-GB"/>
              </w:rPr>
            </w:pPr>
            <w:r>
              <w:rPr>
                <w:lang w:eastAsia="en-GB"/>
              </w:rPr>
              <w:t>d</w:t>
            </w:r>
            <w:r w:rsidR="00072161">
              <w:rPr>
                <w:lang w:eastAsia="en-GB"/>
              </w:rPr>
              <w:t xml:space="preserve">efine </w:t>
            </w:r>
            <w:r w:rsidR="009371B3">
              <w:rPr>
                <w:lang w:eastAsia="en-GB"/>
              </w:rPr>
              <w:t>greenhouse gases as gases in the atmosphere that absorb infrared radiation and identify some common greenhouse gases</w:t>
            </w:r>
          </w:p>
          <w:p w14:paraId="335B4160" w14:textId="5EF22982" w:rsidR="009371B3" w:rsidRDefault="00232119" w:rsidP="00232119">
            <w:pPr>
              <w:pStyle w:val="BodyText"/>
              <w:spacing w:before="120" w:after="120"/>
              <w:rPr>
                <w:lang w:eastAsia="en-GB"/>
              </w:rPr>
            </w:pPr>
            <w:r>
              <w:rPr>
                <w:lang w:eastAsia="en-GB"/>
              </w:rPr>
              <w:t>s</w:t>
            </w:r>
            <w:r w:rsidR="00072161">
              <w:rPr>
                <w:lang w:eastAsia="en-GB"/>
              </w:rPr>
              <w:t xml:space="preserve">tate </w:t>
            </w:r>
            <w:r w:rsidR="009371B3">
              <w:rPr>
                <w:lang w:eastAsia="en-GB"/>
              </w:rPr>
              <w:t>the major sources of greenhouse gas emissions from human activities</w:t>
            </w:r>
          </w:p>
          <w:p w14:paraId="4EE7C170" w14:textId="2DA2920C" w:rsidR="009371B3" w:rsidRDefault="00232119" w:rsidP="00232119">
            <w:pPr>
              <w:pStyle w:val="BodyText"/>
              <w:spacing w:before="120" w:after="120"/>
              <w:rPr>
                <w:lang w:eastAsia="en-GB"/>
              </w:rPr>
            </w:pPr>
            <w:r>
              <w:rPr>
                <w:lang w:eastAsia="en-GB"/>
              </w:rPr>
              <w:t>e</w:t>
            </w:r>
            <w:r w:rsidR="00072161">
              <w:rPr>
                <w:lang w:eastAsia="en-GB"/>
              </w:rPr>
              <w:t xml:space="preserve">xplain </w:t>
            </w:r>
            <w:r w:rsidR="009371B3">
              <w:rPr>
                <w:lang w:eastAsia="en-GB"/>
              </w:rPr>
              <w:t>how increased concentrations of greenhouse gases in the atmosphere cause the enhanced greenhouse effect leading to global warming</w:t>
            </w:r>
          </w:p>
          <w:p w14:paraId="2C3B48A3" w14:textId="6368527C" w:rsidR="0019080E" w:rsidRPr="004A4E17" w:rsidRDefault="00232119" w:rsidP="00232119">
            <w:pPr>
              <w:pStyle w:val="BodyText"/>
              <w:spacing w:before="120" w:after="60"/>
              <w:rPr>
                <w:lang w:eastAsia="en-GB"/>
              </w:rPr>
            </w:pPr>
            <w:r>
              <w:rPr>
                <w:lang w:eastAsia="en-GB"/>
              </w:rPr>
              <w:t>o</w:t>
            </w:r>
            <w:r w:rsidR="00072161">
              <w:rPr>
                <w:lang w:eastAsia="en-GB"/>
              </w:rPr>
              <w:t xml:space="preserve">utline </w:t>
            </w:r>
            <w:r w:rsidR="009371B3">
              <w:rPr>
                <w:lang w:eastAsia="en-GB"/>
              </w:rPr>
              <w:t>the difficulties of monitoring and predicting climate change</w:t>
            </w:r>
          </w:p>
        </w:tc>
        <w:tc>
          <w:tcPr>
            <w:tcW w:w="10348" w:type="dxa"/>
            <w:tcMar>
              <w:top w:w="113" w:type="dxa"/>
              <w:bottom w:w="113" w:type="dxa"/>
            </w:tcMar>
          </w:tcPr>
          <w:p w14:paraId="375DDE75" w14:textId="15472A86" w:rsidR="009502E2" w:rsidRDefault="009502E2" w:rsidP="00232119">
            <w:pPr>
              <w:pStyle w:val="BodyText"/>
              <w:spacing w:before="60" w:after="120"/>
              <w:rPr>
                <w:lang w:eastAsia="en-GB"/>
              </w:rPr>
            </w:pPr>
            <w:r>
              <w:rPr>
                <w:lang w:eastAsia="en-GB"/>
              </w:rPr>
              <w:t xml:space="preserve">Host a ‘flipped classroom’ activity. </w:t>
            </w:r>
            <w:r w:rsidR="00232119">
              <w:rPr>
                <w:lang w:eastAsia="en-GB"/>
              </w:rPr>
              <w:t>L</w:t>
            </w:r>
            <w:r>
              <w:rPr>
                <w:lang w:eastAsia="en-GB"/>
              </w:rPr>
              <w:t xml:space="preserve">earners carry out research into the identities and sources of greenhouse gases: combustion of fossil fuels (carbon dioxide and water vapour), rice fields and livestock (methane), landfill sites (methane). Water vapour remains relatively constant; however, its concentration in the atmosphere is likely to increase if </w:t>
            </w:r>
            <w:r w:rsidR="00277C00">
              <w:rPr>
                <w:lang w:eastAsia="en-GB"/>
              </w:rPr>
              <w:t>temperatures</w:t>
            </w:r>
            <w:r>
              <w:rPr>
                <w:lang w:eastAsia="en-GB"/>
              </w:rPr>
              <w:t xml:space="preserve"> rise, due to increased evaporation. </w:t>
            </w:r>
            <w:r w:rsidR="00072161" w:rsidRPr="00072161">
              <w:rPr>
                <w:b/>
                <w:lang w:eastAsia="en-GB"/>
              </w:rPr>
              <w:t>(</w:t>
            </w:r>
            <w:r w:rsidR="000C66EE">
              <w:rPr>
                <w:b/>
                <w:lang w:eastAsia="en-GB"/>
              </w:rPr>
              <w:t>I</w:t>
            </w:r>
            <w:r w:rsidR="00072161" w:rsidRPr="00072161">
              <w:rPr>
                <w:b/>
                <w:lang w:eastAsia="en-GB"/>
              </w:rPr>
              <w:t>)</w:t>
            </w:r>
          </w:p>
          <w:p w14:paraId="23DA5608" w14:textId="3F5F81A9" w:rsidR="009502E2" w:rsidRDefault="00784F8F" w:rsidP="00232119">
            <w:pPr>
              <w:pStyle w:val="BodyText"/>
              <w:spacing w:before="120"/>
              <w:rPr>
                <w:lang w:eastAsia="en-GB"/>
              </w:rPr>
            </w:pPr>
            <w:r w:rsidRPr="00784F8F">
              <w:rPr>
                <w:lang w:eastAsia="en-GB"/>
              </w:rPr>
              <w:t>The dif</w:t>
            </w:r>
            <w:r>
              <w:rPr>
                <w:lang w:eastAsia="en-GB"/>
              </w:rPr>
              <w:t>fi</w:t>
            </w:r>
            <w:r w:rsidRPr="00784F8F">
              <w:rPr>
                <w:lang w:eastAsia="en-GB"/>
              </w:rPr>
              <w:t>culties of monitoring and predicting climate change lead to signi</w:t>
            </w:r>
            <w:r w:rsidR="002A2131">
              <w:rPr>
                <w:lang w:eastAsia="en-GB"/>
              </w:rPr>
              <w:t>fi</w:t>
            </w:r>
            <w:r w:rsidRPr="00784F8F">
              <w:rPr>
                <w:lang w:eastAsia="en-GB"/>
              </w:rPr>
              <w:t xml:space="preserve">cant challenges in the management of climate change. </w:t>
            </w:r>
            <w:r w:rsidR="0033228B">
              <w:rPr>
                <w:lang w:eastAsia="en-GB"/>
              </w:rPr>
              <w:t>Help learners</w:t>
            </w:r>
            <w:r w:rsidRPr="00784F8F">
              <w:rPr>
                <w:lang w:eastAsia="en-GB"/>
              </w:rPr>
              <w:t xml:space="preserve"> </w:t>
            </w:r>
            <w:r w:rsidR="0033228B">
              <w:rPr>
                <w:lang w:eastAsia="en-GB"/>
              </w:rPr>
              <w:t>develop their evaluative skills by</w:t>
            </w:r>
            <w:r w:rsidRPr="00784F8F">
              <w:rPr>
                <w:lang w:eastAsia="en-GB"/>
              </w:rPr>
              <w:t xml:space="preserve"> </w:t>
            </w:r>
            <w:r w:rsidR="009502E2">
              <w:rPr>
                <w:lang w:eastAsia="en-GB"/>
              </w:rPr>
              <w:t>discussing the d</w:t>
            </w:r>
            <w:r w:rsidR="0069635E">
              <w:rPr>
                <w:lang w:eastAsia="en-GB"/>
              </w:rPr>
              <w:t xml:space="preserve">ifficulties in monitoring/predicting </w:t>
            </w:r>
            <w:r w:rsidR="002C78D2">
              <w:rPr>
                <w:lang w:eastAsia="en-GB"/>
              </w:rPr>
              <w:t>climate</w:t>
            </w:r>
            <w:r w:rsidR="009502E2">
              <w:rPr>
                <w:lang w:eastAsia="en-GB"/>
              </w:rPr>
              <w:t xml:space="preserve"> change. Put learners into small groups and ask each group to carry out research into one idea. They should use the internet  and other sources to explore the following:</w:t>
            </w:r>
          </w:p>
          <w:p w14:paraId="373BFBCB" w14:textId="4DFE0CC8" w:rsidR="0069635E" w:rsidRPr="00232119" w:rsidRDefault="0069635E" w:rsidP="00232119">
            <w:pPr>
              <w:pStyle w:val="ListParagraph"/>
              <w:numPr>
                <w:ilvl w:val="0"/>
                <w:numId w:val="27"/>
              </w:numPr>
              <w:rPr>
                <w:rFonts w:cs="Arial"/>
                <w:color w:val="000000"/>
                <w:szCs w:val="22"/>
              </w:rPr>
            </w:pPr>
            <w:r w:rsidRPr="00232119">
              <w:rPr>
                <w:rFonts w:cs="Arial"/>
                <w:color w:val="000000"/>
                <w:szCs w:val="22"/>
              </w:rPr>
              <w:t>limited historical data used to reconstruct past climate conditions</w:t>
            </w:r>
          </w:p>
          <w:p w14:paraId="133766BA" w14:textId="263D2D13" w:rsidR="0069635E" w:rsidRPr="00232119" w:rsidRDefault="0069635E" w:rsidP="00232119">
            <w:pPr>
              <w:pStyle w:val="ListParagraph"/>
              <w:numPr>
                <w:ilvl w:val="0"/>
                <w:numId w:val="27"/>
              </w:numPr>
              <w:rPr>
                <w:rFonts w:cs="Arial"/>
                <w:color w:val="000000"/>
                <w:szCs w:val="22"/>
              </w:rPr>
            </w:pPr>
            <w:r w:rsidRPr="00232119">
              <w:rPr>
                <w:rFonts w:cs="Arial"/>
                <w:color w:val="000000"/>
                <w:szCs w:val="22"/>
              </w:rPr>
              <w:t>future climate predictions are made using computer climate models which use different variables</w:t>
            </w:r>
          </w:p>
          <w:p w14:paraId="4F6CA817" w14:textId="13F6F245" w:rsidR="0069635E" w:rsidRPr="00232119" w:rsidRDefault="0069635E" w:rsidP="00232119">
            <w:pPr>
              <w:pStyle w:val="ListParagraph"/>
              <w:numPr>
                <w:ilvl w:val="0"/>
                <w:numId w:val="27"/>
              </w:numPr>
              <w:rPr>
                <w:rFonts w:cs="Arial"/>
                <w:color w:val="000000"/>
                <w:szCs w:val="22"/>
              </w:rPr>
            </w:pPr>
            <w:r w:rsidRPr="00232119">
              <w:rPr>
                <w:rFonts w:cs="Arial"/>
                <w:color w:val="000000"/>
                <w:szCs w:val="22"/>
              </w:rPr>
              <w:t>climate feedback mechanisms are not fully understood</w:t>
            </w:r>
          </w:p>
          <w:p w14:paraId="16794EE1" w14:textId="69B5683A" w:rsidR="0069635E" w:rsidRPr="00232119" w:rsidRDefault="0069635E" w:rsidP="00232119">
            <w:pPr>
              <w:pStyle w:val="ListParagraph"/>
              <w:numPr>
                <w:ilvl w:val="0"/>
                <w:numId w:val="27"/>
              </w:numPr>
              <w:rPr>
                <w:rFonts w:cs="Arial"/>
                <w:color w:val="000000"/>
                <w:szCs w:val="22"/>
              </w:rPr>
            </w:pPr>
            <w:r w:rsidRPr="00232119">
              <w:rPr>
                <w:rFonts w:cs="Arial"/>
                <w:color w:val="000000"/>
                <w:szCs w:val="22"/>
              </w:rPr>
              <w:t>time delay between c</w:t>
            </w:r>
            <w:r w:rsidR="002E143A" w:rsidRPr="00232119">
              <w:rPr>
                <w:rFonts w:cs="Arial"/>
                <w:color w:val="000000"/>
                <w:szCs w:val="22"/>
              </w:rPr>
              <w:t>a</w:t>
            </w:r>
            <w:r w:rsidRPr="00232119">
              <w:rPr>
                <w:rFonts w:cs="Arial"/>
                <w:color w:val="000000"/>
                <w:szCs w:val="22"/>
              </w:rPr>
              <w:t>use and effect</w:t>
            </w:r>
          </w:p>
          <w:p w14:paraId="59D5831D" w14:textId="6F6C615E" w:rsidR="0069635E" w:rsidRPr="00232119" w:rsidRDefault="002C78D2" w:rsidP="00232119">
            <w:pPr>
              <w:pStyle w:val="ListParagraph"/>
              <w:numPr>
                <w:ilvl w:val="0"/>
                <w:numId w:val="27"/>
              </w:numPr>
              <w:rPr>
                <w:rFonts w:cs="Arial"/>
                <w:color w:val="000000"/>
                <w:szCs w:val="22"/>
              </w:rPr>
            </w:pPr>
            <w:r w:rsidRPr="00232119">
              <w:rPr>
                <w:rFonts w:cs="Arial"/>
                <w:color w:val="000000"/>
                <w:szCs w:val="22"/>
              </w:rPr>
              <w:t>uncertainty over the use of some data in drawing conclusions has resulted in differences in scientific and political opinion</w:t>
            </w:r>
            <w:r w:rsidR="000C66EE" w:rsidRPr="00232119">
              <w:rPr>
                <w:rFonts w:cs="Arial"/>
                <w:color w:val="000000"/>
                <w:szCs w:val="22"/>
              </w:rPr>
              <w:t>.</w:t>
            </w:r>
          </w:p>
          <w:p w14:paraId="25B4FC7F" w14:textId="6881F2B8" w:rsidR="009502E2" w:rsidRPr="00232119" w:rsidRDefault="000C66EE" w:rsidP="00232119">
            <w:pPr>
              <w:pStyle w:val="Bulletedlist"/>
              <w:numPr>
                <w:ilvl w:val="0"/>
                <w:numId w:val="0"/>
              </w:numPr>
              <w:spacing w:before="120"/>
              <w:rPr>
                <w:color w:val="4A4A4A"/>
                <w:u w:val="single"/>
                <w:lang w:eastAsia="en-GB"/>
              </w:rPr>
            </w:pPr>
            <w:r>
              <w:rPr>
                <w:lang w:eastAsia="en-GB"/>
              </w:rPr>
              <w:t>Useful source</w:t>
            </w:r>
            <w:r w:rsidR="002E143A">
              <w:rPr>
                <w:lang w:eastAsia="en-GB"/>
              </w:rPr>
              <w:t xml:space="preserve"> for </w:t>
            </w:r>
            <w:proofErr w:type="spellStart"/>
            <w:r w:rsidR="002E143A">
              <w:rPr>
                <w:lang w:eastAsia="en-GB"/>
              </w:rPr>
              <w:t>research</w:t>
            </w:r>
            <w:r>
              <w:rPr>
                <w:lang w:eastAsia="en-GB"/>
              </w:rPr>
              <w:t>:</w:t>
            </w:r>
            <w:hyperlink r:id="rId73" w:history="1">
              <w:r w:rsidR="00232119" w:rsidRPr="007F30B1">
                <w:rPr>
                  <w:rStyle w:val="Hyperlink"/>
                  <w:rFonts w:cs="Arial"/>
                  <w:lang w:eastAsia="en-GB"/>
                </w:rPr>
                <w:t>https</w:t>
              </w:r>
              <w:proofErr w:type="spellEnd"/>
              <w:r w:rsidR="00232119" w:rsidRPr="007F30B1">
                <w:rPr>
                  <w:rStyle w:val="Hyperlink"/>
                  <w:rFonts w:cs="Arial"/>
                  <w:lang w:eastAsia="en-GB"/>
                </w:rPr>
                <w:t>://climate.nasa.gov/</w:t>
              </w:r>
            </w:hyperlink>
            <w:r w:rsidR="00232119">
              <w:rPr>
                <w:lang w:eastAsia="en-GB"/>
              </w:rPr>
              <w:t xml:space="preserve"> </w:t>
            </w:r>
            <w:r w:rsidR="009502E2">
              <w:rPr>
                <w:lang w:eastAsia="en-GB"/>
              </w:rPr>
              <w:t>Next, each member of the original groups joins other groups so that each new group contains different representatives. Provide 3</w:t>
            </w:r>
            <w:r w:rsidR="00B81246">
              <w:rPr>
                <w:lang w:eastAsia="en-GB"/>
              </w:rPr>
              <w:t>–</w:t>
            </w:r>
            <w:r w:rsidR="009502E2">
              <w:rPr>
                <w:lang w:eastAsia="en-GB"/>
              </w:rPr>
              <w:t xml:space="preserve">4 minutes, before ringing a bell or using a digital timer, for learners to describe their findings to each other. </w:t>
            </w:r>
            <w:r w:rsidR="00072161" w:rsidRPr="00072161">
              <w:rPr>
                <w:b/>
                <w:lang w:eastAsia="en-GB"/>
              </w:rPr>
              <w:t>(I)</w:t>
            </w:r>
          </w:p>
          <w:p w14:paraId="0105B4FB" w14:textId="2117262E" w:rsidR="00763524" w:rsidRDefault="00602EC9" w:rsidP="00232119">
            <w:pPr>
              <w:pStyle w:val="BodyText"/>
              <w:spacing w:before="120" w:after="120"/>
            </w:pPr>
            <w:r w:rsidRPr="00017328">
              <w:t xml:space="preserve">Provide </w:t>
            </w:r>
            <w:r w:rsidR="009502E2">
              <w:t xml:space="preserve">pairs of </w:t>
            </w:r>
            <w:r w:rsidRPr="00017328">
              <w:t xml:space="preserve">learners with a </w:t>
            </w:r>
            <w:r w:rsidR="009502E2">
              <w:t>series of graphs that relate to climate change</w:t>
            </w:r>
            <w:r w:rsidR="002E143A">
              <w:t>, for example,</w:t>
            </w:r>
            <w:r w:rsidR="009502E2">
              <w:t xml:space="preserve"> show</w:t>
            </w:r>
            <w:r w:rsidR="002E143A">
              <w:t>ing</w:t>
            </w:r>
            <w:r w:rsidRPr="00017328">
              <w:t xml:space="preserve"> </w:t>
            </w:r>
            <w:r w:rsidR="009502E2">
              <w:t xml:space="preserve">how </w:t>
            </w:r>
            <w:r w:rsidR="009502E2">
              <w:rPr>
                <w:lang w:eastAsia="en-GB"/>
              </w:rPr>
              <w:t>increased concentrations of greenhouse gases in the atmosphere cause the enhanced greenhouse effect leading to global warming.</w:t>
            </w:r>
            <w:r w:rsidR="009502E2" w:rsidRPr="00017328">
              <w:t xml:space="preserve"> </w:t>
            </w:r>
            <w:r w:rsidRPr="00017328">
              <w:t xml:space="preserve">Ensure that only one member of each pair of learners </w:t>
            </w:r>
            <w:proofErr w:type="gramStart"/>
            <w:r w:rsidRPr="00017328">
              <w:t>is able to</w:t>
            </w:r>
            <w:proofErr w:type="gramEnd"/>
            <w:r w:rsidRPr="00017328">
              <w:t xml:space="preserve"> see this image – provide it to the pairs of learners folded in half. Ask them to decide who will be the describer (the one who can look at the image) and who will be the interpreter (the one who will convert the description into an image). Give the describers 2</w:t>
            </w:r>
            <w:r w:rsidR="00B81246">
              <w:t>–</w:t>
            </w:r>
            <w:r w:rsidRPr="00017328">
              <w:t>3 minutes to describe the image, instructing them that they cannot use hand signals or help the interpreter in any other way. The interpreter attempt</w:t>
            </w:r>
            <w:r w:rsidR="002E143A">
              <w:t>s</w:t>
            </w:r>
            <w:r w:rsidRPr="00017328">
              <w:t xml:space="preserve"> to reproduce the image from the verbal description. As learners work, walk around the room and judge their progress, and then reveal the image to them on the board (or allow the describer to show the original image to the interpreter). </w:t>
            </w:r>
            <w:r w:rsidR="00072161" w:rsidRPr="00072161">
              <w:rPr>
                <w:b/>
              </w:rPr>
              <w:t>(I)</w:t>
            </w:r>
          </w:p>
          <w:p w14:paraId="795E6F5A" w14:textId="4E18E1D4" w:rsidR="00B81246" w:rsidRPr="00366320" w:rsidRDefault="009502E2" w:rsidP="00232119">
            <w:pPr>
              <w:pStyle w:val="BodyText"/>
              <w:spacing w:before="120" w:after="60"/>
              <w:rPr>
                <w:lang w:val="en-US"/>
              </w:rPr>
            </w:pPr>
            <w:r w:rsidRPr="00AD2877">
              <w:rPr>
                <w:b/>
                <w:lang w:val="en-US"/>
              </w:rPr>
              <w:t>Extension activity</w:t>
            </w:r>
            <w:r w:rsidRPr="00860B33">
              <w:rPr>
                <w:lang w:val="en-US"/>
              </w:rPr>
              <w:t xml:space="preserve">: </w:t>
            </w:r>
            <w:r w:rsidR="00232119">
              <w:rPr>
                <w:lang w:val="en-US"/>
              </w:rPr>
              <w:t>L</w:t>
            </w:r>
            <w:r>
              <w:rPr>
                <w:lang w:val="en-US"/>
              </w:rPr>
              <w:t xml:space="preserve">earners </w:t>
            </w:r>
            <w:r w:rsidR="002E143A">
              <w:rPr>
                <w:lang w:val="en-US"/>
              </w:rPr>
              <w:t xml:space="preserve">choose </w:t>
            </w:r>
            <w:r>
              <w:rPr>
                <w:lang w:val="en-US"/>
              </w:rPr>
              <w:t>3</w:t>
            </w:r>
            <w:r w:rsidR="00B81246">
              <w:rPr>
                <w:lang w:val="en-US"/>
              </w:rPr>
              <w:t>–</w:t>
            </w:r>
            <w:r>
              <w:rPr>
                <w:lang w:val="en-US"/>
              </w:rPr>
              <w:t xml:space="preserve">4 images from </w:t>
            </w:r>
            <w:r w:rsidR="002E143A">
              <w:rPr>
                <w:lang w:val="en-US"/>
              </w:rPr>
              <w:t xml:space="preserve">a </w:t>
            </w:r>
            <w:r>
              <w:rPr>
                <w:lang w:val="en-US"/>
              </w:rPr>
              <w:t>website</w:t>
            </w:r>
            <w:r w:rsidR="00232119">
              <w:rPr>
                <w:lang w:val="en-US"/>
              </w:rPr>
              <w:t>, e.g.</w:t>
            </w:r>
            <w:r w:rsidR="002E143A">
              <w:rPr>
                <w:lang w:val="en-US"/>
              </w:rPr>
              <w:t>:</w:t>
            </w:r>
            <w:r w:rsidR="00232119">
              <w:rPr>
                <w:lang w:val="en-US"/>
              </w:rPr>
              <w:t xml:space="preserve"> </w:t>
            </w:r>
            <w:hyperlink r:id="rId74" w:history="1">
              <w:r w:rsidR="00232119" w:rsidRPr="007F30B1">
                <w:rPr>
                  <w:rStyle w:val="Hyperlink"/>
                  <w:rFonts w:cs="Arial"/>
                  <w:lang w:eastAsia="en-GB"/>
                </w:rPr>
                <w:t>www.nationalgeographic.com/environment/</w:t>
              </w:r>
            </w:hyperlink>
            <w:r w:rsidR="00232119">
              <w:rPr>
                <w:lang w:val="en-US"/>
              </w:rPr>
              <w:t xml:space="preserve"> </w:t>
            </w:r>
            <w:r>
              <w:rPr>
                <w:lang w:val="en-US"/>
              </w:rPr>
              <w:t xml:space="preserve">Do not provide them with any criteria </w:t>
            </w:r>
            <w:r w:rsidR="002E143A">
              <w:rPr>
                <w:lang w:val="en-US"/>
              </w:rPr>
              <w:t>for choosing</w:t>
            </w:r>
            <w:r>
              <w:rPr>
                <w:lang w:val="en-US"/>
              </w:rPr>
              <w:t xml:space="preserve"> their images. Then challenge them to try to relate each image to the lesson in some way. This provides an opportunity for learners to be creative</w:t>
            </w:r>
            <w:r w:rsidR="00AB7295">
              <w:rPr>
                <w:lang w:val="en-US"/>
              </w:rPr>
              <w:t xml:space="preserve"> and make an argument.</w:t>
            </w:r>
          </w:p>
        </w:tc>
      </w:tr>
      <w:tr w:rsidR="009371B3" w:rsidRPr="004A4E17" w14:paraId="189EEFD8" w14:textId="77777777" w:rsidTr="00366320">
        <w:tblPrEx>
          <w:tblCellMar>
            <w:top w:w="0" w:type="dxa"/>
            <w:bottom w:w="0" w:type="dxa"/>
          </w:tblCellMar>
        </w:tblPrEx>
        <w:tc>
          <w:tcPr>
            <w:tcW w:w="2127" w:type="dxa"/>
            <w:tcMar>
              <w:top w:w="113" w:type="dxa"/>
              <w:bottom w:w="113" w:type="dxa"/>
            </w:tcMar>
          </w:tcPr>
          <w:p w14:paraId="3382BC94" w14:textId="26B43BA3" w:rsidR="009371B3" w:rsidRPr="00B26AAF" w:rsidRDefault="00A62A3E" w:rsidP="00366320">
            <w:pPr>
              <w:pStyle w:val="BodyText"/>
              <w:spacing w:before="60" w:after="60"/>
              <w:rPr>
                <w:lang w:eastAsia="en-GB"/>
              </w:rPr>
            </w:pPr>
            <w:r w:rsidRPr="00B26AAF">
              <w:rPr>
                <w:lang w:eastAsia="en-GB"/>
              </w:rPr>
              <w:lastRenderedPageBreak/>
              <w:t>8</w:t>
            </w:r>
            <w:r w:rsidR="009371B3" w:rsidRPr="00B26AAF">
              <w:rPr>
                <w:lang w:eastAsia="en-GB"/>
              </w:rPr>
              <w:t xml:space="preserve">.2 </w:t>
            </w:r>
            <w:r w:rsidRPr="00B26AAF">
              <w:rPr>
                <w:lang w:eastAsia="en-GB"/>
              </w:rPr>
              <w:t>The impacts of climate change</w:t>
            </w:r>
          </w:p>
          <w:p w14:paraId="3989576D" w14:textId="777D2054" w:rsidR="009371B3" w:rsidRPr="004A4E17" w:rsidRDefault="009923F5" w:rsidP="00366320">
            <w:pPr>
              <w:pStyle w:val="BodyText"/>
              <w:spacing w:before="60" w:after="60"/>
              <w:rPr>
                <w:lang w:eastAsia="en-GB"/>
              </w:rPr>
            </w:pPr>
            <w:r w:rsidRPr="009923F5">
              <w:rPr>
                <w:b/>
                <w:color w:val="E21951"/>
                <w:lang w:eastAsia="en-GB"/>
              </w:rPr>
              <w:t>K</w:t>
            </w:r>
            <w:r w:rsidR="00373780" w:rsidRPr="00B26AAF">
              <w:rPr>
                <w:b/>
                <w:color w:val="E21951"/>
                <w:lang w:eastAsia="en-GB"/>
              </w:rPr>
              <w:t>C1, KC3, KC</w:t>
            </w:r>
            <w:r w:rsidR="00261B6F" w:rsidRPr="00261B6F">
              <w:rPr>
                <w:b/>
                <w:color w:val="E21951"/>
                <w:lang w:eastAsia="en-GB"/>
              </w:rPr>
              <w:t>4</w:t>
            </w:r>
          </w:p>
        </w:tc>
        <w:tc>
          <w:tcPr>
            <w:tcW w:w="2126" w:type="dxa"/>
            <w:tcMar>
              <w:top w:w="113" w:type="dxa"/>
              <w:bottom w:w="113" w:type="dxa"/>
            </w:tcMar>
          </w:tcPr>
          <w:p w14:paraId="797B0808" w14:textId="607CC155" w:rsidR="00A62A3E" w:rsidRDefault="00232119" w:rsidP="00232119">
            <w:pPr>
              <w:pStyle w:val="BodyText"/>
              <w:spacing w:before="60" w:after="120"/>
              <w:rPr>
                <w:lang w:eastAsia="en-GB"/>
              </w:rPr>
            </w:pPr>
            <w:r>
              <w:rPr>
                <w:lang w:eastAsia="en-GB"/>
              </w:rPr>
              <w:t>s</w:t>
            </w:r>
            <w:r w:rsidR="00072161">
              <w:rPr>
                <w:lang w:eastAsia="en-GB"/>
              </w:rPr>
              <w:t xml:space="preserve">tate </w:t>
            </w:r>
            <w:r w:rsidR="00A62A3E">
              <w:rPr>
                <w:lang w:eastAsia="en-GB"/>
              </w:rPr>
              <w:t>the impacts of climate change on the environment</w:t>
            </w:r>
          </w:p>
          <w:p w14:paraId="46CF3BCF" w14:textId="1D30B41C" w:rsidR="009371B3" w:rsidRPr="004A4E17" w:rsidRDefault="00232119" w:rsidP="00232119">
            <w:pPr>
              <w:pStyle w:val="BodyText"/>
              <w:spacing w:before="120" w:after="60"/>
              <w:rPr>
                <w:lang w:eastAsia="en-GB"/>
              </w:rPr>
            </w:pPr>
            <w:r>
              <w:rPr>
                <w:lang w:eastAsia="en-GB"/>
              </w:rPr>
              <w:t>d</w:t>
            </w:r>
            <w:r w:rsidR="00072161">
              <w:rPr>
                <w:lang w:eastAsia="en-GB"/>
              </w:rPr>
              <w:t xml:space="preserve">escribe </w:t>
            </w:r>
            <w:r w:rsidR="00A62A3E">
              <w:rPr>
                <w:lang w:eastAsia="en-GB"/>
              </w:rPr>
              <w:t>the impacts of climate change on human populations</w:t>
            </w:r>
          </w:p>
        </w:tc>
        <w:tc>
          <w:tcPr>
            <w:tcW w:w="10348" w:type="dxa"/>
            <w:tcMar>
              <w:top w:w="113" w:type="dxa"/>
              <w:bottom w:w="113" w:type="dxa"/>
            </w:tcMar>
          </w:tcPr>
          <w:p w14:paraId="0A3ACD3A" w14:textId="2575147D" w:rsidR="000B46F6" w:rsidRDefault="002E143A" w:rsidP="00232119">
            <w:pPr>
              <w:pStyle w:val="BodyText"/>
              <w:spacing w:before="60" w:after="120"/>
            </w:pPr>
            <w:r>
              <w:t>L</w:t>
            </w:r>
            <w:r w:rsidR="00DF0FE8" w:rsidRPr="00DF0FE8">
              <w:t xml:space="preserve">earners compile a </w:t>
            </w:r>
            <w:r>
              <w:t>‘</w:t>
            </w:r>
            <w:r w:rsidR="00DF0FE8" w:rsidRPr="00DF0FE8">
              <w:t>diamond nine</w:t>
            </w:r>
            <w:r>
              <w:t>’</w:t>
            </w:r>
            <w:r w:rsidR="00DF0FE8" w:rsidRPr="00DF0FE8">
              <w:t xml:space="preserve"> activity. Hand out a </w:t>
            </w:r>
            <w:r>
              <w:t>‘</w:t>
            </w:r>
            <w:r w:rsidR="00DF0FE8" w:rsidRPr="00DF0FE8">
              <w:t>diamond nine</w:t>
            </w:r>
            <w:r>
              <w:t>’</w:t>
            </w:r>
            <w:r w:rsidR="00DF0FE8" w:rsidRPr="00DF0FE8">
              <w:t xml:space="preserve"> template </w:t>
            </w:r>
            <w:r w:rsidR="00AB7295" w:rsidRPr="00DF0FE8">
              <w:t xml:space="preserve">to pairs of learners </w:t>
            </w:r>
            <w:r w:rsidR="00DF0FE8" w:rsidRPr="00DF0FE8">
              <w:t xml:space="preserve">(a diamond outline divided into five layers, with a very </w:t>
            </w:r>
            <w:r w:rsidR="00AB7295">
              <w:t>important impact</w:t>
            </w:r>
            <w:r w:rsidR="00DF0FE8" w:rsidRPr="00DF0FE8">
              <w:t xml:space="preserve"> at the top, two </w:t>
            </w:r>
            <w:r w:rsidR="00AB7295">
              <w:t>impacts of intermediate importance</w:t>
            </w:r>
            <w:r w:rsidR="00DF0FE8" w:rsidRPr="00DF0FE8">
              <w:t xml:space="preserve"> on the next level, three </w:t>
            </w:r>
            <w:r w:rsidR="00AB7295">
              <w:t>slightly less important impacts</w:t>
            </w:r>
            <w:r w:rsidR="00DF0FE8" w:rsidRPr="00DF0FE8">
              <w:t xml:space="preserve">, two </w:t>
            </w:r>
            <w:r w:rsidR="00AB7295">
              <w:t>impacts of lower importance</w:t>
            </w:r>
            <w:r w:rsidR="00DF0FE8" w:rsidRPr="00DF0FE8">
              <w:t xml:space="preserve"> </w:t>
            </w:r>
            <w:r w:rsidR="00AB7295">
              <w:t>and finally one impact of the least importance</w:t>
            </w:r>
            <w:r w:rsidR="00DF0FE8" w:rsidRPr="00DF0FE8">
              <w:t xml:space="preserve">). </w:t>
            </w:r>
            <w:r w:rsidR="002F010D">
              <w:t>To each pair of learners, g</w:t>
            </w:r>
            <w:r w:rsidR="00DF0FE8" w:rsidRPr="00DF0FE8">
              <w:t xml:space="preserve">ive nine photographs or images of selected </w:t>
            </w:r>
            <w:r w:rsidR="002F010D">
              <w:t>impacts</w:t>
            </w:r>
            <w:r w:rsidR="00DF0FE8" w:rsidRPr="00DF0FE8">
              <w:t xml:space="preserve"> of </w:t>
            </w:r>
            <w:r w:rsidR="002F010D" w:rsidRPr="002F010D">
              <w:t xml:space="preserve">climate change on </w:t>
            </w:r>
            <w:r w:rsidR="00C722E8">
              <w:t>human populations</w:t>
            </w:r>
            <w:r w:rsidR="00DF0FE8" w:rsidRPr="00DF0FE8">
              <w:t>, such as</w:t>
            </w:r>
            <w:r>
              <w:t>:</w:t>
            </w:r>
            <w:r w:rsidR="00DF0FE8" w:rsidRPr="00DF0FE8">
              <w:t xml:space="preserve"> </w:t>
            </w:r>
            <w:r w:rsidR="002F010D">
              <w:t>increased frequency and severity of extreme weather events leading to flooding and loss of land, drought and wild fires; damage to property and loss of life during extreme weather events; forced migration; impacts on crop yields and increased pest outbreaks; impacts on food, energy and water security; and so on.</w:t>
            </w:r>
            <w:r w:rsidR="00DF0FE8" w:rsidRPr="00DF0FE8">
              <w:t xml:space="preserve"> The learners then decide which </w:t>
            </w:r>
            <w:r w:rsidR="000B46F6">
              <w:t>impacts they feel are most, to least, important</w:t>
            </w:r>
            <w:r w:rsidR="00DF0FE8" w:rsidRPr="00DF0FE8">
              <w:t xml:space="preserve"> into an order on the diamond nine template.</w:t>
            </w:r>
            <w:r w:rsidR="000B46F6">
              <w:t xml:space="preserve"> </w:t>
            </w:r>
            <w:r w:rsidR="00072161" w:rsidRPr="00072161">
              <w:rPr>
                <w:b/>
              </w:rPr>
              <w:t>(I)</w:t>
            </w:r>
          </w:p>
          <w:p w14:paraId="17364919" w14:textId="4AE11F7C" w:rsidR="00C722E8" w:rsidRPr="004A4E17" w:rsidRDefault="000B46F6" w:rsidP="00232119">
            <w:pPr>
              <w:pStyle w:val="BodyText"/>
              <w:spacing w:before="120" w:after="60"/>
            </w:pPr>
            <w:r w:rsidRPr="00AD2877">
              <w:rPr>
                <w:b/>
                <w:lang w:val="en-US"/>
              </w:rPr>
              <w:t xml:space="preserve">Extension </w:t>
            </w:r>
            <w:r w:rsidRPr="00232119">
              <w:rPr>
                <w:b/>
                <w:lang w:val="en-US"/>
              </w:rPr>
              <w:t>activity:</w:t>
            </w:r>
            <w:r w:rsidRPr="00860B33">
              <w:rPr>
                <w:lang w:val="en-US"/>
              </w:rPr>
              <w:t xml:space="preserve"> </w:t>
            </w:r>
            <w:r>
              <w:t>pairs of learners e</w:t>
            </w:r>
            <w:r w:rsidR="009502E2" w:rsidRPr="005A4FE7">
              <w:t>valuate the impacts climate change may have on a named country or location.</w:t>
            </w:r>
            <w:r>
              <w:t xml:space="preserve"> They may need to undertake internet</w:t>
            </w:r>
            <w:r w:rsidR="00A44817">
              <w:t xml:space="preserve"> research if the country/location is unfamiliar to them.</w:t>
            </w:r>
          </w:p>
        </w:tc>
      </w:tr>
      <w:tr w:rsidR="009371B3" w:rsidRPr="004A4E17" w14:paraId="5EBBB004" w14:textId="77777777" w:rsidTr="00366320">
        <w:trPr>
          <w:trHeight w:val="20"/>
        </w:trPr>
        <w:tc>
          <w:tcPr>
            <w:tcW w:w="2127" w:type="dxa"/>
            <w:tcMar>
              <w:top w:w="113" w:type="dxa"/>
              <w:bottom w:w="113" w:type="dxa"/>
            </w:tcMar>
          </w:tcPr>
          <w:p w14:paraId="418E435F" w14:textId="2B09F49B" w:rsidR="009371B3" w:rsidRPr="00B26AAF" w:rsidRDefault="00A62A3E" w:rsidP="00366320">
            <w:pPr>
              <w:pStyle w:val="BodyText"/>
              <w:spacing w:before="60" w:after="60"/>
              <w:rPr>
                <w:lang w:eastAsia="en-GB"/>
              </w:rPr>
            </w:pPr>
            <w:r w:rsidRPr="00B26AAF">
              <w:rPr>
                <w:lang w:eastAsia="en-GB"/>
              </w:rPr>
              <w:t>8</w:t>
            </w:r>
            <w:r w:rsidR="009371B3" w:rsidRPr="00B26AAF">
              <w:rPr>
                <w:lang w:eastAsia="en-GB"/>
              </w:rPr>
              <w:t xml:space="preserve">.3 </w:t>
            </w:r>
            <w:r w:rsidRPr="00B26AAF">
              <w:rPr>
                <w:lang w:eastAsia="en-GB"/>
              </w:rPr>
              <w:t>Managing climate change</w:t>
            </w:r>
          </w:p>
          <w:p w14:paraId="09BB621D" w14:textId="164E36CC" w:rsidR="009371B3" w:rsidRPr="004A4E17" w:rsidRDefault="009923F5" w:rsidP="00366320">
            <w:pPr>
              <w:pStyle w:val="BodyText"/>
              <w:spacing w:before="60" w:after="60"/>
              <w:rPr>
                <w:lang w:eastAsia="en-GB"/>
              </w:rPr>
            </w:pPr>
            <w:r w:rsidRPr="009923F5">
              <w:rPr>
                <w:b/>
                <w:color w:val="E21951"/>
                <w:lang w:eastAsia="en-GB"/>
              </w:rPr>
              <w:t>K</w:t>
            </w:r>
            <w:r w:rsidR="00373780" w:rsidRPr="00B26AAF">
              <w:rPr>
                <w:b/>
                <w:color w:val="E21951"/>
                <w:lang w:eastAsia="en-GB"/>
              </w:rPr>
              <w:t>C1, KC3, KC</w:t>
            </w:r>
            <w:r w:rsidR="00261B6F" w:rsidRPr="00261B6F">
              <w:rPr>
                <w:b/>
                <w:color w:val="E21951"/>
                <w:lang w:eastAsia="en-GB"/>
              </w:rPr>
              <w:t>4</w:t>
            </w:r>
          </w:p>
        </w:tc>
        <w:tc>
          <w:tcPr>
            <w:tcW w:w="2126" w:type="dxa"/>
            <w:tcMar>
              <w:top w:w="113" w:type="dxa"/>
              <w:bottom w:w="113" w:type="dxa"/>
            </w:tcMar>
          </w:tcPr>
          <w:p w14:paraId="336FB6D3" w14:textId="218A32E6" w:rsidR="009371B3" w:rsidRDefault="00232119" w:rsidP="00232119">
            <w:pPr>
              <w:pStyle w:val="BodyText"/>
              <w:spacing w:before="60" w:after="120"/>
              <w:rPr>
                <w:lang w:eastAsia="en-GB"/>
              </w:rPr>
            </w:pPr>
            <w:r>
              <w:rPr>
                <w:lang w:eastAsia="en-GB"/>
              </w:rPr>
              <w:t>d</w:t>
            </w:r>
            <w:r w:rsidR="00072161" w:rsidRPr="00A62A3E">
              <w:rPr>
                <w:lang w:eastAsia="en-GB"/>
              </w:rPr>
              <w:t xml:space="preserve">escribe </w:t>
            </w:r>
            <w:r w:rsidR="00A62A3E" w:rsidRPr="00A62A3E">
              <w:rPr>
                <w:lang w:eastAsia="en-GB"/>
              </w:rPr>
              <w:t>strategies for managing climate change through the reduction of greenhouse gas emissions</w:t>
            </w:r>
          </w:p>
          <w:p w14:paraId="5CCFB21F" w14:textId="261AA449" w:rsidR="00A62A3E" w:rsidRDefault="00232119" w:rsidP="00232119">
            <w:pPr>
              <w:pStyle w:val="BodyText"/>
              <w:spacing w:before="120" w:after="120"/>
              <w:rPr>
                <w:lang w:eastAsia="en-GB"/>
              </w:rPr>
            </w:pPr>
            <w:r>
              <w:rPr>
                <w:lang w:eastAsia="en-GB"/>
              </w:rPr>
              <w:t>o</w:t>
            </w:r>
            <w:r w:rsidR="00072161" w:rsidRPr="00A62A3E">
              <w:rPr>
                <w:lang w:eastAsia="en-GB"/>
              </w:rPr>
              <w:t xml:space="preserve">utline </w:t>
            </w:r>
            <w:r w:rsidR="00A62A3E" w:rsidRPr="00A62A3E">
              <w:rPr>
                <w:lang w:eastAsia="en-GB"/>
              </w:rPr>
              <w:t>geo-engineering strategies to counteract climate change</w:t>
            </w:r>
          </w:p>
          <w:p w14:paraId="74AFBAC3" w14:textId="6C3B46C8" w:rsidR="00A62A3E" w:rsidRPr="004A4E17" w:rsidRDefault="00232119" w:rsidP="00232119">
            <w:pPr>
              <w:pStyle w:val="BodyText"/>
              <w:spacing w:before="120" w:after="60"/>
              <w:rPr>
                <w:lang w:eastAsia="en-GB"/>
              </w:rPr>
            </w:pPr>
            <w:r>
              <w:rPr>
                <w:lang w:eastAsia="en-GB"/>
              </w:rPr>
              <w:t>e</w:t>
            </w:r>
            <w:r w:rsidR="00072161">
              <w:rPr>
                <w:lang w:eastAsia="en-GB"/>
              </w:rPr>
              <w:t xml:space="preserve">valuate </w:t>
            </w:r>
            <w:r w:rsidR="00A62A3E">
              <w:rPr>
                <w:lang w:eastAsia="en-GB"/>
              </w:rPr>
              <w:t>strategies for maintaining climate change</w:t>
            </w:r>
          </w:p>
        </w:tc>
        <w:tc>
          <w:tcPr>
            <w:tcW w:w="10348" w:type="dxa"/>
            <w:tcMar>
              <w:top w:w="113" w:type="dxa"/>
              <w:bottom w:w="113" w:type="dxa"/>
            </w:tcMar>
          </w:tcPr>
          <w:p w14:paraId="5AB520B8" w14:textId="77D481BD" w:rsidR="00A44817" w:rsidRPr="00AB25AA" w:rsidRDefault="00BF1755" w:rsidP="00232119">
            <w:pPr>
              <w:pStyle w:val="BodyText"/>
              <w:spacing w:before="60" w:after="120"/>
              <w:rPr>
                <w:lang w:eastAsia="en-GB"/>
              </w:rPr>
            </w:pPr>
            <w:r>
              <w:t xml:space="preserve">Learners produce an infographic that answers the question ‘What is </w:t>
            </w:r>
            <w:r>
              <w:rPr>
                <w:lang w:eastAsia="en-GB"/>
              </w:rPr>
              <w:t xml:space="preserve">geo-engineering?’ </w:t>
            </w:r>
            <w:r w:rsidR="00277C00">
              <w:rPr>
                <w:lang w:eastAsia="en-GB"/>
              </w:rPr>
              <w:t xml:space="preserve">Write a list of concepts and key words that they must include in their poster, such as </w:t>
            </w:r>
            <w:r w:rsidR="00277C00" w:rsidRPr="005A4FE7">
              <w:t>solar radiation management (SRM)</w:t>
            </w:r>
            <w:r w:rsidR="00277C00">
              <w:t xml:space="preserve">, e.g. </w:t>
            </w:r>
            <w:r w:rsidR="00277C00" w:rsidRPr="005A4FE7">
              <w:t>albedo enhancement, space re</w:t>
            </w:r>
            <w:r w:rsidR="00277C00">
              <w:t>fl</w:t>
            </w:r>
            <w:r w:rsidR="00277C00" w:rsidRPr="005A4FE7">
              <w:t>ectors</w:t>
            </w:r>
            <w:r w:rsidR="00277C00">
              <w:t xml:space="preserve">, </w:t>
            </w:r>
            <w:r w:rsidR="00277C00" w:rsidRPr="005A4FE7">
              <w:t>stratospheric aerosols</w:t>
            </w:r>
            <w:r w:rsidR="00277C00">
              <w:t>.</w:t>
            </w:r>
            <w:r w:rsidR="00A44817" w:rsidRPr="00874B9D">
              <w:rPr>
                <w:lang w:eastAsia="en-GB"/>
              </w:rPr>
              <w:t xml:space="preserve"> </w:t>
            </w:r>
            <w:r w:rsidR="00072161" w:rsidRPr="00072161">
              <w:rPr>
                <w:b/>
                <w:lang w:eastAsia="en-GB"/>
              </w:rPr>
              <w:t>(I)</w:t>
            </w:r>
          </w:p>
          <w:p w14:paraId="3B55B316" w14:textId="7B8BB60A" w:rsidR="007B69B4" w:rsidRDefault="00232119" w:rsidP="00232119">
            <w:pPr>
              <w:pStyle w:val="BodyText"/>
              <w:spacing w:before="120"/>
            </w:pPr>
            <w:r>
              <w:t>L</w:t>
            </w:r>
            <w:r w:rsidR="00BF1755">
              <w:t xml:space="preserve">earners work in pairs to construct a poster that considers how </w:t>
            </w:r>
            <w:r w:rsidR="00BF1755">
              <w:rPr>
                <w:lang w:eastAsia="en-GB"/>
              </w:rPr>
              <w:t xml:space="preserve">climate change could be managed. </w:t>
            </w:r>
            <w:r w:rsidR="00BF1755" w:rsidRPr="00874B9D">
              <w:rPr>
                <w:lang w:eastAsia="en-GB"/>
              </w:rPr>
              <w:t>The emphasis should be on keeping the poster as small as possible</w:t>
            </w:r>
            <w:r>
              <w:rPr>
                <w:lang w:eastAsia="en-GB"/>
              </w:rPr>
              <w:t xml:space="preserve"> to </w:t>
            </w:r>
            <w:r w:rsidR="00BF1755" w:rsidRPr="00874B9D">
              <w:rPr>
                <w:lang w:eastAsia="en-GB"/>
              </w:rPr>
              <w:t>encourage learners to consider the content more carefully</w:t>
            </w:r>
            <w:r w:rsidR="00BF1755">
              <w:rPr>
                <w:lang w:eastAsia="en-GB"/>
              </w:rPr>
              <w:t xml:space="preserve">. </w:t>
            </w:r>
            <w:r w:rsidR="00277C00">
              <w:rPr>
                <w:lang w:eastAsia="en-GB"/>
              </w:rPr>
              <w:t xml:space="preserve">In their work, they must include </w:t>
            </w:r>
            <w:r w:rsidR="00277C00">
              <w:t>the proposed strategies to manage climate change, which include:</w:t>
            </w:r>
          </w:p>
          <w:p w14:paraId="5DF38094" w14:textId="0A955F73" w:rsidR="007B69B4" w:rsidRPr="00232119" w:rsidRDefault="007B69B4" w:rsidP="00232119">
            <w:pPr>
              <w:pStyle w:val="ListParagraph"/>
              <w:numPr>
                <w:ilvl w:val="0"/>
                <w:numId w:val="27"/>
              </w:numPr>
              <w:rPr>
                <w:rFonts w:cs="Arial"/>
                <w:color w:val="000000"/>
                <w:szCs w:val="22"/>
              </w:rPr>
            </w:pPr>
            <w:r w:rsidRPr="00232119">
              <w:rPr>
                <w:rFonts w:cs="Arial"/>
                <w:color w:val="000000"/>
                <w:szCs w:val="22"/>
              </w:rPr>
              <w:t>reduction of global and individual carbon footprint (fewer children per woman, eating a plant-based diet, adopt an energy-ef</w:t>
            </w:r>
            <w:r w:rsidR="00FF4DA5" w:rsidRPr="00232119">
              <w:rPr>
                <w:rFonts w:cs="Arial"/>
                <w:color w:val="000000"/>
                <w:szCs w:val="22"/>
              </w:rPr>
              <w:t>fi</w:t>
            </w:r>
            <w:r w:rsidRPr="00232119">
              <w:rPr>
                <w:rFonts w:cs="Arial"/>
                <w:color w:val="000000"/>
                <w:szCs w:val="22"/>
              </w:rPr>
              <w:t>cient lifestyle)</w:t>
            </w:r>
          </w:p>
          <w:p w14:paraId="6198A4FA" w14:textId="1F7B6511" w:rsidR="007B69B4" w:rsidRPr="00232119" w:rsidRDefault="007B69B4" w:rsidP="00232119">
            <w:pPr>
              <w:pStyle w:val="ListParagraph"/>
              <w:numPr>
                <w:ilvl w:val="0"/>
                <w:numId w:val="14"/>
              </w:numPr>
              <w:rPr>
                <w:rFonts w:cs="Arial"/>
                <w:color w:val="000000"/>
                <w:szCs w:val="22"/>
              </w:rPr>
            </w:pPr>
            <w:r w:rsidRPr="00232119">
              <w:rPr>
                <w:rFonts w:cs="Arial"/>
                <w:color w:val="000000"/>
                <w:szCs w:val="22"/>
              </w:rPr>
              <w:t>switching to low-carbon fuels</w:t>
            </w:r>
          </w:p>
          <w:p w14:paraId="37FDE449" w14:textId="5BE1100C" w:rsidR="007B69B4" w:rsidRPr="00232119" w:rsidRDefault="007B69B4" w:rsidP="00232119">
            <w:pPr>
              <w:pStyle w:val="ListParagraph"/>
              <w:numPr>
                <w:ilvl w:val="0"/>
                <w:numId w:val="14"/>
              </w:numPr>
              <w:rPr>
                <w:rFonts w:cs="Arial"/>
                <w:color w:val="000000"/>
                <w:szCs w:val="22"/>
              </w:rPr>
            </w:pPr>
            <w:r w:rsidRPr="00232119">
              <w:rPr>
                <w:rFonts w:cs="Arial"/>
                <w:color w:val="000000"/>
                <w:szCs w:val="22"/>
              </w:rPr>
              <w:t>reducing the use of fossil fuels</w:t>
            </w:r>
          </w:p>
          <w:p w14:paraId="222B99B7" w14:textId="64317226" w:rsidR="007B69B4" w:rsidRPr="00232119" w:rsidRDefault="007B69B4" w:rsidP="00232119">
            <w:pPr>
              <w:pStyle w:val="ListParagraph"/>
              <w:numPr>
                <w:ilvl w:val="0"/>
                <w:numId w:val="14"/>
              </w:numPr>
              <w:rPr>
                <w:rFonts w:cs="Arial"/>
                <w:color w:val="000000"/>
                <w:szCs w:val="22"/>
              </w:rPr>
            </w:pPr>
            <w:r w:rsidRPr="00232119">
              <w:rPr>
                <w:rFonts w:cs="Arial"/>
                <w:color w:val="000000"/>
                <w:szCs w:val="22"/>
              </w:rPr>
              <w:t>using alternative forms of energy</w:t>
            </w:r>
          </w:p>
          <w:p w14:paraId="7DB4C91C" w14:textId="57F51B2F" w:rsidR="007B69B4" w:rsidRPr="00232119" w:rsidRDefault="007B69B4" w:rsidP="00232119">
            <w:pPr>
              <w:pStyle w:val="ListParagraph"/>
              <w:numPr>
                <w:ilvl w:val="0"/>
                <w:numId w:val="14"/>
              </w:numPr>
              <w:rPr>
                <w:rFonts w:cs="Arial"/>
                <w:color w:val="000000"/>
                <w:szCs w:val="22"/>
              </w:rPr>
            </w:pPr>
            <w:r w:rsidRPr="00232119">
              <w:rPr>
                <w:rFonts w:cs="Arial"/>
                <w:color w:val="000000"/>
                <w:szCs w:val="22"/>
              </w:rPr>
              <w:t>transport policies</w:t>
            </w:r>
          </w:p>
          <w:p w14:paraId="1B9429E4" w14:textId="7120ABD1" w:rsidR="007B69B4" w:rsidRPr="00232119" w:rsidRDefault="007B69B4" w:rsidP="00232119">
            <w:pPr>
              <w:pStyle w:val="ListParagraph"/>
              <w:numPr>
                <w:ilvl w:val="0"/>
                <w:numId w:val="14"/>
              </w:numPr>
              <w:rPr>
                <w:rFonts w:cs="Arial"/>
                <w:color w:val="000000"/>
                <w:szCs w:val="22"/>
              </w:rPr>
            </w:pPr>
            <w:r w:rsidRPr="00232119">
              <w:rPr>
                <w:rFonts w:cs="Arial"/>
                <w:color w:val="000000"/>
                <w:szCs w:val="22"/>
              </w:rPr>
              <w:t>use of carbon capture and storage</w:t>
            </w:r>
          </w:p>
          <w:p w14:paraId="1E17C6E7" w14:textId="0D6C77A6" w:rsidR="007B69B4" w:rsidRPr="00232119" w:rsidRDefault="007B69B4" w:rsidP="00232119">
            <w:pPr>
              <w:pStyle w:val="ListParagraph"/>
              <w:numPr>
                <w:ilvl w:val="0"/>
                <w:numId w:val="14"/>
              </w:numPr>
              <w:rPr>
                <w:rFonts w:cs="Arial"/>
                <w:color w:val="000000"/>
                <w:szCs w:val="22"/>
              </w:rPr>
            </w:pPr>
            <w:r w:rsidRPr="00232119">
              <w:rPr>
                <w:rFonts w:cs="Arial"/>
                <w:color w:val="000000"/>
                <w:szCs w:val="22"/>
              </w:rPr>
              <w:t>reducing deforestation, increasing reforestation and afforestation</w:t>
            </w:r>
          </w:p>
          <w:p w14:paraId="113652CE" w14:textId="1536E590" w:rsidR="007B69B4" w:rsidRPr="00232119" w:rsidRDefault="007B69B4" w:rsidP="00232119">
            <w:pPr>
              <w:pStyle w:val="ListParagraph"/>
              <w:numPr>
                <w:ilvl w:val="0"/>
                <w:numId w:val="14"/>
              </w:numPr>
              <w:rPr>
                <w:rFonts w:cs="Arial"/>
                <w:color w:val="000000"/>
                <w:szCs w:val="22"/>
              </w:rPr>
            </w:pPr>
            <w:r w:rsidRPr="00232119">
              <w:rPr>
                <w:rFonts w:cs="Arial"/>
                <w:color w:val="000000"/>
                <w:szCs w:val="22"/>
              </w:rPr>
              <w:t>energy ef</w:t>
            </w:r>
            <w:r w:rsidR="00FF4DA5" w:rsidRPr="00232119">
              <w:rPr>
                <w:rFonts w:cs="Arial"/>
                <w:color w:val="000000"/>
                <w:szCs w:val="22"/>
              </w:rPr>
              <w:t>fi</w:t>
            </w:r>
            <w:r w:rsidRPr="00232119">
              <w:rPr>
                <w:rFonts w:cs="Arial"/>
                <w:color w:val="000000"/>
                <w:szCs w:val="22"/>
              </w:rPr>
              <w:t>cient buildings and infrastructure</w:t>
            </w:r>
          </w:p>
          <w:p w14:paraId="6C1355DE" w14:textId="76117903" w:rsidR="007B69B4" w:rsidRPr="00232119" w:rsidRDefault="007B69B4" w:rsidP="00232119">
            <w:pPr>
              <w:pStyle w:val="ListParagraph"/>
              <w:numPr>
                <w:ilvl w:val="0"/>
                <w:numId w:val="14"/>
              </w:numPr>
              <w:rPr>
                <w:rFonts w:cs="Arial"/>
                <w:color w:val="000000"/>
                <w:szCs w:val="22"/>
              </w:rPr>
            </w:pPr>
            <w:r w:rsidRPr="00232119">
              <w:rPr>
                <w:rFonts w:cs="Arial"/>
                <w:color w:val="000000"/>
                <w:szCs w:val="22"/>
              </w:rPr>
              <w:t>adaptation to climate change</w:t>
            </w:r>
          </w:p>
          <w:p w14:paraId="4CF997B9" w14:textId="4B42C339" w:rsidR="007B69B4" w:rsidRPr="00232119" w:rsidRDefault="007B69B4" w:rsidP="00232119">
            <w:pPr>
              <w:pStyle w:val="ListParagraph"/>
              <w:numPr>
                <w:ilvl w:val="0"/>
                <w:numId w:val="14"/>
              </w:numPr>
              <w:rPr>
                <w:rFonts w:cs="Arial"/>
                <w:color w:val="000000"/>
                <w:szCs w:val="22"/>
              </w:rPr>
            </w:pPr>
            <w:r w:rsidRPr="00232119">
              <w:rPr>
                <w:rFonts w:cs="Arial"/>
                <w:color w:val="000000"/>
                <w:szCs w:val="22"/>
              </w:rPr>
              <w:t>national and international agreements such</w:t>
            </w:r>
            <w:r w:rsidR="00B81246" w:rsidRPr="00232119">
              <w:rPr>
                <w:rFonts w:cs="Arial"/>
                <w:color w:val="000000"/>
                <w:szCs w:val="22"/>
              </w:rPr>
              <w:t xml:space="preserve"> </w:t>
            </w:r>
            <w:r w:rsidRPr="00232119">
              <w:rPr>
                <w:rFonts w:cs="Arial"/>
                <w:color w:val="000000"/>
                <w:szCs w:val="22"/>
              </w:rPr>
              <w:t>as Kyoto Protocol 1992, Paris Agreement 2016 (detailed knowledge of international agreements is not required)</w:t>
            </w:r>
            <w:r w:rsidR="00C722E8" w:rsidRPr="00232119">
              <w:rPr>
                <w:rFonts w:cs="Arial"/>
                <w:color w:val="000000"/>
                <w:szCs w:val="22"/>
              </w:rPr>
              <w:t>.</w:t>
            </w:r>
          </w:p>
          <w:p w14:paraId="149CCEF1" w14:textId="2B2232A2" w:rsidR="00C722E8" w:rsidRPr="004A4E17" w:rsidRDefault="00277C00" w:rsidP="00232119">
            <w:pPr>
              <w:pStyle w:val="BodyText"/>
              <w:spacing w:before="120" w:after="60"/>
            </w:pPr>
            <w:r>
              <w:t>Learners write a letter to a government or national organisation to suggest which strategies would be most cost-effective and straightforward to implement for that country, and why.</w:t>
            </w:r>
          </w:p>
        </w:tc>
      </w:tr>
      <w:tr w:rsidR="009371B3" w:rsidRPr="004A4E17" w14:paraId="29A3D057" w14:textId="77777777" w:rsidTr="00366320">
        <w:trPr>
          <w:trHeight w:val="20"/>
          <w:tblHeader/>
        </w:trPr>
        <w:tc>
          <w:tcPr>
            <w:tcW w:w="14601" w:type="dxa"/>
            <w:gridSpan w:val="3"/>
            <w:shd w:val="clear" w:color="auto" w:fill="E21951"/>
            <w:tcMar>
              <w:top w:w="113" w:type="dxa"/>
              <w:bottom w:w="113" w:type="dxa"/>
            </w:tcMar>
            <w:vAlign w:val="center"/>
          </w:tcPr>
          <w:p w14:paraId="4B12C1DB" w14:textId="0EEC58D0" w:rsidR="009371B3" w:rsidRPr="00FB2E1E" w:rsidRDefault="009371B3" w:rsidP="00940300">
            <w:pPr>
              <w:rPr>
                <w:rFonts w:ascii="Arial" w:hAnsi="Arial" w:cs="Arial"/>
                <w:b/>
                <w:color w:val="FFFFFF"/>
                <w:sz w:val="20"/>
                <w:szCs w:val="20"/>
              </w:rPr>
            </w:pPr>
            <w:r w:rsidRPr="00FB2E1E">
              <w:rPr>
                <w:rFonts w:ascii="Arial" w:hAnsi="Arial" w:cs="Arial"/>
                <w:b/>
                <w:color w:val="FFFFFF"/>
                <w:sz w:val="20"/>
                <w:szCs w:val="20"/>
              </w:rPr>
              <w:t>Past and specimen papers</w:t>
            </w:r>
          </w:p>
        </w:tc>
      </w:tr>
      <w:tr w:rsidR="009371B3" w:rsidRPr="004A4E17" w14:paraId="1DA20B5F" w14:textId="77777777" w:rsidTr="00366320">
        <w:tblPrEx>
          <w:tblCellMar>
            <w:top w:w="0" w:type="dxa"/>
            <w:bottom w:w="0" w:type="dxa"/>
          </w:tblCellMar>
        </w:tblPrEx>
        <w:tc>
          <w:tcPr>
            <w:tcW w:w="14601" w:type="dxa"/>
            <w:gridSpan w:val="3"/>
            <w:tcMar>
              <w:top w:w="113" w:type="dxa"/>
              <w:bottom w:w="113" w:type="dxa"/>
            </w:tcMar>
          </w:tcPr>
          <w:p w14:paraId="0C7C7505" w14:textId="3012DDD3" w:rsidR="009371B3" w:rsidRPr="00FC4D4A" w:rsidRDefault="009371B3" w:rsidP="00940300">
            <w:pPr>
              <w:pStyle w:val="BodyText"/>
              <w:rPr>
                <w:rFonts w:cs="Times New Roman"/>
                <w:b/>
              </w:rPr>
            </w:pPr>
            <w:r>
              <w:rPr>
                <w:lang w:eastAsia="en-GB"/>
              </w:rPr>
              <w:t xml:space="preserve">Past/specimen papers and mark schemes are available to download at </w:t>
            </w:r>
            <w:hyperlink r:id="rId75" w:history="1">
              <w:r w:rsidRPr="00EF1EBD">
                <w:rPr>
                  <w:rStyle w:val="WebLink"/>
                </w:rPr>
                <w:t>www.cambridgeinternational.org/support</w:t>
              </w:r>
            </w:hyperlink>
            <w:r w:rsidRPr="00EF1EBD">
              <w:rPr>
                <w:rStyle w:val="Bold"/>
              </w:rPr>
              <w:t xml:space="preserve"> </w:t>
            </w:r>
            <w:r w:rsidR="00072161" w:rsidRPr="00072161">
              <w:rPr>
                <w:rStyle w:val="Bold"/>
              </w:rPr>
              <w:t>(F)</w:t>
            </w:r>
          </w:p>
        </w:tc>
      </w:tr>
    </w:tbl>
    <w:p w14:paraId="799EB4F1" w14:textId="77777777" w:rsidR="003C4139" w:rsidRDefault="003C4139">
      <w:pPr>
        <w:rPr>
          <w:rFonts w:ascii="Bliss Pro Light" w:hAnsi="Bliss Pro Light" w:cs="Open Sans Light"/>
        </w:rPr>
        <w:sectPr w:rsidR="003C4139" w:rsidSect="00C35507">
          <w:pgSz w:w="16838" w:h="11906" w:orient="landscape"/>
          <w:pgMar w:top="924" w:right="1134" w:bottom="284" w:left="1134" w:header="567" w:footer="567" w:gutter="0"/>
          <w:cols w:space="708"/>
          <w:docGrid w:linePitch="360"/>
        </w:sectPr>
      </w:pPr>
    </w:p>
    <w:p w14:paraId="5D522842" w14:textId="3AC03B95" w:rsidR="00AB25AA" w:rsidRDefault="00AB25AA">
      <w:pPr>
        <w:rPr>
          <w:rFonts w:ascii="Bliss Pro Light" w:hAnsi="Bliss Pro Light" w:cs="Open Sans Light"/>
        </w:rPr>
      </w:pPr>
    </w:p>
    <w:p w14:paraId="7BBA98B2" w14:textId="4080CF23" w:rsidR="003C4139" w:rsidRDefault="003C4139">
      <w:pPr>
        <w:rPr>
          <w:rFonts w:ascii="Bliss Pro Light" w:hAnsi="Bliss Pro Light" w:cs="Open Sans Light"/>
        </w:rPr>
      </w:pPr>
    </w:p>
    <w:p w14:paraId="084CB307" w14:textId="77777777" w:rsidR="003C4139" w:rsidRDefault="003C4139">
      <w:pPr>
        <w:rPr>
          <w:rFonts w:ascii="Bliss Pro Light" w:hAnsi="Bliss Pro Light" w:cs="Open Sans Light"/>
        </w:rPr>
      </w:pPr>
    </w:p>
    <w:p w14:paraId="33DF5A7F" w14:textId="77777777" w:rsidR="00AB25AA" w:rsidRDefault="00AB25AA" w:rsidP="00AB25AA">
      <w:pPr>
        <w:rPr>
          <w:rFonts w:ascii="Bliss Pro Light" w:hAnsi="Bliss Pro Light" w:cs="Open Sans Light"/>
          <w:sz w:val="19"/>
          <w:szCs w:val="19"/>
        </w:rPr>
      </w:pPr>
    </w:p>
    <w:p w14:paraId="1A9F90E8" w14:textId="77777777" w:rsidR="00AB25AA" w:rsidRDefault="00AB25AA" w:rsidP="00AB25AA">
      <w:pPr>
        <w:rPr>
          <w:rFonts w:ascii="Bliss Pro Light" w:hAnsi="Bliss Pro Light" w:cs="Open Sans Light"/>
          <w:sz w:val="19"/>
          <w:szCs w:val="19"/>
        </w:rPr>
      </w:pPr>
    </w:p>
    <w:p w14:paraId="7686D4CB" w14:textId="77777777" w:rsidR="00AB25AA" w:rsidRDefault="00AB25AA" w:rsidP="00AB25AA">
      <w:pPr>
        <w:rPr>
          <w:rFonts w:ascii="Bliss Pro Light" w:hAnsi="Bliss Pro Light" w:cs="Open Sans Light"/>
          <w:sz w:val="19"/>
          <w:szCs w:val="19"/>
        </w:rPr>
      </w:pPr>
    </w:p>
    <w:p w14:paraId="2D9E58A6" w14:textId="77777777" w:rsidR="00AB25AA" w:rsidRDefault="00AB25AA" w:rsidP="00AB25AA">
      <w:pPr>
        <w:rPr>
          <w:rFonts w:ascii="Bliss Pro Light" w:hAnsi="Bliss Pro Light" w:cs="Open Sans Light"/>
          <w:sz w:val="19"/>
          <w:szCs w:val="19"/>
        </w:rPr>
      </w:pPr>
    </w:p>
    <w:p w14:paraId="2EBB972C" w14:textId="77777777" w:rsidR="00AB25AA" w:rsidRDefault="00AB25AA" w:rsidP="00AB25AA">
      <w:pPr>
        <w:rPr>
          <w:rFonts w:ascii="Bliss Pro Light" w:hAnsi="Bliss Pro Light" w:cs="Open Sans Light"/>
          <w:sz w:val="19"/>
          <w:szCs w:val="19"/>
        </w:rPr>
      </w:pPr>
    </w:p>
    <w:p w14:paraId="6DA335AB" w14:textId="77777777" w:rsidR="00AB25AA" w:rsidRDefault="00AB25AA" w:rsidP="00AB25AA">
      <w:pPr>
        <w:rPr>
          <w:rFonts w:ascii="Bliss Pro Light" w:hAnsi="Bliss Pro Light" w:cs="Open Sans Light"/>
          <w:sz w:val="19"/>
          <w:szCs w:val="19"/>
        </w:rPr>
      </w:pPr>
    </w:p>
    <w:p w14:paraId="294ED44A" w14:textId="77777777" w:rsidR="00AB25AA" w:rsidRDefault="00AB25AA" w:rsidP="00AB25AA">
      <w:pPr>
        <w:rPr>
          <w:rFonts w:ascii="Bliss Pro Light" w:hAnsi="Bliss Pro Light" w:cs="Open Sans Light"/>
          <w:sz w:val="19"/>
          <w:szCs w:val="19"/>
        </w:rPr>
      </w:pPr>
    </w:p>
    <w:p w14:paraId="5032D567" w14:textId="77777777" w:rsidR="00AB25AA" w:rsidRDefault="00AB25AA" w:rsidP="00AB25AA">
      <w:pPr>
        <w:rPr>
          <w:rFonts w:ascii="Bliss Pro Light" w:hAnsi="Bliss Pro Light" w:cs="Open Sans Light"/>
          <w:sz w:val="19"/>
          <w:szCs w:val="19"/>
        </w:rPr>
      </w:pPr>
    </w:p>
    <w:p w14:paraId="4931A4F0" w14:textId="77777777" w:rsidR="00AB25AA" w:rsidRDefault="00AB25AA" w:rsidP="00AB25AA">
      <w:pPr>
        <w:rPr>
          <w:rFonts w:ascii="Bliss Pro Light" w:hAnsi="Bliss Pro Light" w:cs="Open Sans Light"/>
          <w:sz w:val="19"/>
          <w:szCs w:val="19"/>
        </w:rPr>
      </w:pPr>
    </w:p>
    <w:p w14:paraId="109160D5" w14:textId="77777777" w:rsidR="00AB25AA" w:rsidRDefault="00AB25AA" w:rsidP="00AB25AA">
      <w:pPr>
        <w:rPr>
          <w:rFonts w:ascii="Bliss Pro Light" w:hAnsi="Bliss Pro Light" w:cs="Open Sans Light"/>
          <w:sz w:val="19"/>
          <w:szCs w:val="19"/>
        </w:rPr>
      </w:pPr>
    </w:p>
    <w:p w14:paraId="343C9675" w14:textId="77777777" w:rsidR="00AB25AA" w:rsidRDefault="00AB25AA" w:rsidP="00AB25AA">
      <w:pPr>
        <w:rPr>
          <w:rFonts w:ascii="Bliss Pro Light" w:hAnsi="Bliss Pro Light" w:cs="Open Sans Light"/>
          <w:sz w:val="19"/>
          <w:szCs w:val="19"/>
        </w:rPr>
      </w:pPr>
    </w:p>
    <w:p w14:paraId="1364E07F" w14:textId="77777777" w:rsidR="00AB25AA" w:rsidRDefault="00AB25AA" w:rsidP="00AB25AA">
      <w:pPr>
        <w:rPr>
          <w:rFonts w:ascii="Bliss Pro Light" w:hAnsi="Bliss Pro Light" w:cs="Open Sans Light"/>
          <w:sz w:val="19"/>
          <w:szCs w:val="19"/>
        </w:rPr>
      </w:pPr>
    </w:p>
    <w:p w14:paraId="20052162" w14:textId="77777777" w:rsidR="00AB25AA" w:rsidRDefault="00AB25AA" w:rsidP="00AB25AA">
      <w:pPr>
        <w:rPr>
          <w:rFonts w:ascii="Bliss Pro Light" w:hAnsi="Bliss Pro Light" w:cs="Open Sans Light"/>
          <w:sz w:val="19"/>
          <w:szCs w:val="19"/>
        </w:rPr>
      </w:pPr>
    </w:p>
    <w:p w14:paraId="7FDE7DBF" w14:textId="77777777" w:rsidR="00AB25AA" w:rsidRDefault="00AB25AA" w:rsidP="00AB25AA">
      <w:pPr>
        <w:rPr>
          <w:rFonts w:ascii="Bliss Pro Light" w:hAnsi="Bliss Pro Light" w:cs="Open Sans Light"/>
          <w:sz w:val="19"/>
          <w:szCs w:val="19"/>
        </w:rPr>
      </w:pPr>
    </w:p>
    <w:p w14:paraId="158AFDBA" w14:textId="77777777" w:rsidR="00AB25AA" w:rsidRDefault="00AB25AA" w:rsidP="00AB25AA">
      <w:pPr>
        <w:rPr>
          <w:rFonts w:ascii="Bliss Pro Light" w:hAnsi="Bliss Pro Light" w:cs="Open Sans Light"/>
          <w:sz w:val="19"/>
          <w:szCs w:val="19"/>
        </w:rPr>
      </w:pPr>
    </w:p>
    <w:p w14:paraId="10348D6F" w14:textId="77777777" w:rsidR="00AB25AA" w:rsidRDefault="00AB25AA" w:rsidP="00AB25AA">
      <w:pPr>
        <w:rPr>
          <w:rFonts w:ascii="Bliss Pro Light" w:hAnsi="Bliss Pro Light" w:cs="Open Sans Light"/>
          <w:sz w:val="19"/>
          <w:szCs w:val="19"/>
        </w:rPr>
      </w:pPr>
    </w:p>
    <w:p w14:paraId="4B228C07" w14:textId="77777777" w:rsidR="00AB25AA" w:rsidRDefault="00AB25AA" w:rsidP="00AB25AA">
      <w:pPr>
        <w:rPr>
          <w:rFonts w:ascii="Bliss Pro Light" w:hAnsi="Bliss Pro Light" w:cs="Open Sans Light"/>
          <w:sz w:val="19"/>
          <w:szCs w:val="19"/>
        </w:rPr>
      </w:pPr>
    </w:p>
    <w:p w14:paraId="0762C4EF" w14:textId="77777777" w:rsidR="00AB25AA" w:rsidRDefault="00AB25AA" w:rsidP="00AB25AA">
      <w:pPr>
        <w:rPr>
          <w:rFonts w:ascii="Bliss Pro Light" w:hAnsi="Bliss Pro Light" w:cs="Open Sans Light"/>
          <w:sz w:val="19"/>
          <w:szCs w:val="19"/>
        </w:rPr>
      </w:pPr>
    </w:p>
    <w:p w14:paraId="7329B6E0" w14:textId="77777777" w:rsidR="00AB25AA" w:rsidRDefault="00AB25AA" w:rsidP="00AB25AA">
      <w:pPr>
        <w:rPr>
          <w:rFonts w:ascii="Bliss Pro Light" w:hAnsi="Bliss Pro Light" w:cs="Open Sans Light"/>
          <w:sz w:val="19"/>
          <w:szCs w:val="19"/>
        </w:rPr>
      </w:pPr>
    </w:p>
    <w:p w14:paraId="535BBDB0" w14:textId="77777777" w:rsidR="00AB7AE3" w:rsidRDefault="00AB7AE3" w:rsidP="00AB25AA">
      <w:pPr>
        <w:rPr>
          <w:rFonts w:ascii="Bliss Pro Light" w:hAnsi="Bliss Pro Light" w:cs="Open Sans Light"/>
          <w:sz w:val="19"/>
          <w:szCs w:val="19"/>
        </w:rPr>
      </w:pPr>
    </w:p>
    <w:p w14:paraId="7CE38D47" w14:textId="77777777" w:rsidR="00AB7AE3" w:rsidRDefault="00AB7AE3" w:rsidP="00AB25AA">
      <w:pPr>
        <w:rPr>
          <w:rFonts w:ascii="Bliss Pro Light" w:hAnsi="Bliss Pro Light" w:cs="Open Sans Light"/>
          <w:sz w:val="19"/>
          <w:szCs w:val="19"/>
        </w:rPr>
      </w:pPr>
    </w:p>
    <w:p w14:paraId="2259961B" w14:textId="77777777" w:rsidR="00AB25AA" w:rsidRDefault="00AB25AA" w:rsidP="00AB25AA">
      <w:pPr>
        <w:rPr>
          <w:rFonts w:ascii="Bliss Pro Light" w:hAnsi="Bliss Pro Light" w:cs="Open Sans Light"/>
          <w:sz w:val="19"/>
          <w:szCs w:val="19"/>
        </w:rPr>
      </w:pPr>
    </w:p>
    <w:p w14:paraId="61E03E7B" w14:textId="77777777" w:rsidR="00AB25AA" w:rsidRDefault="00AB25AA" w:rsidP="00AB25AA">
      <w:pPr>
        <w:rPr>
          <w:rFonts w:ascii="Bliss Pro Light" w:hAnsi="Bliss Pro Light" w:cs="Open Sans Light"/>
          <w:sz w:val="19"/>
          <w:szCs w:val="19"/>
        </w:rPr>
      </w:pPr>
    </w:p>
    <w:p w14:paraId="2976C17B" w14:textId="77777777" w:rsidR="00AB7AE3" w:rsidRDefault="00AB7AE3" w:rsidP="00AB25AA">
      <w:pPr>
        <w:rPr>
          <w:rFonts w:ascii="Bliss Pro Light" w:hAnsi="Bliss Pro Light" w:cs="Open Sans Light"/>
          <w:sz w:val="19"/>
          <w:szCs w:val="19"/>
        </w:rPr>
      </w:pPr>
    </w:p>
    <w:p w14:paraId="47012E71" w14:textId="77777777" w:rsidR="00AB25AA" w:rsidRDefault="00AB25AA" w:rsidP="00AB25AA">
      <w:pPr>
        <w:rPr>
          <w:rFonts w:ascii="Bliss Pro Light" w:hAnsi="Bliss Pro Light" w:cs="Open Sans Light"/>
          <w:sz w:val="19"/>
          <w:szCs w:val="19"/>
        </w:rPr>
      </w:pPr>
    </w:p>
    <w:p w14:paraId="0EE1ACE0" w14:textId="77777777" w:rsidR="00565807" w:rsidRDefault="00565807" w:rsidP="00AB25AA">
      <w:pPr>
        <w:rPr>
          <w:rFonts w:ascii="Bliss Pro Light" w:hAnsi="Bliss Pro Light" w:cs="Open Sans Light"/>
          <w:sz w:val="19"/>
          <w:szCs w:val="19"/>
        </w:rPr>
      </w:pPr>
    </w:p>
    <w:p w14:paraId="02B1D0F7" w14:textId="77777777" w:rsidR="00565807" w:rsidRDefault="00565807" w:rsidP="00AB25AA">
      <w:pPr>
        <w:rPr>
          <w:rFonts w:ascii="Bliss Pro Light" w:hAnsi="Bliss Pro Light" w:cs="Open Sans Light"/>
          <w:sz w:val="19"/>
          <w:szCs w:val="19"/>
        </w:rPr>
      </w:pPr>
    </w:p>
    <w:p w14:paraId="708ED888" w14:textId="77777777" w:rsidR="00565807" w:rsidRDefault="00565807" w:rsidP="00AB25AA">
      <w:pPr>
        <w:rPr>
          <w:rFonts w:ascii="Bliss Pro Light" w:hAnsi="Bliss Pro Light" w:cs="Open Sans Light"/>
          <w:sz w:val="19"/>
          <w:szCs w:val="19"/>
        </w:rPr>
      </w:pPr>
    </w:p>
    <w:p w14:paraId="135F7959" w14:textId="77777777" w:rsidR="00AB25AA" w:rsidRDefault="00AB25AA" w:rsidP="00AB25AA">
      <w:pPr>
        <w:rPr>
          <w:rFonts w:ascii="Bliss Pro Light" w:hAnsi="Bliss Pro Light" w:cs="Open Sans Light"/>
          <w:sz w:val="19"/>
          <w:szCs w:val="19"/>
        </w:rPr>
      </w:pPr>
    </w:p>
    <w:p w14:paraId="0EACB7F8" w14:textId="77777777" w:rsidR="00565807" w:rsidRDefault="00565807" w:rsidP="00AB25AA">
      <w:pPr>
        <w:rPr>
          <w:rFonts w:ascii="Bliss Pro Light" w:hAnsi="Bliss Pro Light" w:cs="Open Sans Light"/>
          <w:sz w:val="19"/>
          <w:szCs w:val="19"/>
        </w:rPr>
      </w:pPr>
    </w:p>
    <w:p w14:paraId="2409A70D" w14:textId="77777777" w:rsidR="00AB25AA" w:rsidRDefault="00AB25AA" w:rsidP="00AB25AA">
      <w:pPr>
        <w:rPr>
          <w:rFonts w:ascii="Bliss Pro Light" w:hAnsi="Bliss Pro Light" w:cs="Open Sans Light"/>
          <w:sz w:val="19"/>
          <w:szCs w:val="19"/>
        </w:rPr>
      </w:pPr>
    </w:p>
    <w:p w14:paraId="215A6189" w14:textId="77777777" w:rsidR="00AB25AA" w:rsidRDefault="00AB25AA" w:rsidP="00AB25AA">
      <w:pPr>
        <w:rPr>
          <w:rFonts w:ascii="Bliss Pro Light" w:hAnsi="Bliss Pro Light" w:cs="Open Sans Light"/>
          <w:sz w:val="19"/>
          <w:szCs w:val="19"/>
        </w:rPr>
      </w:pPr>
    </w:p>
    <w:p w14:paraId="235C8702" w14:textId="62B3692F" w:rsidR="00AB25AA" w:rsidRDefault="00AB25AA" w:rsidP="00AB25AA">
      <w:pPr>
        <w:rPr>
          <w:rFonts w:ascii="Bliss Pro Light" w:hAnsi="Bliss Pro Light" w:cs="Open Sans Light"/>
          <w:sz w:val="19"/>
          <w:szCs w:val="19"/>
        </w:rPr>
      </w:pPr>
    </w:p>
    <w:p w14:paraId="01D8F497" w14:textId="77777777" w:rsidR="00232119" w:rsidRDefault="00232119" w:rsidP="00AB25AA">
      <w:pPr>
        <w:rPr>
          <w:rFonts w:ascii="Bliss Pro Light" w:hAnsi="Bliss Pro Light" w:cs="Open Sans Light"/>
          <w:sz w:val="19"/>
          <w:szCs w:val="19"/>
        </w:rPr>
      </w:pPr>
    </w:p>
    <w:p w14:paraId="43318D93" w14:textId="2D0F9D67" w:rsidR="00AB25AA" w:rsidRDefault="00AB25AA" w:rsidP="00AB25AA">
      <w:pPr>
        <w:rPr>
          <w:rFonts w:ascii="Bliss Pro Light" w:hAnsi="Bliss Pro Light" w:cs="Open Sans Light"/>
          <w:sz w:val="19"/>
          <w:szCs w:val="19"/>
        </w:rPr>
      </w:pPr>
    </w:p>
    <w:p w14:paraId="3F583AFC" w14:textId="77777777" w:rsidR="00232119" w:rsidRDefault="00232119" w:rsidP="00AB25AA">
      <w:pPr>
        <w:rPr>
          <w:rFonts w:ascii="Bliss Pro Light" w:hAnsi="Bliss Pro Light" w:cs="Open Sans Light"/>
          <w:sz w:val="19"/>
          <w:szCs w:val="19"/>
        </w:rPr>
      </w:pPr>
    </w:p>
    <w:p w14:paraId="405C1AA7" w14:textId="79D0E0EF" w:rsidR="00C92F05" w:rsidRPr="00AB25AA" w:rsidRDefault="00B82E0A" w:rsidP="00AB25AA">
      <w:pPr>
        <w:rPr>
          <w:rStyle w:val="Hyperlink"/>
          <w:rFonts w:ascii="Bliss Pro Light" w:hAnsi="Bliss Pro Light" w:cs="Open Sans Light"/>
          <w:color w:val="auto"/>
          <w:sz w:val="19"/>
          <w:szCs w:val="19"/>
          <w:u w:val="none"/>
        </w:rPr>
      </w:pPr>
      <w:r w:rsidRPr="00271BD5">
        <w:rPr>
          <w:rFonts w:ascii="Bliss Pro Light" w:hAnsi="Bliss Pro Light" w:cs="Open Sans Light"/>
          <w:sz w:val="19"/>
          <w:szCs w:val="19"/>
        </w:rPr>
        <w:t>Cambridge</w:t>
      </w:r>
      <w:r w:rsidR="00042BFC" w:rsidRPr="00271BD5">
        <w:rPr>
          <w:rFonts w:ascii="Bliss Pro Light" w:hAnsi="Bliss Pro Light" w:cs="Open Sans Light"/>
          <w:sz w:val="19"/>
          <w:szCs w:val="19"/>
        </w:rPr>
        <w:t xml:space="preserve"> Assessment</w:t>
      </w:r>
      <w:r w:rsidRPr="00271BD5">
        <w:rPr>
          <w:rFonts w:ascii="Bliss Pro Light" w:hAnsi="Bliss Pro Light" w:cs="Open Sans Light"/>
          <w:sz w:val="19"/>
          <w:szCs w:val="19"/>
        </w:rPr>
        <w:t xml:space="preserve"> International </w:t>
      </w:r>
      <w:r w:rsidR="00042BFC" w:rsidRPr="00271BD5">
        <w:rPr>
          <w:rFonts w:ascii="Bliss Pro Light" w:hAnsi="Bliss Pro Light" w:cs="Open Sans Light"/>
          <w:sz w:val="19"/>
          <w:szCs w:val="19"/>
        </w:rPr>
        <w:t>Education</w:t>
      </w:r>
      <w:r w:rsidRPr="00271BD5">
        <w:rPr>
          <w:rFonts w:ascii="Bliss Pro Light" w:hAnsi="Bliss Pro Light" w:cs="Open Sans Light"/>
          <w:sz w:val="19"/>
          <w:szCs w:val="19"/>
        </w:rPr>
        <w:br/>
      </w:r>
      <w:r w:rsidR="00271BD5" w:rsidRPr="00271BD5">
        <w:rPr>
          <w:rFonts w:ascii="Bliss Pro Light" w:hAnsi="Bliss Pro Light" w:cs="Open Sans Light"/>
          <w:sz w:val="19"/>
          <w:szCs w:val="19"/>
        </w:rPr>
        <w:t>The Triangle Building</w:t>
      </w:r>
      <w:r w:rsidRPr="00271BD5">
        <w:rPr>
          <w:rFonts w:ascii="Bliss Pro Light" w:hAnsi="Bliss Pro Light" w:cs="Open Sans Light"/>
          <w:sz w:val="19"/>
          <w:szCs w:val="19"/>
        </w:rPr>
        <w:t>,</w:t>
      </w:r>
      <w:r w:rsidR="00271BD5" w:rsidRPr="00271BD5">
        <w:rPr>
          <w:rFonts w:ascii="Bliss Pro Light" w:hAnsi="Bliss Pro Light" w:cs="Open Sans Light"/>
          <w:sz w:val="19"/>
          <w:szCs w:val="19"/>
        </w:rPr>
        <w:t xml:space="preserve"> Shaftesbury Road,</w:t>
      </w:r>
      <w:r w:rsidRPr="00271BD5">
        <w:rPr>
          <w:rFonts w:ascii="Bliss Pro Light" w:hAnsi="Bliss Pro Light" w:cs="Open Sans Light"/>
          <w:sz w:val="19"/>
          <w:szCs w:val="19"/>
        </w:rPr>
        <w:t xml:space="preserve"> Cambridge, CB</w:t>
      </w:r>
      <w:r w:rsidR="00271BD5" w:rsidRPr="00271BD5">
        <w:rPr>
          <w:rFonts w:ascii="Bliss Pro Light" w:hAnsi="Bliss Pro Light" w:cs="Open Sans Light"/>
          <w:sz w:val="19"/>
          <w:szCs w:val="19"/>
        </w:rPr>
        <w:t>2</w:t>
      </w:r>
      <w:r w:rsidRPr="00271BD5">
        <w:rPr>
          <w:rFonts w:ascii="Bliss Pro Light" w:hAnsi="Bliss Pro Light" w:cs="Open Sans Light"/>
          <w:sz w:val="19"/>
          <w:szCs w:val="19"/>
        </w:rPr>
        <w:t xml:space="preserve"> </w:t>
      </w:r>
      <w:r w:rsidR="00271BD5" w:rsidRPr="00271BD5">
        <w:rPr>
          <w:rFonts w:ascii="Bliss Pro Light" w:hAnsi="Bliss Pro Light" w:cs="Open Sans Light"/>
          <w:sz w:val="19"/>
          <w:szCs w:val="19"/>
        </w:rPr>
        <w:t>8</w:t>
      </w:r>
      <w:r w:rsidRPr="00271BD5">
        <w:rPr>
          <w:rFonts w:ascii="Bliss Pro Light" w:hAnsi="Bliss Pro Light" w:cs="Open Sans Light"/>
          <w:sz w:val="19"/>
          <w:szCs w:val="19"/>
        </w:rPr>
        <w:t>E</w:t>
      </w:r>
      <w:r w:rsidR="00271BD5" w:rsidRPr="00271BD5">
        <w:rPr>
          <w:rFonts w:ascii="Bliss Pro Light" w:hAnsi="Bliss Pro Light" w:cs="Open Sans Light"/>
          <w:sz w:val="19"/>
          <w:szCs w:val="19"/>
        </w:rPr>
        <w:t>A</w:t>
      </w:r>
      <w:r w:rsidRPr="00271BD5">
        <w:rPr>
          <w:rFonts w:ascii="Bliss Pro Light" w:hAnsi="Bliss Pro Light" w:cs="Open Sans Light"/>
          <w:sz w:val="19"/>
          <w:szCs w:val="19"/>
        </w:rPr>
        <w:t>, United Kingdom</w:t>
      </w:r>
      <w:r w:rsidRPr="00271BD5">
        <w:rPr>
          <w:rFonts w:ascii="Bliss Pro Light" w:hAnsi="Bliss Pro Light" w:cs="Open Sans Light"/>
          <w:sz w:val="19"/>
          <w:szCs w:val="19"/>
        </w:rPr>
        <w:br/>
        <w:t>t: +44 1</w:t>
      </w:r>
      <w:r w:rsidR="00766334">
        <w:rPr>
          <w:rFonts w:ascii="Bliss Pro Light" w:hAnsi="Bliss Pro Light" w:cs="Open Sans Light"/>
          <w:sz w:val="19"/>
          <w:szCs w:val="19"/>
        </w:rPr>
        <w:t xml:space="preserve">223 553554   </w:t>
      </w:r>
      <w:r w:rsidRPr="00271BD5">
        <w:rPr>
          <w:rFonts w:ascii="Bliss Pro Light" w:hAnsi="Bliss Pro Light" w:cs="Open Sans Light"/>
          <w:sz w:val="19"/>
          <w:szCs w:val="19"/>
        </w:rPr>
        <w:br/>
        <w:t>e:</w:t>
      </w:r>
      <w:r w:rsidRPr="00271BD5">
        <w:rPr>
          <w:rFonts w:ascii="Bliss Pro Light" w:hAnsi="Bliss Pro Light" w:cs="Open Sans Light"/>
          <w:b/>
          <w:sz w:val="19"/>
          <w:szCs w:val="19"/>
        </w:rPr>
        <w:t xml:space="preserve"> </w:t>
      </w:r>
      <w:hyperlink r:id="rId76" w:history="1">
        <w:r w:rsidRPr="00271BD5">
          <w:rPr>
            <w:rStyle w:val="CAIELinkChar"/>
            <w:rFonts w:ascii="Bliss Pro Light" w:hAnsi="Bliss Pro Light"/>
            <w:b w:val="0"/>
            <w:sz w:val="19"/>
            <w:szCs w:val="19"/>
          </w:rPr>
          <w:t>info@</w:t>
        </w:r>
        <w:r w:rsidR="00042BFC" w:rsidRPr="00271BD5">
          <w:rPr>
            <w:rStyle w:val="CAIELinkChar"/>
            <w:rFonts w:ascii="Bliss Pro Light" w:hAnsi="Bliss Pro Light"/>
            <w:b w:val="0"/>
            <w:sz w:val="19"/>
            <w:szCs w:val="19"/>
          </w:rPr>
          <w:t>cambridgeinternational.org</w:t>
        </w:r>
      </w:hyperlink>
      <w:r w:rsidRPr="00271BD5">
        <w:rPr>
          <w:rStyle w:val="CAIELinkChar"/>
          <w:rFonts w:ascii="Bliss Pro Light" w:hAnsi="Bliss Pro Light"/>
          <w:b w:val="0"/>
          <w:sz w:val="19"/>
          <w:szCs w:val="19"/>
        </w:rPr>
        <w:t xml:space="preserve">    </w:t>
      </w:r>
      <w:hyperlink r:id="rId77" w:history="1">
        <w:r w:rsidRPr="00271BD5">
          <w:rPr>
            <w:rStyle w:val="CAIELinkChar"/>
            <w:rFonts w:ascii="Bliss Pro Light" w:hAnsi="Bliss Pro Light"/>
            <w:b w:val="0"/>
            <w:sz w:val="19"/>
            <w:szCs w:val="19"/>
          </w:rPr>
          <w:t>www.</w:t>
        </w:r>
        <w:r w:rsidR="00042BFC" w:rsidRPr="00271BD5">
          <w:rPr>
            <w:rStyle w:val="CAIELinkChar"/>
            <w:rFonts w:ascii="Bliss Pro Light" w:hAnsi="Bliss Pro Light"/>
            <w:b w:val="0"/>
            <w:sz w:val="19"/>
            <w:szCs w:val="19"/>
          </w:rPr>
          <w:t>cambridgeinternational.org</w:t>
        </w:r>
      </w:hyperlink>
    </w:p>
    <w:p w14:paraId="2877616B" w14:textId="71EC34CC" w:rsidR="00D23F71" w:rsidRPr="00271BD5" w:rsidRDefault="00D23F71" w:rsidP="0043639B">
      <w:pPr>
        <w:pStyle w:val="BodyText"/>
        <w:rPr>
          <w:rStyle w:val="Hyperlink"/>
          <w:rFonts w:ascii="Bliss Pro Light" w:eastAsia="Times New Roman" w:hAnsi="Bliss Pro Light" w:cs="Open Sans Light"/>
          <w:b/>
          <w:color w:val="auto"/>
          <w:sz w:val="19"/>
          <w:szCs w:val="19"/>
          <w:u w:val="none"/>
        </w:rPr>
      </w:pPr>
    </w:p>
    <w:p w14:paraId="06E11D2B" w14:textId="69CC6E61" w:rsidR="00D23F71" w:rsidRPr="00271BD5" w:rsidRDefault="001776B8" w:rsidP="0043639B">
      <w:pPr>
        <w:pStyle w:val="BodyText"/>
        <w:rPr>
          <w:rFonts w:ascii="Bliss Pro Light" w:hAnsi="Bliss Pro Light" w:cs="Open Sans Light"/>
          <w:color w:val="FF0000"/>
          <w:sz w:val="19"/>
          <w:szCs w:val="19"/>
        </w:rPr>
      </w:pPr>
      <w:r w:rsidRPr="00271BD5">
        <w:rPr>
          <w:rFonts w:ascii="Bliss Pro Light" w:hAnsi="Bliss Pro Light" w:cs="Open Sans Light"/>
          <w:sz w:val="19"/>
          <w:szCs w:val="19"/>
        </w:rPr>
        <w:t>Copyright ©</w:t>
      </w:r>
      <w:r w:rsidR="000D6D06" w:rsidRPr="00271BD5">
        <w:rPr>
          <w:rFonts w:ascii="Bliss Pro Light" w:hAnsi="Bliss Pro Light" w:cs="Open Sans Light"/>
          <w:sz w:val="19"/>
          <w:szCs w:val="19"/>
        </w:rPr>
        <w:t xml:space="preserve"> UCLES</w:t>
      </w:r>
      <w:r w:rsidRPr="00271BD5">
        <w:rPr>
          <w:rFonts w:ascii="Bliss Pro Light" w:hAnsi="Bliss Pro Light" w:cs="Open Sans Light"/>
          <w:sz w:val="19"/>
          <w:szCs w:val="19"/>
        </w:rPr>
        <w:t xml:space="preserve"> </w:t>
      </w:r>
      <w:r w:rsidR="00281347">
        <w:rPr>
          <w:rFonts w:ascii="Bliss Pro Light" w:hAnsi="Bliss Pro Light" w:cs="Open Sans Light"/>
          <w:sz w:val="19"/>
          <w:szCs w:val="19"/>
        </w:rPr>
        <w:t>June</w:t>
      </w:r>
      <w:r w:rsidR="00FC4D4A">
        <w:rPr>
          <w:rFonts w:ascii="Bliss Pro Light" w:hAnsi="Bliss Pro Light" w:cs="Open Sans Light"/>
          <w:sz w:val="19"/>
          <w:szCs w:val="19"/>
        </w:rPr>
        <w:t xml:space="preserve"> 2020</w:t>
      </w:r>
      <w:r w:rsidR="00232119">
        <w:rPr>
          <w:rFonts w:ascii="Bliss Pro Light" w:hAnsi="Bliss Pro Light" w:cs="Open Sans Light"/>
          <w:sz w:val="19"/>
          <w:szCs w:val="19"/>
        </w:rPr>
        <w:t xml:space="preserve"> (updated Oct 2022)</w:t>
      </w:r>
    </w:p>
    <w:sectPr w:rsidR="00D23F71" w:rsidRPr="00271BD5" w:rsidSect="00232119">
      <w:headerReference w:type="default" r:id="rId78"/>
      <w:footerReference w:type="default" r:id="rId79"/>
      <w:pgSz w:w="16838" w:h="11906" w:orient="landscape"/>
      <w:pgMar w:top="924" w:right="1134"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F3DF32" w14:textId="77777777" w:rsidR="00B87622" w:rsidRDefault="00B87622" w:rsidP="00BD38B4">
      <w:r>
        <w:separator/>
      </w:r>
    </w:p>
  </w:endnote>
  <w:endnote w:type="continuationSeparator" w:id="0">
    <w:p w14:paraId="06E32F72" w14:textId="77777777" w:rsidR="00B87622" w:rsidRDefault="00B87622" w:rsidP="00BD38B4">
      <w:r>
        <w:continuationSeparator/>
      </w:r>
    </w:p>
  </w:endnote>
  <w:endnote w:type="continuationNotice" w:id="1">
    <w:p w14:paraId="13986D71" w14:textId="77777777" w:rsidR="00B87622" w:rsidRDefault="00B876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Arial Unicode MS"/>
    <w:charset w:val="80"/>
    <w:family w:val="auto"/>
    <w:pitch w:val="variable"/>
  </w:font>
  <w:font w:name="Arial">
    <w:panose1 w:val="020B0604020202020204"/>
    <w:charset w:val="00"/>
    <w:family w:val="swiss"/>
    <w:pitch w:val="variable"/>
    <w:sig w:usb0="E0002EFF" w:usb1="C000785B" w:usb2="00000009" w:usb3="00000000" w:csb0="000001FF"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4D"/>
    <w:family w:val="auto"/>
    <w:notTrueType/>
    <w:pitch w:val="default"/>
    <w:sig w:usb0="00000003" w:usb1="00000000" w:usb2="00000000" w:usb3="00000000" w:csb0="00000001" w:csb1="00000000"/>
  </w:font>
  <w:font w:name="Univers-Light">
    <w:altName w:val="Arial"/>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00000000" w:usb1="5000A1FF" w:usb2="00000000" w:usb3="00000000" w:csb0="000001BF" w:csb1="00000000"/>
  </w:font>
  <w:font w:name="Bliss Pro Regular">
    <w:altName w:val="Candara"/>
    <w:panose1 w:val="02010006030000020004"/>
    <w:charset w:val="00"/>
    <w:family w:val="modern"/>
    <w:notTrueType/>
    <w:pitch w:val="variable"/>
    <w:sig w:usb0="A00002E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 w:name="Bliss Pro Light">
    <w:altName w:val="Candara"/>
    <w:panose1 w:val="02010006030000020004"/>
    <w:charset w:val="00"/>
    <w:family w:val="modern"/>
    <w:notTrueType/>
    <w:pitch w:val="variable"/>
    <w:sig w:usb0="A00002EF" w:usb1="5000205B" w:usb2="00000000" w:usb3="00000000" w:csb0="0000009F" w:csb1="00000000"/>
  </w:font>
  <w:font w:name="Bliss Pro Medium">
    <w:altName w:val="Candara"/>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altName w:val="Corbel"/>
    <w:charset w:val="00"/>
    <w:family w:val="swiss"/>
    <w:pitch w:val="variable"/>
    <w:sig w:usb0="E00002EF" w:usb1="4000205B" w:usb2="00000028" w:usb3="00000000" w:csb0="0000019F" w:csb1="00000000"/>
  </w:font>
  <w:font w:name="Calisto MT">
    <w:panose1 w:val="0204060305050503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0896586"/>
      <w:docPartObj>
        <w:docPartGallery w:val="Page Numbers (Bottom of Page)"/>
        <w:docPartUnique/>
      </w:docPartObj>
    </w:sdtPr>
    <w:sdtEndPr>
      <w:rPr>
        <w:rFonts w:ascii="Arial" w:hAnsi="Arial" w:cs="Arial"/>
        <w:noProof/>
        <w:sz w:val="20"/>
        <w:szCs w:val="20"/>
      </w:rPr>
    </w:sdtEndPr>
    <w:sdtContent>
      <w:p w14:paraId="42599675" w14:textId="1ECCD5BF" w:rsidR="00B87622" w:rsidRPr="00330464" w:rsidRDefault="00B87622">
        <w:pPr>
          <w:pStyle w:val="Footer"/>
          <w:rPr>
            <w:rFonts w:ascii="Arial" w:hAnsi="Arial" w:cs="Arial"/>
            <w:sz w:val="20"/>
            <w:szCs w:val="20"/>
          </w:rPr>
        </w:pPr>
        <w:r w:rsidRPr="00330464">
          <w:rPr>
            <w:rFonts w:ascii="Arial" w:hAnsi="Arial" w:cs="Arial"/>
            <w:sz w:val="20"/>
            <w:szCs w:val="20"/>
          </w:rPr>
          <w:fldChar w:fldCharType="begin"/>
        </w:r>
        <w:r w:rsidRPr="00330464">
          <w:rPr>
            <w:rFonts w:ascii="Arial" w:hAnsi="Arial" w:cs="Arial"/>
            <w:sz w:val="20"/>
            <w:szCs w:val="20"/>
          </w:rPr>
          <w:instrText xml:space="preserve"> PAGE   \* MERGEFORMAT </w:instrText>
        </w:r>
        <w:r w:rsidRPr="00330464">
          <w:rPr>
            <w:rFonts w:ascii="Arial" w:hAnsi="Arial" w:cs="Arial"/>
            <w:sz w:val="20"/>
            <w:szCs w:val="20"/>
          </w:rPr>
          <w:fldChar w:fldCharType="separate"/>
        </w:r>
        <w:r w:rsidRPr="00330464">
          <w:rPr>
            <w:rFonts w:ascii="Arial" w:hAnsi="Arial" w:cs="Arial"/>
            <w:noProof/>
            <w:sz w:val="20"/>
            <w:szCs w:val="20"/>
          </w:rPr>
          <w:t>2</w:t>
        </w:r>
        <w:r w:rsidRPr="00330464">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C2838" w14:textId="55682E9B" w:rsidR="00B87622" w:rsidRPr="00042BFC" w:rsidRDefault="00B87622" w:rsidP="00330464">
    <w:pPr>
      <w:pStyle w:val="HeadFoot"/>
      <w:jc w:val="right"/>
      <w:rPr>
        <w:szCs w:val="20"/>
      </w:rPr>
    </w:pPr>
    <w:r w:rsidRPr="00042BFC">
      <w:rPr>
        <w:rStyle w:val="PageNumber"/>
        <w:rFonts w:cs="Arial"/>
        <w:szCs w:val="20"/>
      </w:rPr>
      <w:fldChar w:fldCharType="begin"/>
    </w:r>
    <w:r w:rsidRPr="00042BFC">
      <w:rPr>
        <w:rStyle w:val="PageNumber"/>
        <w:rFonts w:cs="Arial"/>
        <w:szCs w:val="20"/>
      </w:rPr>
      <w:instrText xml:space="preserve"> PAGE </w:instrText>
    </w:r>
    <w:r w:rsidRPr="00042BFC">
      <w:rPr>
        <w:rStyle w:val="PageNumber"/>
        <w:rFonts w:cs="Arial"/>
        <w:szCs w:val="20"/>
      </w:rPr>
      <w:fldChar w:fldCharType="separate"/>
    </w:r>
    <w:r>
      <w:rPr>
        <w:rStyle w:val="PageNumber"/>
        <w:rFonts w:cs="Arial"/>
        <w:noProof/>
        <w:szCs w:val="20"/>
      </w:rPr>
      <w:t>37</w:t>
    </w:r>
    <w:r w:rsidRPr="00042BFC">
      <w:rPr>
        <w:rStyle w:val="PageNumber"/>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EFD86" w14:textId="5BD4775E" w:rsidR="00B87622" w:rsidRPr="00161BDF" w:rsidRDefault="00B87622">
    <w:pPr>
      <w:pStyle w:val="Footer"/>
      <w:rPr>
        <w:rFonts w:ascii="Bliss Pro Light" w:hAnsi="Bliss Pro Light"/>
      </w:rPr>
    </w:pPr>
    <w:r w:rsidRPr="00161BDF">
      <w:rPr>
        <w:rFonts w:ascii="Bliss Pro Light" w:hAnsi="Bliss Pro Light"/>
        <w:noProof/>
        <w:lang w:eastAsia="en-GB"/>
      </w:rPr>
      <w:drawing>
        <wp:anchor distT="0" distB="0" distL="114300" distR="114300" simplePos="0" relativeHeight="251658240" behindDoc="0" locked="0" layoutInCell="1" allowOverlap="1" wp14:anchorId="71D5B0E8" wp14:editId="659304E3">
          <wp:simplePos x="0" y="0"/>
          <wp:positionH relativeFrom="column">
            <wp:posOffset>7947660</wp:posOffset>
          </wp:positionH>
          <wp:positionV relativeFrom="paragraph">
            <wp:posOffset>-218977</wp:posOffset>
          </wp:positionV>
          <wp:extent cx="1292400" cy="450000"/>
          <wp:effectExtent l="0" t="0" r="317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r w:rsidRPr="00161BDF">
      <w:rPr>
        <w:rFonts w:ascii="Bliss Pro Light" w:hAnsi="Bliss Pro Light"/>
      </w:rPr>
      <w:t xml:space="preserve">Version </w:t>
    </w:r>
    <w:r>
      <w:rPr>
        <w:rFonts w:ascii="Bliss Pro Light" w:hAnsi="Bliss Pro Light"/>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123E9" w14:textId="77777777" w:rsidR="00B87622" w:rsidRPr="004146F4" w:rsidRDefault="00B87622" w:rsidP="004146F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51C36" w14:textId="44D7DE0F" w:rsidR="00B87622" w:rsidRPr="00042BFC" w:rsidRDefault="00B87622" w:rsidP="00573AA7">
    <w:pPr>
      <w:pStyle w:val="HeadFoot"/>
      <w:jc w:val="right"/>
      <w:rPr>
        <w:szCs w:val="20"/>
      </w:rPr>
    </w:pPr>
    <w:r w:rsidRPr="00042BFC">
      <w:rPr>
        <w:szCs w:val="20"/>
      </w:rPr>
      <w:fldChar w:fldCharType="begin"/>
    </w:r>
    <w:r w:rsidRPr="00042BFC">
      <w:rPr>
        <w:szCs w:val="20"/>
      </w:rPr>
      <w:instrText xml:space="preserve"> PAGE </w:instrText>
    </w:r>
    <w:r w:rsidRPr="00042BFC">
      <w:rPr>
        <w:szCs w:val="20"/>
      </w:rPr>
      <w:fldChar w:fldCharType="separate"/>
    </w:r>
    <w:r>
      <w:rPr>
        <w:noProof/>
        <w:szCs w:val="20"/>
      </w:rPr>
      <w:t>8</w:t>
    </w:r>
    <w:r w:rsidRPr="00042BFC">
      <w:rPr>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D9462" w14:textId="09B2388A" w:rsidR="00B87622" w:rsidRPr="00042BFC" w:rsidRDefault="00B87622" w:rsidP="00573AA7">
    <w:pPr>
      <w:pStyle w:val="HeadFoot"/>
      <w:jc w:val="righ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597E8F" w14:textId="77777777" w:rsidR="00B87622" w:rsidRDefault="00B87622" w:rsidP="00BD38B4">
      <w:r>
        <w:separator/>
      </w:r>
    </w:p>
  </w:footnote>
  <w:footnote w:type="continuationSeparator" w:id="0">
    <w:p w14:paraId="34FC9E57" w14:textId="77777777" w:rsidR="00B87622" w:rsidRDefault="00B87622" w:rsidP="00BD38B4">
      <w:r>
        <w:continuationSeparator/>
      </w:r>
    </w:p>
  </w:footnote>
  <w:footnote w:type="continuationNotice" w:id="1">
    <w:p w14:paraId="44053C53" w14:textId="77777777" w:rsidR="00B87622" w:rsidRDefault="00B876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3CACA" w14:textId="51C12F01" w:rsidR="00B87622" w:rsidRPr="00330464" w:rsidRDefault="00B87622">
    <w:pPr>
      <w:pStyle w:val="Header"/>
      <w:rPr>
        <w:rFonts w:ascii="Arial" w:hAnsi="Arial" w:cs="Arial"/>
        <w:sz w:val="20"/>
        <w:szCs w:val="20"/>
      </w:rPr>
    </w:pPr>
    <w:r w:rsidRPr="00330464">
      <w:rPr>
        <w:rFonts w:ascii="Arial" w:hAnsi="Arial" w:cs="Arial"/>
        <w:sz w:val="20"/>
        <w:szCs w:val="20"/>
      </w:rPr>
      <w:t>Scheme of 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9F173" w14:textId="77777777" w:rsidR="00B87622" w:rsidRDefault="00B87622"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61C98" w14:textId="77777777" w:rsidR="00B87622" w:rsidRDefault="00B87622" w:rsidP="0093529B">
    <w:pPr>
      <w:tabs>
        <w:tab w:val="left" w:pos="9795"/>
      </w:tabs>
      <w:rPr>
        <w:rFonts w:ascii="Arial" w:hAnsi="Arial"/>
        <w:b/>
        <w:bCs/>
        <w:color w:val="FFFFFF"/>
        <w:sz w:val="32"/>
        <w:szCs w:val="32"/>
      </w:rPr>
    </w:pPr>
  </w:p>
  <w:p w14:paraId="2C03C5DE" w14:textId="77777777" w:rsidR="00B87622" w:rsidRDefault="00B87622" w:rsidP="0093529B">
    <w:pPr>
      <w:tabs>
        <w:tab w:val="left" w:pos="9795"/>
      </w:tabs>
      <w:rPr>
        <w:rFonts w:ascii="Arial" w:hAnsi="Arial"/>
        <w:b/>
        <w:bCs/>
        <w:color w:val="FFFFFF"/>
        <w:sz w:val="32"/>
        <w:szCs w:val="32"/>
      </w:rPr>
    </w:pPr>
  </w:p>
  <w:p w14:paraId="27CA968A" w14:textId="77777777" w:rsidR="00B87622" w:rsidRDefault="00B87622" w:rsidP="0093529B">
    <w:pPr>
      <w:tabs>
        <w:tab w:val="left" w:pos="9795"/>
      </w:tabs>
      <w:rPr>
        <w:rFonts w:ascii="Arial" w:hAnsi="Arial"/>
        <w:b/>
        <w:bCs/>
        <w:color w:val="FFFFFF"/>
        <w:sz w:val="32"/>
        <w:szCs w:val="32"/>
      </w:rPr>
    </w:pPr>
  </w:p>
  <w:p w14:paraId="21FDEB26" w14:textId="77777777" w:rsidR="00B87622" w:rsidRPr="00F116EA" w:rsidRDefault="00B87622">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71623" w14:textId="73C21955" w:rsidR="00B87622" w:rsidRPr="00042BFC" w:rsidRDefault="00B87622" w:rsidP="00330464">
    <w:pPr>
      <w:pStyle w:val="HeadFoot"/>
      <w:jc w:val="right"/>
      <w:rPr>
        <w:szCs w:val="20"/>
      </w:rPr>
    </w:pPr>
    <w:r w:rsidRPr="00042BFC">
      <w:rPr>
        <w:szCs w:val="20"/>
      </w:rPr>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6FC6E" w14:textId="77777777" w:rsidR="00B87622" w:rsidRPr="00573AA7" w:rsidRDefault="00B87622" w:rsidP="00573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464A8" w14:textId="1F1FA86B" w:rsidR="00B87622" w:rsidRPr="00042BFC" w:rsidRDefault="00B87622" w:rsidP="00573AA7">
    <w:pPr>
      <w:pStyle w:val="HeadFoot"/>
      <w:jc w:val="right"/>
      <w:rPr>
        <w:szCs w:val="20"/>
      </w:rPr>
    </w:pPr>
    <w:r w:rsidRPr="00042BFC">
      <w:rPr>
        <w:szCs w:val="20"/>
      </w:rPr>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B08B4" w14:textId="77777777" w:rsidR="00B87622" w:rsidRPr="00042BFC" w:rsidRDefault="00B87622" w:rsidP="00573AA7">
    <w:pPr>
      <w:pStyle w:val="HeadFoot"/>
      <w:jc w:val="right"/>
      <w:rPr>
        <w:szCs w:val="20"/>
      </w:rPr>
    </w:pPr>
    <w:r w:rsidRPr="00042BFC">
      <w:rPr>
        <w:szCs w:val="20"/>
      </w:rPr>
      <w:t>Scheme of Work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628A7" w14:textId="1A7287AE" w:rsidR="00B87622" w:rsidRPr="003C4139" w:rsidRDefault="00B87622" w:rsidP="003C41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846559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DA01DB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F82E25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578536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43279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780C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72F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1038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4AC2E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6688F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D15CB"/>
    <w:multiLevelType w:val="hybridMultilevel"/>
    <w:tmpl w:val="A0B48A6E"/>
    <w:lvl w:ilvl="0" w:tplc="0494EB6A">
      <w:start w:val="1"/>
      <w:numFmt w:val="bullet"/>
      <w:lvlText w:val=""/>
      <w:lvlJc w:val="left"/>
      <w:pPr>
        <w:ind w:left="720" w:hanging="360"/>
      </w:pPr>
      <w:rPr>
        <w:rFonts w:ascii="Symbol" w:hAnsi="Symbol" w:hint="default"/>
        <w:color w:val="E21951"/>
        <w:w w:val="131"/>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7B21E3"/>
    <w:multiLevelType w:val="multilevel"/>
    <w:tmpl w:val="8FC290C6"/>
    <w:lvl w:ilvl="0">
      <w:start w:val="1"/>
      <w:numFmt w:val="bullet"/>
      <w:lvlText w:val=""/>
      <w:lvlJc w:val="left"/>
      <w:pPr>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1F041165"/>
    <w:multiLevelType w:val="hybridMultilevel"/>
    <w:tmpl w:val="022E14E6"/>
    <w:lvl w:ilvl="0" w:tplc="0494EB6A">
      <w:start w:val="1"/>
      <w:numFmt w:val="bullet"/>
      <w:lvlText w:val=""/>
      <w:lvlJc w:val="left"/>
      <w:pPr>
        <w:ind w:left="720" w:hanging="360"/>
      </w:pPr>
      <w:rPr>
        <w:rFonts w:ascii="Symbol" w:hAnsi="Symbol" w:hint="default"/>
        <w:color w:val="E21951"/>
        <w:w w:val="131"/>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27AA68C1"/>
    <w:multiLevelType w:val="multilevel"/>
    <w:tmpl w:val="1B785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9A0624"/>
    <w:multiLevelType w:val="hybridMultilevel"/>
    <w:tmpl w:val="6AC21644"/>
    <w:lvl w:ilvl="0" w:tplc="0494EB6A">
      <w:start w:val="1"/>
      <w:numFmt w:val="bullet"/>
      <w:lvlText w:val=""/>
      <w:lvlJc w:val="left"/>
      <w:pPr>
        <w:ind w:left="720" w:hanging="360"/>
      </w:pPr>
      <w:rPr>
        <w:rFonts w:ascii="Symbol" w:hAnsi="Symbol" w:hint="default"/>
        <w:color w:val="E21951"/>
        <w:w w:val="131"/>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0A5D2B"/>
    <w:multiLevelType w:val="hybridMultilevel"/>
    <w:tmpl w:val="51800F04"/>
    <w:lvl w:ilvl="0" w:tplc="704A257A">
      <w:start w:val="1"/>
      <w:numFmt w:val="bullet"/>
      <w:lvlText w:val=""/>
      <w:lvlJc w:val="left"/>
      <w:pPr>
        <w:ind w:left="860" w:hanging="360"/>
      </w:pPr>
      <w:rPr>
        <w:rFonts w:ascii="Symbol" w:eastAsia="Times New Roman" w:hAnsi="Symbol" w:hint="default"/>
        <w:w w:val="99"/>
        <w:sz w:val="22"/>
      </w:rPr>
    </w:lvl>
    <w:lvl w:ilvl="1" w:tplc="FBC41AB8">
      <w:start w:val="1"/>
      <w:numFmt w:val="bullet"/>
      <w:lvlText w:val="o"/>
      <w:lvlJc w:val="left"/>
      <w:pPr>
        <w:ind w:left="1580" w:hanging="360"/>
      </w:pPr>
      <w:rPr>
        <w:rFonts w:ascii="Courier New" w:eastAsia="Times New Roman" w:hAnsi="Courier New" w:hint="default"/>
        <w:w w:val="99"/>
        <w:sz w:val="22"/>
      </w:rPr>
    </w:lvl>
    <w:lvl w:ilvl="2" w:tplc="5582EB02">
      <w:start w:val="1"/>
      <w:numFmt w:val="bullet"/>
      <w:lvlText w:val="•"/>
      <w:lvlJc w:val="left"/>
      <w:pPr>
        <w:ind w:left="2438" w:hanging="360"/>
      </w:pPr>
      <w:rPr>
        <w:rFonts w:hint="default"/>
      </w:rPr>
    </w:lvl>
    <w:lvl w:ilvl="3" w:tplc="66D6A07A">
      <w:start w:val="1"/>
      <w:numFmt w:val="bullet"/>
      <w:lvlText w:val="•"/>
      <w:lvlJc w:val="left"/>
      <w:pPr>
        <w:ind w:left="3296" w:hanging="360"/>
      </w:pPr>
      <w:rPr>
        <w:rFonts w:hint="default"/>
      </w:rPr>
    </w:lvl>
    <w:lvl w:ilvl="4" w:tplc="F3E05BBE">
      <w:start w:val="1"/>
      <w:numFmt w:val="bullet"/>
      <w:lvlText w:val="•"/>
      <w:lvlJc w:val="left"/>
      <w:pPr>
        <w:ind w:left="4154" w:hanging="360"/>
      </w:pPr>
      <w:rPr>
        <w:rFonts w:hint="default"/>
      </w:rPr>
    </w:lvl>
    <w:lvl w:ilvl="5" w:tplc="22D82864">
      <w:start w:val="1"/>
      <w:numFmt w:val="bullet"/>
      <w:lvlText w:val="•"/>
      <w:lvlJc w:val="left"/>
      <w:pPr>
        <w:ind w:left="5013" w:hanging="360"/>
      </w:pPr>
      <w:rPr>
        <w:rFonts w:hint="default"/>
      </w:rPr>
    </w:lvl>
    <w:lvl w:ilvl="6" w:tplc="F64C81C6">
      <w:start w:val="1"/>
      <w:numFmt w:val="bullet"/>
      <w:lvlText w:val="•"/>
      <w:lvlJc w:val="left"/>
      <w:pPr>
        <w:ind w:left="5871" w:hanging="360"/>
      </w:pPr>
      <w:rPr>
        <w:rFonts w:hint="default"/>
      </w:rPr>
    </w:lvl>
    <w:lvl w:ilvl="7" w:tplc="084A5F3A">
      <w:start w:val="1"/>
      <w:numFmt w:val="bullet"/>
      <w:lvlText w:val="•"/>
      <w:lvlJc w:val="left"/>
      <w:pPr>
        <w:ind w:left="6729" w:hanging="360"/>
      </w:pPr>
      <w:rPr>
        <w:rFonts w:hint="default"/>
      </w:rPr>
    </w:lvl>
    <w:lvl w:ilvl="8" w:tplc="90DE36F8">
      <w:start w:val="1"/>
      <w:numFmt w:val="bullet"/>
      <w:lvlText w:val="•"/>
      <w:lvlJc w:val="left"/>
      <w:pPr>
        <w:ind w:left="7587" w:hanging="360"/>
      </w:pPr>
      <w:rPr>
        <w:rFonts w:hint="default"/>
      </w:rPr>
    </w:lvl>
  </w:abstractNum>
  <w:abstractNum w:abstractNumId="18" w15:restartNumberingAfterBreak="0">
    <w:nsid w:val="3FD216F3"/>
    <w:multiLevelType w:val="hybridMultilevel"/>
    <w:tmpl w:val="56487E86"/>
    <w:lvl w:ilvl="0" w:tplc="90823636">
      <w:start w:val="1"/>
      <w:numFmt w:val="bullet"/>
      <w:lvlText w:val=""/>
      <w:lvlJc w:val="left"/>
      <w:pPr>
        <w:ind w:left="720" w:hanging="360"/>
      </w:pPr>
      <w:rPr>
        <w:rFonts w:ascii="Symbol" w:hAnsi="Symbol" w:hint="default"/>
        <w:color w:val="E21951"/>
        <w:w w:val="131"/>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867215"/>
    <w:multiLevelType w:val="hybridMultilevel"/>
    <w:tmpl w:val="BBEE4032"/>
    <w:lvl w:ilvl="0" w:tplc="20222520">
      <w:start w:val="1"/>
      <w:numFmt w:val="bullet"/>
      <w:pStyle w:val="Sub-bullet"/>
      <w:lvlText w:val="o"/>
      <w:lvlJc w:val="left"/>
      <w:pPr>
        <w:ind w:left="1800" w:hanging="360"/>
      </w:pPr>
      <w:rPr>
        <w:rFonts w:ascii="Courier New" w:hAnsi="Courier New" w:hint="default"/>
        <w:color w:val="E21951"/>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1" w15:restartNumberingAfterBreak="0">
    <w:nsid w:val="61EF6215"/>
    <w:multiLevelType w:val="multilevel"/>
    <w:tmpl w:val="2BB87B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2" w15:restartNumberingAfterBreak="0">
    <w:nsid w:val="62051443"/>
    <w:multiLevelType w:val="multilevel"/>
    <w:tmpl w:val="270C7B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15:restartNumberingAfterBreak="0">
    <w:nsid w:val="781A6145"/>
    <w:multiLevelType w:val="hybridMultilevel"/>
    <w:tmpl w:val="29C610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8291AA9"/>
    <w:multiLevelType w:val="hybridMultilevel"/>
    <w:tmpl w:val="B4025D2E"/>
    <w:lvl w:ilvl="0" w:tplc="306C1722">
      <w:start w:val="1"/>
      <w:numFmt w:val="bullet"/>
      <w:pStyle w:val="Bulletedlist"/>
      <w:lvlText w:val=""/>
      <w:lvlJc w:val="left"/>
      <w:pPr>
        <w:ind w:left="720" w:hanging="360"/>
      </w:pPr>
      <w:rPr>
        <w:rFonts w:ascii="Symbol" w:hAnsi="Symbol" w:hint="default"/>
        <w:color w:val="E21951"/>
        <w:w w:val="131"/>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213DD0"/>
    <w:multiLevelType w:val="hybridMultilevel"/>
    <w:tmpl w:val="6FC8DB46"/>
    <w:lvl w:ilvl="0" w:tplc="9E9C3A28">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15:restartNumberingAfterBreak="0">
    <w:nsid w:val="7F6D4DC1"/>
    <w:multiLevelType w:val="hybridMultilevel"/>
    <w:tmpl w:val="232E28BA"/>
    <w:lvl w:ilvl="0" w:tplc="08090001">
      <w:start w:val="1"/>
      <w:numFmt w:val="bullet"/>
      <w:lvlText w:val=""/>
      <w:lvlJc w:val="left"/>
      <w:pPr>
        <w:ind w:left="720" w:hanging="360"/>
      </w:pPr>
      <w:rPr>
        <w:rFonts w:ascii="Symbol" w:hAnsi="Symbol" w:hint="default"/>
      </w:rPr>
    </w:lvl>
    <w:lvl w:ilvl="1" w:tplc="34061804">
      <w:start w:val="1"/>
      <w:numFmt w:val="bullet"/>
      <w:lvlText w:val="o"/>
      <w:lvlJc w:val="left"/>
      <w:pPr>
        <w:ind w:left="1440" w:hanging="360"/>
      </w:pPr>
      <w:rPr>
        <w:rFonts w:ascii="Courier New" w:hAnsi="Courier New" w:hint="default"/>
        <w:color w:val="E0450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5"/>
  </w:num>
  <w:num w:numId="12">
    <w:abstractNumId w:val="17"/>
  </w:num>
  <w:num w:numId="13">
    <w:abstractNumId w:val="26"/>
  </w:num>
  <w:num w:numId="14">
    <w:abstractNumId w:val="24"/>
  </w:num>
  <w:num w:numId="15">
    <w:abstractNumId w:val="14"/>
  </w:num>
  <w:num w:numId="16">
    <w:abstractNumId w:val="20"/>
  </w:num>
  <w:num w:numId="17">
    <w:abstractNumId w:val="12"/>
  </w:num>
  <w:num w:numId="18">
    <w:abstractNumId w:val="19"/>
  </w:num>
  <w:num w:numId="19">
    <w:abstractNumId w:val="22"/>
  </w:num>
  <w:num w:numId="20">
    <w:abstractNumId w:val="15"/>
  </w:num>
  <w:num w:numId="21">
    <w:abstractNumId w:val="11"/>
  </w:num>
  <w:num w:numId="22">
    <w:abstractNumId w:val="21"/>
  </w:num>
  <w:num w:numId="23">
    <w:abstractNumId w:val="23"/>
  </w:num>
  <w:num w:numId="24">
    <w:abstractNumId w:val="10"/>
  </w:num>
  <w:num w:numId="25">
    <w:abstractNumId w:val="16"/>
  </w:num>
  <w:num w:numId="26">
    <w:abstractNumId w:val="18"/>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embedSystemFonts/>
  <w:proofState w:spelling="clean" w:grammar="clean"/>
  <w:documentProtection w:formatting="1" w:enforcement="0"/>
  <w:defaultTabStop w:val="720"/>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FF2"/>
    <w:rsid w:val="000017C0"/>
    <w:rsid w:val="00005425"/>
    <w:rsid w:val="0000652B"/>
    <w:rsid w:val="0000786D"/>
    <w:rsid w:val="00012CDC"/>
    <w:rsid w:val="00014B19"/>
    <w:rsid w:val="00016537"/>
    <w:rsid w:val="00016598"/>
    <w:rsid w:val="0002387A"/>
    <w:rsid w:val="0002480F"/>
    <w:rsid w:val="00025036"/>
    <w:rsid w:val="00027BD9"/>
    <w:rsid w:val="00027E4C"/>
    <w:rsid w:val="00030893"/>
    <w:rsid w:val="00031FAE"/>
    <w:rsid w:val="00035CF1"/>
    <w:rsid w:val="00037383"/>
    <w:rsid w:val="00042BFC"/>
    <w:rsid w:val="00044CC2"/>
    <w:rsid w:val="00044E3A"/>
    <w:rsid w:val="00050A8C"/>
    <w:rsid w:val="00051721"/>
    <w:rsid w:val="000522AB"/>
    <w:rsid w:val="0005232A"/>
    <w:rsid w:val="000548EC"/>
    <w:rsid w:val="00060810"/>
    <w:rsid w:val="00061DB1"/>
    <w:rsid w:val="00063BD3"/>
    <w:rsid w:val="00065C84"/>
    <w:rsid w:val="000663E6"/>
    <w:rsid w:val="0006649C"/>
    <w:rsid w:val="00070991"/>
    <w:rsid w:val="00071354"/>
    <w:rsid w:val="00072161"/>
    <w:rsid w:val="00072DE9"/>
    <w:rsid w:val="000731A9"/>
    <w:rsid w:val="00075D33"/>
    <w:rsid w:val="00075E57"/>
    <w:rsid w:val="000801DA"/>
    <w:rsid w:val="000806E4"/>
    <w:rsid w:val="00081ED9"/>
    <w:rsid w:val="000820EC"/>
    <w:rsid w:val="00084B7F"/>
    <w:rsid w:val="0008752A"/>
    <w:rsid w:val="00087E8E"/>
    <w:rsid w:val="00091BE9"/>
    <w:rsid w:val="00091E0C"/>
    <w:rsid w:val="0009292E"/>
    <w:rsid w:val="00093A0A"/>
    <w:rsid w:val="00093EF4"/>
    <w:rsid w:val="000962AF"/>
    <w:rsid w:val="000972BD"/>
    <w:rsid w:val="00097E67"/>
    <w:rsid w:val="000A6C57"/>
    <w:rsid w:val="000B05DF"/>
    <w:rsid w:val="000B18E4"/>
    <w:rsid w:val="000B21F5"/>
    <w:rsid w:val="000B3AAB"/>
    <w:rsid w:val="000B46F6"/>
    <w:rsid w:val="000B786F"/>
    <w:rsid w:val="000C039B"/>
    <w:rsid w:val="000C1C95"/>
    <w:rsid w:val="000C66EE"/>
    <w:rsid w:val="000C7685"/>
    <w:rsid w:val="000C76AF"/>
    <w:rsid w:val="000D19D6"/>
    <w:rsid w:val="000D1D58"/>
    <w:rsid w:val="000D6C4F"/>
    <w:rsid w:val="000D6D06"/>
    <w:rsid w:val="000D71C5"/>
    <w:rsid w:val="000E03B7"/>
    <w:rsid w:val="000E08F0"/>
    <w:rsid w:val="000E0BEE"/>
    <w:rsid w:val="000E2A84"/>
    <w:rsid w:val="000E54A7"/>
    <w:rsid w:val="000E6656"/>
    <w:rsid w:val="000F01D1"/>
    <w:rsid w:val="000F2A7B"/>
    <w:rsid w:val="000F3E5F"/>
    <w:rsid w:val="000F54D2"/>
    <w:rsid w:val="000F59E0"/>
    <w:rsid w:val="000F6E15"/>
    <w:rsid w:val="00101613"/>
    <w:rsid w:val="0010273F"/>
    <w:rsid w:val="00103DB1"/>
    <w:rsid w:val="00105770"/>
    <w:rsid w:val="00107AF9"/>
    <w:rsid w:val="00114B72"/>
    <w:rsid w:val="00120E20"/>
    <w:rsid w:val="00123495"/>
    <w:rsid w:val="00126BFB"/>
    <w:rsid w:val="00127C9F"/>
    <w:rsid w:val="0013032C"/>
    <w:rsid w:val="00130B69"/>
    <w:rsid w:val="001324AD"/>
    <w:rsid w:val="00133E3D"/>
    <w:rsid w:val="00134488"/>
    <w:rsid w:val="00134A49"/>
    <w:rsid w:val="00137015"/>
    <w:rsid w:val="00145F9A"/>
    <w:rsid w:val="00146015"/>
    <w:rsid w:val="00146905"/>
    <w:rsid w:val="0014701E"/>
    <w:rsid w:val="00153ED4"/>
    <w:rsid w:val="00155F63"/>
    <w:rsid w:val="0015652D"/>
    <w:rsid w:val="0015728D"/>
    <w:rsid w:val="001573AF"/>
    <w:rsid w:val="00161048"/>
    <w:rsid w:val="00161BDF"/>
    <w:rsid w:val="00161C1B"/>
    <w:rsid w:val="00162AA6"/>
    <w:rsid w:val="00163231"/>
    <w:rsid w:val="00163A23"/>
    <w:rsid w:val="00165503"/>
    <w:rsid w:val="00166A45"/>
    <w:rsid w:val="00166D1B"/>
    <w:rsid w:val="00167C56"/>
    <w:rsid w:val="001717ED"/>
    <w:rsid w:val="00171DCB"/>
    <w:rsid w:val="00172D4F"/>
    <w:rsid w:val="001776B8"/>
    <w:rsid w:val="00177907"/>
    <w:rsid w:val="001803D8"/>
    <w:rsid w:val="0018072E"/>
    <w:rsid w:val="00181E07"/>
    <w:rsid w:val="00182018"/>
    <w:rsid w:val="00182AF9"/>
    <w:rsid w:val="001847D9"/>
    <w:rsid w:val="00185105"/>
    <w:rsid w:val="001856FB"/>
    <w:rsid w:val="00185973"/>
    <w:rsid w:val="0019068F"/>
    <w:rsid w:val="0019080E"/>
    <w:rsid w:val="001917CB"/>
    <w:rsid w:val="001942E0"/>
    <w:rsid w:val="001962E8"/>
    <w:rsid w:val="00197E2C"/>
    <w:rsid w:val="001A08F4"/>
    <w:rsid w:val="001A1B94"/>
    <w:rsid w:val="001A22BC"/>
    <w:rsid w:val="001A51F5"/>
    <w:rsid w:val="001A54F8"/>
    <w:rsid w:val="001A61CA"/>
    <w:rsid w:val="001A6F10"/>
    <w:rsid w:val="001A7F52"/>
    <w:rsid w:val="001B28F5"/>
    <w:rsid w:val="001B38D6"/>
    <w:rsid w:val="001B5149"/>
    <w:rsid w:val="001C2F67"/>
    <w:rsid w:val="001C565B"/>
    <w:rsid w:val="001C61A8"/>
    <w:rsid w:val="001C6945"/>
    <w:rsid w:val="001C6EC8"/>
    <w:rsid w:val="001C79FF"/>
    <w:rsid w:val="001D0F38"/>
    <w:rsid w:val="001D16C9"/>
    <w:rsid w:val="001D3347"/>
    <w:rsid w:val="001D7776"/>
    <w:rsid w:val="001D7D9B"/>
    <w:rsid w:val="001E018E"/>
    <w:rsid w:val="001E164A"/>
    <w:rsid w:val="001E3321"/>
    <w:rsid w:val="001E6341"/>
    <w:rsid w:val="001E7BF6"/>
    <w:rsid w:val="001F1CB6"/>
    <w:rsid w:val="001F33D1"/>
    <w:rsid w:val="001F3D4F"/>
    <w:rsid w:val="001F4CBF"/>
    <w:rsid w:val="001F7101"/>
    <w:rsid w:val="001F7503"/>
    <w:rsid w:val="00200E02"/>
    <w:rsid w:val="0020140A"/>
    <w:rsid w:val="00204FFD"/>
    <w:rsid w:val="00211D99"/>
    <w:rsid w:val="002161B4"/>
    <w:rsid w:val="00216D33"/>
    <w:rsid w:val="00220313"/>
    <w:rsid w:val="00224AD1"/>
    <w:rsid w:val="00225645"/>
    <w:rsid w:val="0023056C"/>
    <w:rsid w:val="00232119"/>
    <w:rsid w:val="0023443A"/>
    <w:rsid w:val="00234B61"/>
    <w:rsid w:val="002356AD"/>
    <w:rsid w:val="00237D39"/>
    <w:rsid w:val="00243856"/>
    <w:rsid w:val="00243DEC"/>
    <w:rsid w:val="00244C59"/>
    <w:rsid w:val="002501E0"/>
    <w:rsid w:val="00250674"/>
    <w:rsid w:val="00251374"/>
    <w:rsid w:val="00251B13"/>
    <w:rsid w:val="002545A5"/>
    <w:rsid w:val="00254931"/>
    <w:rsid w:val="00254F3D"/>
    <w:rsid w:val="00255667"/>
    <w:rsid w:val="002557BA"/>
    <w:rsid w:val="0025613A"/>
    <w:rsid w:val="00256385"/>
    <w:rsid w:val="002569F6"/>
    <w:rsid w:val="00261B6F"/>
    <w:rsid w:val="002654B0"/>
    <w:rsid w:val="002673A4"/>
    <w:rsid w:val="0027052C"/>
    <w:rsid w:val="0027185A"/>
    <w:rsid w:val="0027193F"/>
    <w:rsid w:val="00271B89"/>
    <w:rsid w:val="00271BD5"/>
    <w:rsid w:val="0027780A"/>
    <w:rsid w:val="00277C00"/>
    <w:rsid w:val="00280A99"/>
    <w:rsid w:val="00281347"/>
    <w:rsid w:val="002814CA"/>
    <w:rsid w:val="002833F2"/>
    <w:rsid w:val="00284262"/>
    <w:rsid w:val="00284BB1"/>
    <w:rsid w:val="00285B29"/>
    <w:rsid w:val="00287FE8"/>
    <w:rsid w:val="00291F77"/>
    <w:rsid w:val="002921EB"/>
    <w:rsid w:val="00293D86"/>
    <w:rsid w:val="002A15AB"/>
    <w:rsid w:val="002A19A5"/>
    <w:rsid w:val="002A2131"/>
    <w:rsid w:val="002A2E82"/>
    <w:rsid w:val="002A37A1"/>
    <w:rsid w:val="002A5420"/>
    <w:rsid w:val="002A57D8"/>
    <w:rsid w:val="002A7685"/>
    <w:rsid w:val="002B0DFE"/>
    <w:rsid w:val="002B104A"/>
    <w:rsid w:val="002B24B1"/>
    <w:rsid w:val="002B2FDA"/>
    <w:rsid w:val="002B3A47"/>
    <w:rsid w:val="002B3C9D"/>
    <w:rsid w:val="002B67B9"/>
    <w:rsid w:val="002B6E43"/>
    <w:rsid w:val="002C5034"/>
    <w:rsid w:val="002C78D2"/>
    <w:rsid w:val="002C7E77"/>
    <w:rsid w:val="002D0D11"/>
    <w:rsid w:val="002D1124"/>
    <w:rsid w:val="002D2780"/>
    <w:rsid w:val="002D4907"/>
    <w:rsid w:val="002D4FC8"/>
    <w:rsid w:val="002D7381"/>
    <w:rsid w:val="002E08BD"/>
    <w:rsid w:val="002E1307"/>
    <w:rsid w:val="002E143A"/>
    <w:rsid w:val="002E65EB"/>
    <w:rsid w:val="002E687D"/>
    <w:rsid w:val="002E6F46"/>
    <w:rsid w:val="002F010D"/>
    <w:rsid w:val="002F167F"/>
    <w:rsid w:val="002F3FCD"/>
    <w:rsid w:val="002F436C"/>
    <w:rsid w:val="002F4A5F"/>
    <w:rsid w:val="002F6D14"/>
    <w:rsid w:val="00300E6D"/>
    <w:rsid w:val="00301E2E"/>
    <w:rsid w:val="0030451F"/>
    <w:rsid w:val="003046A7"/>
    <w:rsid w:val="00304DB2"/>
    <w:rsid w:val="0030701E"/>
    <w:rsid w:val="00316C61"/>
    <w:rsid w:val="00317A40"/>
    <w:rsid w:val="00320030"/>
    <w:rsid w:val="00321D1B"/>
    <w:rsid w:val="00322DC7"/>
    <w:rsid w:val="00324976"/>
    <w:rsid w:val="00324C96"/>
    <w:rsid w:val="00327D94"/>
    <w:rsid w:val="00330464"/>
    <w:rsid w:val="003306AF"/>
    <w:rsid w:val="00332006"/>
    <w:rsid w:val="0033228B"/>
    <w:rsid w:val="003327B9"/>
    <w:rsid w:val="00333876"/>
    <w:rsid w:val="00333C84"/>
    <w:rsid w:val="00333DA3"/>
    <w:rsid w:val="003345E9"/>
    <w:rsid w:val="003363EB"/>
    <w:rsid w:val="003368D3"/>
    <w:rsid w:val="00340637"/>
    <w:rsid w:val="00343B30"/>
    <w:rsid w:val="00346462"/>
    <w:rsid w:val="00346782"/>
    <w:rsid w:val="00351533"/>
    <w:rsid w:val="00351A7D"/>
    <w:rsid w:val="00351CF5"/>
    <w:rsid w:val="003536A1"/>
    <w:rsid w:val="0035683F"/>
    <w:rsid w:val="003568DD"/>
    <w:rsid w:val="0036066E"/>
    <w:rsid w:val="0036149E"/>
    <w:rsid w:val="003631E6"/>
    <w:rsid w:val="00363619"/>
    <w:rsid w:val="00366320"/>
    <w:rsid w:val="00366634"/>
    <w:rsid w:val="00370DD9"/>
    <w:rsid w:val="003722E3"/>
    <w:rsid w:val="00372A44"/>
    <w:rsid w:val="00373780"/>
    <w:rsid w:val="0037469F"/>
    <w:rsid w:val="003758B9"/>
    <w:rsid w:val="0037779A"/>
    <w:rsid w:val="0038034A"/>
    <w:rsid w:val="00381100"/>
    <w:rsid w:val="003831B0"/>
    <w:rsid w:val="003843E2"/>
    <w:rsid w:val="00385C3E"/>
    <w:rsid w:val="00391594"/>
    <w:rsid w:val="00391E81"/>
    <w:rsid w:val="0039210B"/>
    <w:rsid w:val="0039238C"/>
    <w:rsid w:val="00393536"/>
    <w:rsid w:val="00394354"/>
    <w:rsid w:val="003960DD"/>
    <w:rsid w:val="003970D8"/>
    <w:rsid w:val="003A1BF8"/>
    <w:rsid w:val="003A232C"/>
    <w:rsid w:val="003A31A4"/>
    <w:rsid w:val="003A4EC4"/>
    <w:rsid w:val="003A6189"/>
    <w:rsid w:val="003B1638"/>
    <w:rsid w:val="003B24B4"/>
    <w:rsid w:val="003B2D57"/>
    <w:rsid w:val="003B579B"/>
    <w:rsid w:val="003C0237"/>
    <w:rsid w:val="003C0C6A"/>
    <w:rsid w:val="003C0F14"/>
    <w:rsid w:val="003C4139"/>
    <w:rsid w:val="003C678D"/>
    <w:rsid w:val="003C7800"/>
    <w:rsid w:val="003C7828"/>
    <w:rsid w:val="003D2B2A"/>
    <w:rsid w:val="003D4BA0"/>
    <w:rsid w:val="003D5469"/>
    <w:rsid w:val="003E2257"/>
    <w:rsid w:val="003E2B93"/>
    <w:rsid w:val="003E2C47"/>
    <w:rsid w:val="003E7E9D"/>
    <w:rsid w:val="003F1664"/>
    <w:rsid w:val="003F2DC0"/>
    <w:rsid w:val="003F6BD3"/>
    <w:rsid w:val="003F7370"/>
    <w:rsid w:val="00400532"/>
    <w:rsid w:val="004029B4"/>
    <w:rsid w:val="00411157"/>
    <w:rsid w:val="00412C0F"/>
    <w:rsid w:val="00412FF7"/>
    <w:rsid w:val="004146F4"/>
    <w:rsid w:val="00414711"/>
    <w:rsid w:val="00420033"/>
    <w:rsid w:val="00421C31"/>
    <w:rsid w:val="00425626"/>
    <w:rsid w:val="004258E3"/>
    <w:rsid w:val="00431983"/>
    <w:rsid w:val="0043374F"/>
    <w:rsid w:val="004358F0"/>
    <w:rsid w:val="004359ED"/>
    <w:rsid w:val="0043639B"/>
    <w:rsid w:val="004401CA"/>
    <w:rsid w:val="00441E0B"/>
    <w:rsid w:val="00443026"/>
    <w:rsid w:val="00443E2A"/>
    <w:rsid w:val="0044419C"/>
    <w:rsid w:val="00444BDF"/>
    <w:rsid w:val="00447602"/>
    <w:rsid w:val="00447AB0"/>
    <w:rsid w:val="0045011A"/>
    <w:rsid w:val="00453E79"/>
    <w:rsid w:val="00456C20"/>
    <w:rsid w:val="00460FEC"/>
    <w:rsid w:val="00463D65"/>
    <w:rsid w:val="0046425E"/>
    <w:rsid w:val="00464561"/>
    <w:rsid w:val="004669D0"/>
    <w:rsid w:val="00470135"/>
    <w:rsid w:val="004712F2"/>
    <w:rsid w:val="00471325"/>
    <w:rsid w:val="00483CB0"/>
    <w:rsid w:val="00490F3A"/>
    <w:rsid w:val="00491A96"/>
    <w:rsid w:val="004928B8"/>
    <w:rsid w:val="004951B4"/>
    <w:rsid w:val="00496657"/>
    <w:rsid w:val="00497057"/>
    <w:rsid w:val="004976D3"/>
    <w:rsid w:val="004A2914"/>
    <w:rsid w:val="004A3F3F"/>
    <w:rsid w:val="004A4E17"/>
    <w:rsid w:val="004A4EBC"/>
    <w:rsid w:val="004A5820"/>
    <w:rsid w:val="004A711F"/>
    <w:rsid w:val="004A77DB"/>
    <w:rsid w:val="004B2916"/>
    <w:rsid w:val="004B2F3A"/>
    <w:rsid w:val="004B535C"/>
    <w:rsid w:val="004B7907"/>
    <w:rsid w:val="004C229E"/>
    <w:rsid w:val="004C39FB"/>
    <w:rsid w:val="004C438E"/>
    <w:rsid w:val="004C4DEF"/>
    <w:rsid w:val="004C6B31"/>
    <w:rsid w:val="004C7D48"/>
    <w:rsid w:val="004D1135"/>
    <w:rsid w:val="004D1B5B"/>
    <w:rsid w:val="004D29B1"/>
    <w:rsid w:val="004D2BDF"/>
    <w:rsid w:val="004D6139"/>
    <w:rsid w:val="004E0F89"/>
    <w:rsid w:val="004E106E"/>
    <w:rsid w:val="004E206F"/>
    <w:rsid w:val="004E2C7C"/>
    <w:rsid w:val="004E2FD6"/>
    <w:rsid w:val="004E2FED"/>
    <w:rsid w:val="004E3567"/>
    <w:rsid w:val="004E3EFE"/>
    <w:rsid w:val="004E77FB"/>
    <w:rsid w:val="004F3352"/>
    <w:rsid w:val="004F3516"/>
    <w:rsid w:val="004F379F"/>
    <w:rsid w:val="004F67D4"/>
    <w:rsid w:val="004F7B2B"/>
    <w:rsid w:val="004F7D5F"/>
    <w:rsid w:val="005010EA"/>
    <w:rsid w:val="00501E98"/>
    <w:rsid w:val="00503252"/>
    <w:rsid w:val="005042FB"/>
    <w:rsid w:val="005052A8"/>
    <w:rsid w:val="00510173"/>
    <w:rsid w:val="00510F30"/>
    <w:rsid w:val="00511A3A"/>
    <w:rsid w:val="0051346E"/>
    <w:rsid w:val="005149E8"/>
    <w:rsid w:val="00516915"/>
    <w:rsid w:val="005169AB"/>
    <w:rsid w:val="00516DA9"/>
    <w:rsid w:val="005212BF"/>
    <w:rsid w:val="0052242D"/>
    <w:rsid w:val="00526D5A"/>
    <w:rsid w:val="005314A0"/>
    <w:rsid w:val="00531DEE"/>
    <w:rsid w:val="00532DFF"/>
    <w:rsid w:val="00535241"/>
    <w:rsid w:val="00535BAD"/>
    <w:rsid w:val="00541BDC"/>
    <w:rsid w:val="00542E30"/>
    <w:rsid w:val="00543480"/>
    <w:rsid w:val="005446EB"/>
    <w:rsid w:val="005457F2"/>
    <w:rsid w:val="00546CFA"/>
    <w:rsid w:val="00547243"/>
    <w:rsid w:val="00547FC7"/>
    <w:rsid w:val="00555938"/>
    <w:rsid w:val="0055627D"/>
    <w:rsid w:val="005565E6"/>
    <w:rsid w:val="005616A3"/>
    <w:rsid w:val="00563486"/>
    <w:rsid w:val="00563AA0"/>
    <w:rsid w:val="00564474"/>
    <w:rsid w:val="0056494E"/>
    <w:rsid w:val="00564FE6"/>
    <w:rsid w:val="00565807"/>
    <w:rsid w:val="00567A53"/>
    <w:rsid w:val="00570E4D"/>
    <w:rsid w:val="00571301"/>
    <w:rsid w:val="00573871"/>
    <w:rsid w:val="00573AA7"/>
    <w:rsid w:val="005742B7"/>
    <w:rsid w:val="00575DE3"/>
    <w:rsid w:val="00577CFC"/>
    <w:rsid w:val="005858F1"/>
    <w:rsid w:val="0058636B"/>
    <w:rsid w:val="00594ACD"/>
    <w:rsid w:val="00595446"/>
    <w:rsid w:val="00595E85"/>
    <w:rsid w:val="005A4FE7"/>
    <w:rsid w:val="005B00F1"/>
    <w:rsid w:val="005B140D"/>
    <w:rsid w:val="005B1B4C"/>
    <w:rsid w:val="005B1CBC"/>
    <w:rsid w:val="005B5A36"/>
    <w:rsid w:val="005B6D99"/>
    <w:rsid w:val="005B788F"/>
    <w:rsid w:val="005C1815"/>
    <w:rsid w:val="005C574D"/>
    <w:rsid w:val="005C611F"/>
    <w:rsid w:val="005C6A8B"/>
    <w:rsid w:val="005D05E9"/>
    <w:rsid w:val="005D1A17"/>
    <w:rsid w:val="005D2056"/>
    <w:rsid w:val="005D22EF"/>
    <w:rsid w:val="005D44DF"/>
    <w:rsid w:val="005D5EB2"/>
    <w:rsid w:val="005E32E9"/>
    <w:rsid w:val="005E374E"/>
    <w:rsid w:val="005E5CE4"/>
    <w:rsid w:val="005E7BA6"/>
    <w:rsid w:val="005F4C50"/>
    <w:rsid w:val="005F53C8"/>
    <w:rsid w:val="005F70FC"/>
    <w:rsid w:val="006002B0"/>
    <w:rsid w:val="0060080C"/>
    <w:rsid w:val="00602EC9"/>
    <w:rsid w:val="0060320C"/>
    <w:rsid w:val="00604CC0"/>
    <w:rsid w:val="00605378"/>
    <w:rsid w:val="00610EB9"/>
    <w:rsid w:val="0061171F"/>
    <w:rsid w:val="006117B4"/>
    <w:rsid w:val="00612EA1"/>
    <w:rsid w:val="00614887"/>
    <w:rsid w:val="00614D93"/>
    <w:rsid w:val="00620AE0"/>
    <w:rsid w:val="0062112D"/>
    <w:rsid w:val="006235A3"/>
    <w:rsid w:val="0062372A"/>
    <w:rsid w:val="006245E6"/>
    <w:rsid w:val="00625107"/>
    <w:rsid w:val="006253D7"/>
    <w:rsid w:val="00625ABD"/>
    <w:rsid w:val="00630F93"/>
    <w:rsid w:val="00630FA9"/>
    <w:rsid w:val="006327A1"/>
    <w:rsid w:val="00634BC4"/>
    <w:rsid w:val="006357F4"/>
    <w:rsid w:val="00640A89"/>
    <w:rsid w:val="0064122D"/>
    <w:rsid w:val="00641ADE"/>
    <w:rsid w:val="006423AC"/>
    <w:rsid w:val="0064256C"/>
    <w:rsid w:val="00643D1C"/>
    <w:rsid w:val="0064583F"/>
    <w:rsid w:val="00646BC8"/>
    <w:rsid w:val="00646C76"/>
    <w:rsid w:val="006471F0"/>
    <w:rsid w:val="00647549"/>
    <w:rsid w:val="00647643"/>
    <w:rsid w:val="00647A8A"/>
    <w:rsid w:val="00647F29"/>
    <w:rsid w:val="00651A27"/>
    <w:rsid w:val="00651E89"/>
    <w:rsid w:val="00653C5E"/>
    <w:rsid w:val="00655EE0"/>
    <w:rsid w:val="00655EF3"/>
    <w:rsid w:val="006573EC"/>
    <w:rsid w:val="00660BBC"/>
    <w:rsid w:val="006614A2"/>
    <w:rsid w:val="00663E13"/>
    <w:rsid w:val="0066672D"/>
    <w:rsid w:val="00666ADE"/>
    <w:rsid w:val="00670A16"/>
    <w:rsid w:val="0067457E"/>
    <w:rsid w:val="00675435"/>
    <w:rsid w:val="00684032"/>
    <w:rsid w:val="006845A2"/>
    <w:rsid w:val="0068609F"/>
    <w:rsid w:val="006870FB"/>
    <w:rsid w:val="0068760D"/>
    <w:rsid w:val="00687BF7"/>
    <w:rsid w:val="00690C3B"/>
    <w:rsid w:val="0069105C"/>
    <w:rsid w:val="0069635E"/>
    <w:rsid w:val="00697573"/>
    <w:rsid w:val="006A2C06"/>
    <w:rsid w:val="006A2FDD"/>
    <w:rsid w:val="006A2FE7"/>
    <w:rsid w:val="006A6138"/>
    <w:rsid w:val="006A6139"/>
    <w:rsid w:val="006B53B0"/>
    <w:rsid w:val="006C0459"/>
    <w:rsid w:val="006C3234"/>
    <w:rsid w:val="006C340F"/>
    <w:rsid w:val="006C5713"/>
    <w:rsid w:val="006D0BDC"/>
    <w:rsid w:val="006D53B0"/>
    <w:rsid w:val="006D580E"/>
    <w:rsid w:val="006D7853"/>
    <w:rsid w:val="006E3592"/>
    <w:rsid w:val="006E3E3A"/>
    <w:rsid w:val="006E4A03"/>
    <w:rsid w:val="006E71EB"/>
    <w:rsid w:val="006F0A36"/>
    <w:rsid w:val="006F2ED3"/>
    <w:rsid w:val="006F37BF"/>
    <w:rsid w:val="006F6361"/>
    <w:rsid w:val="00700D29"/>
    <w:rsid w:val="007018D2"/>
    <w:rsid w:val="00702BB7"/>
    <w:rsid w:val="00702D06"/>
    <w:rsid w:val="007030B7"/>
    <w:rsid w:val="00703541"/>
    <w:rsid w:val="00703949"/>
    <w:rsid w:val="00710512"/>
    <w:rsid w:val="007131A1"/>
    <w:rsid w:val="0071365A"/>
    <w:rsid w:val="00716068"/>
    <w:rsid w:val="00716D43"/>
    <w:rsid w:val="007170B3"/>
    <w:rsid w:val="00717425"/>
    <w:rsid w:val="00722711"/>
    <w:rsid w:val="007228AE"/>
    <w:rsid w:val="00722C2D"/>
    <w:rsid w:val="00723C87"/>
    <w:rsid w:val="007274DA"/>
    <w:rsid w:val="007317BA"/>
    <w:rsid w:val="00731C2C"/>
    <w:rsid w:val="00734165"/>
    <w:rsid w:val="00735219"/>
    <w:rsid w:val="00735794"/>
    <w:rsid w:val="00737C46"/>
    <w:rsid w:val="00737C54"/>
    <w:rsid w:val="00740033"/>
    <w:rsid w:val="00742D4D"/>
    <w:rsid w:val="007434A5"/>
    <w:rsid w:val="007456EC"/>
    <w:rsid w:val="00746B24"/>
    <w:rsid w:val="00750488"/>
    <w:rsid w:val="0075150C"/>
    <w:rsid w:val="00751513"/>
    <w:rsid w:val="00751874"/>
    <w:rsid w:val="00751910"/>
    <w:rsid w:val="00753A30"/>
    <w:rsid w:val="0075747A"/>
    <w:rsid w:val="00757609"/>
    <w:rsid w:val="00757AAC"/>
    <w:rsid w:val="00760A69"/>
    <w:rsid w:val="00760C04"/>
    <w:rsid w:val="00762700"/>
    <w:rsid w:val="00763524"/>
    <w:rsid w:val="00764EA3"/>
    <w:rsid w:val="00765210"/>
    <w:rsid w:val="00765B88"/>
    <w:rsid w:val="00766334"/>
    <w:rsid w:val="007711C9"/>
    <w:rsid w:val="0077128E"/>
    <w:rsid w:val="00772F8E"/>
    <w:rsid w:val="00775D4B"/>
    <w:rsid w:val="00776027"/>
    <w:rsid w:val="00780512"/>
    <w:rsid w:val="007819B8"/>
    <w:rsid w:val="00781CE5"/>
    <w:rsid w:val="00782626"/>
    <w:rsid w:val="0078318F"/>
    <w:rsid w:val="00783AA5"/>
    <w:rsid w:val="00784F8F"/>
    <w:rsid w:val="00785568"/>
    <w:rsid w:val="0078627D"/>
    <w:rsid w:val="00790660"/>
    <w:rsid w:val="00792609"/>
    <w:rsid w:val="0079461C"/>
    <w:rsid w:val="00794FF1"/>
    <w:rsid w:val="007957CB"/>
    <w:rsid w:val="007978AD"/>
    <w:rsid w:val="007A0992"/>
    <w:rsid w:val="007A1810"/>
    <w:rsid w:val="007A2A34"/>
    <w:rsid w:val="007A39DB"/>
    <w:rsid w:val="007A3D16"/>
    <w:rsid w:val="007A4F07"/>
    <w:rsid w:val="007A5C31"/>
    <w:rsid w:val="007A645A"/>
    <w:rsid w:val="007B2E19"/>
    <w:rsid w:val="007B3553"/>
    <w:rsid w:val="007B4FFE"/>
    <w:rsid w:val="007B5F02"/>
    <w:rsid w:val="007B6045"/>
    <w:rsid w:val="007B6373"/>
    <w:rsid w:val="007B69B4"/>
    <w:rsid w:val="007C0D32"/>
    <w:rsid w:val="007C2969"/>
    <w:rsid w:val="007C4DC0"/>
    <w:rsid w:val="007C5368"/>
    <w:rsid w:val="007D3FF9"/>
    <w:rsid w:val="007D5941"/>
    <w:rsid w:val="007D67D5"/>
    <w:rsid w:val="007D6FED"/>
    <w:rsid w:val="007E1BF7"/>
    <w:rsid w:val="007E252D"/>
    <w:rsid w:val="007E37FE"/>
    <w:rsid w:val="007F322F"/>
    <w:rsid w:val="007F6074"/>
    <w:rsid w:val="007F6670"/>
    <w:rsid w:val="007F7180"/>
    <w:rsid w:val="008001C1"/>
    <w:rsid w:val="00806520"/>
    <w:rsid w:val="008071E2"/>
    <w:rsid w:val="00812AD0"/>
    <w:rsid w:val="00813AFC"/>
    <w:rsid w:val="00816702"/>
    <w:rsid w:val="00820723"/>
    <w:rsid w:val="00820B45"/>
    <w:rsid w:val="00821C74"/>
    <w:rsid w:val="00822CF4"/>
    <w:rsid w:val="00825885"/>
    <w:rsid w:val="00826BFD"/>
    <w:rsid w:val="00827B3A"/>
    <w:rsid w:val="00830985"/>
    <w:rsid w:val="00830DAD"/>
    <w:rsid w:val="008318D0"/>
    <w:rsid w:val="00832538"/>
    <w:rsid w:val="00837DB4"/>
    <w:rsid w:val="00840FD1"/>
    <w:rsid w:val="0084129D"/>
    <w:rsid w:val="00841D08"/>
    <w:rsid w:val="00847686"/>
    <w:rsid w:val="008506F7"/>
    <w:rsid w:val="00850A0C"/>
    <w:rsid w:val="0085185E"/>
    <w:rsid w:val="00853256"/>
    <w:rsid w:val="00860CF9"/>
    <w:rsid w:val="00863F1D"/>
    <w:rsid w:val="00863F3C"/>
    <w:rsid w:val="008675A8"/>
    <w:rsid w:val="0087017B"/>
    <w:rsid w:val="00871C11"/>
    <w:rsid w:val="00873593"/>
    <w:rsid w:val="008743EC"/>
    <w:rsid w:val="00874AC5"/>
    <w:rsid w:val="00874B9D"/>
    <w:rsid w:val="00875795"/>
    <w:rsid w:val="00876AC6"/>
    <w:rsid w:val="00877516"/>
    <w:rsid w:val="00880786"/>
    <w:rsid w:val="00881699"/>
    <w:rsid w:val="008816DF"/>
    <w:rsid w:val="00883223"/>
    <w:rsid w:val="0088618F"/>
    <w:rsid w:val="008872DC"/>
    <w:rsid w:val="00887F1F"/>
    <w:rsid w:val="008900D9"/>
    <w:rsid w:val="00891244"/>
    <w:rsid w:val="008938EA"/>
    <w:rsid w:val="00896810"/>
    <w:rsid w:val="008977F5"/>
    <w:rsid w:val="008A12DD"/>
    <w:rsid w:val="008A2661"/>
    <w:rsid w:val="008A2AFB"/>
    <w:rsid w:val="008A4C4E"/>
    <w:rsid w:val="008A4C65"/>
    <w:rsid w:val="008A554D"/>
    <w:rsid w:val="008A6D4F"/>
    <w:rsid w:val="008A7665"/>
    <w:rsid w:val="008A79EB"/>
    <w:rsid w:val="008B1226"/>
    <w:rsid w:val="008B1C6D"/>
    <w:rsid w:val="008B4477"/>
    <w:rsid w:val="008B5073"/>
    <w:rsid w:val="008B6E75"/>
    <w:rsid w:val="008C27E2"/>
    <w:rsid w:val="008C3A9B"/>
    <w:rsid w:val="008C4AB9"/>
    <w:rsid w:val="008C582E"/>
    <w:rsid w:val="008C7218"/>
    <w:rsid w:val="008C79F5"/>
    <w:rsid w:val="008D1D9F"/>
    <w:rsid w:val="008D37E4"/>
    <w:rsid w:val="008D4557"/>
    <w:rsid w:val="008E0441"/>
    <w:rsid w:val="008E08EC"/>
    <w:rsid w:val="008E3BE7"/>
    <w:rsid w:val="008E4090"/>
    <w:rsid w:val="008E42D3"/>
    <w:rsid w:val="008E4CA8"/>
    <w:rsid w:val="008E5308"/>
    <w:rsid w:val="008E5ADC"/>
    <w:rsid w:val="008F3845"/>
    <w:rsid w:val="008F57ED"/>
    <w:rsid w:val="008F5ED3"/>
    <w:rsid w:val="008F7312"/>
    <w:rsid w:val="0090224F"/>
    <w:rsid w:val="00905234"/>
    <w:rsid w:val="0090697E"/>
    <w:rsid w:val="009109D2"/>
    <w:rsid w:val="00910E37"/>
    <w:rsid w:val="009116E8"/>
    <w:rsid w:val="00912897"/>
    <w:rsid w:val="00914E06"/>
    <w:rsid w:val="009161F1"/>
    <w:rsid w:val="00925DDA"/>
    <w:rsid w:val="00926790"/>
    <w:rsid w:val="0092696B"/>
    <w:rsid w:val="00926A83"/>
    <w:rsid w:val="00926C34"/>
    <w:rsid w:val="00927BA9"/>
    <w:rsid w:val="009307B6"/>
    <w:rsid w:val="009335B8"/>
    <w:rsid w:val="00933A99"/>
    <w:rsid w:val="00933AE1"/>
    <w:rsid w:val="0093529B"/>
    <w:rsid w:val="00936554"/>
    <w:rsid w:val="0093697F"/>
    <w:rsid w:val="009371B3"/>
    <w:rsid w:val="00940300"/>
    <w:rsid w:val="009418A8"/>
    <w:rsid w:val="00942A59"/>
    <w:rsid w:val="00943E11"/>
    <w:rsid w:val="009441BB"/>
    <w:rsid w:val="009446DA"/>
    <w:rsid w:val="00944C56"/>
    <w:rsid w:val="00946200"/>
    <w:rsid w:val="00946368"/>
    <w:rsid w:val="009469B0"/>
    <w:rsid w:val="009502E2"/>
    <w:rsid w:val="00950D00"/>
    <w:rsid w:val="00953D63"/>
    <w:rsid w:val="00957544"/>
    <w:rsid w:val="009652F1"/>
    <w:rsid w:val="00966C77"/>
    <w:rsid w:val="00970C96"/>
    <w:rsid w:val="00972914"/>
    <w:rsid w:val="00973A51"/>
    <w:rsid w:val="009749DD"/>
    <w:rsid w:val="00974CDF"/>
    <w:rsid w:val="00976137"/>
    <w:rsid w:val="00984119"/>
    <w:rsid w:val="009861C8"/>
    <w:rsid w:val="00986205"/>
    <w:rsid w:val="00986C69"/>
    <w:rsid w:val="009872C6"/>
    <w:rsid w:val="009923F5"/>
    <w:rsid w:val="00992C43"/>
    <w:rsid w:val="009A0141"/>
    <w:rsid w:val="009A3796"/>
    <w:rsid w:val="009A59A4"/>
    <w:rsid w:val="009A6143"/>
    <w:rsid w:val="009A6246"/>
    <w:rsid w:val="009B06EA"/>
    <w:rsid w:val="009B26C5"/>
    <w:rsid w:val="009B30B9"/>
    <w:rsid w:val="009B3DA9"/>
    <w:rsid w:val="009B69EA"/>
    <w:rsid w:val="009B7B44"/>
    <w:rsid w:val="009D0A07"/>
    <w:rsid w:val="009D2BE6"/>
    <w:rsid w:val="009D3A89"/>
    <w:rsid w:val="009D6005"/>
    <w:rsid w:val="009E1158"/>
    <w:rsid w:val="009E1273"/>
    <w:rsid w:val="009E41C7"/>
    <w:rsid w:val="009E7401"/>
    <w:rsid w:val="009E7BD3"/>
    <w:rsid w:val="009F1724"/>
    <w:rsid w:val="009F4E3C"/>
    <w:rsid w:val="009F52AE"/>
    <w:rsid w:val="009F6BA3"/>
    <w:rsid w:val="009F76CA"/>
    <w:rsid w:val="00A00B1D"/>
    <w:rsid w:val="00A048B0"/>
    <w:rsid w:val="00A05148"/>
    <w:rsid w:val="00A064F5"/>
    <w:rsid w:val="00A07BF7"/>
    <w:rsid w:val="00A13374"/>
    <w:rsid w:val="00A134CD"/>
    <w:rsid w:val="00A13862"/>
    <w:rsid w:val="00A2135B"/>
    <w:rsid w:val="00A21C00"/>
    <w:rsid w:val="00A22BB3"/>
    <w:rsid w:val="00A22FB6"/>
    <w:rsid w:val="00A24BB6"/>
    <w:rsid w:val="00A24C94"/>
    <w:rsid w:val="00A26AE9"/>
    <w:rsid w:val="00A3130F"/>
    <w:rsid w:val="00A33EB6"/>
    <w:rsid w:val="00A3511C"/>
    <w:rsid w:val="00A35794"/>
    <w:rsid w:val="00A3676D"/>
    <w:rsid w:val="00A37F05"/>
    <w:rsid w:val="00A40D90"/>
    <w:rsid w:val="00A41DBE"/>
    <w:rsid w:val="00A44817"/>
    <w:rsid w:val="00A50711"/>
    <w:rsid w:val="00A51852"/>
    <w:rsid w:val="00A52B0F"/>
    <w:rsid w:val="00A54741"/>
    <w:rsid w:val="00A54C5F"/>
    <w:rsid w:val="00A5534B"/>
    <w:rsid w:val="00A55768"/>
    <w:rsid w:val="00A6206A"/>
    <w:rsid w:val="00A62A3E"/>
    <w:rsid w:val="00A633DB"/>
    <w:rsid w:val="00A63653"/>
    <w:rsid w:val="00A654CE"/>
    <w:rsid w:val="00A67B96"/>
    <w:rsid w:val="00A70183"/>
    <w:rsid w:val="00A71E3A"/>
    <w:rsid w:val="00A737DE"/>
    <w:rsid w:val="00A73CC3"/>
    <w:rsid w:val="00A74BDF"/>
    <w:rsid w:val="00A75FA9"/>
    <w:rsid w:val="00A769C5"/>
    <w:rsid w:val="00A845E0"/>
    <w:rsid w:val="00A84B54"/>
    <w:rsid w:val="00A8653D"/>
    <w:rsid w:val="00A866C9"/>
    <w:rsid w:val="00A86AE6"/>
    <w:rsid w:val="00A90AC1"/>
    <w:rsid w:val="00A92B7A"/>
    <w:rsid w:val="00A934E0"/>
    <w:rsid w:val="00A978E1"/>
    <w:rsid w:val="00AA1BD7"/>
    <w:rsid w:val="00AA33F5"/>
    <w:rsid w:val="00AA44C1"/>
    <w:rsid w:val="00AA55FE"/>
    <w:rsid w:val="00AA5B36"/>
    <w:rsid w:val="00AB25AA"/>
    <w:rsid w:val="00AB26F9"/>
    <w:rsid w:val="00AB316A"/>
    <w:rsid w:val="00AB3E51"/>
    <w:rsid w:val="00AB5551"/>
    <w:rsid w:val="00AB63EE"/>
    <w:rsid w:val="00AB7295"/>
    <w:rsid w:val="00AB7AE3"/>
    <w:rsid w:val="00AB7D65"/>
    <w:rsid w:val="00AC0B7C"/>
    <w:rsid w:val="00AC3454"/>
    <w:rsid w:val="00AC36E0"/>
    <w:rsid w:val="00AC4781"/>
    <w:rsid w:val="00AC5356"/>
    <w:rsid w:val="00AC74C7"/>
    <w:rsid w:val="00AC7BAD"/>
    <w:rsid w:val="00AD310B"/>
    <w:rsid w:val="00AD37A6"/>
    <w:rsid w:val="00AD39A8"/>
    <w:rsid w:val="00AD5E0D"/>
    <w:rsid w:val="00AD62B2"/>
    <w:rsid w:val="00AD6BEC"/>
    <w:rsid w:val="00AE3446"/>
    <w:rsid w:val="00AE3961"/>
    <w:rsid w:val="00AE3DB6"/>
    <w:rsid w:val="00AE3F3A"/>
    <w:rsid w:val="00AE5DC7"/>
    <w:rsid w:val="00AF027D"/>
    <w:rsid w:val="00AF1D68"/>
    <w:rsid w:val="00AF2806"/>
    <w:rsid w:val="00AF2E1D"/>
    <w:rsid w:val="00AF3126"/>
    <w:rsid w:val="00AF43C5"/>
    <w:rsid w:val="00AF43E9"/>
    <w:rsid w:val="00AF4E55"/>
    <w:rsid w:val="00B017A6"/>
    <w:rsid w:val="00B01FF3"/>
    <w:rsid w:val="00B04BB8"/>
    <w:rsid w:val="00B079EB"/>
    <w:rsid w:val="00B10122"/>
    <w:rsid w:val="00B1073B"/>
    <w:rsid w:val="00B15213"/>
    <w:rsid w:val="00B1580B"/>
    <w:rsid w:val="00B16E4C"/>
    <w:rsid w:val="00B21051"/>
    <w:rsid w:val="00B21060"/>
    <w:rsid w:val="00B2118D"/>
    <w:rsid w:val="00B221F5"/>
    <w:rsid w:val="00B2307D"/>
    <w:rsid w:val="00B24A94"/>
    <w:rsid w:val="00B26AAF"/>
    <w:rsid w:val="00B26BF5"/>
    <w:rsid w:val="00B27F6C"/>
    <w:rsid w:val="00B30144"/>
    <w:rsid w:val="00B314C6"/>
    <w:rsid w:val="00B3209A"/>
    <w:rsid w:val="00B336DE"/>
    <w:rsid w:val="00B35A42"/>
    <w:rsid w:val="00B35CC3"/>
    <w:rsid w:val="00B42B98"/>
    <w:rsid w:val="00B436DC"/>
    <w:rsid w:val="00B43E42"/>
    <w:rsid w:val="00B444CE"/>
    <w:rsid w:val="00B44551"/>
    <w:rsid w:val="00B457A9"/>
    <w:rsid w:val="00B4595C"/>
    <w:rsid w:val="00B4639A"/>
    <w:rsid w:val="00B4664E"/>
    <w:rsid w:val="00B47E8B"/>
    <w:rsid w:val="00B501EC"/>
    <w:rsid w:val="00B5410A"/>
    <w:rsid w:val="00B54205"/>
    <w:rsid w:val="00B5591E"/>
    <w:rsid w:val="00B55FA6"/>
    <w:rsid w:val="00B60938"/>
    <w:rsid w:val="00B60BB2"/>
    <w:rsid w:val="00B616C9"/>
    <w:rsid w:val="00B61A55"/>
    <w:rsid w:val="00B64B2E"/>
    <w:rsid w:val="00B66D25"/>
    <w:rsid w:val="00B71A5F"/>
    <w:rsid w:val="00B71AEB"/>
    <w:rsid w:val="00B72362"/>
    <w:rsid w:val="00B76436"/>
    <w:rsid w:val="00B76D3C"/>
    <w:rsid w:val="00B8087C"/>
    <w:rsid w:val="00B80D3E"/>
    <w:rsid w:val="00B81246"/>
    <w:rsid w:val="00B82E0A"/>
    <w:rsid w:val="00B87622"/>
    <w:rsid w:val="00B91064"/>
    <w:rsid w:val="00B92A02"/>
    <w:rsid w:val="00B93476"/>
    <w:rsid w:val="00B9585D"/>
    <w:rsid w:val="00B97139"/>
    <w:rsid w:val="00B97638"/>
    <w:rsid w:val="00BA046C"/>
    <w:rsid w:val="00BA0A83"/>
    <w:rsid w:val="00BA261D"/>
    <w:rsid w:val="00BA43FB"/>
    <w:rsid w:val="00BA779A"/>
    <w:rsid w:val="00BA7952"/>
    <w:rsid w:val="00BB0252"/>
    <w:rsid w:val="00BB2866"/>
    <w:rsid w:val="00BB297A"/>
    <w:rsid w:val="00BB4631"/>
    <w:rsid w:val="00BB4D0E"/>
    <w:rsid w:val="00BB5AFB"/>
    <w:rsid w:val="00BB5E8E"/>
    <w:rsid w:val="00BB67A8"/>
    <w:rsid w:val="00BB6CF1"/>
    <w:rsid w:val="00BC174D"/>
    <w:rsid w:val="00BC4301"/>
    <w:rsid w:val="00BC6287"/>
    <w:rsid w:val="00BC7789"/>
    <w:rsid w:val="00BC78DE"/>
    <w:rsid w:val="00BD13BF"/>
    <w:rsid w:val="00BD38B4"/>
    <w:rsid w:val="00BE3049"/>
    <w:rsid w:val="00BE4F11"/>
    <w:rsid w:val="00BE551F"/>
    <w:rsid w:val="00BE68BE"/>
    <w:rsid w:val="00BE701A"/>
    <w:rsid w:val="00BE70CC"/>
    <w:rsid w:val="00BE728F"/>
    <w:rsid w:val="00BF101F"/>
    <w:rsid w:val="00BF1755"/>
    <w:rsid w:val="00BF2064"/>
    <w:rsid w:val="00BF26B6"/>
    <w:rsid w:val="00BF5BE4"/>
    <w:rsid w:val="00BF64A6"/>
    <w:rsid w:val="00C00AD9"/>
    <w:rsid w:val="00C011E0"/>
    <w:rsid w:val="00C019CF"/>
    <w:rsid w:val="00C02889"/>
    <w:rsid w:val="00C0496A"/>
    <w:rsid w:val="00C06687"/>
    <w:rsid w:val="00C100E0"/>
    <w:rsid w:val="00C13066"/>
    <w:rsid w:val="00C14445"/>
    <w:rsid w:val="00C15BBA"/>
    <w:rsid w:val="00C15C55"/>
    <w:rsid w:val="00C1660E"/>
    <w:rsid w:val="00C200AB"/>
    <w:rsid w:val="00C2011F"/>
    <w:rsid w:val="00C21085"/>
    <w:rsid w:val="00C2262B"/>
    <w:rsid w:val="00C24EA7"/>
    <w:rsid w:val="00C25DD8"/>
    <w:rsid w:val="00C275F0"/>
    <w:rsid w:val="00C328E3"/>
    <w:rsid w:val="00C350BB"/>
    <w:rsid w:val="00C35507"/>
    <w:rsid w:val="00C3562B"/>
    <w:rsid w:val="00C356C4"/>
    <w:rsid w:val="00C364FD"/>
    <w:rsid w:val="00C3660B"/>
    <w:rsid w:val="00C50C94"/>
    <w:rsid w:val="00C50DA1"/>
    <w:rsid w:val="00C510F1"/>
    <w:rsid w:val="00C514E9"/>
    <w:rsid w:val="00C519DA"/>
    <w:rsid w:val="00C54E70"/>
    <w:rsid w:val="00C63480"/>
    <w:rsid w:val="00C63B4A"/>
    <w:rsid w:val="00C6411D"/>
    <w:rsid w:val="00C647BE"/>
    <w:rsid w:val="00C64EBC"/>
    <w:rsid w:val="00C66A71"/>
    <w:rsid w:val="00C66E0A"/>
    <w:rsid w:val="00C70411"/>
    <w:rsid w:val="00C722E8"/>
    <w:rsid w:val="00C7708E"/>
    <w:rsid w:val="00C806B6"/>
    <w:rsid w:val="00C8260A"/>
    <w:rsid w:val="00C832F0"/>
    <w:rsid w:val="00C83A9B"/>
    <w:rsid w:val="00C92F05"/>
    <w:rsid w:val="00C93633"/>
    <w:rsid w:val="00C93A00"/>
    <w:rsid w:val="00C93D38"/>
    <w:rsid w:val="00CA0D87"/>
    <w:rsid w:val="00CA1031"/>
    <w:rsid w:val="00CA4068"/>
    <w:rsid w:val="00CA4221"/>
    <w:rsid w:val="00CA498A"/>
    <w:rsid w:val="00CA4F0F"/>
    <w:rsid w:val="00CA588F"/>
    <w:rsid w:val="00CA74C8"/>
    <w:rsid w:val="00CB12EE"/>
    <w:rsid w:val="00CB4E5B"/>
    <w:rsid w:val="00CB4E6C"/>
    <w:rsid w:val="00CB64AC"/>
    <w:rsid w:val="00CC1898"/>
    <w:rsid w:val="00CC5E6E"/>
    <w:rsid w:val="00CD1AF0"/>
    <w:rsid w:val="00CD33E2"/>
    <w:rsid w:val="00CD79EC"/>
    <w:rsid w:val="00CD7EFF"/>
    <w:rsid w:val="00CE0133"/>
    <w:rsid w:val="00CE1AD7"/>
    <w:rsid w:val="00CE25F5"/>
    <w:rsid w:val="00CE2C74"/>
    <w:rsid w:val="00CE7D00"/>
    <w:rsid w:val="00CF0B15"/>
    <w:rsid w:val="00CF4AB9"/>
    <w:rsid w:val="00CF5683"/>
    <w:rsid w:val="00CF6AB6"/>
    <w:rsid w:val="00D0014C"/>
    <w:rsid w:val="00D0029E"/>
    <w:rsid w:val="00D01595"/>
    <w:rsid w:val="00D017EB"/>
    <w:rsid w:val="00D024FA"/>
    <w:rsid w:val="00D03822"/>
    <w:rsid w:val="00D077DE"/>
    <w:rsid w:val="00D10FF2"/>
    <w:rsid w:val="00D12D42"/>
    <w:rsid w:val="00D13532"/>
    <w:rsid w:val="00D15561"/>
    <w:rsid w:val="00D1644A"/>
    <w:rsid w:val="00D1678A"/>
    <w:rsid w:val="00D169F4"/>
    <w:rsid w:val="00D16D4D"/>
    <w:rsid w:val="00D1718C"/>
    <w:rsid w:val="00D23F71"/>
    <w:rsid w:val="00D27688"/>
    <w:rsid w:val="00D304AD"/>
    <w:rsid w:val="00D30CBF"/>
    <w:rsid w:val="00D326F4"/>
    <w:rsid w:val="00D3360D"/>
    <w:rsid w:val="00D339BC"/>
    <w:rsid w:val="00D347C1"/>
    <w:rsid w:val="00D34BB9"/>
    <w:rsid w:val="00D36CF6"/>
    <w:rsid w:val="00D36FC3"/>
    <w:rsid w:val="00D40AD1"/>
    <w:rsid w:val="00D41F12"/>
    <w:rsid w:val="00D42916"/>
    <w:rsid w:val="00D429D1"/>
    <w:rsid w:val="00D432B4"/>
    <w:rsid w:val="00D45F8E"/>
    <w:rsid w:val="00D4797F"/>
    <w:rsid w:val="00D50FFE"/>
    <w:rsid w:val="00D531DE"/>
    <w:rsid w:val="00D566E6"/>
    <w:rsid w:val="00D567F8"/>
    <w:rsid w:val="00D60A9E"/>
    <w:rsid w:val="00D626F4"/>
    <w:rsid w:val="00D62B39"/>
    <w:rsid w:val="00D67CC6"/>
    <w:rsid w:val="00D70F0C"/>
    <w:rsid w:val="00D72B63"/>
    <w:rsid w:val="00D75576"/>
    <w:rsid w:val="00D921FB"/>
    <w:rsid w:val="00D943FB"/>
    <w:rsid w:val="00D94F40"/>
    <w:rsid w:val="00D96923"/>
    <w:rsid w:val="00DA0EFF"/>
    <w:rsid w:val="00DA164D"/>
    <w:rsid w:val="00DA1992"/>
    <w:rsid w:val="00DA3A6C"/>
    <w:rsid w:val="00DA665E"/>
    <w:rsid w:val="00DA7B98"/>
    <w:rsid w:val="00DA7BAA"/>
    <w:rsid w:val="00DB2C1F"/>
    <w:rsid w:val="00DB4B5D"/>
    <w:rsid w:val="00DB4DC9"/>
    <w:rsid w:val="00DB5857"/>
    <w:rsid w:val="00DB770F"/>
    <w:rsid w:val="00DC4107"/>
    <w:rsid w:val="00DC4898"/>
    <w:rsid w:val="00DC4F8C"/>
    <w:rsid w:val="00DC5984"/>
    <w:rsid w:val="00DC59C5"/>
    <w:rsid w:val="00DC6334"/>
    <w:rsid w:val="00DD0D12"/>
    <w:rsid w:val="00DD13BD"/>
    <w:rsid w:val="00DD1681"/>
    <w:rsid w:val="00DD32A9"/>
    <w:rsid w:val="00DD4750"/>
    <w:rsid w:val="00DD5065"/>
    <w:rsid w:val="00DE2252"/>
    <w:rsid w:val="00DE3968"/>
    <w:rsid w:val="00DE5233"/>
    <w:rsid w:val="00DE67A3"/>
    <w:rsid w:val="00DF006B"/>
    <w:rsid w:val="00DF0FE8"/>
    <w:rsid w:val="00DF2AEF"/>
    <w:rsid w:val="00DF38A9"/>
    <w:rsid w:val="00DF3EF8"/>
    <w:rsid w:val="00DF72ED"/>
    <w:rsid w:val="00DF7E92"/>
    <w:rsid w:val="00E0289F"/>
    <w:rsid w:val="00E044F9"/>
    <w:rsid w:val="00E0484B"/>
    <w:rsid w:val="00E056A2"/>
    <w:rsid w:val="00E10B0D"/>
    <w:rsid w:val="00E13BF3"/>
    <w:rsid w:val="00E16B2E"/>
    <w:rsid w:val="00E20252"/>
    <w:rsid w:val="00E216DA"/>
    <w:rsid w:val="00E33324"/>
    <w:rsid w:val="00E33749"/>
    <w:rsid w:val="00E34602"/>
    <w:rsid w:val="00E34C51"/>
    <w:rsid w:val="00E35D01"/>
    <w:rsid w:val="00E35DDB"/>
    <w:rsid w:val="00E42222"/>
    <w:rsid w:val="00E519EB"/>
    <w:rsid w:val="00E525E5"/>
    <w:rsid w:val="00E54957"/>
    <w:rsid w:val="00E54BE8"/>
    <w:rsid w:val="00E57424"/>
    <w:rsid w:val="00E60B4D"/>
    <w:rsid w:val="00E615FC"/>
    <w:rsid w:val="00E6418C"/>
    <w:rsid w:val="00E65C63"/>
    <w:rsid w:val="00E671DF"/>
    <w:rsid w:val="00E70F7B"/>
    <w:rsid w:val="00E7142C"/>
    <w:rsid w:val="00E71A34"/>
    <w:rsid w:val="00E71BD4"/>
    <w:rsid w:val="00E76299"/>
    <w:rsid w:val="00E77B8B"/>
    <w:rsid w:val="00E80E6C"/>
    <w:rsid w:val="00E831A0"/>
    <w:rsid w:val="00E85B71"/>
    <w:rsid w:val="00E913C5"/>
    <w:rsid w:val="00E920C3"/>
    <w:rsid w:val="00E95B79"/>
    <w:rsid w:val="00E97C73"/>
    <w:rsid w:val="00E97E5D"/>
    <w:rsid w:val="00EA054C"/>
    <w:rsid w:val="00EA1C2F"/>
    <w:rsid w:val="00EA4A62"/>
    <w:rsid w:val="00EA5E5E"/>
    <w:rsid w:val="00EB1B04"/>
    <w:rsid w:val="00EB3BA4"/>
    <w:rsid w:val="00EB3F9A"/>
    <w:rsid w:val="00EB4DF0"/>
    <w:rsid w:val="00EB6F9B"/>
    <w:rsid w:val="00EB70C8"/>
    <w:rsid w:val="00EC1F4A"/>
    <w:rsid w:val="00EC1F6A"/>
    <w:rsid w:val="00EC5B08"/>
    <w:rsid w:val="00EC5B7A"/>
    <w:rsid w:val="00EC6848"/>
    <w:rsid w:val="00EC6A91"/>
    <w:rsid w:val="00EC792E"/>
    <w:rsid w:val="00ED53A2"/>
    <w:rsid w:val="00EE29DD"/>
    <w:rsid w:val="00EE3494"/>
    <w:rsid w:val="00EE41FC"/>
    <w:rsid w:val="00EE42E3"/>
    <w:rsid w:val="00EF031C"/>
    <w:rsid w:val="00EF150F"/>
    <w:rsid w:val="00EF1EBD"/>
    <w:rsid w:val="00EF1F80"/>
    <w:rsid w:val="00EF300A"/>
    <w:rsid w:val="00EF745C"/>
    <w:rsid w:val="00EF75D0"/>
    <w:rsid w:val="00F00491"/>
    <w:rsid w:val="00F0062F"/>
    <w:rsid w:val="00F035B1"/>
    <w:rsid w:val="00F04623"/>
    <w:rsid w:val="00F05772"/>
    <w:rsid w:val="00F10F1B"/>
    <w:rsid w:val="00F110E4"/>
    <w:rsid w:val="00F116EA"/>
    <w:rsid w:val="00F129C9"/>
    <w:rsid w:val="00F13459"/>
    <w:rsid w:val="00F138D6"/>
    <w:rsid w:val="00F17E6F"/>
    <w:rsid w:val="00F2036A"/>
    <w:rsid w:val="00F20C5B"/>
    <w:rsid w:val="00F20E5B"/>
    <w:rsid w:val="00F233FC"/>
    <w:rsid w:val="00F242D9"/>
    <w:rsid w:val="00F2567E"/>
    <w:rsid w:val="00F25A91"/>
    <w:rsid w:val="00F25C43"/>
    <w:rsid w:val="00F25E92"/>
    <w:rsid w:val="00F2712A"/>
    <w:rsid w:val="00F314A1"/>
    <w:rsid w:val="00F34094"/>
    <w:rsid w:val="00F34A5E"/>
    <w:rsid w:val="00F35E97"/>
    <w:rsid w:val="00F36084"/>
    <w:rsid w:val="00F417B5"/>
    <w:rsid w:val="00F419A7"/>
    <w:rsid w:val="00F41D8D"/>
    <w:rsid w:val="00F45C53"/>
    <w:rsid w:val="00F4613B"/>
    <w:rsid w:val="00F472D1"/>
    <w:rsid w:val="00F51D73"/>
    <w:rsid w:val="00F55AEE"/>
    <w:rsid w:val="00F60030"/>
    <w:rsid w:val="00F60EF7"/>
    <w:rsid w:val="00F613B6"/>
    <w:rsid w:val="00F6164D"/>
    <w:rsid w:val="00F626E8"/>
    <w:rsid w:val="00F63091"/>
    <w:rsid w:val="00F67E6E"/>
    <w:rsid w:val="00F70E03"/>
    <w:rsid w:val="00F71B9B"/>
    <w:rsid w:val="00F73061"/>
    <w:rsid w:val="00F73C83"/>
    <w:rsid w:val="00F75634"/>
    <w:rsid w:val="00F75C79"/>
    <w:rsid w:val="00F7725A"/>
    <w:rsid w:val="00F778D5"/>
    <w:rsid w:val="00F83D51"/>
    <w:rsid w:val="00F8416D"/>
    <w:rsid w:val="00F85339"/>
    <w:rsid w:val="00F8704F"/>
    <w:rsid w:val="00F87240"/>
    <w:rsid w:val="00F919D2"/>
    <w:rsid w:val="00F91A35"/>
    <w:rsid w:val="00F922F6"/>
    <w:rsid w:val="00F93962"/>
    <w:rsid w:val="00F94706"/>
    <w:rsid w:val="00F97560"/>
    <w:rsid w:val="00F97ECC"/>
    <w:rsid w:val="00FA0BE5"/>
    <w:rsid w:val="00FA15EF"/>
    <w:rsid w:val="00FA25D6"/>
    <w:rsid w:val="00FA58E2"/>
    <w:rsid w:val="00FA660D"/>
    <w:rsid w:val="00FA6988"/>
    <w:rsid w:val="00FA772A"/>
    <w:rsid w:val="00FA7820"/>
    <w:rsid w:val="00FB251D"/>
    <w:rsid w:val="00FB2A77"/>
    <w:rsid w:val="00FB2E1E"/>
    <w:rsid w:val="00FB5804"/>
    <w:rsid w:val="00FC0065"/>
    <w:rsid w:val="00FC0E3A"/>
    <w:rsid w:val="00FC2E0D"/>
    <w:rsid w:val="00FC4D4A"/>
    <w:rsid w:val="00FC743A"/>
    <w:rsid w:val="00FD0638"/>
    <w:rsid w:val="00FD2F6D"/>
    <w:rsid w:val="00FD4BEF"/>
    <w:rsid w:val="00FD5656"/>
    <w:rsid w:val="00FD6837"/>
    <w:rsid w:val="00FE039A"/>
    <w:rsid w:val="00FE0B1D"/>
    <w:rsid w:val="00FE26F7"/>
    <w:rsid w:val="00FE3ADB"/>
    <w:rsid w:val="00FE5170"/>
    <w:rsid w:val="00FE6E5D"/>
    <w:rsid w:val="00FF1AEC"/>
    <w:rsid w:val="00FF459E"/>
    <w:rsid w:val="00FF4DA5"/>
    <w:rsid w:val="00FF5E90"/>
    <w:rsid w:val="00FF62A0"/>
    <w:rsid w:val="00FF6AF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8BD6B31"/>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5">
    <w:lsdException w:name="Normal"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rsid w:val="00B93476"/>
    <w:rPr>
      <w:sz w:val="24"/>
      <w:szCs w:val="24"/>
      <w:lang w:eastAsia="en-US"/>
    </w:rPr>
  </w:style>
  <w:style w:type="paragraph" w:styleId="Heading1">
    <w:name w:val="heading 1"/>
    <w:aliases w:val="A Head"/>
    <w:basedOn w:val="Normal"/>
    <w:next w:val="Normal"/>
    <w:link w:val="Heading1Char"/>
    <w:uiPriority w:val="99"/>
    <w:rsid w:val="002D7381"/>
    <w:pPr>
      <w:pBdr>
        <w:top w:val="single" w:sz="8" w:space="8" w:color="E21951"/>
        <w:bottom w:val="single" w:sz="8" w:space="8" w:color="E21951"/>
      </w:pBdr>
      <w:spacing w:before="120" w:after="120"/>
      <w:outlineLvl w:val="0"/>
    </w:pPr>
    <w:rPr>
      <w:rFonts w:ascii="Arial" w:hAnsi="Arial"/>
      <w:bCs/>
      <w:color w:val="E21951"/>
      <w:sz w:val="28"/>
      <w:szCs w:val="28"/>
    </w:rPr>
  </w:style>
  <w:style w:type="paragraph" w:styleId="Heading2">
    <w:name w:val="heading 2"/>
    <w:aliases w:val="B Head"/>
    <w:basedOn w:val="Normal"/>
    <w:next w:val="Normal"/>
    <w:link w:val="Heading2Char"/>
    <w:uiPriority w:val="99"/>
    <w:rsid w:val="002D7381"/>
    <w:pPr>
      <w:spacing w:before="60" w:after="60"/>
      <w:outlineLvl w:val="1"/>
    </w:pPr>
    <w:rPr>
      <w:rFonts w:ascii="Arial" w:hAnsi="Arial" w:cs="Arial"/>
      <w:color w:val="E21951"/>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2D7381"/>
    <w:rPr>
      <w:rFonts w:ascii="Arial" w:hAnsi="Arial"/>
      <w:bCs/>
      <w:color w:val="E21951"/>
      <w:sz w:val="28"/>
      <w:szCs w:val="28"/>
      <w:lang w:eastAsia="en-US"/>
    </w:rPr>
  </w:style>
  <w:style w:type="character" w:customStyle="1" w:styleId="Heading2Char">
    <w:name w:val="Heading 2 Char"/>
    <w:aliases w:val="B Head Char"/>
    <w:basedOn w:val="DefaultParagraphFont"/>
    <w:link w:val="Heading2"/>
    <w:uiPriority w:val="99"/>
    <w:locked/>
    <w:rsid w:val="002D7381"/>
    <w:rPr>
      <w:rFonts w:ascii="Arial" w:hAnsi="Arial" w:cs="Arial"/>
      <w:color w:val="E21951"/>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6C5713"/>
    <w:rPr>
      <w:rFonts w:cs="Times New Roman"/>
      <w:color w:val="4A4A4A"/>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A54741"/>
    <w:pPr>
      <w:tabs>
        <w:tab w:val="right" w:leader="dot" w:pos="14562"/>
      </w:tabs>
      <w:spacing w:before="120" w:after="120"/>
    </w:pPr>
    <w:rPr>
      <w:rFonts w:ascii="Arial" w:hAnsi="Arial"/>
      <w:sz w:val="20"/>
    </w:rPr>
  </w:style>
  <w:style w:type="character" w:styleId="FollowedHyperlink">
    <w:name w:val="FollowedHyperlink"/>
    <w:basedOn w:val="DefaultParagraphFont"/>
    <w:uiPriority w:val="99"/>
    <w:semiHidden/>
    <w:unhideWhenUsed/>
    <w:locked/>
    <w:rsid w:val="00E54957"/>
    <w:rPr>
      <w:rFonts w:cs="Times New Roman"/>
      <w:color w:val="800080"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locked/>
    <w:rsid w:val="00C019CF"/>
    <w:pPr>
      <w:spacing w:before="120"/>
      <w:ind w:left="-142"/>
    </w:pPr>
    <w:rPr>
      <w:rFonts w:ascii="Bliss Pro Regular" w:hAnsi="Bliss Pro Regular"/>
      <w:color w:val="E21951"/>
      <w:sz w:val="44"/>
    </w:rPr>
  </w:style>
  <w:style w:type="character" w:customStyle="1" w:styleId="TitleChar">
    <w:name w:val="Title Char"/>
    <w:basedOn w:val="DefaultParagraphFont"/>
    <w:link w:val="Title"/>
    <w:uiPriority w:val="10"/>
    <w:locked/>
    <w:rsid w:val="00C019CF"/>
    <w:rPr>
      <w:rFonts w:ascii="Bliss Pro Regular" w:hAnsi="Bliss Pro Regular"/>
      <w:color w:val="E21951"/>
      <w:sz w:val="44"/>
      <w:szCs w:val="24"/>
      <w:lang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2A37A1"/>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2A37A1"/>
    <w:rPr>
      <w:rFonts w:ascii="Bliss Pro Light" w:hAnsi="Bliss Pro Light"/>
      <w:noProof/>
      <w:sz w:val="52"/>
      <w:szCs w:val="24"/>
    </w:rPr>
  </w:style>
  <w:style w:type="paragraph" w:customStyle="1" w:styleId="Qualification">
    <w:name w:val="Qualification"/>
    <w:basedOn w:val="Normal"/>
    <w:link w:val="QualificationChar"/>
    <w:qFormat/>
    <w:rsid w:val="008E08EC"/>
    <w:pPr>
      <w:spacing w:after="120"/>
    </w:pPr>
    <w:rPr>
      <w:rFonts w:ascii="Bliss Pro Medium" w:hAnsi="Bliss Pro Medium"/>
      <w:color w:val="E21951"/>
      <w:sz w:val="52"/>
      <w:szCs w:val="52"/>
    </w:rPr>
  </w:style>
  <w:style w:type="paragraph" w:customStyle="1" w:styleId="Subject">
    <w:name w:val="Subject"/>
    <w:basedOn w:val="Normal"/>
    <w:link w:val="SubjectChar"/>
    <w:qFormat/>
    <w:rsid w:val="008E08EC"/>
    <w:pPr>
      <w:spacing w:after="360"/>
    </w:pPr>
    <w:rPr>
      <w:rFonts w:ascii="Bliss Pro Regular" w:hAnsi="Bliss Pro Regular"/>
      <w:color w:val="E21951"/>
      <w:sz w:val="52"/>
      <w:szCs w:val="52"/>
    </w:rPr>
  </w:style>
  <w:style w:type="character" w:customStyle="1" w:styleId="QualificationChar">
    <w:name w:val="Qualification Char"/>
    <w:basedOn w:val="DefaultParagraphFont"/>
    <w:link w:val="Qualification"/>
    <w:locked/>
    <w:rsid w:val="008E08EC"/>
    <w:rPr>
      <w:rFonts w:ascii="Bliss Pro Medium" w:hAnsi="Bliss Pro Medium"/>
      <w:color w:val="E21951"/>
      <w:sz w:val="52"/>
      <w:szCs w:val="52"/>
      <w:lang w:eastAsia="en-US"/>
    </w:rPr>
  </w:style>
  <w:style w:type="paragraph" w:customStyle="1" w:styleId="S-Code">
    <w:name w:val="S-Code"/>
    <w:basedOn w:val="Normal"/>
    <w:link w:val="S-CodeChar"/>
    <w:qFormat/>
    <w:rsid w:val="008E08EC"/>
    <w:pPr>
      <w:spacing w:after="360"/>
    </w:pPr>
    <w:rPr>
      <w:rFonts w:ascii="Bliss Pro Regular" w:hAnsi="Bliss Pro Regular"/>
      <w:color w:val="E21951"/>
      <w:sz w:val="52"/>
      <w:szCs w:val="52"/>
    </w:rPr>
  </w:style>
  <w:style w:type="character" w:customStyle="1" w:styleId="SubjectChar">
    <w:name w:val="Subject Char"/>
    <w:basedOn w:val="DefaultParagraphFont"/>
    <w:link w:val="Subject"/>
    <w:locked/>
    <w:rsid w:val="008E08EC"/>
    <w:rPr>
      <w:rFonts w:ascii="Bliss Pro Regular" w:hAnsi="Bliss Pro Regular"/>
      <w:color w:val="E21951"/>
      <w:sz w:val="52"/>
      <w:szCs w:val="52"/>
      <w:lang w:eastAsia="en-US"/>
    </w:rPr>
  </w:style>
  <w:style w:type="paragraph" w:customStyle="1" w:styleId="Forexaminationfrom">
    <w:name w:val="For examination from"/>
    <w:basedOn w:val="Normal"/>
    <w:link w:val="ForexaminationfromChar"/>
    <w:qFormat/>
    <w:rsid w:val="002A37A1"/>
    <w:pPr>
      <w:ind w:left="-142"/>
    </w:pPr>
    <w:rPr>
      <w:rFonts w:ascii="Bliss Pro Regular" w:hAnsi="Bliss Pro Regular"/>
      <w:szCs w:val="28"/>
    </w:rPr>
  </w:style>
  <w:style w:type="character" w:customStyle="1" w:styleId="S-CodeChar">
    <w:name w:val="S-Code Char"/>
    <w:basedOn w:val="DefaultParagraphFont"/>
    <w:link w:val="S-Code"/>
    <w:locked/>
    <w:rsid w:val="008E08EC"/>
    <w:rPr>
      <w:rFonts w:ascii="Bliss Pro Regular" w:hAnsi="Bliss Pro Regular"/>
      <w:color w:val="E21951"/>
      <w:sz w:val="52"/>
      <w:szCs w:val="52"/>
      <w:lang w:eastAsia="en-US"/>
    </w:rPr>
  </w:style>
  <w:style w:type="character" w:customStyle="1" w:styleId="WebLink">
    <w:name w:val="Web Link"/>
    <w:basedOn w:val="DefaultParagraphFont"/>
    <w:uiPriority w:val="1"/>
    <w:qFormat/>
    <w:rsid w:val="00EF1EBD"/>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2A37A1"/>
    <w:rPr>
      <w:rFonts w:ascii="Bliss Pro Regular" w:hAnsi="Bliss Pro Regular"/>
      <w:sz w:val="24"/>
      <w:szCs w:val="28"/>
      <w:lang w:eastAsia="en-US"/>
    </w:rPr>
  </w:style>
  <w:style w:type="character" w:customStyle="1" w:styleId="Weblink0">
    <w:name w:val="Weblink"/>
    <w:basedOn w:val="DefaultParagraphFont"/>
    <w:uiPriority w:val="1"/>
    <w:rsid w:val="006C5713"/>
    <w:rPr>
      <w:rFonts w:ascii="Arial" w:hAnsi="Arial" w:cs="Times New Roman"/>
      <w:b w:val="0"/>
      <w:color w:val="4A4A4A"/>
      <w:sz w:val="20"/>
      <w:u w:val="single"/>
    </w:rPr>
  </w:style>
  <w:style w:type="paragraph" w:customStyle="1" w:styleId="Boxedtext">
    <w:name w:val="Boxed text"/>
    <w:basedOn w:val="Normal"/>
    <w:rsid w:val="002A37A1"/>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2D7381"/>
    <w:pPr>
      <w:numPr>
        <w:numId w:val="14"/>
      </w:numPr>
    </w:pPr>
  </w:style>
  <w:style w:type="paragraph" w:customStyle="1" w:styleId="Sub-bullet">
    <w:name w:val="Sub-bullet"/>
    <w:basedOn w:val="Body"/>
    <w:link w:val="Sub-bulletChar"/>
    <w:qFormat/>
    <w:rsid w:val="002D7381"/>
    <w:pPr>
      <w:numPr>
        <w:numId w:val="18"/>
      </w:numPr>
    </w:pPr>
  </w:style>
  <w:style w:type="character" w:customStyle="1" w:styleId="BulletedlistChar">
    <w:name w:val="Bulleted list Char"/>
    <w:basedOn w:val="BodyChar"/>
    <w:link w:val="Bulletedlist"/>
    <w:locked/>
    <w:rsid w:val="002D7381"/>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15"/>
      </w:numPr>
    </w:pPr>
  </w:style>
  <w:style w:type="character" w:customStyle="1" w:styleId="Sub-bulletChar">
    <w:name w:val="Sub-bullet Char"/>
    <w:basedOn w:val="BodyChar"/>
    <w:link w:val="Sub-bullet"/>
    <w:locked/>
    <w:rsid w:val="002D7381"/>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16"/>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17"/>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019CF"/>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019CF"/>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497057"/>
    <w:rPr>
      <w:rFonts w:cs="Open Sans Light"/>
      <w:b/>
    </w:rPr>
  </w:style>
  <w:style w:type="character" w:customStyle="1" w:styleId="CAIELinkChar">
    <w:name w:val="CAIE Link Char"/>
    <w:basedOn w:val="BodyTextChar"/>
    <w:link w:val="CAIELink"/>
    <w:rsid w:val="00497057"/>
    <w:rPr>
      <w:rFonts w:ascii="Arial" w:hAnsi="Arial" w:cs="Open Sans Light"/>
      <w:b/>
      <w:sz w:val="20"/>
      <w:szCs w:val="20"/>
      <w:lang w:val="x-none" w:eastAsia="en-US"/>
    </w:rPr>
  </w:style>
  <w:style w:type="paragraph" w:styleId="NormalWeb">
    <w:name w:val="Normal (Web)"/>
    <w:basedOn w:val="Normal"/>
    <w:uiPriority w:val="99"/>
    <w:unhideWhenUsed/>
    <w:locked/>
    <w:rsid w:val="009A59A4"/>
    <w:pPr>
      <w:spacing w:before="100" w:beforeAutospacing="1" w:after="100" w:afterAutospacing="1"/>
    </w:pPr>
    <w:rPr>
      <w:rFonts w:eastAsia="Times New Roman"/>
      <w:lang w:eastAsia="en-GB"/>
    </w:rPr>
  </w:style>
  <w:style w:type="character" w:customStyle="1" w:styleId="UnresolvedMention1">
    <w:name w:val="Unresolved Mention1"/>
    <w:basedOn w:val="DefaultParagraphFont"/>
    <w:uiPriority w:val="99"/>
    <w:semiHidden/>
    <w:unhideWhenUsed/>
    <w:rsid w:val="00555938"/>
    <w:rPr>
      <w:color w:val="605E5C"/>
      <w:shd w:val="clear" w:color="auto" w:fill="E1DFDD"/>
    </w:rPr>
  </w:style>
  <w:style w:type="character" w:styleId="UnresolvedMention">
    <w:name w:val="Unresolved Mention"/>
    <w:basedOn w:val="DefaultParagraphFont"/>
    <w:uiPriority w:val="99"/>
    <w:semiHidden/>
    <w:unhideWhenUsed/>
    <w:rsid w:val="00722C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145402">
      <w:bodyDiv w:val="1"/>
      <w:marLeft w:val="0"/>
      <w:marRight w:val="0"/>
      <w:marTop w:val="0"/>
      <w:marBottom w:val="0"/>
      <w:divBdr>
        <w:top w:val="none" w:sz="0" w:space="0" w:color="auto"/>
        <w:left w:val="none" w:sz="0" w:space="0" w:color="auto"/>
        <w:bottom w:val="none" w:sz="0" w:space="0" w:color="auto"/>
        <w:right w:val="none" w:sz="0" w:space="0" w:color="auto"/>
      </w:divBdr>
    </w:div>
    <w:div w:id="495338057">
      <w:bodyDiv w:val="1"/>
      <w:marLeft w:val="0"/>
      <w:marRight w:val="0"/>
      <w:marTop w:val="0"/>
      <w:marBottom w:val="0"/>
      <w:divBdr>
        <w:top w:val="none" w:sz="0" w:space="0" w:color="auto"/>
        <w:left w:val="none" w:sz="0" w:space="0" w:color="auto"/>
        <w:bottom w:val="none" w:sz="0" w:space="0" w:color="auto"/>
        <w:right w:val="none" w:sz="0" w:space="0" w:color="auto"/>
      </w:divBdr>
    </w:div>
    <w:div w:id="827483843">
      <w:marLeft w:val="0"/>
      <w:marRight w:val="0"/>
      <w:marTop w:val="0"/>
      <w:marBottom w:val="0"/>
      <w:divBdr>
        <w:top w:val="none" w:sz="0" w:space="0" w:color="auto"/>
        <w:left w:val="none" w:sz="0" w:space="0" w:color="auto"/>
        <w:bottom w:val="none" w:sz="0" w:space="0" w:color="auto"/>
        <w:right w:val="none" w:sz="0" w:space="0" w:color="auto"/>
      </w:divBdr>
    </w:div>
    <w:div w:id="864364837">
      <w:bodyDiv w:val="1"/>
      <w:marLeft w:val="0"/>
      <w:marRight w:val="0"/>
      <w:marTop w:val="0"/>
      <w:marBottom w:val="0"/>
      <w:divBdr>
        <w:top w:val="none" w:sz="0" w:space="0" w:color="auto"/>
        <w:left w:val="none" w:sz="0" w:space="0" w:color="auto"/>
        <w:bottom w:val="none" w:sz="0" w:space="0" w:color="auto"/>
        <w:right w:val="none" w:sz="0" w:space="0" w:color="auto"/>
      </w:divBdr>
    </w:div>
    <w:div w:id="90684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hyperlink" Target="http://www.openoffice.org/" TargetMode="External"/><Relationship Id="rId42" Type="http://schemas.openxmlformats.org/officeDocument/2006/relationships/hyperlink" Target="http://www.cambridgeinternational.org/support" TargetMode="External"/><Relationship Id="rId47" Type="http://schemas.openxmlformats.org/officeDocument/2006/relationships/hyperlink" Target="https://www.unfpa.org/" TargetMode="External"/><Relationship Id="rId63" Type="http://schemas.openxmlformats.org/officeDocument/2006/relationships/hyperlink" Target="https://passivehouse-international.org/" TargetMode="External"/><Relationship Id="rId68" Type="http://schemas.openxmlformats.org/officeDocument/2006/relationships/hyperlink" Target="http://www.cambridgeinternational.org/support" TargetMode="External"/><Relationship Id="rId84" Type="http://schemas.openxmlformats.org/officeDocument/2006/relationships/customXml" Target="../customXml/item4.xml"/><Relationship Id="rId16" Type="http://schemas.openxmlformats.org/officeDocument/2006/relationships/header" Target="header4.xml"/><Relationship Id="rId11" Type="http://schemas.openxmlformats.org/officeDocument/2006/relationships/header" Target="header2.xml"/><Relationship Id="rId32" Type="http://schemas.openxmlformats.org/officeDocument/2006/relationships/hyperlink" Target="http://pmm.nasa.gov/education/videos/water-cycle-animation" TargetMode="External"/><Relationship Id="rId37" Type="http://schemas.openxmlformats.org/officeDocument/2006/relationships/hyperlink" Target="http://illinois.pbslearningmedia.org/" TargetMode="External"/><Relationship Id="rId53" Type="http://schemas.openxmlformats.org/officeDocument/2006/relationships/hyperlink" Target="http://www.oxfam.org/en/5-natural-disasters-beg-climate-action" TargetMode="External"/><Relationship Id="rId58" Type="http://schemas.openxmlformats.org/officeDocument/2006/relationships/header" Target="header7.xml"/><Relationship Id="rId74" Type="http://schemas.openxmlformats.org/officeDocument/2006/relationships/hyperlink" Target="http://www.nationalgeographic.com/environment/" TargetMode="External"/><Relationship Id="rId79" Type="http://schemas.openxmlformats.org/officeDocument/2006/relationships/footer" Target="footer6.xml"/><Relationship Id="rId5" Type="http://schemas.openxmlformats.org/officeDocument/2006/relationships/webSettings" Target="webSettings.xml"/><Relationship Id="rId19" Type="http://schemas.openxmlformats.org/officeDocument/2006/relationships/hyperlink" Target="http://www.cambridgeinternational.org/support" TargetMode="External"/><Relationship Id="rId14" Type="http://schemas.openxmlformats.org/officeDocument/2006/relationships/header" Target="header3.xml"/><Relationship Id="rId22" Type="http://schemas.openxmlformats.org/officeDocument/2006/relationships/hyperlink" Target="http://www.cambridgeinternational.org/support" TargetMode="External"/><Relationship Id="rId27" Type="http://schemas.openxmlformats.org/officeDocument/2006/relationships/hyperlink" Target="http://earth.nullschool.net" TargetMode="External"/><Relationship Id="rId30" Type="http://schemas.openxmlformats.org/officeDocument/2006/relationships/hyperlink" Target="http://datahelpdesk.worldbank.org/knowledgebase/articles/378834-how-does-the-world-bank-classify-countries" TargetMode="External"/><Relationship Id="rId35" Type="http://schemas.openxmlformats.org/officeDocument/2006/relationships/hyperlink" Target="http://ozonewatch.gsfc.nasa.gov/facts/SH.html" TargetMode="External"/><Relationship Id="rId43" Type="http://schemas.openxmlformats.org/officeDocument/2006/relationships/hyperlink" Target="https://pbiol.rsb.org.uk/environment/distribution-of-organisms/observing-patterns-in-the-distribution-of-a-simple-plant" TargetMode="External"/><Relationship Id="rId48" Type="http://schemas.openxmlformats.org/officeDocument/2006/relationships/hyperlink" Target="http://www.cambridgeinternational.org/support" TargetMode="External"/><Relationship Id="rId56" Type="http://schemas.openxmlformats.org/officeDocument/2006/relationships/hyperlink" Target="https://pbiol.rsb.org.uk/environment/environmental-indicators/monitoring-water-pollution-with-invertebrate-indicator-species" TargetMode="External"/><Relationship Id="rId64" Type="http://schemas.openxmlformats.org/officeDocument/2006/relationships/hyperlink" Target="http://www.cambridgeinternational.org/support" TargetMode="External"/><Relationship Id="rId69" Type="http://schemas.openxmlformats.org/officeDocument/2006/relationships/hyperlink" Target="http://waqi.info/" TargetMode="External"/><Relationship Id="rId77" Type="http://schemas.openxmlformats.org/officeDocument/2006/relationships/hyperlink" Target="http://www.cambridgeinternational.org" TargetMode="External"/><Relationship Id="rId8" Type="http://schemas.openxmlformats.org/officeDocument/2006/relationships/image" Target="media/image1.jpg"/><Relationship Id="rId51" Type="http://schemas.openxmlformats.org/officeDocument/2006/relationships/hyperlink" Target="http://www.unep-wcmc.org/" TargetMode="External"/><Relationship Id="rId72" Type="http://schemas.openxmlformats.org/officeDocument/2006/relationships/hyperlink" Target="http://www.cambridgeinternational.org/support" TargetMode="External"/><Relationship Id="rId80" Type="http://schemas.openxmlformats.org/officeDocument/2006/relationships/fontTable" Target="fontTable.xml"/><Relationship Id="rId85" Type="http://schemas.openxmlformats.org/officeDocument/2006/relationships/customXml" Target="../customXml/item5.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6.xml"/><Relationship Id="rId33" Type="http://schemas.openxmlformats.org/officeDocument/2006/relationships/hyperlink" Target="http://thewaterproject.org/resources/lesson-plans/create-a-mini-water-cycle" TargetMode="External"/><Relationship Id="rId38" Type="http://schemas.openxmlformats.org/officeDocument/2006/relationships/hyperlink" Target="http://www.nasa.gov/content/goddard/seeing-photosynthesis-from-space-nasa-scientists-use-satellites-to-measure-plant-health/" TargetMode="External"/><Relationship Id="rId46" Type="http://schemas.openxmlformats.org/officeDocument/2006/relationships/hyperlink" Target="http://www.prb.org/" TargetMode="External"/><Relationship Id="rId59" Type="http://schemas.openxmlformats.org/officeDocument/2006/relationships/hyperlink" Target="http://www.foodmiles.com/" TargetMode="External"/><Relationship Id="rId67" Type="http://schemas.openxmlformats.org/officeDocument/2006/relationships/hyperlink" Target="https://www.unwater.org/" TargetMode="External"/><Relationship Id="rId20" Type="http://schemas.openxmlformats.org/officeDocument/2006/relationships/hyperlink" Target="http://www.cambridgeinternational.org/support" TargetMode="External"/><Relationship Id="rId41" Type="http://schemas.openxmlformats.org/officeDocument/2006/relationships/hyperlink" Target="https://earthobservatory.nasa.gov/features/CarbonCycle" TargetMode="External"/><Relationship Id="rId54" Type="http://schemas.openxmlformats.org/officeDocument/2006/relationships/hyperlink" Target="http://www.nationalgeographic.org/activity/natural-disasters-and-climate-change/" TargetMode="External"/><Relationship Id="rId62" Type="http://schemas.openxmlformats.org/officeDocument/2006/relationships/hyperlink" Target="https://www.therenewableenergycentre.co.uk/" TargetMode="External"/><Relationship Id="rId70" Type="http://schemas.openxmlformats.org/officeDocument/2006/relationships/hyperlink" Target="http://www.epa.gov/ozone-layer-protection/ozone-layer-science" TargetMode="External"/><Relationship Id="rId75" Type="http://schemas.openxmlformats.org/officeDocument/2006/relationships/hyperlink" Target="http://www.cambridgeinternational.org/support" TargetMode="External"/><Relationship Id="rId83"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www.cambridgeinternational.org/support" TargetMode="External"/><Relationship Id="rId28" Type="http://schemas.openxmlformats.org/officeDocument/2006/relationships/hyperlink" Target="https://www.nationalgeographic.com/environment/oceans/" TargetMode="External"/><Relationship Id="rId36" Type="http://schemas.openxmlformats.org/officeDocument/2006/relationships/hyperlink" Target="http://edu.rsc.org/resources/the-greenhouse-effect-and-global-warming/767.article" TargetMode="External"/><Relationship Id="rId49" Type="http://schemas.openxmlformats.org/officeDocument/2006/relationships/hyperlink" Target="http://www.iucnredlist.org" TargetMode="External"/><Relationship Id="rId57" Type="http://schemas.openxmlformats.org/officeDocument/2006/relationships/hyperlink" Target="http://www.cambridgeinternational.org/support" TargetMode="External"/><Relationship Id="rId10" Type="http://schemas.openxmlformats.org/officeDocument/2006/relationships/header" Target="header1.xml"/><Relationship Id="rId31" Type="http://schemas.openxmlformats.org/officeDocument/2006/relationships/hyperlink" Target="http://www.nal.usda.gov/main/" TargetMode="External"/><Relationship Id="rId44" Type="http://schemas.openxmlformats.org/officeDocument/2006/relationships/hyperlink" Target="http://www.cambridgeinternational.org/support" TargetMode="External"/><Relationship Id="rId52" Type="http://schemas.openxmlformats.org/officeDocument/2006/relationships/hyperlink" Target="https://earthwatch.org.uk/" TargetMode="External"/><Relationship Id="rId60" Type="http://schemas.openxmlformats.org/officeDocument/2006/relationships/hyperlink" Target="http://www.fao.org/home/en/" TargetMode="External"/><Relationship Id="rId65" Type="http://schemas.openxmlformats.org/officeDocument/2006/relationships/hyperlink" Target="http://www.worldometers.info/water/" TargetMode="External"/><Relationship Id="rId73" Type="http://schemas.openxmlformats.org/officeDocument/2006/relationships/hyperlink" Target="https://climate.nasa.gov/" TargetMode="External"/><Relationship Id="rId78" Type="http://schemas.openxmlformats.org/officeDocument/2006/relationships/header" Target="header8.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hyperlink" Target="https://www.carbonbrief.org/" TargetMode="External"/><Relationship Id="rId34" Type="http://schemas.openxmlformats.org/officeDocument/2006/relationships/hyperlink" Target="http://climate.ncsu.edu/edu/Structure" TargetMode="External"/><Relationship Id="rId50" Type="http://schemas.openxmlformats.org/officeDocument/2006/relationships/hyperlink" Target="http://www.cites.org/" TargetMode="External"/><Relationship Id="rId55" Type="http://schemas.openxmlformats.org/officeDocument/2006/relationships/hyperlink" Target="http://www.nationalgeographic.com/news/2016/08/human-footprint-map-ecological-impact/" TargetMode="External"/><Relationship Id="rId76" Type="http://schemas.openxmlformats.org/officeDocument/2006/relationships/hyperlink" Target="mailto:info@cambridgeinternational.org" TargetMode="External"/><Relationship Id="rId7" Type="http://schemas.openxmlformats.org/officeDocument/2006/relationships/endnotes" Target="endnotes.xml"/><Relationship Id="rId71" Type="http://schemas.openxmlformats.org/officeDocument/2006/relationships/hyperlink" Target="https://www.eea.europa.eu/themes/climate/ozone-depleting-substances-and-climate-change" TargetMode="External"/><Relationship Id="rId2" Type="http://schemas.openxmlformats.org/officeDocument/2006/relationships/numbering" Target="numbering.xml"/><Relationship Id="rId29" Type="http://schemas.openxmlformats.org/officeDocument/2006/relationships/hyperlink" Target="http://www.seaaroundus.org/" TargetMode="External"/><Relationship Id="rId24" Type="http://schemas.openxmlformats.org/officeDocument/2006/relationships/image" Target="media/image4.png"/><Relationship Id="rId40" Type="http://schemas.openxmlformats.org/officeDocument/2006/relationships/hyperlink" Target="http://www.sumanasinc.com/webcontent/animations/content/globalcarboncycle.html" TargetMode="External"/><Relationship Id="rId45" Type="http://schemas.openxmlformats.org/officeDocument/2006/relationships/hyperlink" Target="http://www.worldometers.info/world-population/" TargetMode="External"/><Relationship Id="rId66" Type="http://schemas.openxmlformats.org/officeDocument/2006/relationships/hyperlink" Target="http://www.water-pollution.org.uk/" TargetMode="External"/><Relationship Id="rId61" Type="http://schemas.openxmlformats.org/officeDocument/2006/relationships/hyperlink" Target="https://biogas.ifas.ufl.edu/" TargetMode="External"/><Relationship Id="rId82" Type="http://schemas.openxmlformats.org/officeDocument/2006/relationships/customXml" Target="../customXml/item2.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9" ma:contentTypeDescription="Create a new document." ma:contentTypeScope="" ma:versionID="b0bb4e4d2b844b9bb7f505abce4c8865">
  <xsd:schema xmlns:xsd="http://www.w3.org/2001/XMLSchema" xmlns:xs="http://www.w3.org/2001/XMLSchema" xmlns:p="http://schemas.microsoft.com/office/2006/metadata/properties" xmlns:ns2="9ad1216b-cdc1-40e2-a0c2-94597fd44697" xmlns:ns3="a987b4be-a292-4396-99bc-7b5470350a43" targetNamespace="http://schemas.microsoft.com/office/2006/metadata/properties" ma:root="true" ma:fieldsID="afd92c0be8426c8861a579c81109390f" ns2:_="" ns3:_="">
    <xsd:import namespace="9ad1216b-cdc1-40e2-a0c2-94597fd44697"/>
    <xsd:import namespace="a987b4be-a292-4396-99bc-7b5470350a4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7VPTP7ZE6X33-363670939-1320</_dlc_DocId>
    <_dlc_DocIdUrl xmlns="9ad1216b-cdc1-40e2-a0c2-94597fd44697">
      <Url>https://cambridgeorg.sharepoint.com/sites/cie/education/pd/Curriculum_Support/_layouts/15/DocIdRedir.aspx?ID=7VPTP7ZE6X33-363670939-1320</Url>
      <Description>7VPTP7ZE6X33-363670939-1320</Description>
    </_dlc_DocIdUrl>
  </documentManagement>
</p:properties>
</file>

<file path=customXml/itemProps1.xml><?xml version="1.0" encoding="utf-8"?>
<ds:datastoreItem xmlns:ds="http://schemas.openxmlformats.org/officeDocument/2006/customXml" ds:itemID="{A2ACB73B-1731-4AF0-A56E-D41B4906E162}">
  <ds:schemaRefs>
    <ds:schemaRef ds:uri="http://schemas.openxmlformats.org/officeDocument/2006/bibliography"/>
  </ds:schemaRefs>
</ds:datastoreItem>
</file>

<file path=customXml/itemProps2.xml><?xml version="1.0" encoding="utf-8"?>
<ds:datastoreItem xmlns:ds="http://schemas.openxmlformats.org/officeDocument/2006/customXml" ds:itemID="{45B2ABD5-284D-412F-9668-61874F98A2F8}"/>
</file>

<file path=customXml/itemProps3.xml><?xml version="1.0" encoding="utf-8"?>
<ds:datastoreItem xmlns:ds="http://schemas.openxmlformats.org/officeDocument/2006/customXml" ds:itemID="{C74FE72A-7D13-4C23-A5EC-D24CEF92126E}"/>
</file>

<file path=customXml/itemProps4.xml><?xml version="1.0" encoding="utf-8"?>
<ds:datastoreItem xmlns:ds="http://schemas.openxmlformats.org/officeDocument/2006/customXml" ds:itemID="{FD0B0D86-9707-4A82-91D7-51F104DCB950}"/>
</file>

<file path=customXml/itemProps5.xml><?xml version="1.0" encoding="utf-8"?>
<ds:datastoreItem xmlns:ds="http://schemas.openxmlformats.org/officeDocument/2006/customXml" ds:itemID="{AD5EA723-1527-41B4-B102-EEBC850E4106}"/>
</file>

<file path=docProps/app.xml><?xml version="1.0" encoding="utf-8"?>
<Properties xmlns="http://schemas.openxmlformats.org/officeDocument/2006/extended-properties" xmlns:vt="http://schemas.openxmlformats.org/officeDocument/2006/docPropsVTypes">
  <Template>Normal</Template>
  <TotalTime>0</TotalTime>
  <Pages>35</Pages>
  <Words>13131</Words>
  <Characters>76491</Characters>
  <Application>Microsoft Office Word</Application>
  <DocSecurity>0</DocSecurity>
  <Lines>637</Lines>
  <Paragraphs>178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2022-10-26T09:04:00Z</dcterms:created>
  <dcterms:modified xsi:type="dcterms:W3CDTF">2022-10-26T12:22:00Z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74cbb5ad-545e-4b66-9a56-1362a8f3a2fd</vt:lpwstr>
  </property>
</Properties>
</file>