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A51E2"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8240" behindDoc="0" locked="0" layoutInCell="1" allowOverlap="1" wp14:anchorId="5FC8FF78" wp14:editId="73FFE517">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7BE443BC" w14:textId="77777777" w:rsidR="004C6B31" w:rsidRPr="004D72E6" w:rsidRDefault="004C6B31" w:rsidP="00E907C1">
      <w:pPr>
        <w:pStyle w:val="SupportType"/>
        <w:ind w:left="0"/>
        <w:rPr>
          <w:rFonts w:ascii="Open Sans Light" w:hAnsi="Open Sans Light" w:cs="Open Sans Light"/>
          <w:szCs w:val="52"/>
        </w:rPr>
      </w:pPr>
    </w:p>
    <w:p w14:paraId="7F076E37" w14:textId="77777777" w:rsidR="004E106E" w:rsidRPr="00150490" w:rsidRDefault="00E044F9" w:rsidP="00E907C1">
      <w:pPr>
        <w:pStyle w:val="SupportType"/>
        <w:ind w:left="0"/>
        <w:rPr>
          <w:szCs w:val="52"/>
        </w:rPr>
      </w:pPr>
      <w:r w:rsidRPr="00150490">
        <w:rPr>
          <w:szCs w:val="52"/>
        </w:rPr>
        <w:t>Scheme of Work</w:t>
      </w:r>
    </w:p>
    <w:p w14:paraId="5B1C3BF9" w14:textId="750D0CDB" w:rsidR="009B3DA9" w:rsidRPr="006F32A0" w:rsidRDefault="009B3DA9" w:rsidP="00150490">
      <w:pPr>
        <w:pStyle w:val="Qualification"/>
        <w:spacing w:before="240"/>
      </w:pPr>
      <w:r w:rsidRPr="00150490">
        <w:t>Cambridge IGCSE</w:t>
      </w:r>
      <w:r w:rsidR="006F32A0" w:rsidRPr="00321219">
        <w:rPr>
          <w:vertAlign w:val="superscript"/>
        </w:rPr>
        <w:t>TM</w:t>
      </w:r>
      <w:r w:rsidR="006F32A0">
        <w:t xml:space="preserve"> / IGCSE (9–1)</w:t>
      </w:r>
    </w:p>
    <w:p w14:paraId="6535B35F" w14:textId="49D57049" w:rsidR="009B3DA9" w:rsidRPr="00150490" w:rsidRDefault="007A2D0C" w:rsidP="00150490">
      <w:pPr>
        <w:pStyle w:val="Subject"/>
        <w:rPr>
          <w:rFonts w:ascii="Open Sans Light" w:hAnsi="Open Sans Light" w:cs="Open Sans Light"/>
          <w:color w:val="E05206"/>
        </w:rPr>
      </w:pPr>
      <w:r>
        <w:rPr>
          <w:rStyle w:val="SubjectChar"/>
        </w:rPr>
        <w:t>Accounting 0452</w:t>
      </w:r>
      <w:r w:rsidR="006F32A0">
        <w:rPr>
          <w:rStyle w:val="SubjectChar"/>
        </w:rPr>
        <w:t xml:space="preserve"> / 0985</w:t>
      </w:r>
    </w:p>
    <w:p w14:paraId="08DCCA71" w14:textId="77777777" w:rsidR="00C13AD8" w:rsidRDefault="00C13AD8" w:rsidP="00283EA0">
      <w:pPr>
        <w:pStyle w:val="Qualificationtype"/>
        <w:rPr>
          <w:color w:val="575756"/>
        </w:rPr>
      </w:pPr>
    </w:p>
    <w:p w14:paraId="345E1DA3" w14:textId="72538330" w:rsidR="00283EA0" w:rsidRPr="009D5409" w:rsidRDefault="00283EA0" w:rsidP="00283EA0">
      <w:pPr>
        <w:pStyle w:val="Qualificationtype"/>
        <w:rPr>
          <w:color w:val="575756"/>
        </w:rPr>
      </w:pPr>
      <w:r w:rsidRPr="009D5409">
        <w:rPr>
          <w:color w:val="575756"/>
        </w:rPr>
        <w:t>Cambridge O Level</w:t>
      </w:r>
    </w:p>
    <w:p w14:paraId="16E2F6E1" w14:textId="74E4E0EB" w:rsidR="00283EA0" w:rsidRPr="00442902" w:rsidRDefault="005A270C" w:rsidP="00283EA0">
      <w:pPr>
        <w:pStyle w:val="Forexaminationfrom"/>
        <w:rPr>
          <w:rFonts w:ascii="Bliss Pro Regular" w:eastAsia="Times New Roman" w:hAnsi="Bliss Pro Regular" w:cs="Arial"/>
          <w:noProof/>
          <w:color w:val="575756"/>
          <w:sz w:val="52"/>
          <w:szCs w:val="52"/>
          <w:lang w:eastAsia="en-GB"/>
        </w:rPr>
      </w:pPr>
      <w:r w:rsidRPr="00442902">
        <w:rPr>
          <w:rFonts w:ascii="Bliss Pro Regular" w:eastAsia="Times New Roman" w:hAnsi="Bliss Pro Regular" w:cs="Arial"/>
          <w:noProof/>
          <w:color w:val="575756"/>
          <w:sz w:val="52"/>
          <w:szCs w:val="52"/>
          <w:lang w:eastAsia="en-GB"/>
        </w:rPr>
        <w:t>Accounting 770</w:t>
      </w:r>
      <w:r w:rsidR="00283EA0" w:rsidRPr="00442902">
        <w:rPr>
          <w:rFonts w:ascii="Bliss Pro Regular" w:eastAsia="Times New Roman" w:hAnsi="Bliss Pro Regular" w:cs="Arial"/>
          <w:noProof/>
          <w:color w:val="575756"/>
          <w:sz w:val="52"/>
          <w:szCs w:val="52"/>
          <w:lang w:eastAsia="en-GB"/>
        </w:rPr>
        <w:t>7</w:t>
      </w:r>
    </w:p>
    <w:p w14:paraId="6F0F8F17" w14:textId="77777777" w:rsidR="00283EA0" w:rsidRDefault="00283EA0" w:rsidP="00E907C1">
      <w:pPr>
        <w:pStyle w:val="Forexaminationfrom"/>
        <w:rPr>
          <w:szCs w:val="24"/>
        </w:rPr>
      </w:pPr>
    </w:p>
    <w:p w14:paraId="43E8CE28" w14:textId="10B321B3" w:rsidR="00E044F9" w:rsidRPr="00FB52DF" w:rsidRDefault="00E044F9" w:rsidP="00FB52DF">
      <w:pPr>
        <w:pStyle w:val="Forexaminationfrom"/>
        <w:rPr>
          <w:szCs w:val="24"/>
        </w:rPr>
      </w:pPr>
      <w:r w:rsidRPr="00150490">
        <w:rPr>
          <w:szCs w:val="24"/>
        </w:rPr>
        <w:t>F</w:t>
      </w:r>
      <w:r w:rsidR="009B3DA9" w:rsidRPr="00150490">
        <w:rPr>
          <w:szCs w:val="24"/>
        </w:rPr>
        <w:t>or examination from 20</w:t>
      </w:r>
      <w:r w:rsidR="00516170">
        <w:rPr>
          <w:szCs w:val="24"/>
        </w:rPr>
        <w:t>20</w:t>
      </w:r>
      <w:r w:rsidR="00F51321" w:rsidRPr="00150490">
        <w:rPr>
          <w:noProof/>
          <w:lang w:eastAsia="en-GB"/>
        </w:rPr>
        <w:drawing>
          <wp:anchor distT="0" distB="0" distL="114300" distR="114300" simplePos="0" relativeHeight="251631616" behindDoc="0" locked="0" layoutInCell="1" allowOverlap="1" wp14:anchorId="6ACCACEE" wp14:editId="3B048909">
            <wp:simplePos x="0" y="0"/>
            <wp:positionH relativeFrom="margin">
              <wp:posOffset>5407025</wp:posOffset>
            </wp:positionH>
            <wp:positionV relativeFrom="margin">
              <wp:posOffset>3126105</wp:posOffset>
            </wp:positionV>
            <wp:extent cx="3841115" cy="2545080"/>
            <wp:effectExtent l="0" t="0" r="6985" b="762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841115" cy="254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CAEDD" w14:textId="77777777" w:rsidR="00E044F9" w:rsidRPr="00FE3ADB" w:rsidRDefault="00E044F9" w:rsidP="00E907C1">
      <w:pPr>
        <w:rPr>
          <w:sz w:val="28"/>
          <w:szCs w:val="28"/>
        </w:rPr>
      </w:pPr>
    </w:p>
    <w:p w14:paraId="265D443B" w14:textId="77777777" w:rsidR="00E044F9" w:rsidRPr="008743EC" w:rsidRDefault="00E044F9" w:rsidP="00E907C1">
      <w:pPr>
        <w:rPr>
          <w:rFonts w:ascii="Arial" w:hAnsi="Arial"/>
          <w:sz w:val="28"/>
          <w:szCs w:val="28"/>
        </w:rPr>
        <w:sectPr w:rsidR="00E044F9" w:rsidRPr="008743EC" w:rsidSect="00525F3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40F3F1B5" w14:textId="77777777" w:rsidR="005071D3" w:rsidRDefault="005071D3" w:rsidP="005071D3">
      <w:bookmarkStart w:id="0" w:name="_Toc442785067"/>
      <w:bookmarkStart w:id="1" w:name="Contents"/>
    </w:p>
    <w:p w14:paraId="698C73B5" w14:textId="77777777" w:rsidR="005071D3" w:rsidRDefault="005071D3" w:rsidP="005071D3"/>
    <w:p w14:paraId="4C3FE77B" w14:textId="77777777" w:rsidR="005071D3" w:rsidRDefault="005071D3" w:rsidP="005071D3"/>
    <w:p w14:paraId="4AA035C5" w14:textId="77777777" w:rsidR="005071D3" w:rsidRDefault="005071D3" w:rsidP="005071D3"/>
    <w:p w14:paraId="7F3BA978" w14:textId="77777777" w:rsidR="005071D3" w:rsidRDefault="005071D3" w:rsidP="005071D3"/>
    <w:p w14:paraId="2EE157CE" w14:textId="77777777" w:rsidR="005071D3" w:rsidRDefault="005071D3" w:rsidP="005071D3"/>
    <w:p w14:paraId="15F25361" w14:textId="77777777" w:rsidR="005071D3" w:rsidRDefault="005071D3" w:rsidP="005071D3"/>
    <w:p w14:paraId="0C75660A" w14:textId="77777777" w:rsidR="005071D3" w:rsidRDefault="005071D3" w:rsidP="005071D3"/>
    <w:p w14:paraId="0ED85126" w14:textId="77777777" w:rsidR="005071D3" w:rsidRDefault="005071D3" w:rsidP="005071D3"/>
    <w:p w14:paraId="1BADC52C" w14:textId="77777777" w:rsidR="005071D3" w:rsidRDefault="005071D3" w:rsidP="005071D3"/>
    <w:p w14:paraId="7471DC75" w14:textId="77777777" w:rsidR="005071D3" w:rsidRDefault="005071D3" w:rsidP="005071D3"/>
    <w:p w14:paraId="4F236C8A" w14:textId="77777777" w:rsidR="005071D3" w:rsidRDefault="005071D3" w:rsidP="005071D3"/>
    <w:p w14:paraId="1D07C3AD" w14:textId="77777777" w:rsidR="005071D3" w:rsidRDefault="005071D3" w:rsidP="005071D3"/>
    <w:p w14:paraId="4DEA79A5" w14:textId="4320987C" w:rsidR="005071D3" w:rsidRDefault="005071D3" w:rsidP="005071D3"/>
    <w:p w14:paraId="54869953" w14:textId="4AB4DB8B" w:rsidR="00FB52DF" w:rsidRDefault="00FB52DF" w:rsidP="005071D3"/>
    <w:p w14:paraId="17574DE6" w14:textId="0B542156" w:rsidR="00FB52DF" w:rsidRDefault="00FB52DF" w:rsidP="005071D3"/>
    <w:p w14:paraId="358F9D3C" w14:textId="618FDB17" w:rsidR="00FB52DF" w:rsidRDefault="00FB52DF" w:rsidP="005071D3"/>
    <w:p w14:paraId="66D4E874" w14:textId="10E6A7F3" w:rsidR="00FB52DF" w:rsidRDefault="00FB52DF" w:rsidP="005071D3"/>
    <w:p w14:paraId="7BC5C7C7" w14:textId="6D8E0777" w:rsidR="00FB52DF" w:rsidRDefault="00FB52DF" w:rsidP="005071D3"/>
    <w:p w14:paraId="7CC148E7" w14:textId="1E16BCAF" w:rsidR="00FB52DF" w:rsidRDefault="00FB52DF" w:rsidP="005071D3"/>
    <w:p w14:paraId="6951354D" w14:textId="6B76BFDC" w:rsidR="00FB52DF" w:rsidRDefault="00FB52DF" w:rsidP="005071D3"/>
    <w:p w14:paraId="45AB428C" w14:textId="5624D6CA" w:rsidR="00FB52DF" w:rsidRDefault="00FB52DF" w:rsidP="005071D3"/>
    <w:p w14:paraId="5E50ECBB" w14:textId="6196AA9B" w:rsidR="00FB52DF" w:rsidRDefault="00FB52DF" w:rsidP="005071D3"/>
    <w:p w14:paraId="6C1BF2FE" w14:textId="0745EFB1" w:rsidR="00FB52DF" w:rsidRDefault="00FB52DF" w:rsidP="005071D3"/>
    <w:p w14:paraId="2108FEB1" w14:textId="711F9847" w:rsidR="00FB52DF" w:rsidRDefault="00FB52DF" w:rsidP="005071D3"/>
    <w:p w14:paraId="6421BCAC" w14:textId="7D500D70" w:rsidR="00FB52DF" w:rsidRDefault="00FB52DF" w:rsidP="005071D3"/>
    <w:p w14:paraId="032084AB" w14:textId="118E34B8" w:rsidR="00FB52DF" w:rsidRDefault="00FB52DF" w:rsidP="005071D3"/>
    <w:p w14:paraId="17892AD9" w14:textId="043D9390" w:rsidR="00FB52DF" w:rsidRDefault="00FB52DF" w:rsidP="005071D3"/>
    <w:p w14:paraId="4D80EB7A" w14:textId="77777777" w:rsidR="00FB52DF" w:rsidRDefault="00FB52DF" w:rsidP="005071D3"/>
    <w:p w14:paraId="1D7856A8" w14:textId="77777777" w:rsidR="008B5B38" w:rsidRDefault="008B5B38" w:rsidP="005071D3">
      <w:pPr>
        <w:pStyle w:val="Body"/>
      </w:pPr>
    </w:p>
    <w:p w14:paraId="2CA11E82" w14:textId="11237052" w:rsidR="005071D3" w:rsidRPr="005071D3" w:rsidRDefault="005071D3" w:rsidP="005071D3">
      <w:pPr>
        <w:pStyle w:val="Body"/>
      </w:pPr>
      <w:r w:rsidRPr="005071D3">
        <w:t xml:space="preserve">Copyright © UCLES </w:t>
      </w:r>
      <w:r w:rsidR="006F32A0">
        <w:t>2019</w:t>
      </w:r>
      <w:r w:rsidR="00321219">
        <w:t xml:space="preserve"> (updated </w:t>
      </w:r>
      <w:r w:rsidR="00FB52DF">
        <w:t>October</w:t>
      </w:r>
      <w:r w:rsidR="00321219">
        <w:t xml:space="preserve"> 202</w:t>
      </w:r>
      <w:r w:rsidR="00FB52DF">
        <w:t>3</w:t>
      </w:r>
      <w:r w:rsidR="00321219">
        <w:t>)</w:t>
      </w:r>
    </w:p>
    <w:p w14:paraId="3C1C32E6"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20D97AF2" w14:textId="77777777" w:rsidR="005071D3" w:rsidRPr="005071D3" w:rsidRDefault="005071D3" w:rsidP="005071D3">
      <w:pPr>
        <w:pStyle w:val="Body"/>
      </w:pPr>
    </w:p>
    <w:p w14:paraId="524E6423" w14:textId="77777777" w:rsidR="005071D3" w:rsidRPr="005071D3" w:rsidRDefault="005071D3" w:rsidP="005071D3">
      <w:pPr>
        <w:rPr>
          <w:rFonts w:ascii="Arial" w:hAnsi="Arial" w:cs="Arial"/>
          <w:sz w:val="20"/>
          <w:szCs w:val="20"/>
        </w:rPr>
        <w:sectPr w:rsidR="005071D3" w:rsidRPr="005071D3" w:rsidSect="00525F39">
          <w:head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1E2A2F0" w14:textId="66D8252B" w:rsidR="00F51321" w:rsidRPr="00FB52DF" w:rsidRDefault="00F116EA" w:rsidP="00FB52DF">
      <w:pPr>
        <w:pStyle w:val="Heading1"/>
        <w:rPr>
          <w:noProof/>
        </w:rPr>
      </w:pPr>
      <w:bookmarkStart w:id="2" w:name="_Toc509576695"/>
      <w:r w:rsidRPr="005010EA">
        <w:lastRenderedPageBreak/>
        <w:t>Contents</w:t>
      </w:r>
      <w:bookmarkEnd w:id="0"/>
      <w:bookmarkEnd w:id="1"/>
      <w:bookmarkEnd w:id="2"/>
      <w:r w:rsidR="00F83F96">
        <w:rPr>
          <w:bCs w:val="0"/>
          <w:szCs w:val="20"/>
        </w:rPr>
        <w:fldChar w:fldCharType="begin"/>
      </w:r>
      <w:r w:rsidR="00F83F96">
        <w:rPr>
          <w:szCs w:val="20"/>
        </w:rPr>
        <w:instrText xml:space="preserve"> TOC \o "1-1" \h \z \u </w:instrText>
      </w:r>
      <w:r w:rsidR="00F83F96">
        <w:rPr>
          <w:bCs w:val="0"/>
          <w:szCs w:val="20"/>
        </w:rPr>
        <w:fldChar w:fldCharType="separate"/>
      </w:r>
    </w:p>
    <w:p w14:paraId="4E91CC12" w14:textId="3D006EA5" w:rsidR="00F51321" w:rsidRDefault="00000000">
      <w:pPr>
        <w:pStyle w:val="TOC1"/>
        <w:rPr>
          <w:rFonts w:asciiTheme="minorHAnsi" w:eastAsiaTheme="minorEastAsia" w:hAnsiTheme="minorHAnsi" w:cstheme="minorBidi"/>
          <w:noProof/>
          <w:sz w:val="22"/>
          <w:szCs w:val="22"/>
          <w:lang w:eastAsia="en-GB"/>
        </w:rPr>
      </w:pPr>
      <w:hyperlink w:anchor="_Toc509576696" w:history="1">
        <w:r w:rsidR="00F51321" w:rsidRPr="00A7749B">
          <w:rPr>
            <w:rStyle w:val="Hyperlink"/>
            <w:noProof/>
          </w:rPr>
          <w:t>Introduction</w:t>
        </w:r>
        <w:r w:rsidR="00F51321">
          <w:rPr>
            <w:noProof/>
            <w:webHidden/>
          </w:rPr>
          <w:tab/>
        </w:r>
        <w:r w:rsidR="00F51321">
          <w:rPr>
            <w:noProof/>
            <w:webHidden/>
          </w:rPr>
          <w:fldChar w:fldCharType="begin"/>
        </w:r>
        <w:r w:rsidR="00F51321">
          <w:rPr>
            <w:noProof/>
            <w:webHidden/>
          </w:rPr>
          <w:instrText xml:space="preserve"> PAGEREF _Toc509576696 \h </w:instrText>
        </w:r>
        <w:r w:rsidR="00F51321">
          <w:rPr>
            <w:noProof/>
            <w:webHidden/>
          </w:rPr>
        </w:r>
        <w:r w:rsidR="00F51321">
          <w:rPr>
            <w:noProof/>
            <w:webHidden/>
          </w:rPr>
          <w:fldChar w:fldCharType="separate"/>
        </w:r>
        <w:r w:rsidR="00251E9B">
          <w:rPr>
            <w:noProof/>
            <w:webHidden/>
          </w:rPr>
          <w:t>4</w:t>
        </w:r>
        <w:r w:rsidR="00F51321">
          <w:rPr>
            <w:noProof/>
            <w:webHidden/>
          </w:rPr>
          <w:fldChar w:fldCharType="end"/>
        </w:r>
      </w:hyperlink>
    </w:p>
    <w:p w14:paraId="4A4EA42F" w14:textId="3ABEAEE2" w:rsidR="00F51321" w:rsidRDefault="00000000">
      <w:pPr>
        <w:pStyle w:val="TOC1"/>
        <w:rPr>
          <w:rFonts w:asciiTheme="minorHAnsi" w:eastAsiaTheme="minorEastAsia" w:hAnsiTheme="minorHAnsi" w:cstheme="minorBidi"/>
          <w:noProof/>
          <w:sz w:val="22"/>
          <w:szCs w:val="22"/>
          <w:lang w:eastAsia="en-GB"/>
        </w:rPr>
      </w:pPr>
      <w:hyperlink w:anchor="_Toc509576697" w:history="1">
        <w:r w:rsidR="00F51321" w:rsidRPr="00A7749B">
          <w:rPr>
            <w:rStyle w:val="Hyperlink"/>
            <w:noProof/>
          </w:rPr>
          <w:t>1</w:t>
        </w:r>
        <w:r w:rsidR="00F51321">
          <w:rPr>
            <w:rStyle w:val="Hyperlink"/>
            <w:noProof/>
          </w:rPr>
          <w:t xml:space="preserve">. </w:t>
        </w:r>
        <w:r w:rsidR="00F51321" w:rsidRPr="00A7749B">
          <w:rPr>
            <w:rStyle w:val="Hyperlink"/>
            <w:noProof/>
          </w:rPr>
          <w:t>The fundamentals of accounting</w:t>
        </w:r>
        <w:r w:rsidR="00F51321">
          <w:rPr>
            <w:noProof/>
            <w:webHidden/>
          </w:rPr>
          <w:tab/>
        </w:r>
        <w:r w:rsidR="00F51321">
          <w:rPr>
            <w:noProof/>
            <w:webHidden/>
          </w:rPr>
          <w:fldChar w:fldCharType="begin"/>
        </w:r>
        <w:r w:rsidR="00F51321">
          <w:rPr>
            <w:noProof/>
            <w:webHidden/>
          </w:rPr>
          <w:instrText xml:space="preserve"> PAGEREF _Toc509576697 \h </w:instrText>
        </w:r>
        <w:r w:rsidR="00F51321">
          <w:rPr>
            <w:noProof/>
            <w:webHidden/>
          </w:rPr>
        </w:r>
        <w:r w:rsidR="00F51321">
          <w:rPr>
            <w:noProof/>
            <w:webHidden/>
          </w:rPr>
          <w:fldChar w:fldCharType="separate"/>
        </w:r>
        <w:r w:rsidR="00251E9B">
          <w:rPr>
            <w:noProof/>
            <w:webHidden/>
          </w:rPr>
          <w:t>7</w:t>
        </w:r>
        <w:r w:rsidR="00F51321">
          <w:rPr>
            <w:noProof/>
            <w:webHidden/>
          </w:rPr>
          <w:fldChar w:fldCharType="end"/>
        </w:r>
      </w:hyperlink>
    </w:p>
    <w:p w14:paraId="45FD6A27" w14:textId="17EE371E" w:rsidR="00F51321" w:rsidRDefault="00000000">
      <w:pPr>
        <w:pStyle w:val="TOC1"/>
        <w:rPr>
          <w:rFonts w:asciiTheme="minorHAnsi" w:eastAsiaTheme="minorEastAsia" w:hAnsiTheme="minorHAnsi" w:cstheme="minorBidi"/>
          <w:noProof/>
          <w:sz w:val="22"/>
          <w:szCs w:val="22"/>
          <w:lang w:eastAsia="en-GB"/>
        </w:rPr>
      </w:pPr>
      <w:hyperlink w:anchor="_Toc509576698" w:history="1">
        <w:r w:rsidR="00F51321" w:rsidRPr="00A7749B">
          <w:rPr>
            <w:rStyle w:val="Hyperlink"/>
            <w:noProof/>
          </w:rPr>
          <w:t>2</w:t>
        </w:r>
        <w:r w:rsidR="00F51321">
          <w:rPr>
            <w:rStyle w:val="Hyperlink"/>
            <w:noProof/>
          </w:rPr>
          <w:t xml:space="preserve">. </w:t>
        </w:r>
        <w:r w:rsidR="00F51321" w:rsidRPr="00A7749B">
          <w:rPr>
            <w:rStyle w:val="Hyperlink"/>
            <w:noProof/>
          </w:rPr>
          <w:t>Sources and recording of data</w:t>
        </w:r>
        <w:r w:rsidR="00F51321">
          <w:rPr>
            <w:noProof/>
            <w:webHidden/>
          </w:rPr>
          <w:tab/>
        </w:r>
        <w:r w:rsidR="00F51321">
          <w:rPr>
            <w:noProof/>
            <w:webHidden/>
          </w:rPr>
          <w:fldChar w:fldCharType="begin"/>
        </w:r>
        <w:r w:rsidR="00F51321">
          <w:rPr>
            <w:noProof/>
            <w:webHidden/>
          </w:rPr>
          <w:instrText xml:space="preserve"> PAGEREF _Toc509576698 \h </w:instrText>
        </w:r>
        <w:r w:rsidR="00F51321">
          <w:rPr>
            <w:noProof/>
            <w:webHidden/>
          </w:rPr>
        </w:r>
        <w:r w:rsidR="00F51321">
          <w:rPr>
            <w:noProof/>
            <w:webHidden/>
          </w:rPr>
          <w:fldChar w:fldCharType="separate"/>
        </w:r>
        <w:r w:rsidR="00251E9B">
          <w:rPr>
            <w:noProof/>
            <w:webHidden/>
          </w:rPr>
          <w:t>9</w:t>
        </w:r>
        <w:r w:rsidR="00F51321">
          <w:rPr>
            <w:noProof/>
            <w:webHidden/>
          </w:rPr>
          <w:fldChar w:fldCharType="end"/>
        </w:r>
      </w:hyperlink>
    </w:p>
    <w:p w14:paraId="25DE3429" w14:textId="0110AD14" w:rsidR="00F51321" w:rsidRDefault="00000000">
      <w:pPr>
        <w:pStyle w:val="TOC1"/>
        <w:rPr>
          <w:rFonts w:asciiTheme="minorHAnsi" w:eastAsiaTheme="minorEastAsia" w:hAnsiTheme="minorHAnsi" w:cstheme="minorBidi"/>
          <w:noProof/>
          <w:sz w:val="22"/>
          <w:szCs w:val="22"/>
          <w:lang w:eastAsia="en-GB"/>
        </w:rPr>
      </w:pPr>
      <w:hyperlink w:anchor="_Toc509576699" w:history="1">
        <w:r w:rsidR="00F51321" w:rsidRPr="00A7749B">
          <w:rPr>
            <w:rStyle w:val="Hyperlink"/>
            <w:noProof/>
          </w:rPr>
          <w:t>3</w:t>
        </w:r>
        <w:r w:rsidR="00F51321">
          <w:rPr>
            <w:rStyle w:val="Hyperlink"/>
            <w:noProof/>
          </w:rPr>
          <w:t xml:space="preserve">. </w:t>
        </w:r>
        <w:r w:rsidR="00F51321" w:rsidRPr="00A7749B">
          <w:rPr>
            <w:rStyle w:val="Hyperlink"/>
            <w:noProof/>
          </w:rPr>
          <w:t>Verification of accounting records</w:t>
        </w:r>
        <w:r w:rsidR="00F51321">
          <w:rPr>
            <w:noProof/>
            <w:webHidden/>
          </w:rPr>
          <w:tab/>
        </w:r>
        <w:r w:rsidR="00F51321">
          <w:rPr>
            <w:noProof/>
            <w:webHidden/>
          </w:rPr>
          <w:fldChar w:fldCharType="begin"/>
        </w:r>
        <w:r w:rsidR="00F51321">
          <w:rPr>
            <w:noProof/>
            <w:webHidden/>
          </w:rPr>
          <w:instrText xml:space="preserve"> PAGEREF _Toc509576699 \h </w:instrText>
        </w:r>
        <w:r w:rsidR="00F51321">
          <w:rPr>
            <w:noProof/>
            <w:webHidden/>
          </w:rPr>
        </w:r>
        <w:r w:rsidR="00F51321">
          <w:rPr>
            <w:noProof/>
            <w:webHidden/>
          </w:rPr>
          <w:fldChar w:fldCharType="separate"/>
        </w:r>
        <w:r w:rsidR="00251E9B">
          <w:rPr>
            <w:noProof/>
            <w:webHidden/>
          </w:rPr>
          <w:t>12</w:t>
        </w:r>
        <w:r w:rsidR="00F51321">
          <w:rPr>
            <w:noProof/>
            <w:webHidden/>
          </w:rPr>
          <w:fldChar w:fldCharType="end"/>
        </w:r>
      </w:hyperlink>
    </w:p>
    <w:p w14:paraId="5883C223" w14:textId="3940D4E7" w:rsidR="00F51321" w:rsidRDefault="00000000">
      <w:pPr>
        <w:pStyle w:val="TOC1"/>
        <w:rPr>
          <w:rFonts w:asciiTheme="minorHAnsi" w:eastAsiaTheme="minorEastAsia" w:hAnsiTheme="minorHAnsi" w:cstheme="minorBidi"/>
          <w:noProof/>
          <w:sz w:val="22"/>
          <w:szCs w:val="22"/>
          <w:lang w:eastAsia="en-GB"/>
        </w:rPr>
      </w:pPr>
      <w:hyperlink w:anchor="_Toc509576700" w:history="1">
        <w:r w:rsidR="00F51321" w:rsidRPr="00A7749B">
          <w:rPr>
            <w:rStyle w:val="Hyperlink"/>
            <w:noProof/>
          </w:rPr>
          <w:t>4</w:t>
        </w:r>
        <w:r w:rsidR="00F51321">
          <w:rPr>
            <w:rStyle w:val="Hyperlink"/>
            <w:noProof/>
          </w:rPr>
          <w:t xml:space="preserve">. </w:t>
        </w:r>
        <w:r w:rsidR="00F51321" w:rsidRPr="00A7749B">
          <w:rPr>
            <w:rStyle w:val="Hyperlink"/>
            <w:noProof/>
          </w:rPr>
          <w:t>Accounting procedures</w:t>
        </w:r>
        <w:r w:rsidR="00F51321">
          <w:rPr>
            <w:noProof/>
            <w:webHidden/>
          </w:rPr>
          <w:tab/>
        </w:r>
        <w:r w:rsidR="00F51321">
          <w:rPr>
            <w:noProof/>
            <w:webHidden/>
          </w:rPr>
          <w:fldChar w:fldCharType="begin"/>
        </w:r>
        <w:r w:rsidR="00F51321">
          <w:rPr>
            <w:noProof/>
            <w:webHidden/>
          </w:rPr>
          <w:instrText xml:space="preserve"> PAGEREF _Toc509576700 \h </w:instrText>
        </w:r>
        <w:r w:rsidR="00F51321">
          <w:rPr>
            <w:noProof/>
            <w:webHidden/>
          </w:rPr>
        </w:r>
        <w:r w:rsidR="00F51321">
          <w:rPr>
            <w:noProof/>
            <w:webHidden/>
          </w:rPr>
          <w:fldChar w:fldCharType="separate"/>
        </w:r>
        <w:r w:rsidR="00251E9B">
          <w:rPr>
            <w:noProof/>
            <w:webHidden/>
          </w:rPr>
          <w:t>15</w:t>
        </w:r>
        <w:r w:rsidR="00F51321">
          <w:rPr>
            <w:noProof/>
            <w:webHidden/>
          </w:rPr>
          <w:fldChar w:fldCharType="end"/>
        </w:r>
      </w:hyperlink>
    </w:p>
    <w:p w14:paraId="51BBB03A" w14:textId="32B87808" w:rsidR="00F51321" w:rsidRDefault="00000000">
      <w:pPr>
        <w:pStyle w:val="TOC1"/>
        <w:rPr>
          <w:rFonts w:asciiTheme="minorHAnsi" w:eastAsiaTheme="minorEastAsia" w:hAnsiTheme="minorHAnsi" w:cstheme="minorBidi"/>
          <w:noProof/>
          <w:sz w:val="22"/>
          <w:szCs w:val="22"/>
          <w:lang w:eastAsia="en-GB"/>
        </w:rPr>
      </w:pPr>
      <w:hyperlink w:anchor="_Toc509576701" w:history="1">
        <w:r w:rsidR="00F51321" w:rsidRPr="00A7749B">
          <w:rPr>
            <w:rStyle w:val="Hyperlink"/>
            <w:noProof/>
          </w:rPr>
          <w:t>5</w:t>
        </w:r>
        <w:r w:rsidR="00F51321">
          <w:rPr>
            <w:rStyle w:val="Hyperlink"/>
            <w:noProof/>
          </w:rPr>
          <w:t xml:space="preserve">. </w:t>
        </w:r>
        <w:r w:rsidR="00F51321" w:rsidRPr="00A7749B">
          <w:rPr>
            <w:rStyle w:val="Hyperlink"/>
            <w:noProof/>
          </w:rPr>
          <w:t>Preparation of financial statements</w:t>
        </w:r>
        <w:r w:rsidR="00F51321">
          <w:rPr>
            <w:noProof/>
            <w:webHidden/>
          </w:rPr>
          <w:tab/>
        </w:r>
        <w:r w:rsidR="00F51321">
          <w:rPr>
            <w:noProof/>
            <w:webHidden/>
          </w:rPr>
          <w:fldChar w:fldCharType="begin"/>
        </w:r>
        <w:r w:rsidR="00F51321">
          <w:rPr>
            <w:noProof/>
            <w:webHidden/>
          </w:rPr>
          <w:instrText xml:space="preserve"> PAGEREF _Toc509576701 \h </w:instrText>
        </w:r>
        <w:r w:rsidR="00F51321">
          <w:rPr>
            <w:noProof/>
            <w:webHidden/>
          </w:rPr>
        </w:r>
        <w:r w:rsidR="00F51321">
          <w:rPr>
            <w:noProof/>
            <w:webHidden/>
          </w:rPr>
          <w:fldChar w:fldCharType="separate"/>
        </w:r>
        <w:r w:rsidR="00251E9B">
          <w:rPr>
            <w:noProof/>
            <w:webHidden/>
          </w:rPr>
          <w:t>19</w:t>
        </w:r>
        <w:r w:rsidR="00F51321">
          <w:rPr>
            <w:noProof/>
            <w:webHidden/>
          </w:rPr>
          <w:fldChar w:fldCharType="end"/>
        </w:r>
      </w:hyperlink>
    </w:p>
    <w:p w14:paraId="2864700C" w14:textId="18C2F6A2" w:rsidR="00F51321" w:rsidRDefault="00000000">
      <w:pPr>
        <w:pStyle w:val="TOC1"/>
        <w:rPr>
          <w:rFonts w:asciiTheme="minorHAnsi" w:eastAsiaTheme="minorEastAsia" w:hAnsiTheme="minorHAnsi" w:cstheme="minorBidi"/>
          <w:noProof/>
          <w:sz w:val="22"/>
          <w:szCs w:val="22"/>
          <w:lang w:eastAsia="en-GB"/>
        </w:rPr>
      </w:pPr>
      <w:hyperlink w:anchor="_Toc509576702" w:history="1">
        <w:r w:rsidR="00F51321" w:rsidRPr="00A7749B">
          <w:rPr>
            <w:rStyle w:val="Hyperlink"/>
            <w:noProof/>
          </w:rPr>
          <w:t>6</w:t>
        </w:r>
        <w:r w:rsidR="00F51321">
          <w:rPr>
            <w:rStyle w:val="Hyperlink"/>
            <w:noProof/>
          </w:rPr>
          <w:t xml:space="preserve">. </w:t>
        </w:r>
        <w:r w:rsidR="00F51321" w:rsidRPr="00A7749B">
          <w:rPr>
            <w:rStyle w:val="Hyperlink"/>
            <w:noProof/>
          </w:rPr>
          <w:t>Analysis and interpretation</w:t>
        </w:r>
        <w:r w:rsidR="00F51321">
          <w:rPr>
            <w:noProof/>
            <w:webHidden/>
          </w:rPr>
          <w:tab/>
        </w:r>
        <w:r w:rsidR="00F51321">
          <w:rPr>
            <w:noProof/>
            <w:webHidden/>
          </w:rPr>
          <w:fldChar w:fldCharType="begin"/>
        </w:r>
        <w:r w:rsidR="00F51321">
          <w:rPr>
            <w:noProof/>
            <w:webHidden/>
          </w:rPr>
          <w:instrText xml:space="preserve"> PAGEREF _Toc509576702 \h </w:instrText>
        </w:r>
        <w:r w:rsidR="00F51321">
          <w:rPr>
            <w:noProof/>
            <w:webHidden/>
          </w:rPr>
        </w:r>
        <w:r w:rsidR="00F51321">
          <w:rPr>
            <w:noProof/>
            <w:webHidden/>
          </w:rPr>
          <w:fldChar w:fldCharType="separate"/>
        </w:r>
        <w:r w:rsidR="00251E9B">
          <w:rPr>
            <w:noProof/>
            <w:webHidden/>
          </w:rPr>
          <w:t>27</w:t>
        </w:r>
        <w:r w:rsidR="00F51321">
          <w:rPr>
            <w:noProof/>
            <w:webHidden/>
          </w:rPr>
          <w:fldChar w:fldCharType="end"/>
        </w:r>
      </w:hyperlink>
    </w:p>
    <w:p w14:paraId="302B4112" w14:textId="0FB45EFF" w:rsidR="00F51321" w:rsidRDefault="00000000">
      <w:pPr>
        <w:pStyle w:val="TOC1"/>
        <w:rPr>
          <w:rFonts w:asciiTheme="minorHAnsi" w:eastAsiaTheme="minorEastAsia" w:hAnsiTheme="minorHAnsi" w:cstheme="minorBidi"/>
          <w:noProof/>
          <w:sz w:val="22"/>
          <w:szCs w:val="22"/>
          <w:lang w:eastAsia="en-GB"/>
        </w:rPr>
      </w:pPr>
      <w:hyperlink w:anchor="_Toc509576703" w:history="1">
        <w:r w:rsidR="00F51321" w:rsidRPr="00A7749B">
          <w:rPr>
            <w:rStyle w:val="Hyperlink"/>
            <w:noProof/>
          </w:rPr>
          <w:t>7</w:t>
        </w:r>
        <w:r w:rsidR="00F51321">
          <w:rPr>
            <w:rStyle w:val="Hyperlink"/>
            <w:noProof/>
          </w:rPr>
          <w:t xml:space="preserve">. </w:t>
        </w:r>
        <w:r w:rsidR="00F51321" w:rsidRPr="00A7749B">
          <w:rPr>
            <w:rStyle w:val="Hyperlink"/>
            <w:noProof/>
          </w:rPr>
          <w:t>Accounting principles and policies</w:t>
        </w:r>
        <w:r w:rsidR="00F51321">
          <w:rPr>
            <w:noProof/>
            <w:webHidden/>
          </w:rPr>
          <w:tab/>
        </w:r>
        <w:r w:rsidR="00F51321">
          <w:rPr>
            <w:noProof/>
            <w:webHidden/>
          </w:rPr>
          <w:fldChar w:fldCharType="begin"/>
        </w:r>
        <w:r w:rsidR="00F51321">
          <w:rPr>
            <w:noProof/>
            <w:webHidden/>
          </w:rPr>
          <w:instrText xml:space="preserve"> PAGEREF _Toc509576703 \h </w:instrText>
        </w:r>
        <w:r w:rsidR="00F51321">
          <w:rPr>
            <w:noProof/>
            <w:webHidden/>
          </w:rPr>
        </w:r>
        <w:r w:rsidR="00F51321">
          <w:rPr>
            <w:noProof/>
            <w:webHidden/>
          </w:rPr>
          <w:fldChar w:fldCharType="separate"/>
        </w:r>
        <w:r w:rsidR="00251E9B">
          <w:rPr>
            <w:noProof/>
            <w:webHidden/>
          </w:rPr>
          <w:t>30</w:t>
        </w:r>
        <w:r w:rsidR="00F51321">
          <w:rPr>
            <w:noProof/>
            <w:webHidden/>
          </w:rPr>
          <w:fldChar w:fldCharType="end"/>
        </w:r>
      </w:hyperlink>
    </w:p>
    <w:p w14:paraId="066C18AC" w14:textId="77777777" w:rsidR="00F116EA" w:rsidRPr="004A4E17" w:rsidRDefault="00F83F96" w:rsidP="003D2B2A">
      <w:pPr>
        <w:rPr>
          <w:rFonts w:ascii="Arial" w:hAnsi="Arial"/>
          <w:bCs/>
          <w:sz w:val="20"/>
          <w:szCs w:val="20"/>
        </w:rPr>
      </w:pPr>
      <w:r>
        <w:rPr>
          <w:rFonts w:ascii="Arial" w:hAnsi="Arial"/>
          <w:bCs/>
          <w:sz w:val="20"/>
          <w:szCs w:val="20"/>
        </w:rPr>
        <w:fldChar w:fldCharType="end"/>
      </w:r>
    </w:p>
    <w:p w14:paraId="7BFB3CBF" w14:textId="77777777" w:rsidR="00F116EA" w:rsidRPr="004A4E17" w:rsidRDefault="00F116EA" w:rsidP="003D2B2A">
      <w:pPr>
        <w:rPr>
          <w:rFonts w:ascii="Arial" w:hAnsi="Arial"/>
          <w:bCs/>
          <w:sz w:val="20"/>
          <w:szCs w:val="20"/>
        </w:rPr>
        <w:sectPr w:rsidR="00F116EA" w:rsidRPr="004A4E17" w:rsidSect="00321219">
          <w:pgSz w:w="16840" w:h="11900" w:orient="landscape" w:code="9"/>
          <w:pgMar w:top="1134" w:right="964" w:bottom="1134" w:left="1134" w:header="567" w:footer="567" w:gutter="0"/>
          <w:cols w:space="708"/>
          <w:titlePg/>
          <w:docGrid w:linePitch="326"/>
        </w:sectPr>
      </w:pPr>
    </w:p>
    <w:p w14:paraId="7056696A" w14:textId="77777777" w:rsidR="00D429D1" w:rsidRPr="004A4E17" w:rsidRDefault="001803D8" w:rsidP="00393536">
      <w:pPr>
        <w:pStyle w:val="Heading1"/>
        <w:ind w:right="142"/>
      </w:pPr>
      <w:bookmarkStart w:id="3" w:name="_Toc509576696"/>
      <w:bookmarkStart w:id="4" w:name="Overview"/>
      <w:r>
        <w:lastRenderedPageBreak/>
        <w:t>Introduction</w:t>
      </w:r>
      <w:bookmarkEnd w:id="3"/>
    </w:p>
    <w:bookmarkEnd w:id="4"/>
    <w:p w14:paraId="22174D47" w14:textId="77777777" w:rsidR="00FB52DF" w:rsidRPr="00732280" w:rsidRDefault="00FB52DF" w:rsidP="00FB52DF">
      <w:pPr>
        <w:spacing w:before="120" w:after="120" w:line="276" w:lineRule="auto"/>
        <w:rPr>
          <w:rFonts w:ascii="Arial" w:hAnsi="Arial" w:cs="Arial"/>
          <w:sz w:val="20"/>
          <w:szCs w:val="20"/>
        </w:rPr>
      </w:pPr>
      <w:r w:rsidRPr="00732280">
        <w:rPr>
          <w:rFonts w:ascii="Arial" w:hAnsi="Arial" w:cs="Arial"/>
          <w:sz w:val="20"/>
          <w:szCs w:val="20"/>
        </w:rPr>
        <w:t xml:space="preserve">This scheme of work has been designed to support you in your teaching and lesson planning. </w:t>
      </w:r>
      <w:r w:rsidRPr="00732280">
        <w:rPr>
          <w:rFonts w:ascii="Arial" w:hAnsi="Arial" w:cs="Arial"/>
          <w:spacing w:val="5"/>
          <w:sz w:val="20"/>
          <w:szCs w:val="20"/>
        </w:rPr>
        <w:t xml:space="preserve">You can </w:t>
      </w:r>
      <w:r w:rsidRPr="00732280">
        <w:rPr>
          <w:rFonts w:ascii="Arial" w:hAnsi="Arial" w:cs="Arial"/>
          <w:sz w:val="20"/>
          <w:szCs w:val="20"/>
        </w:rPr>
        <w:t>choose</w:t>
      </w:r>
      <w:r w:rsidRPr="00732280">
        <w:rPr>
          <w:rFonts w:ascii="Arial" w:hAnsi="Arial" w:cs="Arial"/>
          <w:spacing w:val="19"/>
          <w:sz w:val="20"/>
          <w:szCs w:val="20"/>
        </w:rPr>
        <w:t xml:space="preserve"> </w:t>
      </w:r>
      <w:r w:rsidRPr="00732280">
        <w:rPr>
          <w:rFonts w:ascii="Arial" w:hAnsi="Arial" w:cs="Arial"/>
          <w:sz w:val="20"/>
          <w:szCs w:val="20"/>
        </w:rPr>
        <w:t>what</w:t>
      </w:r>
      <w:r w:rsidRPr="00732280">
        <w:rPr>
          <w:rFonts w:ascii="Arial" w:hAnsi="Arial" w:cs="Arial"/>
          <w:spacing w:val="19"/>
          <w:sz w:val="20"/>
          <w:szCs w:val="20"/>
        </w:rPr>
        <w:t xml:space="preserve"> </w:t>
      </w:r>
      <w:r w:rsidRPr="00732280">
        <w:rPr>
          <w:rFonts w:ascii="Arial" w:hAnsi="Arial" w:cs="Arial"/>
          <w:sz w:val="20"/>
          <w:szCs w:val="20"/>
        </w:rPr>
        <w:t>approach</w:t>
      </w:r>
      <w:r w:rsidRPr="00732280">
        <w:rPr>
          <w:rFonts w:ascii="Arial" w:hAnsi="Arial" w:cs="Arial"/>
          <w:spacing w:val="20"/>
          <w:sz w:val="20"/>
          <w:szCs w:val="20"/>
        </w:rPr>
        <w:t xml:space="preserve"> </w:t>
      </w:r>
      <w:r w:rsidRPr="00732280">
        <w:rPr>
          <w:rFonts w:ascii="Arial" w:hAnsi="Arial" w:cs="Arial"/>
          <w:sz w:val="20"/>
          <w:szCs w:val="20"/>
        </w:rPr>
        <w:t>to</w:t>
      </w:r>
      <w:r w:rsidRPr="00732280">
        <w:rPr>
          <w:rFonts w:ascii="Arial" w:hAnsi="Arial" w:cs="Arial"/>
          <w:spacing w:val="19"/>
          <w:sz w:val="20"/>
          <w:szCs w:val="20"/>
        </w:rPr>
        <w:t xml:space="preserve"> </w:t>
      </w:r>
      <w:r w:rsidRPr="00732280">
        <w:rPr>
          <w:rFonts w:ascii="Arial" w:hAnsi="Arial" w:cs="Arial"/>
          <w:sz w:val="20"/>
          <w:szCs w:val="20"/>
        </w:rPr>
        <w:t>take and you know</w:t>
      </w:r>
      <w:r w:rsidRPr="00732280">
        <w:rPr>
          <w:rFonts w:ascii="Arial" w:hAnsi="Arial" w:cs="Arial"/>
          <w:spacing w:val="19"/>
          <w:sz w:val="20"/>
          <w:szCs w:val="20"/>
        </w:rPr>
        <w:t xml:space="preserve"> </w:t>
      </w:r>
      <w:r w:rsidRPr="00732280">
        <w:rPr>
          <w:rFonts w:ascii="Arial" w:hAnsi="Arial" w:cs="Arial"/>
          <w:sz w:val="20"/>
          <w:szCs w:val="20"/>
        </w:rPr>
        <w:t>the</w:t>
      </w:r>
      <w:r w:rsidRPr="00732280">
        <w:rPr>
          <w:rFonts w:ascii="Arial" w:hAnsi="Arial" w:cs="Arial"/>
          <w:spacing w:val="19"/>
          <w:sz w:val="20"/>
          <w:szCs w:val="20"/>
        </w:rPr>
        <w:t xml:space="preserve"> </w:t>
      </w:r>
      <w:r w:rsidRPr="00732280">
        <w:rPr>
          <w:rFonts w:ascii="Arial" w:hAnsi="Arial" w:cs="Arial"/>
          <w:sz w:val="20"/>
          <w:szCs w:val="20"/>
        </w:rPr>
        <w:t>nature</w:t>
      </w:r>
      <w:r w:rsidRPr="00732280">
        <w:rPr>
          <w:rFonts w:ascii="Arial" w:hAnsi="Arial" w:cs="Arial"/>
          <w:spacing w:val="19"/>
          <w:sz w:val="20"/>
          <w:szCs w:val="20"/>
        </w:rPr>
        <w:t xml:space="preserve"> </w:t>
      </w:r>
      <w:r w:rsidRPr="00732280">
        <w:rPr>
          <w:rFonts w:ascii="Arial" w:hAnsi="Arial" w:cs="Arial"/>
          <w:sz w:val="20"/>
          <w:szCs w:val="20"/>
        </w:rPr>
        <w:t>of</w:t>
      </w:r>
      <w:r w:rsidRPr="00732280">
        <w:rPr>
          <w:rFonts w:ascii="Arial" w:hAnsi="Arial" w:cs="Arial"/>
          <w:spacing w:val="19"/>
          <w:sz w:val="20"/>
          <w:szCs w:val="20"/>
        </w:rPr>
        <w:t xml:space="preserve"> your</w:t>
      </w:r>
      <w:r w:rsidRPr="00732280">
        <w:rPr>
          <w:rFonts w:ascii="Arial" w:hAnsi="Arial" w:cs="Arial"/>
          <w:w w:val="99"/>
          <w:sz w:val="20"/>
          <w:szCs w:val="20"/>
        </w:rPr>
        <w:t xml:space="preserve"> </w:t>
      </w:r>
      <w:r w:rsidRPr="00732280">
        <w:rPr>
          <w:rFonts w:ascii="Arial" w:hAnsi="Arial" w:cs="Arial"/>
          <w:sz w:val="20"/>
          <w:szCs w:val="20"/>
        </w:rPr>
        <w:t>institution and the</w:t>
      </w:r>
      <w:r w:rsidRPr="00732280">
        <w:rPr>
          <w:rFonts w:ascii="Arial" w:hAnsi="Arial" w:cs="Arial"/>
          <w:spacing w:val="27"/>
          <w:w w:val="99"/>
          <w:sz w:val="20"/>
          <w:szCs w:val="20"/>
        </w:rPr>
        <w:t xml:space="preserve"> </w:t>
      </w:r>
      <w:r w:rsidRPr="00732280">
        <w:rPr>
          <w:rFonts w:ascii="Arial" w:hAnsi="Arial" w:cs="Arial"/>
          <w:sz w:val="20"/>
          <w:szCs w:val="20"/>
        </w:rPr>
        <w:t>levels</w:t>
      </w:r>
      <w:r w:rsidRPr="00732280">
        <w:rPr>
          <w:rFonts w:ascii="Arial" w:hAnsi="Arial" w:cs="Arial"/>
          <w:spacing w:val="-8"/>
          <w:sz w:val="20"/>
          <w:szCs w:val="20"/>
        </w:rPr>
        <w:t xml:space="preserve"> </w:t>
      </w:r>
      <w:r w:rsidRPr="00732280">
        <w:rPr>
          <w:rFonts w:ascii="Arial" w:hAnsi="Arial" w:cs="Arial"/>
          <w:sz w:val="20"/>
          <w:szCs w:val="20"/>
        </w:rPr>
        <w:t>of</w:t>
      </w:r>
      <w:r w:rsidRPr="00732280">
        <w:rPr>
          <w:rFonts w:ascii="Arial" w:hAnsi="Arial" w:cs="Arial"/>
          <w:spacing w:val="-8"/>
          <w:sz w:val="20"/>
          <w:szCs w:val="20"/>
        </w:rPr>
        <w:t xml:space="preserve"> </w:t>
      </w:r>
      <w:r w:rsidRPr="00732280">
        <w:rPr>
          <w:rFonts w:ascii="Arial" w:hAnsi="Arial" w:cs="Arial"/>
          <w:sz w:val="20"/>
          <w:szCs w:val="20"/>
        </w:rPr>
        <w:t>ability</w:t>
      </w:r>
      <w:r w:rsidRPr="00732280">
        <w:rPr>
          <w:rFonts w:ascii="Arial" w:hAnsi="Arial" w:cs="Arial"/>
          <w:spacing w:val="-8"/>
          <w:sz w:val="20"/>
          <w:szCs w:val="20"/>
        </w:rPr>
        <w:t xml:space="preserve"> </w:t>
      </w:r>
      <w:r w:rsidRPr="00732280">
        <w:rPr>
          <w:rFonts w:ascii="Arial" w:hAnsi="Arial" w:cs="Arial"/>
          <w:sz w:val="20"/>
          <w:szCs w:val="20"/>
        </w:rPr>
        <w:t>of</w:t>
      </w:r>
      <w:r w:rsidRPr="00732280">
        <w:rPr>
          <w:rFonts w:ascii="Arial" w:hAnsi="Arial" w:cs="Arial"/>
          <w:spacing w:val="-8"/>
          <w:sz w:val="20"/>
          <w:szCs w:val="20"/>
        </w:rPr>
        <w:t xml:space="preserve"> your learner</w:t>
      </w:r>
      <w:r w:rsidRPr="00732280">
        <w:rPr>
          <w:rFonts w:ascii="Arial" w:hAnsi="Arial" w:cs="Arial"/>
          <w:sz w:val="20"/>
          <w:szCs w:val="20"/>
        </w:rPr>
        <w:t>s. What</w:t>
      </w:r>
      <w:r w:rsidRPr="00732280">
        <w:rPr>
          <w:rFonts w:ascii="Arial" w:hAnsi="Arial" w:cs="Arial"/>
          <w:spacing w:val="-9"/>
          <w:sz w:val="20"/>
          <w:szCs w:val="20"/>
        </w:rPr>
        <w:t xml:space="preserve"> </w:t>
      </w:r>
      <w:r w:rsidRPr="00732280">
        <w:rPr>
          <w:rFonts w:ascii="Arial" w:hAnsi="Arial" w:cs="Arial"/>
          <w:spacing w:val="-1"/>
          <w:sz w:val="20"/>
          <w:szCs w:val="20"/>
        </w:rPr>
        <w:t>follows</w:t>
      </w:r>
      <w:r w:rsidRPr="00732280">
        <w:rPr>
          <w:rFonts w:ascii="Arial" w:hAnsi="Arial" w:cs="Arial"/>
          <w:spacing w:val="-10"/>
          <w:sz w:val="20"/>
          <w:szCs w:val="20"/>
        </w:rPr>
        <w:t xml:space="preserve"> </w:t>
      </w:r>
      <w:r w:rsidRPr="00732280">
        <w:rPr>
          <w:rFonts w:ascii="Arial" w:hAnsi="Arial" w:cs="Arial"/>
          <w:sz w:val="20"/>
          <w:szCs w:val="20"/>
        </w:rPr>
        <w:t>is</w:t>
      </w:r>
      <w:r w:rsidRPr="00732280">
        <w:rPr>
          <w:rFonts w:ascii="Arial" w:hAnsi="Arial" w:cs="Arial"/>
          <w:spacing w:val="-9"/>
          <w:sz w:val="20"/>
          <w:szCs w:val="20"/>
        </w:rPr>
        <w:t xml:space="preserve"> </w:t>
      </w:r>
      <w:r w:rsidRPr="00732280">
        <w:rPr>
          <w:rFonts w:ascii="Arial" w:hAnsi="Arial" w:cs="Arial"/>
          <w:spacing w:val="-1"/>
          <w:sz w:val="20"/>
          <w:szCs w:val="20"/>
        </w:rPr>
        <w:t>just</w:t>
      </w:r>
      <w:r w:rsidRPr="00732280">
        <w:rPr>
          <w:rFonts w:ascii="Arial" w:hAnsi="Arial" w:cs="Arial"/>
          <w:spacing w:val="-8"/>
          <w:sz w:val="20"/>
          <w:szCs w:val="20"/>
        </w:rPr>
        <w:t xml:space="preserve"> </w:t>
      </w:r>
      <w:r w:rsidRPr="00732280">
        <w:rPr>
          <w:rFonts w:ascii="Arial" w:hAnsi="Arial" w:cs="Arial"/>
          <w:sz w:val="20"/>
          <w:szCs w:val="20"/>
        </w:rPr>
        <w:t>one</w:t>
      </w:r>
      <w:r w:rsidRPr="00732280">
        <w:rPr>
          <w:rFonts w:ascii="Arial" w:hAnsi="Arial" w:cs="Arial"/>
          <w:spacing w:val="-9"/>
          <w:sz w:val="20"/>
          <w:szCs w:val="20"/>
        </w:rPr>
        <w:t xml:space="preserve"> </w:t>
      </w:r>
      <w:r w:rsidRPr="00732280">
        <w:rPr>
          <w:rFonts w:ascii="Arial" w:hAnsi="Arial" w:cs="Arial"/>
          <w:spacing w:val="-1"/>
          <w:sz w:val="20"/>
          <w:szCs w:val="20"/>
        </w:rPr>
        <w:t>possible</w:t>
      </w:r>
      <w:r w:rsidRPr="00732280">
        <w:rPr>
          <w:rFonts w:ascii="Arial" w:hAnsi="Arial" w:cs="Arial"/>
          <w:spacing w:val="-9"/>
          <w:sz w:val="20"/>
          <w:szCs w:val="20"/>
        </w:rPr>
        <w:t xml:space="preserve"> </w:t>
      </w:r>
      <w:r w:rsidRPr="00732280">
        <w:rPr>
          <w:rFonts w:ascii="Arial" w:hAnsi="Arial" w:cs="Arial"/>
          <w:sz w:val="20"/>
          <w:szCs w:val="20"/>
        </w:rPr>
        <w:t>approach you could take and you should always check the syllabus for the content of your course.</w:t>
      </w:r>
    </w:p>
    <w:p w14:paraId="72FC5523" w14:textId="77777777" w:rsidR="00FB52DF" w:rsidRPr="00C811F7" w:rsidRDefault="00FB52DF" w:rsidP="00FB52DF">
      <w:pPr>
        <w:pStyle w:val="BodyText"/>
        <w:spacing w:before="120" w:after="120" w:line="276" w:lineRule="auto"/>
      </w:pPr>
      <w:r>
        <w:rPr>
          <w:spacing w:val="-1"/>
        </w:rPr>
        <w:t>Some s</w:t>
      </w:r>
      <w:r w:rsidRPr="00C811F7">
        <w:rPr>
          <w:spacing w:val="-1"/>
        </w:rPr>
        <w:t>uggest</w:t>
      </w:r>
      <w:r>
        <w:rPr>
          <w:spacing w:val="-1"/>
        </w:rPr>
        <w:t xml:space="preserve">ed </w:t>
      </w:r>
      <w:r w:rsidRPr="00C811F7">
        <w:rPr>
          <w:spacing w:val="-5"/>
        </w:rPr>
        <w:t>study techniques</w:t>
      </w:r>
      <w:r w:rsidRPr="00C811F7">
        <w:rPr>
          <w:b/>
          <w:spacing w:val="-5"/>
        </w:rPr>
        <w:t xml:space="preserve"> </w:t>
      </w:r>
      <w:r>
        <w:rPr>
          <w:spacing w:val="-1"/>
        </w:rPr>
        <w:t>have</w:t>
      </w:r>
      <w:r w:rsidRPr="00C811F7">
        <w:rPr>
          <w:spacing w:val="-5"/>
        </w:rPr>
        <w:t xml:space="preserve"> </w:t>
      </w:r>
      <w:r>
        <w:rPr>
          <w:spacing w:val="-1"/>
        </w:rPr>
        <w:t>been</w:t>
      </w:r>
      <w:r w:rsidRPr="00C811F7">
        <w:rPr>
          <w:spacing w:val="-4"/>
        </w:rPr>
        <w:t xml:space="preserve"> </w:t>
      </w:r>
      <w:r w:rsidRPr="00C811F7">
        <w:rPr>
          <w:spacing w:val="-1"/>
        </w:rPr>
        <w:t>included. It is important to provide o</w:t>
      </w:r>
      <w:r w:rsidRPr="00C811F7">
        <w:rPr>
          <w:bCs/>
          <w:lang w:eastAsia="en-GB"/>
        </w:rPr>
        <w:t>pportunities for differentiation in your course, and there is the potential for differentiation by resource, grouping, expected level of outcome, and degree of support by you, the teacher. Length of time allocated to a task is another possible area for differentiation.</w:t>
      </w:r>
    </w:p>
    <w:p w14:paraId="3B34D2B2" w14:textId="77777777" w:rsidR="001803D8" w:rsidRPr="005010EA" w:rsidRDefault="001803D8" w:rsidP="00321219">
      <w:pPr>
        <w:pStyle w:val="Heading2"/>
        <w:spacing w:before="120" w:after="120"/>
      </w:pPr>
      <w:r w:rsidRPr="005010EA">
        <w:t>Guided learning hours</w:t>
      </w:r>
    </w:p>
    <w:p w14:paraId="46825196" w14:textId="7680F0A7" w:rsidR="00FB52DF" w:rsidRPr="004A4E17" w:rsidRDefault="00FB52DF" w:rsidP="00FB52DF">
      <w:pPr>
        <w:pStyle w:val="BodyText"/>
        <w:spacing w:before="120" w:after="120" w:line="276" w:lineRule="auto"/>
      </w:pPr>
      <w:r>
        <w:t>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w:t>
      </w:r>
    </w:p>
    <w:tbl>
      <w:tblPr>
        <w:tblW w:w="11086"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3739"/>
        <w:gridCol w:w="7347"/>
      </w:tblGrid>
      <w:tr w:rsidR="00AE18BD" w:rsidRPr="000E08F0" w14:paraId="3409A458" w14:textId="77777777" w:rsidTr="00C13AD8">
        <w:trPr>
          <w:trHeight w:hRule="exact" w:val="440"/>
          <w:tblHeader/>
          <w:jc w:val="center"/>
        </w:trPr>
        <w:tc>
          <w:tcPr>
            <w:tcW w:w="3739" w:type="dxa"/>
            <w:shd w:val="clear" w:color="auto" w:fill="EA5B0C"/>
            <w:tcMar>
              <w:top w:w="113" w:type="dxa"/>
              <w:bottom w:w="113" w:type="dxa"/>
            </w:tcMar>
          </w:tcPr>
          <w:p w14:paraId="33D2D437" w14:textId="06B4E3CF" w:rsidR="00AE18BD" w:rsidRPr="000E08F0" w:rsidRDefault="00321219" w:rsidP="000E08F0">
            <w:pPr>
              <w:pStyle w:val="TableHead"/>
            </w:pPr>
            <w:r>
              <w:t>Topic</w:t>
            </w:r>
          </w:p>
          <w:p w14:paraId="3A240A49" w14:textId="77777777" w:rsidR="00AE18BD" w:rsidRPr="000E08F0" w:rsidRDefault="00AE18BD" w:rsidP="000E08F0">
            <w:pPr>
              <w:pStyle w:val="TableHead"/>
            </w:pPr>
            <w:r w:rsidRPr="000E08F0">
              <w:tab/>
            </w:r>
            <w:r w:rsidRPr="000E08F0">
              <w:tab/>
            </w:r>
            <w:r w:rsidRPr="000E08F0">
              <w:tab/>
              <w:t>op</w:t>
            </w:r>
          </w:p>
        </w:tc>
        <w:tc>
          <w:tcPr>
            <w:tcW w:w="7347" w:type="dxa"/>
            <w:shd w:val="clear" w:color="auto" w:fill="EA5B0C"/>
            <w:tcMar>
              <w:top w:w="113" w:type="dxa"/>
              <w:bottom w:w="113" w:type="dxa"/>
            </w:tcMar>
          </w:tcPr>
          <w:p w14:paraId="13AB773A" w14:textId="77777777" w:rsidR="00AE18BD" w:rsidRPr="000E08F0" w:rsidRDefault="00AE18BD" w:rsidP="000E08F0">
            <w:pPr>
              <w:pStyle w:val="TableHead"/>
            </w:pPr>
            <w:r w:rsidRPr="000E08F0">
              <w:t>Suggested teaching time (</w:t>
            </w:r>
            <w:r>
              <w:t>hours / % of the course)</w:t>
            </w:r>
          </w:p>
        </w:tc>
      </w:tr>
      <w:tr w:rsidR="00AE18BD" w:rsidRPr="005010EA" w14:paraId="427AC663" w14:textId="77777777" w:rsidTr="00C13AD8">
        <w:tblPrEx>
          <w:tblCellMar>
            <w:top w:w="0" w:type="dxa"/>
            <w:bottom w:w="0" w:type="dxa"/>
          </w:tblCellMar>
        </w:tblPrEx>
        <w:trPr>
          <w:jc w:val="center"/>
        </w:trPr>
        <w:tc>
          <w:tcPr>
            <w:tcW w:w="3739" w:type="dxa"/>
            <w:tcMar>
              <w:top w:w="113" w:type="dxa"/>
              <w:bottom w:w="113" w:type="dxa"/>
            </w:tcMar>
          </w:tcPr>
          <w:p w14:paraId="70F28740" w14:textId="43C7A7F3" w:rsidR="00AE18BD" w:rsidRPr="005010EA" w:rsidRDefault="00C13AD8" w:rsidP="002E1C41">
            <w:pPr>
              <w:pStyle w:val="BodyText"/>
              <w:rPr>
                <w:lang w:eastAsia="en-GB"/>
              </w:rPr>
            </w:pPr>
            <w:r>
              <w:rPr>
                <w:lang w:eastAsia="en-GB"/>
              </w:rPr>
              <w:t xml:space="preserve">1. </w:t>
            </w:r>
            <w:r w:rsidR="002E1C41">
              <w:rPr>
                <w:lang w:eastAsia="en-GB"/>
              </w:rPr>
              <w:t>The f</w:t>
            </w:r>
            <w:r w:rsidR="00AE18BD">
              <w:rPr>
                <w:lang w:eastAsia="en-GB"/>
              </w:rPr>
              <w:t>undamentals of accounting</w:t>
            </w:r>
          </w:p>
        </w:tc>
        <w:tc>
          <w:tcPr>
            <w:tcW w:w="7347" w:type="dxa"/>
            <w:tcMar>
              <w:top w:w="113" w:type="dxa"/>
              <w:bottom w:w="113" w:type="dxa"/>
            </w:tcMar>
          </w:tcPr>
          <w:p w14:paraId="233BA6CD" w14:textId="7BC9DA12" w:rsidR="00AE18BD" w:rsidRPr="005010EA" w:rsidRDefault="00AE18BD" w:rsidP="00E044F9">
            <w:pPr>
              <w:pStyle w:val="BodyText"/>
              <w:rPr>
                <w:lang w:eastAsia="en-GB"/>
              </w:rPr>
            </w:pPr>
            <w:r w:rsidRPr="005010EA">
              <w:t>It is recommended tha</w:t>
            </w:r>
            <w:r w:rsidR="004347C2">
              <w:t>t this uni</w:t>
            </w:r>
            <w:r w:rsidR="002E1C41">
              <w:t>t should take about 5 hours / 4% of the course</w:t>
            </w:r>
          </w:p>
        </w:tc>
      </w:tr>
      <w:tr w:rsidR="00AE18BD" w:rsidRPr="005010EA" w14:paraId="4E9DB714" w14:textId="77777777" w:rsidTr="00C13AD8">
        <w:tblPrEx>
          <w:tblCellMar>
            <w:top w:w="0" w:type="dxa"/>
            <w:bottom w:w="0" w:type="dxa"/>
          </w:tblCellMar>
        </w:tblPrEx>
        <w:trPr>
          <w:jc w:val="center"/>
        </w:trPr>
        <w:tc>
          <w:tcPr>
            <w:tcW w:w="3739" w:type="dxa"/>
            <w:tcMar>
              <w:top w:w="113" w:type="dxa"/>
              <w:bottom w:w="113" w:type="dxa"/>
            </w:tcMar>
          </w:tcPr>
          <w:p w14:paraId="7B199B7A" w14:textId="077CFC7E" w:rsidR="00AE18BD" w:rsidRPr="005010EA" w:rsidRDefault="00C13AD8" w:rsidP="00E044F9">
            <w:pPr>
              <w:pStyle w:val="BodyText"/>
              <w:rPr>
                <w:lang w:eastAsia="en-GB"/>
              </w:rPr>
            </w:pPr>
            <w:r>
              <w:rPr>
                <w:lang w:eastAsia="en-GB"/>
              </w:rPr>
              <w:t xml:space="preserve">2. </w:t>
            </w:r>
            <w:r w:rsidR="00CC6FBA">
              <w:rPr>
                <w:lang w:eastAsia="en-GB"/>
              </w:rPr>
              <w:t>Sources and recording</w:t>
            </w:r>
            <w:r w:rsidR="002E1C41">
              <w:rPr>
                <w:lang w:eastAsia="en-GB"/>
              </w:rPr>
              <w:t xml:space="preserve"> of</w:t>
            </w:r>
            <w:r w:rsidR="00CC6FBA">
              <w:rPr>
                <w:lang w:eastAsia="en-GB"/>
              </w:rPr>
              <w:t xml:space="preserve"> data</w:t>
            </w:r>
          </w:p>
        </w:tc>
        <w:tc>
          <w:tcPr>
            <w:tcW w:w="7347" w:type="dxa"/>
            <w:tcMar>
              <w:top w:w="113" w:type="dxa"/>
              <w:bottom w:w="113" w:type="dxa"/>
            </w:tcMar>
          </w:tcPr>
          <w:p w14:paraId="206E9D85" w14:textId="2EBC4B42" w:rsidR="00AE18BD" w:rsidRPr="005010EA" w:rsidRDefault="00AE18BD" w:rsidP="00E044F9">
            <w:pPr>
              <w:pStyle w:val="BodyText"/>
              <w:rPr>
                <w:lang w:eastAsia="en-GB"/>
              </w:rPr>
            </w:pPr>
            <w:r w:rsidRPr="005010EA">
              <w:t>It is recommended tha</w:t>
            </w:r>
            <w:r w:rsidR="004347C2">
              <w:t xml:space="preserve">t this unit </w:t>
            </w:r>
            <w:r w:rsidR="002E1C41">
              <w:t>should take about 36 hours / 28% of the course</w:t>
            </w:r>
          </w:p>
        </w:tc>
      </w:tr>
      <w:tr w:rsidR="00AE18BD" w:rsidRPr="005010EA" w14:paraId="72E48AD1" w14:textId="77777777" w:rsidTr="00C13AD8">
        <w:tblPrEx>
          <w:tblCellMar>
            <w:top w:w="0" w:type="dxa"/>
            <w:bottom w:w="0" w:type="dxa"/>
          </w:tblCellMar>
        </w:tblPrEx>
        <w:trPr>
          <w:jc w:val="center"/>
        </w:trPr>
        <w:tc>
          <w:tcPr>
            <w:tcW w:w="3739" w:type="dxa"/>
            <w:tcMar>
              <w:top w:w="113" w:type="dxa"/>
              <w:bottom w:w="113" w:type="dxa"/>
            </w:tcMar>
          </w:tcPr>
          <w:p w14:paraId="13856A36" w14:textId="08699CB0" w:rsidR="00AE18BD" w:rsidRPr="005010EA" w:rsidRDefault="00C13AD8" w:rsidP="00E044F9">
            <w:pPr>
              <w:pStyle w:val="BodyText"/>
              <w:rPr>
                <w:lang w:eastAsia="en-GB"/>
              </w:rPr>
            </w:pPr>
            <w:r>
              <w:rPr>
                <w:lang w:eastAsia="en-GB"/>
              </w:rPr>
              <w:t xml:space="preserve">3. </w:t>
            </w:r>
            <w:r w:rsidR="00CC6FBA">
              <w:rPr>
                <w:lang w:eastAsia="en-GB"/>
              </w:rPr>
              <w:t>Verification of accounting records</w:t>
            </w:r>
          </w:p>
        </w:tc>
        <w:tc>
          <w:tcPr>
            <w:tcW w:w="7347" w:type="dxa"/>
            <w:tcMar>
              <w:top w:w="113" w:type="dxa"/>
              <w:bottom w:w="113" w:type="dxa"/>
            </w:tcMar>
          </w:tcPr>
          <w:p w14:paraId="00485B55" w14:textId="73E0BC24" w:rsidR="00AE18BD" w:rsidRPr="005010EA" w:rsidRDefault="00AE18BD" w:rsidP="002E1C41">
            <w:pPr>
              <w:pStyle w:val="BodyText"/>
              <w:rPr>
                <w:lang w:eastAsia="en-GB"/>
              </w:rPr>
            </w:pPr>
            <w:r w:rsidRPr="005010EA">
              <w:t>It is recommended that thi</w:t>
            </w:r>
            <w:r w:rsidR="004347C2">
              <w:t xml:space="preserve">s unit </w:t>
            </w:r>
            <w:r w:rsidR="002E1C41">
              <w:t>should take about 16 hours / 12% of the course</w:t>
            </w:r>
          </w:p>
        </w:tc>
      </w:tr>
      <w:tr w:rsidR="00AE18BD" w:rsidRPr="005010EA" w14:paraId="4EEA8671" w14:textId="77777777" w:rsidTr="00C13AD8">
        <w:tblPrEx>
          <w:tblCellMar>
            <w:top w:w="0" w:type="dxa"/>
            <w:bottom w:w="0" w:type="dxa"/>
          </w:tblCellMar>
        </w:tblPrEx>
        <w:trPr>
          <w:jc w:val="center"/>
        </w:trPr>
        <w:tc>
          <w:tcPr>
            <w:tcW w:w="3739" w:type="dxa"/>
            <w:tcMar>
              <w:top w:w="113" w:type="dxa"/>
              <w:bottom w:w="113" w:type="dxa"/>
            </w:tcMar>
          </w:tcPr>
          <w:p w14:paraId="44AE63F2" w14:textId="04A152FC" w:rsidR="00AE18BD" w:rsidRPr="005010EA" w:rsidRDefault="00C13AD8" w:rsidP="00E044F9">
            <w:pPr>
              <w:pStyle w:val="BodyText"/>
              <w:rPr>
                <w:lang w:eastAsia="en-GB"/>
              </w:rPr>
            </w:pPr>
            <w:r>
              <w:rPr>
                <w:lang w:eastAsia="en-GB"/>
              </w:rPr>
              <w:t xml:space="preserve">4. </w:t>
            </w:r>
            <w:r w:rsidR="00CC6FBA">
              <w:rPr>
                <w:lang w:eastAsia="en-GB"/>
              </w:rPr>
              <w:t>Accounting procedures</w:t>
            </w:r>
          </w:p>
        </w:tc>
        <w:tc>
          <w:tcPr>
            <w:tcW w:w="7347" w:type="dxa"/>
            <w:tcMar>
              <w:top w:w="113" w:type="dxa"/>
              <w:bottom w:w="113" w:type="dxa"/>
            </w:tcMar>
          </w:tcPr>
          <w:p w14:paraId="713D120E" w14:textId="024F9E13" w:rsidR="00AE18BD" w:rsidRPr="005010EA" w:rsidRDefault="00AE18BD" w:rsidP="00E044F9">
            <w:pPr>
              <w:pStyle w:val="BodyText"/>
              <w:rPr>
                <w:lang w:eastAsia="en-GB"/>
              </w:rPr>
            </w:pPr>
            <w:r w:rsidRPr="005010EA">
              <w:t>It is recommended tha</w:t>
            </w:r>
            <w:r w:rsidR="004347C2">
              <w:t>t this unit should</w:t>
            </w:r>
            <w:r w:rsidR="002E1C41">
              <w:t xml:space="preserve"> take about 16 hours / 12% of the course</w:t>
            </w:r>
          </w:p>
        </w:tc>
      </w:tr>
      <w:tr w:rsidR="00CC6FBA" w:rsidRPr="005010EA" w14:paraId="251A71C4" w14:textId="77777777" w:rsidTr="00C13AD8">
        <w:tblPrEx>
          <w:tblCellMar>
            <w:top w:w="0" w:type="dxa"/>
            <w:bottom w:w="0" w:type="dxa"/>
          </w:tblCellMar>
        </w:tblPrEx>
        <w:trPr>
          <w:jc w:val="center"/>
        </w:trPr>
        <w:tc>
          <w:tcPr>
            <w:tcW w:w="3739" w:type="dxa"/>
            <w:tcMar>
              <w:top w:w="113" w:type="dxa"/>
              <w:bottom w:w="113" w:type="dxa"/>
            </w:tcMar>
          </w:tcPr>
          <w:p w14:paraId="1634717F" w14:textId="107F5909" w:rsidR="00CC6FBA" w:rsidRDefault="00C13AD8" w:rsidP="00E044F9">
            <w:pPr>
              <w:pStyle w:val="BodyText"/>
              <w:rPr>
                <w:lang w:eastAsia="en-GB"/>
              </w:rPr>
            </w:pPr>
            <w:r>
              <w:rPr>
                <w:lang w:eastAsia="en-GB"/>
              </w:rPr>
              <w:t xml:space="preserve">5. </w:t>
            </w:r>
            <w:r w:rsidR="00CC6FBA">
              <w:rPr>
                <w:lang w:eastAsia="en-GB"/>
              </w:rPr>
              <w:t>Preparation of financial statements</w:t>
            </w:r>
          </w:p>
        </w:tc>
        <w:tc>
          <w:tcPr>
            <w:tcW w:w="7347" w:type="dxa"/>
            <w:tcMar>
              <w:top w:w="113" w:type="dxa"/>
              <w:bottom w:w="113" w:type="dxa"/>
            </w:tcMar>
          </w:tcPr>
          <w:p w14:paraId="74F2E3CF" w14:textId="4FEDD0A2" w:rsidR="00CC6FBA" w:rsidRPr="005010EA" w:rsidRDefault="00CC6FBA" w:rsidP="00D43828">
            <w:pPr>
              <w:pStyle w:val="BodyText"/>
              <w:rPr>
                <w:lang w:eastAsia="en-GB"/>
              </w:rPr>
            </w:pPr>
            <w:r w:rsidRPr="005010EA">
              <w:t>It is recommended tha</w:t>
            </w:r>
            <w:r w:rsidR="004347C2">
              <w:t>t this unit should take about 40 hours</w:t>
            </w:r>
            <w:r w:rsidR="002E1C41">
              <w:t xml:space="preserve"> </w:t>
            </w:r>
            <w:r w:rsidR="004347C2">
              <w:t>/</w:t>
            </w:r>
            <w:r w:rsidR="002E1C41">
              <w:t xml:space="preserve"> 31% of the course</w:t>
            </w:r>
          </w:p>
        </w:tc>
      </w:tr>
      <w:tr w:rsidR="00CC6FBA" w:rsidRPr="005010EA" w14:paraId="37B90EB6" w14:textId="77777777" w:rsidTr="00C13AD8">
        <w:tblPrEx>
          <w:tblCellMar>
            <w:top w:w="0" w:type="dxa"/>
            <w:bottom w:w="0" w:type="dxa"/>
          </w:tblCellMar>
        </w:tblPrEx>
        <w:trPr>
          <w:jc w:val="center"/>
        </w:trPr>
        <w:tc>
          <w:tcPr>
            <w:tcW w:w="3739" w:type="dxa"/>
            <w:tcMar>
              <w:top w:w="113" w:type="dxa"/>
              <w:bottom w:w="113" w:type="dxa"/>
            </w:tcMar>
          </w:tcPr>
          <w:p w14:paraId="028B1F88" w14:textId="3FEE7900" w:rsidR="00CC6FBA" w:rsidRDefault="00C13AD8" w:rsidP="00E044F9">
            <w:pPr>
              <w:pStyle w:val="BodyText"/>
              <w:rPr>
                <w:lang w:eastAsia="en-GB"/>
              </w:rPr>
            </w:pPr>
            <w:r>
              <w:rPr>
                <w:lang w:eastAsia="en-GB"/>
              </w:rPr>
              <w:t xml:space="preserve">6. </w:t>
            </w:r>
            <w:r w:rsidR="00CC6FBA">
              <w:rPr>
                <w:lang w:eastAsia="en-GB"/>
              </w:rPr>
              <w:t>Analysis and interpretation</w:t>
            </w:r>
          </w:p>
        </w:tc>
        <w:tc>
          <w:tcPr>
            <w:tcW w:w="7347" w:type="dxa"/>
            <w:tcMar>
              <w:top w:w="113" w:type="dxa"/>
              <w:bottom w:w="113" w:type="dxa"/>
            </w:tcMar>
          </w:tcPr>
          <w:p w14:paraId="2E456825" w14:textId="52618EED" w:rsidR="00CC6FBA" w:rsidRPr="005010EA" w:rsidRDefault="00CC6FBA" w:rsidP="002E1C41">
            <w:pPr>
              <w:pStyle w:val="BodyText"/>
              <w:rPr>
                <w:lang w:eastAsia="en-GB"/>
              </w:rPr>
            </w:pPr>
            <w:r w:rsidRPr="005010EA">
              <w:t>It is recommended tha</w:t>
            </w:r>
            <w:r w:rsidR="004347C2">
              <w:t>t this unit</w:t>
            </w:r>
            <w:r w:rsidR="002E1C41">
              <w:t xml:space="preserve"> should take about 12 hours / 9</w:t>
            </w:r>
            <w:r w:rsidRPr="005010EA">
              <w:t>% of the course</w:t>
            </w:r>
          </w:p>
        </w:tc>
      </w:tr>
      <w:tr w:rsidR="00CC6FBA" w:rsidRPr="005010EA" w14:paraId="475487B6" w14:textId="77777777" w:rsidTr="00C13AD8">
        <w:tblPrEx>
          <w:tblCellMar>
            <w:top w:w="0" w:type="dxa"/>
            <w:bottom w:w="0" w:type="dxa"/>
          </w:tblCellMar>
        </w:tblPrEx>
        <w:trPr>
          <w:jc w:val="center"/>
        </w:trPr>
        <w:tc>
          <w:tcPr>
            <w:tcW w:w="3739" w:type="dxa"/>
            <w:tcMar>
              <w:top w:w="113" w:type="dxa"/>
              <w:bottom w:w="113" w:type="dxa"/>
            </w:tcMar>
          </w:tcPr>
          <w:p w14:paraId="51764098" w14:textId="27E41A84" w:rsidR="00CC6FBA" w:rsidRDefault="00C13AD8" w:rsidP="00E044F9">
            <w:pPr>
              <w:pStyle w:val="BodyText"/>
              <w:rPr>
                <w:lang w:eastAsia="en-GB"/>
              </w:rPr>
            </w:pPr>
            <w:r>
              <w:rPr>
                <w:lang w:eastAsia="en-GB"/>
              </w:rPr>
              <w:t xml:space="preserve">7. </w:t>
            </w:r>
            <w:r w:rsidR="00CC6FBA">
              <w:rPr>
                <w:lang w:eastAsia="en-GB"/>
              </w:rPr>
              <w:t>Accounting principles and policies</w:t>
            </w:r>
          </w:p>
        </w:tc>
        <w:tc>
          <w:tcPr>
            <w:tcW w:w="7347" w:type="dxa"/>
            <w:tcMar>
              <w:top w:w="113" w:type="dxa"/>
              <w:bottom w:w="113" w:type="dxa"/>
            </w:tcMar>
          </w:tcPr>
          <w:p w14:paraId="4098F750" w14:textId="049B3C36" w:rsidR="00CC6FBA" w:rsidRPr="005010EA" w:rsidRDefault="00CC6FBA" w:rsidP="00D43828">
            <w:pPr>
              <w:pStyle w:val="BodyText"/>
              <w:rPr>
                <w:lang w:eastAsia="en-GB"/>
              </w:rPr>
            </w:pPr>
            <w:r w:rsidRPr="005010EA">
              <w:t>It is recommended tha</w:t>
            </w:r>
            <w:r w:rsidR="004347C2">
              <w:t>t this uni</w:t>
            </w:r>
            <w:r w:rsidR="002E1C41">
              <w:t>t should take about 5 hours / 4% of the course</w:t>
            </w:r>
          </w:p>
        </w:tc>
      </w:tr>
    </w:tbl>
    <w:p w14:paraId="447B3C81" w14:textId="59ECAA28" w:rsidR="00321219" w:rsidRDefault="00321219" w:rsidP="00321219">
      <w:pPr>
        <w:pStyle w:val="Heading2"/>
      </w:pPr>
      <w:r w:rsidRPr="00C364FD">
        <w:t>Resources</w:t>
      </w:r>
    </w:p>
    <w:p w14:paraId="597360D6" w14:textId="5FFBF612" w:rsidR="00FB52DF" w:rsidRPr="00FB52DF" w:rsidRDefault="00FB52DF" w:rsidP="00FB52DF">
      <w:pPr>
        <w:spacing w:before="120" w:after="120" w:line="276" w:lineRule="auto"/>
        <w:rPr>
          <w:rFonts w:ascii="Arial" w:hAnsi="Arial" w:cs="Arial"/>
          <w:sz w:val="18"/>
          <w:szCs w:val="20"/>
        </w:rPr>
      </w:pPr>
      <w:r w:rsidRPr="00FB52DF">
        <w:rPr>
          <w:rFonts w:ascii="Arial" w:hAnsi="Arial" w:cs="Arial"/>
          <w:sz w:val="20"/>
          <w:szCs w:val="20"/>
        </w:rPr>
        <w:t xml:space="preserve">You can find the </w:t>
      </w:r>
      <w:r w:rsidRPr="00FB52DF">
        <w:rPr>
          <w:rFonts w:ascii="Arial" w:hAnsi="Arial" w:cs="Arial"/>
          <w:spacing w:val="-1"/>
          <w:sz w:val="20"/>
          <w:szCs w:val="20"/>
        </w:rPr>
        <w:t>endorsed</w:t>
      </w:r>
      <w:r w:rsidRPr="00FB52DF">
        <w:rPr>
          <w:rFonts w:ascii="Arial" w:hAnsi="Arial" w:cs="Arial"/>
          <w:spacing w:val="-6"/>
          <w:sz w:val="20"/>
          <w:szCs w:val="20"/>
        </w:rPr>
        <w:t xml:space="preserve"> </w:t>
      </w:r>
      <w:r w:rsidRPr="00FB52DF">
        <w:rPr>
          <w:rFonts w:ascii="Arial" w:hAnsi="Arial" w:cs="Arial"/>
          <w:spacing w:val="1"/>
          <w:sz w:val="20"/>
          <w:szCs w:val="20"/>
        </w:rPr>
        <w:t xml:space="preserve">resources </w:t>
      </w:r>
      <w:r w:rsidRPr="00FB52DF">
        <w:rPr>
          <w:rFonts w:ascii="Arial" w:hAnsi="Arial" w:cs="Arial"/>
          <w:sz w:val="20"/>
          <w:szCs w:val="20"/>
        </w:rPr>
        <w:t xml:space="preserve">on the Published resources tab of the syllabus page on our </w:t>
      </w:r>
      <w:hyperlink r:id="rId19" w:history="1">
        <w:r w:rsidRPr="00FB52DF">
          <w:rPr>
            <w:rFonts w:ascii="Arial" w:hAnsi="Arial" w:cs="Arial"/>
            <w:color w:val="4A4A4A"/>
            <w:sz w:val="20"/>
            <w:szCs w:val="20"/>
            <w:u w:val="single"/>
          </w:rPr>
          <w:t>public website</w:t>
        </w:r>
      </w:hyperlink>
    </w:p>
    <w:p w14:paraId="3A56D6D2" w14:textId="6A1B3753" w:rsidR="00FB52DF" w:rsidRPr="00FB52DF" w:rsidRDefault="00FB52DF" w:rsidP="00FB52DF">
      <w:pPr>
        <w:spacing w:before="120" w:after="120" w:line="276" w:lineRule="auto"/>
        <w:rPr>
          <w:rFonts w:ascii="Arial" w:hAnsi="Arial" w:cs="Arial"/>
          <w:sz w:val="20"/>
          <w:szCs w:val="20"/>
        </w:rPr>
      </w:pPr>
      <w:r w:rsidRPr="00FB52DF">
        <w:rPr>
          <w:rFonts w:ascii="Arial" w:hAnsi="Arial" w:cs="Arial"/>
          <w:sz w:val="20"/>
          <w:szCs w:val="20"/>
        </w:rPr>
        <w:t>Endorsed</w:t>
      </w:r>
      <w:r w:rsidRPr="00FB52DF">
        <w:rPr>
          <w:rFonts w:ascii="Arial" w:hAnsi="Arial" w:cs="Arial"/>
          <w:spacing w:val="-4"/>
          <w:sz w:val="20"/>
          <w:szCs w:val="20"/>
        </w:rPr>
        <w:t xml:space="preserve"> </w:t>
      </w:r>
      <w:r w:rsidRPr="00FB52DF">
        <w:rPr>
          <w:rFonts w:ascii="Arial" w:hAnsi="Arial" w:cs="Arial"/>
          <w:sz w:val="20"/>
          <w:szCs w:val="20"/>
        </w:rPr>
        <w:t>textbooks</w:t>
      </w:r>
      <w:r w:rsidRPr="00FB52DF">
        <w:rPr>
          <w:rFonts w:ascii="Arial" w:hAnsi="Arial" w:cs="Arial"/>
          <w:b/>
          <w:spacing w:val="-4"/>
          <w:sz w:val="20"/>
          <w:szCs w:val="20"/>
        </w:rPr>
        <w:t xml:space="preserve"> </w:t>
      </w:r>
      <w:r w:rsidRPr="00FB52DF">
        <w:rPr>
          <w:rFonts w:ascii="Arial" w:hAnsi="Arial" w:cs="Arial"/>
          <w:sz w:val="20"/>
          <w:szCs w:val="20"/>
        </w:rPr>
        <w:t>have</w:t>
      </w:r>
      <w:r w:rsidRPr="00FB52DF">
        <w:rPr>
          <w:rFonts w:ascii="Arial" w:hAnsi="Arial" w:cs="Arial"/>
          <w:spacing w:val="-5"/>
          <w:sz w:val="20"/>
          <w:szCs w:val="20"/>
        </w:rPr>
        <w:t xml:space="preserve"> </w:t>
      </w:r>
      <w:r w:rsidRPr="00FB52DF">
        <w:rPr>
          <w:rFonts w:ascii="Arial" w:hAnsi="Arial" w:cs="Arial"/>
          <w:sz w:val="20"/>
          <w:szCs w:val="20"/>
        </w:rPr>
        <w:t>been</w:t>
      </w:r>
      <w:r w:rsidRPr="00FB52DF">
        <w:rPr>
          <w:rFonts w:ascii="Arial" w:hAnsi="Arial" w:cs="Arial"/>
          <w:spacing w:val="-4"/>
          <w:sz w:val="20"/>
          <w:szCs w:val="20"/>
        </w:rPr>
        <w:t xml:space="preserve"> </w:t>
      </w:r>
      <w:r w:rsidRPr="00FB52DF">
        <w:rPr>
          <w:rFonts w:ascii="Arial" w:hAnsi="Arial" w:cs="Arial"/>
          <w:sz w:val="20"/>
          <w:szCs w:val="20"/>
        </w:rPr>
        <w:t>written</w:t>
      </w:r>
      <w:r w:rsidRPr="00FB52DF">
        <w:rPr>
          <w:rFonts w:ascii="Arial" w:hAnsi="Arial" w:cs="Arial"/>
          <w:spacing w:val="-6"/>
          <w:sz w:val="20"/>
          <w:szCs w:val="20"/>
        </w:rPr>
        <w:t xml:space="preserve"> </w:t>
      </w:r>
      <w:r w:rsidRPr="00FB52DF">
        <w:rPr>
          <w:rFonts w:ascii="Arial" w:hAnsi="Arial" w:cs="Arial"/>
          <w:spacing w:val="1"/>
          <w:sz w:val="20"/>
          <w:szCs w:val="20"/>
        </w:rPr>
        <w:t>to</w:t>
      </w:r>
      <w:r w:rsidRPr="00FB52DF">
        <w:rPr>
          <w:rFonts w:ascii="Arial" w:hAnsi="Arial" w:cs="Arial"/>
          <w:spacing w:val="-6"/>
          <w:sz w:val="20"/>
          <w:szCs w:val="20"/>
        </w:rPr>
        <w:t xml:space="preserve"> </w:t>
      </w:r>
      <w:r w:rsidRPr="00FB52DF">
        <w:rPr>
          <w:rFonts w:ascii="Arial" w:hAnsi="Arial" w:cs="Arial"/>
          <w:spacing w:val="1"/>
          <w:sz w:val="20"/>
          <w:szCs w:val="20"/>
        </w:rPr>
        <w:t>be</w:t>
      </w:r>
      <w:r w:rsidRPr="00FB52DF">
        <w:rPr>
          <w:rFonts w:ascii="Arial" w:hAnsi="Arial" w:cs="Arial"/>
          <w:spacing w:val="-6"/>
          <w:sz w:val="20"/>
          <w:szCs w:val="20"/>
        </w:rPr>
        <w:t xml:space="preserve"> </w:t>
      </w:r>
      <w:r w:rsidRPr="00FB52DF">
        <w:rPr>
          <w:rFonts w:ascii="Arial" w:hAnsi="Arial" w:cs="Arial"/>
          <w:sz w:val="20"/>
          <w:szCs w:val="20"/>
        </w:rPr>
        <w:t>closely</w:t>
      </w:r>
      <w:r w:rsidRPr="00FB52DF">
        <w:rPr>
          <w:rFonts w:ascii="Arial" w:hAnsi="Arial" w:cs="Arial"/>
          <w:spacing w:val="-8"/>
          <w:sz w:val="20"/>
          <w:szCs w:val="20"/>
        </w:rPr>
        <w:t xml:space="preserve"> </w:t>
      </w:r>
      <w:r w:rsidRPr="00FB52DF">
        <w:rPr>
          <w:rFonts w:ascii="Arial" w:hAnsi="Arial" w:cs="Arial"/>
          <w:sz w:val="20"/>
          <w:szCs w:val="20"/>
        </w:rPr>
        <w:t>aligned</w:t>
      </w:r>
      <w:r w:rsidRPr="00FB52DF">
        <w:rPr>
          <w:rFonts w:ascii="Arial" w:hAnsi="Arial" w:cs="Arial"/>
          <w:spacing w:val="-6"/>
          <w:sz w:val="20"/>
          <w:szCs w:val="20"/>
        </w:rPr>
        <w:t xml:space="preserve"> </w:t>
      </w:r>
      <w:r w:rsidRPr="00FB52DF">
        <w:rPr>
          <w:rFonts w:ascii="Arial" w:hAnsi="Arial" w:cs="Arial"/>
          <w:sz w:val="20"/>
          <w:szCs w:val="20"/>
        </w:rPr>
        <w:t>to</w:t>
      </w:r>
      <w:r w:rsidRPr="00FB52DF">
        <w:rPr>
          <w:rFonts w:ascii="Arial" w:hAnsi="Arial" w:cs="Arial"/>
          <w:spacing w:val="-4"/>
          <w:sz w:val="20"/>
          <w:szCs w:val="20"/>
        </w:rPr>
        <w:t xml:space="preserve"> </w:t>
      </w:r>
      <w:r w:rsidRPr="00FB52DF">
        <w:rPr>
          <w:rFonts w:ascii="Arial" w:hAnsi="Arial" w:cs="Arial"/>
          <w:sz w:val="20"/>
          <w:szCs w:val="20"/>
        </w:rPr>
        <w:t>the</w:t>
      </w:r>
      <w:r w:rsidRPr="00FB52DF">
        <w:rPr>
          <w:rFonts w:ascii="Arial" w:hAnsi="Arial" w:cs="Arial"/>
          <w:spacing w:val="-4"/>
          <w:sz w:val="20"/>
          <w:szCs w:val="20"/>
        </w:rPr>
        <w:t xml:space="preserve"> </w:t>
      </w:r>
      <w:r w:rsidRPr="00FB52DF">
        <w:rPr>
          <w:rFonts w:ascii="Arial" w:hAnsi="Arial" w:cs="Arial"/>
          <w:sz w:val="20"/>
          <w:szCs w:val="20"/>
        </w:rPr>
        <w:t>syllabus</w:t>
      </w:r>
      <w:r w:rsidRPr="00FB52DF">
        <w:rPr>
          <w:rFonts w:ascii="Arial" w:hAnsi="Arial" w:cs="Arial"/>
          <w:spacing w:val="-6"/>
          <w:sz w:val="20"/>
          <w:szCs w:val="20"/>
        </w:rPr>
        <w:t xml:space="preserve"> </w:t>
      </w:r>
      <w:r w:rsidRPr="00FB52DF">
        <w:rPr>
          <w:rFonts w:ascii="Arial" w:hAnsi="Arial" w:cs="Arial"/>
          <w:sz w:val="20"/>
          <w:szCs w:val="20"/>
        </w:rPr>
        <w:t>they</w:t>
      </w:r>
      <w:r w:rsidRPr="00FB52DF">
        <w:rPr>
          <w:rFonts w:ascii="Arial" w:hAnsi="Arial" w:cs="Arial"/>
          <w:spacing w:val="-7"/>
          <w:sz w:val="20"/>
          <w:szCs w:val="20"/>
        </w:rPr>
        <w:t xml:space="preserve"> </w:t>
      </w:r>
      <w:r w:rsidRPr="00FB52DF">
        <w:rPr>
          <w:rFonts w:ascii="Arial" w:hAnsi="Arial" w:cs="Arial"/>
          <w:sz w:val="20"/>
          <w:szCs w:val="20"/>
        </w:rPr>
        <w:t>support</w:t>
      </w:r>
      <w:r w:rsidRPr="00FB52DF">
        <w:rPr>
          <w:rFonts w:ascii="Arial" w:hAnsi="Arial" w:cs="Arial"/>
          <w:spacing w:val="-4"/>
          <w:sz w:val="20"/>
          <w:szCs w:val="20"/>
        </w:rPr>
        <w:t xml:space="preserve"> </w:t>
      </w:r>
      <w:r w:rsidRPr="00FB52DF">
        <w:rPr>
          <w:rFonts w:ascii="Arial" w:hAnsi="Arial" w:cs="Arial"/>
          <w:sz w:val="20"/>
          <w:szCs w:val="20"/>
        </w:rPr>
        <w:t>and</w:t>
      </w:r>
      <w:r w:rsidRPr="00FB52DF">
        <w:rPr>
          <w:rFonts w:ascii="Arial" w:hAnsi="Arial" w:cs="Arial"/>
          <w:spacing w:val="-4"/>
          <w:sz w:val="20"/>
          <w:szCs w:val="20"/>
        </w:rPr>
        <w:t xml:space="preserve"> </w:t>
      </w:r>
      <w:r w:rsidRPr="00FB52DF">
        <w:rPr>
          <w:rFonts w:ascii="Arial" w:hAnsi="Arial" w:cs="Arial"/>
          <w:sz w:val="20"/>
          <w:szCs w:val="20"/>
        </w:rPr>
        <w:t>have</w:t>
      </w:r>
      <w:r w:rsidRPr="00FB52DF">
        <w:rPr>
          <w:rFonts w:ascii="Arial" w:hAnsi="Arial" w:cs="Arial"/>
          <w:spacing w:val="-5"/>
          <w:sz w:val="20"/>
          <w:szCs w:val="20"/>
        </w:rPr>
        <w:t xml:space="preserve"> </w:t>
      </w:r>
      <w:r w:rsidRPr="00FB52DF">
        <w:rPr>
          <w:rFonts w:ascii="Arial" w:hAnsi="Arial" w:cs="Arial"/>
          <w:sz w:val="20"/>
          <w:szCs w:val="20"/>
        </w:rPr>
        <w:t>been</w:t>
      </w:r>
      <w:r w:rsidRPr="00FB52DF">
        <w:rPr>
          <w:rFonts w:ascii="Arial" w:hAnsi="Arial" w:cs="Arial"/>
          <w:spacing w:val="-6"/>
          <w:sz w:val="20"/>
          <w:szCs w:val="20"/>
        </w:rPr>
        <w:t xml:space="preserve"> </w:t>
      </w:r>
      <w:r w:rsidRPr="00FB52DF">
        <w:rPr>
          <w:rFonts w:ascii="Arial" w:hAnsi="Arial" w:cs="Arial"/>
          <w:sz w:val="20"/>
          <w:szCs w:val="20"/>
        </w:rPr>
        <w:t>through</w:t>
      </w:r>
      <w:r w:rsidRPr="00FB52DF">
        <w:rPr>
          <w:rFonts w:ascii="Arial" w:hAnsi="Arial" w:cs="Arial"/>
          <w:spacing w:val="-4"/>
          <w:sz w:val="20"/>
          <w:szCs w:val="20"/>
        </w:rPr>
        <w:t xml:space="preserve"> </w:t>
      </w:r>
      <w:r w:rsidRPr="00FB52DF">
        <w:rPr>
          <w:rFonts w:ascii="Arial" w:hAnsi="Arial" w:cs="Arial"/>
          <w:sz w:val="20"/>
          <w:szCs w:val="20"/>
        </w:rPr>
        <w:t>a</w:t>
      </w:r>
      <w:r w:rsidRPr="00FB52DF">
        <w:rPr>
          <w:rFonts w:ascii="Arial" w:hAnsi="Arial" w:cs="Arial"/>
          <w:spacing w:val="-6"/>
          <w:sz w:val="20"/>
          <w:szCs w:val="20"/>
        </w:rPr>
        <w:t xml:space="preserve"> </w:t>
      </w:r>
      <w:r w:rsidRPr="00FB52DF">
        <w:rPr>
          <w:rFonts w:ascii="Arial" w:hAnsi="Arial" w:cs="Arial"/>
          <w:sz w:val="20"/>
          <w:szCs w:val="20"/>
        </w:rPr>
        <w:t>detailed</w:t>
      </w:r>
      <w:r w:rsidRPr="00FB52DF">
        <w:rPr>
          <w:rFonts w:ascii="Arial" w:hAnsi="Arial" w:cs="Arial"/>
          <w:spacing w:val="-7"/>
          <w:sz w:val="20"/>
          <w:szCs w:val="20"/>
        </w:rPr>
        <w:t xml:space="preserve"> </w:t>
      </w:r>
      <w:r w:rsidRPr="00FB52DF">
        <w:rPr>
          <w:rFonts w:ascii="Arial" w:hAnsi="Arial" w:cs="Arial"/>
          <w:sz w:val="20"/>
          <w:szCs w:val="20"/>
        </w:rPr>
        <w:t>quality</w:t>
      </w:r>
      <w:r w:rsidRPr="00FB52DF">
        <w:rPr>
          <w:rFonts w:ascii="Arial" w:hAnsi="Arial" w:cs="Arial"/>
          <w:spacing w:val="-7"/>
          <w:sz w:val="20"/>
          <w:szCs w:val="20"/>
        </w:rPr>
        <w:t xml:space="preserve"> </w:t>
      </w:r>
      <w:r w:rsidRPr="00FB52DF">
        <w:rPr>
          <w:rFonts w:ascii="Arial" w:hAnsi="Arial" w:cs="Arial"/>
          <w:sz w:val="20"/>
          <w:szCs w:val="20"/>
        </w:rPr>
        <w:t>assurance</w:t>
      </w:r>
      <w:r w:rsidRPr="00FB52DF">
        <w:rPr>
          <w:rFonts w:ascii="Arial" w:hAnsi="Arial" w:cs="Arial"/>
          <w:spacing w:val="-6"/>
          <w:sz w:val="20"/>
          <w:szCs w:val="20"/>
        </w:rPr>
        <w:t xml:space="preserve"> </w:t>
      </w:r>
      <w:r w:rsidRPr="00FB52DF">
        <w:rPr>
          <w:rFonts w:ascii="Arial" w:hAnsi="Arial" w:cs="Arial"/>
          <w:sz w:val="20"/>
          <w:szCs w:val="20"/>
        </w:rPr>
        <w:t>process. All endorsed textbooks</w:t>
      </w:r>
      <w:r w:rsidRPr="00FB52DF">
        <w:rPr>
          <w:rFonts w:ascii="Arial" w:hAnsi="Arial" w:cs="Arial"/>
          <w:spacing w:val="-6"/>
          <w:sz w:val="20"/>
          <w:szCs w:val="20"/>
        </w:rPr>
        <w:t xml:space="preserve"> </w:t>
      </w:r>
      <w:r w:rsidRPr="00FB52DF">
        <w:rPr>
          <w:rFonts w:ascii="Arial" w:hAnsi="Arial" w:cs="Arial"/>
          <w:sz w:val="20"/>
          <w:szCs w:val="20"/>
        </w:rPr>
        <w:t>are</w:t>
      </w:r>
      <w:r w:rsidRPr="00FB52DF">
        <w:rPr>
          <w:rFonts w:ascii="Arial" w:hAnsi="Arial" w:cs="Arial"/>
          <w:spacing w:val="-6"/>
          <w:sz w:val="20"/>
          <w:szCs w:val="20"/>
        </w:rPr>
        <w:t xml:space="preserve"> </w:t>
      </w:r>
      <w:r w:rsidRPr="00FB52DF">
        <w:rPr>
          <w:rFonts w:ascii="Arial" w:hAnsi="Arial" w:cs="Arial"/>
          <w:sz w:val="20"/>
          <w:szCs w:val="20"/>
        </w:rPr>
        <w:t>the</w:t>
      </w:r>
      <w:r w:rsidRPr="00FB52DF">
        <w:rPr>
          <w:rFonts w:ascii="Arial" w:hAnsi="Arial" w:cs="Arial"/>
          <w:spacing w:val="-4"/>
          <w:sz w:val="20"/>
          <w:szCs w:val="20"/>
        </w:rPr>
        <w:t xml:space="preserve"> </w:t>
      </w:r>
      <w:r w:rsidRPr="00FB52DF">
        <w:rPr>
          <w:rFonts w:ascii="Arial" w:hAnsi="Arial" w:cs="Arial"/>
          <w:sz w:val="20"/>
          <w:szCs w:val="20"/>
        </w:rPr>
        <w:t>ideal</w:t>
      </w:r>
      <w:r w:rsidRPr="00FB52DF">
        <w:rPr>
          <w:rFonts w:ascii="Arial" w:hAnsi="Arial" w:cs="Arial"/>
          <w:spacing w:val="-7"/>
          <w:sz w:val="20"/>
          <w:szCs w:val="20"/>
        </w:rPr>
        <w:t xml:space="preserve"> </w:t>
      </w:r>
      <w:r w:rsidRPr="00FB52DF">
        <w:rPr>
          <w:rFonts w:ascii="Arial" w:hAnsi="Arial" w:cs="Arial"/>
          <w:sz w:val="20"/>
          <w:szCs w:val="20"/>
        </w:rPr>
        <w:t>resource</w:t>
      </w:r>
      <w:r w:rsidRPr="00FB52DF">
        <w:rPr>
          <w:rFonts w:ascii="Arial" w:hAnsi="Arial" w:cs="Arial"/>
          <w:spacing w:val="-6"/>
          <w:sz w:val="20"/>
          <w:szCs w:val="20"/>
        </w:rPr>
        <w:t xml:space="preserve"> </w:t>
      </w:r>
      <w:r w:rsidRPr="00FB52DF">
        <w:rPr>
          <w:rFonts w:ascii="Arial" w:hAnsi="Arial" w:cs="Arial"/>
          <w:spacing w:val="1"/>
          <w:sz w:val="20"/>
          <w:szCs w:val="20"/>
        </w:rPr>
        <w:t>to</w:t>
      </w:r>
      <w:r w:rsidRPr="00FB52DF">
        <w:rPr>
          <w:rFonts w:ascii="Arial" w:hAnsi="Arial" w:cs="Arial"/>
          <w:spacing w:val="-7"/>
          <w:sz w:val="20"/>
          <w:szCs w:val="20"/>
        </w:rPr>
        <w:t xml:space="preserve"> </w:t>
      </w:r>
      <w:r w:rsidRPr="00FB52DF">
        <w:rPr>
          <w:rFonts w:ascii="Arial" w:hAnsi="Arial" w:cs="Arial"/>
          <w:spacing w:val="1"/>
          <w:sz w:val="20"/>
          <w:szCs w:val="20"/>
        </w:rPr>
        <w:t>be</w:t>
      </w:r>
      <w:r w:rsidRPr="00FB52DF">
        <w:rPr>
          <w:rFonts w:ascii="Arial" w:hAnsi="Arial" w:cs="Arial"/>
          <w:spacing w:val="-6"/>
          <w:sz w:val="20"/>
          <w:szCs w:val="20"/>
        </w:rPr>
        <w:t xml:space="preserve"> </w:t>
      </w:r>
      <w:r w:rsidRPr="00FB52DF">
        <w:rPr>
          <w:rFonts w:ascii="Arial" w:hAnsi="Arial" w:cs="Arial"/>
          <w:sz w:val="20"/>
          <w:szCs w:val="20"/>
        </w:rPr>
        <w:t>used</w:t>
      </w:r>
      <w:r w:rsidRPr="00FB52DF">
        <w:rPr>
          <w:rFonts w:ascii="Arial" w:hAnsi="Arial" w:cs="Arial"/>
          <w:spacing w:val="-6"/>
          <w:sz w:val="20"/>
          <w:szCs w:val="20"/>
        </w:rPr>
        <w:t xml:space="preserve"> </w:t>
      </w:r>
      <w:r w:rsidRPr="00FB52DF">
        <w:rPr>
          <w:rFonts w:ascii="Arial" w:hAnsi="Arial" w:cs="Arial"/>
          <w:sz w:val="20"/>
          <w:szCs w:val="20"/>
        </w:rPr>
        <w:t>alongside</w:t>
      </w:r>
      <w:r w:rsidRPr="00FB52DF">
        <w:rPr>
          <w:rFonts w:ascii="Arial" w:hAnsi="Arial" w:cs="Arial"/>
          <w:spacing w:val="-4"/>
          <w:sz w:val="20"/>
          <w:szCs w:val="20"/>
        </w:rPr>
        <w:t xml:space="preserve"> </w:t>
      </w:r>
      <w:r w:rsidRPr="00FB52DF">
        <w:rPr>
          <w:rFonts w:ascii="Arial" w:hAnsi="Arial" w:cs="Arial"/>
          <w:sz w:val="20"/>
          <w:szCs w:val="20"/>
        </w:rPr>
        <w:t>this</w:t>
      </w:r>
      <w:r w:rsidRPr="00FB52DF">
        <w:rPr>
          <w:rFonts w:ascii="Arial" w:hAnsi="Arial" w:cs="Arial"/>
          <w:spacing w:val="-5"/>
          <w:sz w:val="20"/>
          <w:szCs w:val="20"/>
        </w:rPr>
        <w:t xml:space="preserve"> </w:t>
      </w:r>
      <w:r w:rsidRPr="00FB52DF">
        <w:rPr>
          <w:rFonts w:ascii="Arial" w:hAnsi="Arial" w:cs="Arial"/>
          <w:sz w:val="20"/>
          <w:szCs w:val="20"/>
        </w:rPr>
        <w:t>scheme</w:t>
      </w:r>
      <w:r w:rsidRPr="00FB52DF">
        <w:rPr>
          <w:rFonts w:ascii="Arial" w:hAnsi="Arial" w:cs="Arial"/>
          <w:spacing w:val="-6"/>
          <w:sz w:val="20"/>
          <w:szCs w:val="20"/>
        </w:rPr>
        <w:t xml:space="preserve"> </w:t>
      </w:r>
      <w:r w:rsidRPr="00FB52DF">
        <w:rPr>
          <w:rFonts w:ascii="Arial" w:hAnsi="Arial" w:cs="Arial"/>
          <w:sz w:val="20"/>
          <w:szCs w:val="20"/>
        </w:rPr>
        <w:t>of</w:t>
      </w:r>
      <w:r w:rsidRPr="00FB52DF">
        <w:rPr>
          <w:rFonts w:ascii="Arial" w:hAnsi="Arial" w:cs="Arial"/>
          <w:spacing w:val="-4"/>
          <w:sz w:val="20"/>
          <w:szCs w:val="20"/>
        </w:rPr>
        <w:t xml:space="preserve"> </w:t>
      </w:r>
      <w:r w:rsidRPr="00FB52DF">
        <w:rPr>
          <w:rFonts w:ascii="Arial" w:hAnsi="Arial" w:cs="Arial"/>
          <w:sz w:val="20"/>
          <w:szCs w:val="20"/>
        </w:rPr>
        <w:t>work</w:t>
      </w:r>
      <w:r w:rsidRPr="00FB52DF">
        <w:rPr>
          <w:rFonts w:ascii="Arial" w:hAnsi="Arial" w:cs="Arial"/>
          <w:spacing w:val="-3"/>
          <w:sz w:val="20"/>
          <w:szCs w:val="20"/>
        </w:rPr>
        <w:t xml:space="preserve"> </w:t>
      </w:r>
      <w:r w:rsidRPr="00FB52DF">
        <w:rPr>
          <w:rFonts w:ascii="Arial" w:hAnsi="Arial" w:cs="Arial"/>
          <w:sz w:val="20"/>
          <w:szCs w:val="20"/>
        </w:rPr>
        <w:t>as</w:t>
      </w:r>
      <w:r w:rsidRPr="00FB52DF">
        <w:rPr>
          <w:rFonts w:ascii="Arial" w:hAnsi="Arial" w:cs="Arial"/>
          <w:spacing w:val="-5"/>
          <w:sz w:val="20"/>
          <w:szCs w:val="20"/>
        </w:rPr>
        <w:t xml:space="preserve"> </w:t>
      </w:r>
      <w:r w:rsidRPr="00FB52DF">
        <w:rPr>
          <w:rFonts w:ascii="Arial" w:hAnsi="Arial" w:cs="Arial"/>
          <w:sz w:val="20"/>
          <w:szCs w:val="20"/>
        </w:rPr>
        <w:t>they</w:t>
      </w:r>
      <w:r w:rsidRPr="00FB52DF">
        <w:rPr>
          <w:rFonts w:ascii="Arial" w:hAnsi="Arial" w:cs="Arial"/>
          <w:spacing w:val="-10"/>
          <w:sz w:val="20"/>
          <w:szCs w:val="20"/>
        </w:rPr>
        <w:t xml:space="preserve"> </w:t>
      </w:r>
      <w:r w:rsidRPr="00FB52DF">
        <w:rPr>
          <w:rFonts w:ascii="Arial" w:hAnsi="Arial" w:cs="Arial"/>
          <w:sz w:val="20"/>
          <w:szCs w:val="20"/>
        </w:rPr>
        <w:t>cover</w:t>
      </w:r>
      <w:r w:rsidRPr="00FB52DF">
        <w:rPr>
          <w:rFonts w:ascii="Arial" w:hAnsi="Arial" w:cs="Arial"/>
          <w:spacing w:val="-5"/>
          <w:sz w:val="20"/>
          <w:szCs w:val="20"/>
        </w:rPr>
        <w:t xml:space="preserve"> </w:t>
      </w:r>
      <w:r w:rsidRPr="00FB52DF">
        <w:rPr>
          <w:rFonts w:ascii="Arial" w:hAnsi="Arial" w:cs="Arial"/>
          <w:sz w:val="20"/>
          <w:szCs w:val="20"/>
        </w:rPr>
        <w:t>each</w:t>
      </w:r>
      <w:r w:rsidRPr="00FB52DF">
        <w:rPr>
          <w:rFonts w:ascii="Arial" w:hAnsi="Arial" w:cs="Arial"/>
          <w:spacing w:val="-4"/>
          <w:sz w:val="20"/>
          <w:szCs w:val="20"/>
        </w:rPr>
        <w:t xml:space="preserve"> </w:t>
      </w:r>
      <w:r w:rsidRPr="00FB52DF">
        <w:rPr>
          <w:rFonts w:ascii="Arial" w:hAnsi="Arial" w:cs="Arial"/>
          <w:sz w:val="20"/>
          <w:szCs w:val="20"/>
        </w:rPr>
        <w:t>learning</w:t>
      </w:r>
      <w:r w:rsidRPr="00FB52DF">
        <w:rPr>
          <w:rFonts w:ascii="Arial" w:hAnsi="Arial" w:cs="Arial"/>
          <w:spacing w:val="-6"/>
          <w:sz w:val="20"/>
          <w:szCs w:val="20"/>
        </w:rPr>
        <w:t xml:space="preserve"> </w:t>
      </w:r>
      <w:r w:rsidRPr="00FB52DF">
        <w:rPr>
          <w:rFonts w:ascii="Arial" w:hAnsi="Arial" w:cs="Arial"/>
          <w:sz w:val="20"/>
          <w:szCs w:val="20"/>
        </w:rPr>
        <w:t>objective. In addition to reading the syllabus, teachers should refer to the specimen assessment materials.</w:t>
      </w:r>
    </w:p>
    <w:p w14:paraId="7F72CC77" w14:textId="31265F98" w:rsidR="00DA4D4B" w:rsidRPr="00DA4D4B" w:rsidRDefault="00000000" w:rsidP="00DA4D4B">
      <w:pPr>
        <w:spacing w:before="120" w:after="120" w:line="276" w:lineRule="auto"/>
        <w:rPr>
          <w:rFonts w:ascii="Arial" w:hAnsi="Arial" w:cs="Arial"/>
          <w:sz w:val="20"/>
          <w:szCs w:val="20"/>
        </w:rPr>
      </w:pPr>
      <w:hyperlink r:id="rId20" w:history="1">
        <w:r w:rsidR="00DA4D4B" w:rsidRPr="00DA4D4B">
          <w:rPr>
            <w:rFonts w:ascii="Arial" w:hAnsi="Arial"/>
            <w:color w:val="4A4A4A"/>
            <w:sz w:val="20"/>
            <w:szCs w:val="20"/>
            <w:u w:val="single"/>
          </w:rPr>
          <w:t>Teaching tools</w:t>
        </w:r>
      </w:hyperlink>
      <w:r w:rsidR="00DA4D4B" w:rsidRPr="00DA4D4B">
        <w:rPr>
          <w:rFonts w:ascii="Arial" w:eastAsia="Calibri" w:hAnsi="Arial" w:cs="Arial"/>
          <w:b/>
          <w:sz w:val="20"/>
          <w:szCs w:val="20"/>
        </w:rPr>
        <w:t xml:space="preserve"> – </w:t>
      </w:r>
      <w:r w:rsidR="00DA4D4B" w:rsidRPr="00DA4D4B">
        <w:rPr>
          <w:rFonts w:ascii="Arial" w:eastAsia="Calibri" w:hAnsi="Arial" w:cs="Arial"/>
          <w:bCs/>
          <w:sz w:val="20"/>
          <w:szCs w:val="20"/>
        </w:rPr>
        <w:t>designed to help you to deliver interactive classroom activities and engage learners.</w:t>
      </w:r>
    </w:p>
    <w:p w14:paraId="721AFB05" w14:textId="77777777" w:rsidR="00DA4D4B" w:rsidRPr="00DA4D4B" w:rsidRDefault="00000000" w:rsidP="00DA4D4B">
      <w:pPr>
        <w:spacing w:before="120" w:after="120" w:line="276" w:lineRule="auto"/>
        <w:rPr>
          <w:rFonts w:ascii="Arial" w:hAnsi="Arial" w:cs="Arial"/>
          <w:sz w:val="20"/>
          <w:szCs w:val="20"/>
        </w:rPr>
      </w:pPr>
      <w:hyperlink r:id="rId21" w:history="1">
        <w:r w:rsidR="00DA4D4B" w:rsidRPr="00DA4D4B">
          <w:rPr>
            <w:rFonts w:ascii="Arial" w:hAnsi="Arial"/>
            <w:color w:val="4A4A4A"/>
            <w:sz w:val="20"/>
            <w:szCs w:val="20"/>
            <w:u w:val="single"/>
          </w:rPr>
          <w:t>Tool to support remote teaching and learning</w:t>
        </w:r>
      </w:hyperlink>
      <w:r w:rsidR="00DA4D4B" w:rsidRPr="00DA4D4B">
        <w:rPr>
          <w:rFonts w:ascii="Arial" w:hAnsi="Arial" w:cs="Arial"/>
          <w:sz w:val="20"/>
          <w:szCs w:val="20"/>
        </w:rPr>
        <w:t xml:space="preserve"> – find out about and explore the various online tools available for teachers and learners.</w:t>
      </w:r>
    </w:p>
    <w:p w14:paraId="101CF085" w14:textId="77777777" w:rsidR="00DA4D4B" w:rsidRPr="00DA4D4B" w:rsidRDefault="00DA4D4B" w:rsidP="00DA4D4B">
      <w:pPr>
        <w:spacing w:before="120" w:after="120" w:line="276" w:lineRule="auto"/>
        <w:rPr>
          <w:rFonts w:ascii="Arial" w:hAnsi="Arial" w:cs="Arial"/>
          <w:i/>
          <w:color w:val="EA5B0C"/>
          <w:spacing w:val="-1"/>
        </w:rPr>
      </w:pPr>
      <w:r w:rsidRPr="00DA4D4B">
        <w:rPr>
          <w:rFonts w:ascii="Arial" w:hAnsi="Arial" w:cs="Arial"/>
          <w:color w:val="EA5B0C"/>
        </w:rPr>
        <w:t>School Support Hub</w:t>
      </w:r>
    </w:p>
    <w:p w14:paraId="4143E1FA" w14:textId="77777777" w:rsidR="00DA4D4B" w:rsidRPr="00DA4D4B" w:rsidRDefault="00DA4D4B" w:rsidP="00DA4D4B">
      <w:pPr>
        <w:spacing w:before="120" w:after="120" w:line="276" w:lineRule="auto"/>
        <w:rPr>
          <w:rFonts w:ascii="Arial" w:hAnsi="Arial" w:cs="Arial"/>
          <w:sz w:val="20"/>
          <w:szCs w:val="20"/>
        </w:rPr>
      </w:pPr>
      <w:r w:rsidRPr="00DA4D4B">
        <w:rPr>
          <w:rFonts w:ascii="Arial" w:hAnsi="Arial" w:cs="Arial"/>
          <w:sz w:val="20"/>
          <w:szCs w:val="20"/>
        </w:rPr>
        <w:t xml:space="preserve">The </w:t>
      </w:r>
      <w:hyperlink r:id="rId22" w:history="1">
        <w:r w:rsidRPr="00DA4D4B">
          <w:rPr>
            <w:rFonts w:ascii="Arial" w:hAnsi="Arial" w:cs="Arial"/>
            <w:color w:val="4A4A4A"/>
            <w:sz w:val="20"/>
            <w:szCs w:val="20"/>
            <w:u w:val="single"/>
          </w:rPr>
          <w:t>School Support Hub</w:t>
        </w:r>
      </w:hyperlink>
      <w:r w:rsidRPr="00DA4D4B">
        <w:rPr>
          <w:rFonts w:ascii="Arial" w:hAnsi="Arial"/>
          <w:color w:val="4A4A4A"/>
          <w:sz w:val="20"/>
        </w:rPr>
        <w:t xml:space="preserve"> </w:t>
      </w:r>
      <w:r w:rsidRPr="00DA4D4B">
        <w:rPr>
          <w:rFonts w:ascii="Arial" w:hAnsi="Arial" w:cs="Arial"/>
          <w:color w:val="000000" w:themeColor="text1"/>
          <w:spacing w:val="-1"/>
          <w:sz w:val="20"/>
          <w:szCs w:val="20"/>
        </w:rPr>
        <w:t>i</w:t>
      </w:r>
      <w:r w:rsidRPr="00DA4D4B">
        <w:rPr>
          <w:rFonts w:ascii="Arial" w:hAnsi="Arial" w:cs="Arial"/>
          <w:spacing w:val="-1"/>
          <w:sz w:val="20"/>
          <w:szCs w:val="20"/>
        </w:rPr>
        <w:t>s</w:t>
      </w:r>
      <w:r w:rsidRPr="00DA4D4B">
        <w:rPr>
          <w:rFonts w:ascii="Arial" w:hAnsi="Arial" w:cs="Arial"/>
          <w:spacing w:val="-7"/>
          <w:sz w:val="20"/>
          <w:szCs w:val="20"/>
        </w:rPr>
        <w:t xml:space="preserve"> </w:t>
      </w:r>
      <w:r w:rsidRPr="00DA4D4B">
        <w:rPr>
          <w:rFonts w:ascii="Arial" w:hAnsi="Arial" w:cs="Arial"/>
          <w:sz w:val="20"/>
          <w:szCs w:val="20"/>
        </w:rPr>
        <w:t>a</w:t>
      </w:r>
      <w:r w:rsidRPr="00DA4D4B">
        <w:rPr>
          <w:rFonts w:ascii="Arial" w:hAnsi="Arial" w:cs="Arial"/>
          <w:spacing w:val="-8"/>
          <w:sz w:val="20"/>
          <w:szCs w:val="20"/>
        </w:rPr>
        <w:t xml:space="preserve"> </w:t>
      </w:r>
      <w:r w:rsidRPr="00DA4D4B">
        <w:rPr>
          <w:rFonts w:ascii="Arial" w:hAnsi="Arial" w:cs="Arial"/>
          <w:sz w:val="20"/>
          <w:szCs w:val="20"/>
        </w:rPr>
        <w:t>secure</w:t>
      </w:r>
      <w:r w:rsidRPr="00DA4D4B">
        <w:rPr>
          <w:rFonts w:ascii="Arial" w:hAnsi="Arial" w:cs="Arial"/>
          <w:spacing w:val="-7"/>
          <w:sz w:val="20"/>
          <w:szCs w:val="20"/>
        </w:rPr>
        <w:t xml:space="preserve"> </w:t>
      </w:r>
      <w:r w:rsidRPr="00DA4D4B">
        <w:rPr>
          <w:rFonts w:ascii="Arial" w:hAnsi="Arial" w:cs="Arial"/>
          <w:sz w:val="20"/>
          <w:szCs w:val="20"/>
        </w:rPr>
        <w:t>online</w:t>
      </w:r>
      <w:r w:rsidRPr="00DA4D4B">
        <w:rPr>
          <w:rFonts w:ascii="Arial" w:hAnsi="Arial" w:cs="Arial"/>
          <w:spacing w:val="-8"/>
          <w:sz w:val="20"/>
          <w:szCs w:val="20"/>
        </w:rPr>
        <w:t xml:space="preserve"> </w:t>
      </w:r>
      <w:r w:rsidRPr="00DA4D4B">
        <w:rPr>
          <w:rFonts w:ascii="Arial" w:hAnsi="Arial" w:cs="Arial"/>
          <w:sz w:val="20"/>
          <w:szCs w:val="20"/>
        </w:rPr>
        <w:t>resource</w:t>
      </w:r>
      <w:r w:rsidRPr="00DA4D4B">
        <w:rPr>
          <w:rFonts w:ascii="Arial" w:hAnsi="Arial" w:cs="Arial"/>
          <w:spacing w:val="-8"/>
          <w:sz w:val="20"/>
          <w:szCs w:val="20"/>
        </w:rPr>
        <w:t xml:space="preserve"> </w:t>
      </w:r>
      <w:r w:rsidRPr="00DA4D4B">
        <w:rPr>
          <w:rFonts w:ascii="Arial" w:hAnsi="Arial" w:cs="Arial"/>
          <w:sz w:val="20"/>
          <w:szCs w:val="20"/>
        </w:rPr>
        <w:t>bank</w:t>
      </w:r>
      <w:r w:rsidRPr="00DA4D4B">
        <w:rPr>
          <w:rFonts w:ascii="Arial" w:hAnsi="Arial" w:cs="Arial"/>
          <w:spacing w:val="-4"/>
          <w:sz w:val="20"/>
          <w:szCs w:val="20"/>
        </w:rPr>
        <w:t xml:space="preserve"> </w:t>
      </w:r>
      <w:r w:rsidRPr="00DA4D4B">
        <w:rPr>
          <w:rFonts w:ascii="Arial" w:hAnsi="Arial" w:cs="Arial"/>
          <w:spacing w:val="-1"/>
          <w:sz w:val="20"/>
          <w:szCs w:val="20"/>
        </w:rPr>
        <w:t>and</w:t>
      </w:r>
      <w:r w:rsidRPr="00DA4D4B">
        <w:rPr>
          <w:rFonts w:ascii="Arial" w:hAnsi="Arial" w:cs="Arial"/>
          <w:spacing w:val="-7"/>
          <w:sz w:val="20"/>
          <w:szCs w:val="20"/>
        </w:rPr>
        <w:t xml:space="preserve"> </w:t>
      </w:r>
      <w:r w:rsidRPr="00DA4D4B">
        <w:rPr>
          <w:rFonts w:ascii="Arial" w:hAnsi="Arial" w:cs="Arial"/>
          <w:sz w:val="20"/>
          <w:szCs w:val="20"/>
        </w:rPr>
        <w:t>community</w:t>
      </w:r>
      <w:r w:rsidRPr="00DA4D4B">
        <w:rPr>
          <w:rFonts w:ascii="Arial" w:hAnsi="Arial" w:cs="Arial"/>
          <w:spacing w:val="-10"/>
          <w:sz w:val="20"/>
          <w:szCs w:val="20"/>
        </w:rPr>
        <w:t xml:space="preserve"> </w:t>
      </w:r>
      <w:r w:rsidRPr="00DA4D4B">
        <w:rPr>
          <w:rFonts w:ascii="Arial" w:hAnsi="Arial" w:cs="Arial"/>
          <w:sz w:val="20"/>
          <w:szCs w:val="20"/>
        </w:rPr>
        <w:t>for</w:t>
      </w:r>
      <w:r w:rsidRPr="00DA4D4B">
        <w:rPr>
          <w:rFonts w:ascii="Arial" w:hAnsi="Arial" w:cs="Arial"/>
          <w:spacing w:val="-6"/>
          <w:sz w:val="20"/>
          <w:szCs w:val="20"/>
        </w:rPr>
        <w:t xml:space="preserve"> </w:t>
      </w:r>
      <w:r w:rsidRPr="00DA4D4B">
        <w:rPr>
          <w:rFonts w:ascii="Arial" w:hAnsi="Arial" w:cs="Arial"/>
          <w:spacing w:val="-1"/>
          <w:sz w:val="20"/>
          <w:szCs w:val="20"/>
        </w:rPr>
        <w:t>Cambridge</w:t>
      </w:r>
      <w:r w:rsidRPr="00DA4D4B">
        <w:rPr>
          <w:rFonts w:ascii="Arial" w:hAnsi="Arial" w:cs="Arial"/>
          <w:spacing w:val="-8"/>
          <w:sz w:val="20"/>
          <w:szCs w:val="20"/>
        </w:rPr>
        <w:t xml:space="preserve"> </w:t>
      </w:r>
      <w:r w:rsidRPr="00DA4D4B">
        <w:rPr>
          <w:rFonts w:ascii="Arial" w:hAnsi="Arial" w:cs="Arial"/>
          <w:sz w:val="20"/>
          <w:szCs w:val="20"/>
        </w:rPr>
        <w:t>teachers,</w:t>
      </w:r>
      <w:r w:rsidRPr="00DA4D4B">
        <w:rPr>
          <w:rFonts w:ascii="Arial" w:hAnsi="Arial" w:cs="Arial"/>
          <w:spacing w:val="-6"/>
          <w:sz w:val="20"/>
          <w:szCs w:val="20"/>
        </w:rPr>
        <w:t xml:space="preserve"> </w:t>
      </w:r>
      <w:r w:rsidRPr="00DA4D4B">
        <w:rPr>
          <w:rFonts w:ascii="Arial" w:hAnsi="Arial" w:cs="Arial"/>
          <w:spacing w:val="-1"/>
          <w:sz w:val="20"/>
          <w:szCs w:val="20"/>
        </w:rPr>
        <w:t>where</w:t>
      </w:r>
      <w:r w:rsidRPr="00DA4D4B">
        <w:rPr>
          <w:rFonts w:ascii="Arial" w:hAnsi="Arial" w:cs="Arial"/>
          <w:spacing w:val="-3"/>
          <w:sz w:val="20"/>
          <w:szCs w:val="20"/>
        </w:rPr>
        <w:t xml:space="preserve"> </w:t>
      </w:r>
      <w:r w:rsidRPr="00DA4D4B">
        <w:rPr>
          <w:rFonts w:ascii="Arial" w:hAnsi="Arial" w:cs="Arial"/>
          <w:spacing w:val="-2"/>
          <w:sz w:val="20"/>
          <w:szCs w:val="20"/>
        </w:rPr>
        <w:t>you</w:t>
      </w:r>
      <w:r w:rsidRPr="00DA4D4B">
        <w:rPr>
          <w:rFonts w:ascii="Arial" w:hAnsi="Arial" w:cs="Arial"/>
          <w:spacing w:val="-6"/>
          <w:sz w:val="20"/>
          <w:szCs w:val="20"/>
        </w:rPr>
        <w:t xml:space="preserve"> </w:t>
      </w:r>
      <w:r w:rsidRPr="00DA4D4B">
        <w:rPr>
          <w:rFonts w:ascii="Arial" w:hAnsi="Arial" w:cs="Arial"/>
          <w:sz w:val="20"/>
          <w:szCs w:val="20"/>
        </w:rPr>
        <w:t>can</w:t>
      </w:r>
      <w:r w:rsidRPr="00DA4D4B">
        <w:rPr>
          <w:rFonts w:ascii="Arial" w:hAnsi="Arial" w:cs="Arial"/>
          <w:spacing w:val="-7"/>
          <w:sz w:val="20"/>
          <w:szCs w:val="20"/>
        </w:rPr>
        <w:t xml:space="preserve"> </w:t>
      </w:r>
      <w:r w:rsidRPr="00DA4D4B">
        <w:rPr>
          <w:rFonts w:ascii="Arial" w:hAnsi="Arial" w:cs="Arial"/>
          <w:spacing w:val="-1"/>
          <w:sz w:val="20"/>
          <w:szCs w:val="20"/>
        </w:rPr>
        <w:t>download</w:t>
      </w:r>
      <w:r w:rsidRPr="00DA4D4B">
        <w:rPr>
          <w:rFonts w:ascii="Arial" w:hAnsi="Arial" w:cs="Arial"/>
          <w:spacing w:val="-6"/>
          <w:sz w:val="20"/>
          <w:szCs w:val="20"/>
        </w:rPr>
        <w:t xml:space="preserve"> </w:t>
      </w:r>
      <w:r w:rsidRPr="00DA4D4B">
        <w:rPr>
          <w:rFonts w:ascii="Arial" w:hAnsi="Arial" w:cs="Arial"/>
          <w:sz w:val="20"/>
          <w:szCs w:val="20"/>
        </w:rPr>
        <w:t>specimen</w:t>
      </w:r>
      <w:r w:rsidRPr="00DA4D4B">
        <w:rPr>
          <w:rFonts w:ascii="Arial" w:hAnsi="Arial" w:cs="Arial"/>
          <w:spacing w:val="-8"/>
          <w:sz w:val="20"/>
          <w:szCs w:val="20"/>
        </w:rPr>
        <w:t xml:space="preserve"> </w:t>
      </w:r>
      <w:r w:rsidRPr="00DA4D4B">
        <w:rPr>
          <w:rFonts w:ascii="Arial" w:hAnsi="Arial" w:cs="Arial"/>
          <w:sz w:val="20"/>
          <w:szCs w:val="20"/>
        </w:rPr>
        <w:t xml:space="preserve">and </w:t>
      </w:r>
      <w:r w:rsidRPr="00DA4D4B">
        <w:rPr>
          <w:rFonts w:ascii="Arial" w:hAnsi="Arial" w:cs="Arial"/>
          <w:spacing w:val="-1"/>
          <w:sz w:val="20"/>
          <w:szCs w:val="20"/>
        </w:rPr>
        <w:t>past</w:t>
      </w:r>
      <w:r w:rsidRPr="00DA4D4B">
        <w:rPr>
          <w:rFonts w:ascii="Arial" w:hAnsi="Arial" w:cs="Arial"/>
          <w:spacing w:val="-8"/>
          <w:sz w:val="20"/>
          <w:szCs w:val="20"/>
        </w:rPr>
        <w:t xml:space="preserve"> </w:t>
      </w:r>
      <w:r w:rsidRPr="00DA4D4B">
        <w:rPr>
          <w:rFonts w:ascii="Arial" w:hAnsi="Arial" w:cs="Arial"/>
          <w:sz w:val="20"/>
          <w:szCs w:val="20"/>
        </w:rPr>
        <w:t>question</w:t>
      </w:r>
      <w:r w:rsidRPr="00DA4D4B">
        <w:rPr>
          <w:rFonts w:ascii="Arial" w:hAnsi="Arial" w:cs="Arial"/>
          <w:spacing w:val="-7"/>
          <w:sz w:val="20"/>
          <w:szCs w:val="20"/>
        </w:rPr>
        <w:t xml:space="preserve"> </w:t>
      </w:r>
      <w:r w:rsidRPr="00DA4D4B">
        <w:rPr>
          <w:rFonts w:ascii="Arial" w:hAnsi="Arial" w:cs="Arial"/>
          <w:sz w:val="20"/>
          <w:szCs w:val="20"/>
        </w:rPr>
        <w:t>papers,</w:t>
      </w:r>
      <w:r w:rsidRPr="00DA4D4B">
        <w:rPr>
          <w:rFonts w:ascii="Arial" w:hAnsi="Arial" w:cs="Arial"/>
          <w:spacing w:val="-7"/>
          <w:sz w:val="20"/>
          <w:szCs w:val="20"/>
        </w:rPr>
        <w:t xml:space="preserve"> </w:t>
      </w:r>
      <w:r w:rsidRPr="00DA4D4B">
        <w:rPr>
          <w:rFonts w:ascii="Arial" w:hAnsi="Arial" w:cs="Arial"/>
          <w:sz w:val="20"/>
          <w:szCs w:val="20"/>
        </w:rPr>
        <w:t>mark</w:t>
      </w:r>
      <w:r w:rsidRPr="00DA4D4B">
        <w:rPr>
          <w:rFonts w:ascii="Arial" w:hAnsi="Arial" w:cs="Arial"/>
          <w:spacing w:val="-6"/>
          <w:sz w:val="20"/>
          <w:szCs w:val="20"/>
        </w:rPr>
        <w:t xml:space="preserve"> </w:t>
      </w:r>
      <w:r w:rsidRPr="00DA4D4B">
        <w:rPr>
          <w:rFonts w:ascii="Arial" w:hAnsi="Arial" w:cs="Arial"/>
          <w:sz w:val="20"/>
          <w:szCs w:val="20"/>
        </w:rPr>
        <w:t>schemes</w:t>
      </w:r>
      <w:r w:rsidRPr="00DA4D4B">
        <w:rPr>
          <w:rFonts w:ascii="Arial" w:hAnsi="Arial" w:cs="Arial"/>
          <w:spacing w:val="-6"/>
          <w:sz w:val="20"/>
          <w:szCs w:val="20"/>
        </w:rPr>
        <w:t xml:space="preserve"> </w:t>
      </w:r>
      <w:r w:rsidRPr="00DA4D4B">
        <w:rPr>
          <w:rFonts w:ascii="Arial" w:hAnsi="Arial" w:cs="Arial"/>
          <w:spacing w:val="-1"/>
          <w:sz w:val="20"/>
          <w:szCs w:val="20"/>
        </w:rPr>
        <w:t>and</w:t>
      </w:r>
      <w:r w:rsidRPr="00DA4D4B">
        <w:rPr>
          <w:rFonts w:ascii="Arial" w:hAnsi="Arial" w:cs="Arial"/>
          <w:spacing w:val="-7"/>
          <w:sz w:val="20"/>
          <w:szCs w:val="20"/>
        </w:rPr>
        <w:t xml:space="preserve"> </w:t>
      </w:r>
      <w:r w:rsidRPr="00DA4D4B">
        <w:rPr>
          <w:rFonts w:ascii="Arial" w:hAnsi="Arial" w:cs="Arial"/>
          <w:spacing w:val="-1"/>
          <w:sz w:val="20"/>
          <w:szCs w:val="20"/>
        </w:rPr>
        <w:t>other teaching and learning</w:t>
      </w:r>
      <w:r w:rsidRPr="00DA4D4B">
        <w:rPr>
          <w:rFonts w:ascii="Arial" w:hAnsi="Arial" w:cs="Arial"/>
          <w:spacing w:val="-7"/>
          <w:sz w:val="20"/>
          <w:szCs w:val="20"/>
        </w:rPr>
        <w:t xml:space="preserve"> </w:t>
      </w:r>
      <w:r w:rsidRPr="00DA4D4B">
        <w:rPr>
          <w:rFonts w:ascii="Arial" w:hAnsi="Arial" w:cs="Arial"/>
          <w:sz w:val="20"/>
          <w:szCs w:val="20"/>
        </w:rPr>
        <w:t>resources.</w:t>
      </w:r>
      <w:r w:rsidRPr="00DA4D4B">
        <w:rPr>
          <w:rFonts w:ascii="Arial" w:hAnsi="Arial" w:cs="Arial"/>
          <w:spacing w:val="-11"/>
          <w:sz w:val="20"/>
          <w:szCs w:val="20"/>
        </w:rPr>
        <w:t xml:space="preserve"> </w:t>
      </w:r>
      <w:r w:rsidRPr="00DA4D4B">
        <w:rPr>
          <w:rFonts w:ascii="Arial" w:hAnsi="Arial" w:cs="Arial"/>
          <w:sz w:val="20"/>
          <w:szCs w:val="20"/>
        </w:rPr>
        <w:t>This</w:t>
      </w:r>
      <w:r w:rsidRPr="00DA4D4B">
        <w:rPr>
          <w:rFonts w:ascii="Arial" w:hAnsi="Arial" w:cs="Arial"/>
          <w:spacing w:val="-6"/>
          <w:sz w:val="20"/>
          <w:szCs w:val="20"/>
        </w:rPr>
        <w:t xml:space="preserve"> </w:t>
      </w:r>
      <w:r w:rsidRPr="00DA4D4B">
        <w:rPr>
          <w:rFonts w:ascii="Arial" w:hAnsi="Arial" w:cs="Arial"/>
          <w:sz w:val="20"/>
          <w:szCs w:val="20"/>
        </w:rPr>
        <w:t>scheme</w:t>
      </w:r>
      <w:r w:rsidRPr="00DA4D4B">
        <w:rPr>
          <w:rFonts w:ascii="Arial" w:hAnsi="Arial" w:cs="Arial"/>
          <w:spacing w:val="-6"/>
          <w:sz w:val="20"/>
          <w:szCs w:val="20"/>
        </w:rPr>
        <w:t xml:space="preserve"> </w:t>
      </w:r>
      <w:r w:rsidRPr="00DA4D4B">
        <w:rPr>
          <w:rFonts w:ascii="Arial" w:hAnsi="Arial" w:cs="Arial"/>
          <w:spacing w:val="-1"/>
          <w:sz w:val="20"/>
          <w:szCs w:val="20"/>
        </w:rPr>
        <w:t>of</w:t>
      </w:r>
      <w:r w:rsidRPr="00DA4D4B">
        <w:rPr>
          <w:rFonts w:ascii="Arial" w:hAnsi="Arial" w:cs="Arial"/>
          <w:spacing w:val="-4"/>
          <w:sz w:val="20"/>
          <w:szCs w:val="20"/>
        </w:rPr>
        <w:t xml:space="preserve"> </w:t>
      </w:r>
      <w:r w:rsidRPr="00DA4D4B">
        <w:rPr>
          <w:rFonts w:ascii="Arial" w:hAnsi="Arial" w:cs="Arial"/>
          <w:spacing w:val="-1"/>
          <w:sz w:val="20"/>
          <w:szCs w:val="20"/>
        </w:rPr>
        <w:t>work</w:t>
      </w:r>
      <w:r w:rsidRPr="00DA4D4B">
        <w:rPr>
          <w:rFonts w:ascii="Arial" w:hAnsi="Arial" w:cs="Arial"/>
          <w:spacing w:val="-3"/>
          <w:sz w:val="20"/>
          <w:szCs w:val="20"/>
        </w:rPr>
        <w:t xml:space="preserve"> </w:t>
      </w:r>
      <w:r w:rsidRPr="00DA4D4B">
        <w:rPr>
          <w:rFonts w:ascii="Arial" w:hAnsi="Arial" w:cs="Arial"/>
          <w:spacing w:val="-1"/>
          <w:sz w:val="20"/>
          <w:szCs w:val="20"/>
        </w:rPr>
        <w:t>is</w:t>
      </w:r>
      <w:r w:rsidRPr="00DA4D4B">
        <w:rPr>
          <w:rFonts w:ascii="Arial" w:hAnsi="Arial" w:cs="Arial"/>
          <w:spacing w:val="-5"/>
          <w:sz w:val="20"/>
          <w:szCs w:val="20"/>
        </w:rPr>
        <w:t xml:space="preserve"> </w:t>
      </w:r>
      <w:r w:rsidRPr="00DA4D4B">
        <w:rPr>
          <w:rFonts w:ascii="Arial" w:hAnsi="Arial" w:cs="Arial"/>
          <w:spacing w:val="-1"/>
          <w:sz w:val="20"/>
          <w:szCs w:val="20"/>
        </w:rPr>
        <w:t>available</w:t>
      </w:r>
      <w:r w:rsidRPr="00DA4D4B">
        <w:rPr>
          <w:rFonts w:ascii="Arial" w:hAnsi="Arial" w:cs="Arial"/>
          <w:spacing w:val="-6"/>
          <w:sz w:val="20"/>
          <w:szCs w:val="20"/>
        </w:rPr>
        <w:t xml:space="preserve"> </w:t>
      </w:r>
      <w:r w:rsidRPr="00DA4D4B">
        <w:rPr>
          <w:rFonts w:ascii="Arial" w:hAnsi="Arial" w:cs="Arial"/>
          <w:spacing w:val="-1"/>
          <w:sz w:val="20"/>
          <w:szCs w:val="20"/>
        </w:rPr>
        <w:t>as</w:t>
      </w:r>
      <w:r w:rsidRPr="00DA4D4B">
        <w:rPr>
          <w:rFonts w:ascii="Arial" w:hAnsi="Arial" w:cs="Arial"/>
          <w:spacing w:val="-3"/>
          <w:sz w:val="20"/>
          <w:szCs w:val="20"/>
        </w:rPr>
        <w:t xml:space="preserve"> </w:t>
      </w:r>
      <w:r w:rsidRPr="00DA4D4B">
        <w:rPr>
          <w:rFonts w:ascii="Arial" w:hAnsi="Arial" w:cs="Arial"/>
          <w:spacing w:val="-1"/>
          <w:sz w:val="20"/>
          <w:szCs w:val="20"/>
        </w:rPr>
        <w:t>PDF</w:t>
      </w:r>
      <w:r w:rsidRPr="00DA4D4B">
        <w:rPr>
          <w:rFonts w:ascii="Arial" w:hAnsi="Arial" w:cs="Arial"/>
          <w:spacing w:val="-5"/>
          <w:sz w:val="20"/>
          <w:szCs w:val="20"/>
        </w:rPr>
        <w:t xml:space="preserve"> </w:t>
      </w:r>
      <w:r w:rsidRPr="00DA4D4B">
        <w:rPr>
          <w:rFonts w:ascii="Arial" w:hAnsi="Arial" w:cs="Arial"/>
          <w:sz w:val="20"/>
          <w:szCs w:val="20"/>
        </w:rPr>
        <w:t>and</w:t>
      </w:r>
      <w:r w:rsidRPr="00DA4D4B">
        <w:rPr>
          <w:rFonts w:ascii="Arial" w:hAnsi="Arial" w:cs="Arial"/>
          <w:spacing w:val="-6"/>
          <w:sz w:val="20"/>
          <w:szCs w:val="20"/>
        </w:rPr>
        <w:t xml:space="preserve"> </w:t>
      </w:r>
      <w:r w:rsidRPr="00DA4D4B">
        <w:rPr>
          <w:rFonts w:ascii="Arial" w:hAnsi="Arial" w:cs="Arial"/>
          <w:spacing w:val="1"/>
          <w:sz w:val="20"/>
          <w:szCs w:val="20"/>
        </w:rPr>
        <w:t>an</w:t>
      </w:r>
      <w:r w:rsidRPr="00DA4D4B">
        <w:rPr>
          <w:rFonts w:ascii="Arial" w:hAnsi="Arial" w:cs="Arial"/>
          <w:spacing w:val="-6"/>
          <w:sz w:val="20"/>
          <w:szCs w:val="20"/>
        </w:rPr>
        <w:t xml:space="preserve"> </w:t>
      </w:r>
      <w:r w:rsidRPr="00DA4D4B">
        <w:rPr>
          <w:rFonts w:ascii="Arial" w:hAnsi="Arial" w:cs="Arial"/>
          <w:sz w:val="20"/>
          <w:szCs w:val="20"/>
        </w:rPr>
        <w:t>editable</w:t>
      </w:r>
      <w:r w:rsidRPr="00DA4D4B">
        <w:rPr>
          <w:rFonts w:ascii="Arial" w:hAnsi="Arial" w:cs="Arial"/>
          <w:spacing w:val="-5"/>
          <w:sz w:val="20"/>
          <w:szCs w:val="20"/>
        </w:rPr>
        <w:t xml:space="preserve"> </w:t>
      </w:r>
      <w:r w:rsidRPr="00DA4D4B">
        <w:rPr>
          <w:rFonts w:ascii="Arial" w:hAnsi="Arial" w:cs="Arial"/>
          <w:spacing w:val="-1"/>
          <w:sz w:val="20"/>
          <w:szCs w:val="20"/>
        </w:rPr>
        <w:t>version</w:t>
      </w:r>
      <w:r w:rsidRPr="00DA4D4B">
        <w:rPr>
          <w:rFonts w:ascii="Arial" w:hAnsi="Arial" w:cs="Arial"/>
          <w:spacing w:val="-4"/>
          <w:sz w:val="20"/>
          <w:szCs w:val="20"/>
        </w:rPr>
        <w:t xml:space="preserve"> </w:t>
      </w:r>
      <w:r w:rsidRPr="00DA4D4B">
        <w:rPr>
          <w:rFonts w:ascii="Arial" w:hAnsi="Arial" w:cs="Arial"/>
          <w:spacing w:val="-1"/>
          <w:sz w:val="20"/>
          <w:szCs w:val="20"/>
        </w:rPr>
        <w:t>in</w:t>
      </w:r>
      <w:r w:rsidRPr="00DA4D4B">
        <w:rPr>
          <w:rFonts w:ascii="Arial" w:hAnsi="Arial" w:cs="Arial"/>
          <w:spacing w:val="-4"/>
          <w:sz w:val="20"/>
          <w:szCs w:val="20"/>
        </w:rPr>
        <w:t xml:space="preserve"> </w:t>
      </w:r>
      <w:r w:rsidRPr="00DA4D4B">
        <w:rPr>
          <w:rFonts w:ascii="Arial" w:hAnsi="Arial" w:cs="Arial"/>
          <w:sz w:val="20"/>
          <w:szCs w:val="20"/>
        </w:rPr>
        <w:t>Microsoft</w:t>
      </w:r>
      <w:r w:rsidRPr="00DA4D4B">
        <w:rPr>
          <w:rFonts w:ascii="Arial" w:hAnsi="Arial" w:cs="Arial"/>
          <w:spacing w:val="-11"/>
          <w:sz w:val="20"/>
          <w:szCs w:val="20"/>
        </w:rPr>
        <w:t xml:space="preserve"> </w:t>
      </w:r>
      <w:r w:rsidRPr="00DA4D4B">
        <w:rPr>
          <w:rFonts w:ascii="Arial" w:hAnsi="Arial" w:cs="Arial"/>
          <w:spacing w:val="1"/>
          <w:sz w:val="20"/>
          <w:szCs w:val="20"/>
        </w:rPr>
        <w:t>Word</w:t>
      </w:r>
      <w:r w:rsidRPr="00DA4D4B">
        <w:rPr>
          <w:rFonts w:ascii="Arial" w:hAnsi="Arial" w:cs="Arial"/>
          <w:spacing w:val="-6"/>
          <w:sz w:val="20"/>
          <w:szCs w:val="20"/>
        </w:rPr>
        <w:t xml:space="preserve"> </w:t>
      </w:r>
      <w:r w:rsidRPr="00DA4D4B">
        <w:rPr>
          <w:rFonts w:ascii="Arial" w:hAnsi="Arial" w:cs="Arial"/>
          <w:sz w:val="20"/>
          <w:szCs w:val="20"/>
        </w:rPr>
        <w:t>format</w:t>
      </w:r>
      <w:r w:rsidRPr="00DA4D4B">
        <w:rPr>
          <w:rFonts w:ascii="Arial" w:hAnsi="Arial" w:cs="Arial"/>
          <w:color w:val="4A4A4A"/>
          <w:sz w:val="20"/>
          <w:szCs w:val="20"/>
          <w:u w:val="single"/>
        </w:rPr>
        <w:t>.</w:t>
      </w:r>
      <w:r w:rsidRPr="00DA4D4B">
        <w:rPr>
          <w:rFonts w:ascii="Arial" w:hAnsi="Arial" w:cs="Arial"/>
          <w:spacing w:val="-6"/>
          <w:sz w:val="20"/>
          <w:szCs w:val="20"/>
        </w:rPr>
        <w:t xml:space="preserve"> </w:t>
      </w:r>
      <w:r w:rsidRPr="00DA4D4B">
        <w:rPr>
          <w:rFonts w:ascii="Arial" w:hAnsi="Arial" w:cs="Arial"/>
          <w:spacing w:val="-1"/>
          <w:sz w:val="20"/>
          <w:szCs w:val="20"/>
        </w:rPr>
        <w:t>If</w:t>
      </w:r>
      <w:r w:rsidRPr="00DA4D4B">
        <w:rPr>
          <w:rFonts w:ascii="Arial" w:hAnsi="Arial" w:cs="Arial"/>
          <w:spacing w:val="-2"/>
          <w:sz w:val="20"/>
          <w:szCs w:val="20"/>
        </w:rPr>
        <w:t xml:space="preserve"> </w:t>
      </w:r>
      <w:r w:rsidRPr="00DA4D4B">
        <w:rPr>
          <w:rFonts w:ascii="Arial" w:hAnsi="Arial" w:cs="Arial"/>
          <w:spacing w:val="-1"/>
          <w:sz w:val="20"/>
          <w:szCs w:val="20"/>
        </w:rPr>
        <w:t>you are unable</w:t>
      </w:r>
      <w:r w:rsidRPr="00DA4D4B">
        <w:rPr>
          <w:rFonts w:ascii="Arial" w:hAnsi="Arial" w:cs="Arial"/>
          <w:spacing w:val="-7"/>
          <w:sz w:val="20"/>
          <w:szCs w:val="20"/>
        </w:rPr>
        <w:t xml:space="preserve"> </w:t>
      </w:r>
      <w:r w:rsidRPr="00DA4D4B">
        <w:rPr>
          <w:rFonts w:ascii="Arial" w:hAnsi="Arial" w:cs="Arial"/>
          <w:spacing w:val="1"/>
          <w:sz w:val="20"/>
          <w:szCs w:val="20"/>
        </w:rPr>
        <w:t>to</w:t>
      </w:r>
      <w:r w:rsidRPr="00DA4D4B">
        <w:rPr>
          <w:rFonts w:ascii="Arial" w:hAnsi="Arial" w:cs="Arial"/>
          <w:spacing w:val="-6"/>
          <w:sz w:val="20"/>
          <w:szCs w:val="20"/>
        </w:rPr>
        <w:t xml:space="preserve"> </w:t>
      </w:r>
      <w:r w:rsidRPr="00DA4D4B">
        <w:rPr>
          <w:rFonts w:ascii="Arial" w:hAnsi="Arial" w:cs="Arial"/>
          <w:sz w:val="20"/>
          <w:szCs w:val="20"/>
        </w:rPr>
        <w:t>use</w:t>
      </w:r>
      <w:r w:rsidRPr="00DA4D4B">
        <w:rPr>
          <w:rFonts w:ascii="Arial" w:hAnsi="Arial" w:cs="Arial"/>
          <w:spacing w:val="-5"/>
          <w:sz w:val="20"/>
          <w:szCs w:val="20"/>
        </w:rPr>
        <w:t xml:space="preserve"> </w:t>
      </w:r>
      <w:r w:rsidRPr="00DA4D4B">
        <w:rPr>
          <w:rFonts w:ascii="Arial" w:hAnsi="Arial" w:cs="Arial"/>
          <w:sz w:val="20"/>
          <w:szCs w:val="20"/>
        </w:rPr>
        <w:t>Microsoft</w:t>
      </w:r>
      <w:r w:rsidRPr="00DA4D4B">
        <w:rPr>
          <w:rFonts w:ascii="Arial" w:hAnsi="Arial" w:cs="Arial"/>
          <w:spacing w:val="-11"/>
          <w:sz w:val="20"/>
          <w:szCs w:val="20"/>
        </w:rPr>
        <w:t xml:space="preserve"> </w:t>
      </w:r>
      <w:r w:rsidRPr="00DA4D4B">
        <w:rPr>
          <w:rFonts w:ascii="Arial" w:hAnsi="Arial" w:cs="Arial"/>
          <w:spacing w:val="1"/>
          <w:sz w:val="20"/>
          <w:szCs w:val="20"/>
        </w:rPr>
        <w:t>Word</w:t>
      </w:r>
      <w:r w:rsidRPr="00DA4D4B">
        <w:rPr>
          <w:rFonts w:ascii="Arial" w:hAnsi="Arial" w:cs="Arial"/>
          <w:spacing w:val="-5"/>
          <w:sz w:val="20"/>
          <w:szCs w:val="20"/>
        </w:rPr>
        <w:t xml:space="preserve"> </w:t>
      </w:r>
      <w:r w:rsidRPr="00DA4D4B">
        <w:rPr>
          <w:rFonts w:ascii="Arial" w:hAnsi="Arial" w:cs="Arial"/>
          <w:spacing w:val="-2"/>
          <w:sz w:val="20"/>
          <w:szCs w:val="20"/>
        </w:rPr>
        <w:t>you</w:t>
      </w:r>
      <w:r w:rsidRPr="00DA4D4B">
        <w:rPr>
          <w:rFonts w:ascii="Arial" w:hAnsi="Arial" w:cs="Arial"/>
          <w:spacing w:val="-7"/>
          <w:sz w:val="20"/>
          <w:szCs w:val="20"/>
        </w:rPr>
        <w:t xml:space="preserve"> </w:t>
      </w:r>
      <w:r w:rsidRPr="00DA4D4B">
        <w:rPr>
          <w:rFonts w:ascii="Arial" w:hAnsi="Arial" w:cs="Arial"/>
          <w:sz w:val="20"/>
          <w:szCs w:val="20"/>
        </w:rPr>
        <w:t>can</w:t>
      </w:r>
      <w:r w:rsidRPr="00DA4D4B">
        <w:rPr>
          <w:rFonts w:ascii="Arial" w:hAnsi="Arial" w:cs="Arial"/>
          <w:spacing w:val="-5"/>
          <w:sz w:val="20"/>
          <w:szCs w:val="20"/>
        </w:rPr>
        <w:t xml:space="preserve"> </w:t>
      </w:r>
      <w:r w:rsidRPr="00DA4D4B">
        <w:rPr>
          <w:rFonts w:ascii="Arial" w:hAnsi="Arial" w:cs="Arial"/>
          <w:spacing w:val="-1"/>
          <w:sz w:val="20"/>
          <w:szCs w:val="20"/>
        </w:rPr>
        <w:t>download</w:t>
      </w:r>
      <w:r w:rsidRPr="00DA4D4B">
        <w:rPr>
          <w:rFonts w:ascii="Arial" w:hAnsi="Arial" w:cs="Arial"/>
          <w:spacing w:val="-6"/>
          <w:sz w:val="20"/>
          <w:szCs w:val="20"/>
        </w:rPr>
        <w:t xml:space="preserve"> </w:t>
      </w:r>
      <w:r w:rsidRPr="00DA4D4B">
        <w:rPr>
          <w:rFonts w:ascii="Arial" w:hAnsi="Arial" w:cs="Arial"/>
          <w:sz w:val="20"/>
          <w:szCs w:val="20"/>
        </w:rPr>
        <w:t>Open</w:t>
      </w:r>
      <w:r w:rsidRPr="00DA4D4B">
        <w:rPr>
          <w:rFonts w:ascii="Arial" w:hAnsi="Arial" w:cs="Arial"/>
          <w:spacing w:val="-7"/>
          <w:sz w:val="20"/>
          <w:szCs w:val="20"/>
        </w:rPr>
        <w:t xml:space="preserve"> </w:t>
      </w:r>
      <w:r w:rsidRPr="00DA4D4B">
        <w:rPr>
          <w:rFonts w:ascii="Arial" w:hAnsi="Arial" w:cs="Arial"/>
          <w:sz w:val="20"/>
          <w:szCs w:val="20"/>
        </w:rPr>
        <w:t>Office</w:t>
      </w:r>
      <w:r w:rsidRPr="00DA4D4B">
        <w:rPr>
          <w:rFonts w:ascii="Arial" w:hAnsi="Arial" w:cs="Arial"/>
          <w:spacing w:val="-7"/>
          <w:sz w:val="20"/>
          <w:szCs w:val="20"/>
        </w:rPr>
        <w:t xml:space="preserve"> </w:t>
      </w:r>
      <w:r w:rsidRPr="00DA4D4B">
        <w:rPr>
          <w:rFonts w:ascii="Arial" w:hAnsi="Arial" w:cs="Arial"/>
          <w:sz w:val="20"/>
          <w:szCs w:val="20"/>
        </w:rPr>
        <w:t>free</w:t>
      </w:r>
      <w:r w:rsidRPr="00DA4D4B">
        <w:rPr>
          <w:rFonts w:ascii="Arial" w:hAnsi="Arial" w:cs="Arial"/>
          <w:spacing w:val="-6"/>
          <w:sz w:val="20"/>
          <w:szCs w:val="20"/>
        </w:rPr>
        <w:t xml:space="preserve"> </w:t>
      </w:r>
      <w:r w:rsidRPr="00DA4D4B">
        <w:rPr>
          <w:rFonts w:ascii="Arial" w:hAnsi="Arial" w:cs="Arial"/>
          <w:spacing w:val="-1"/>
          <w:sz w:val="20"/>
          <w:szCs w:val="20"/>
        </w:rPr>
        <w:t>of</w:t>
      </w:r>
      <w:r w:rsidRPr="00DA4D4B">
        <w:rPr>
          <w:rFonts w:ascii="Arial" w:hAnsi="Arial" w:cs="Arial"/>
          <w:spacing w:val="-5"/>
          <w:sz w:val="20"/>
          <w:szCs w:val="20"/>
        </w:rPr>
        <w:t xml:space="preserve"> </w:t>
      </w:r>
      <w:r w:rsidRPr="00DA4D4B">
        <w:rPr>
          <w:rFonts w:ascii="Arial" w:hAnsi="Arial" w:cs="Arial"/>
          <w:spacing w:val="-1"/>
          <w:sz w:val="20"/>
          <w:szCs w:val="20"/>
        </w:rPr>
        <w:t>charge</w:t>
      </w:r>
      <w:r w:rsidRPr="00DA4D4B">
        <w:rPr>
          <w:rFonts w:ascii="Arial" w:hAnsi="Arial" w:cs="Arial"/>
          <w:spacing w:val="-7"/>
          <w:sz w:val="20"/>
          <w:szCs w:val="20"/>
        </w:rPr>
        <w:t xml:space="preserve"> </w:t>
      </w:r>
      <w:r w:rsidRPr="00DA4D4B">
        <w:rPr>
          <w:rFonts w:ascii="Arial" w:hAnsi="Arial" w:cs="Arial"/>
          <w:spacing w:val="-1"/>
          <w:sz w:val="20"/>
          <w:szCs w:val="20"/>
        </w:rPr>
        <w:t>from</w:t>
      </w:r>
      <w:r w:rsidRPr="00DA4D4B">
        <w:rPr>
          <w:rFonts w:ascii="Arial" w:hAnsi="Arial" w:cs="Arial"/>
          <w:spacing w:val="-4"/>
          <w:sz w:val="20"/>
          <w:szCs w:val="20"/>
        </w:rPr>
        <w:t xml:space="preserve"> </w:t>
      </w:r>
      <w:hyperlink r:id="rId23" w:history="1">
        <w:r w:rsidRPr="00DA4D4B">
          <w:rPr>
            <w:rFonts w:ascii="Arial" w:hAnsi="Arial"/>
            <w:color w:val="4A4A4A"/>
            <w:sz w:val="20"/>
            <w:u w:val="single"/>
          </w:rPr>
          <w:t>www.openoffice.org</w:t>
        </w:r>
      </w:hyperlink>
    </w:p>
    <w:p w14:paraId="64410E7B" w14:textId="77777777" w:rsidR="00DA4D4B" w:rsidRPr="00DA4D4B" w:rsidRDefault="00DA4D4B" w:rsidP="00DA4D4B">
      <w:pPr>
        <w:spacing w:before="120" w:after="120" w:line="276" w:lineRule="auto"/>
        <w:rPr>
          <w:rFonts w:ascii="Arial" w:hAnsi="Arial" w:cs="Arial"/>
          <w:bCs/>
          <w:color w:val="EA5B0C"/>
        </w:rPr>
      </w:pPr>
      <w:r w:rsidRPr="00DA4D4B">
        <w:rPr>
          <w:rFonts w:ascii="Arial" w:hAnsi="Arial" w:cs="Arial"/>
          <w:color w:val="EA5B0C"/>
        </w:rPr>
        <w:t>Websites</w:t>
      </w:r>
    </w:p>
    <w:p w14:paraId="2ED57CA5" w14:textId="77777777" w:rsidR="00DA4D4B" w:rsidRPr="00DA4D4B" w:rsidRDefault="00DA4D4B" w:rsidP="00DA4D4B">
      <w:pPr>
        <w:spacing w:before="120" w:after="120" w:line="276" w:lineRule="auto"/>
        <w:rPr>
          <w:rFonts w:ascii="Arial" w:hAnsi="Arial" w:cs="Arial"/>
          <w:sz w:val="20"/>
          <w:szCs w:val="20"/>
        </w:rPr>
      </w:pPr>
      <w:r w:rsidRPr="00DA4D4B">
        <w:rPr>
          <w:rFonts w:ascii="Arial" w:hAnsi="Arial" w:cs="Arial"/>
          <w:sz w:val="20"/>
          <w:szCs w:val="20"/>
        </w:rPr>
        <w:t>This</w:t>
      </w:r>
      <w:r w:rsidRPr="00DA4D4B">
        <w:rPr>
          <w:rFonts w:ascii="Arial" w:hAnsi="Arial" w:cs="Arial"/>
          <w:spacing w:val="-7"/>
          <w:sz w:val="20"/>
          <w:szCs w:val="20"/>
        </w:rPr>
        <w:t xml:space="preserve"> </w:t>
      </w:r>
      <w:r w:rsidRPr="00DA4D4B">
        <w:rPr>
          <w:rFonts w:ascii="Arial" w:hAnsi="Arial" w:cs="Arial"/>
          <w:sz w:val="20"/>
          <w:szCs w:val="20"/>
        </w:rPr>
        <w:t>scheme</w:t>
      </w:r>
      <w:r w:rsidRPr="00DA4D4B">
        <w:rPr>
          <w:rFonts w:ascii="Arial" w:hAnsi="Arial" w:cs="Arial"/>
          <w:spacing w:val="-7"/>
          <w:sz w:val="20"/>
          <w:szCs w:val="20"/>
        </w:rPr>
        <w:t xml:space="preserve"> </w:t>
      </w:r>
      <w:r w:rsidRPr="00DA4D4B">
        <w:rPr>
          <w:rFonts w:ascii="Arial" w:hAnsi="Arial" w:cs="Arial"/>
          <w:sz w:val="20"/>
          <w:szCs w:val="20"/>
        </w:rPr>
        <w:t>of</w:t>
      </w:r>
      <w:r w:rsidRPr="00DA4D4B">
        <w:rPr>
          <w:rFonts w:ascii="Arial" w:hAnsi="Arial" w:cs="Arial"/>
          <w:spacing w:val="-5"/>
          <w:sz w:val="20"/>
          <w:szCs w:val="20"/>
        </w:rPr>
        <w:t xml:space="preserve"> </w:t>
      </w:r>
      <w:r w:rsidRPr="00DA4D4B">
        <w:rPr>
          <w:rFonts w:ascii="Arial" w:hAnsi="Arial" w:cs="Arial"/>
          <w:sz w:val="20"/>
          <w:szCs w:val="20"/>
        </w:rPr>
        <w:t>work</w:t>
      </w:r>
      <w:r w:rsidRPr="00DA4D4B">
        <w:rPr>
          <w:rFonts w:ascii="Arial" w:hAnsi="Arial" w:cs="Arial"/>
          <w:spacing w:val="-3"/>
          <w:sz w:val="20"/>
          <w:szCs w:val="20"/>
        </w:rPr>
        <w:t xml:space="preserve"> </w:t>
      </w:r>
      <w:r w:rsidRPr="00DA4D4B">
        <w:rPr>
          <w:rFonts w:ascii="Arial" w:hAnsi="Arial" w:cs="Arial"/>
          <w:sz w:val="20"/>
          <w:szCs w:val="20"/>
        </w:rPr>
        <w:t>includes</w:t>
      </w:r>
      <w:r w:rsidRPr="00DA4D4B">
        <w:rPr>
          <w:rFonts w:ascii="Arial" w:hAnsi="Arial" w:cs="Arial"/>
          <w:spacing w:val="-6"/>
          <w:sz w:val="20"/>
          <w:szCs w:val="20"/>
        </w:rPr>
        <w:t xml:space="preserve"> </w:t>
      </w:r>
      <w:r w:rsidRPr="00DA4D4B">
        <w:rPr>
          <w:rFonts w:ascii="Arial" w:hAnsi="Arial" w:cs="Arial"/>
          <w:sz w:val="20"/>
          <w:szCs w:val="20"/>
        </w:rPr>
        <w:t>website</w:t>
      </w:r>
      <w:r w:rsidRPr="00DA4D4B">
        <w:rPr>
          <w:rFonts w:ascii="Arial" w:hAnsi="Arial" w:cs="Arial"/>
          <w:spacing w:val="-7"/>
          <w:sz w:val="20"/>
          <w:szCs w:val="20"/>
        </w:rPr>
        <w:t xml:space="preserve"> </w:t>
      </w:r>
      <w:r w:rsidRPr="00DA4D4B">
        <w:rPr>
          <w:rFonts w:ascii="Arial" w:hAnsi="Arial" w:cs="Arial"/>
          <w:sz w:val="20"/>
          <w:szCs w:val="20"/>
        </w:rPr>
        <w:t>links</w:t>
      </w:r>
      <w:r w:rsidRPr="00DA4D4B">
        <w:rPr>
          <w:rFonts w:ascii="Arial" w:hAnsi="Arial" w:cs="Arial"/>
          <w:spacing w:val="-6"/>
          <w:sz w:val="20"/>
          <w:szCs w:val="20"/>
        </w:rPr>
        <w:t xml:space="preserve"> </w:t>
      </w:r>
      <w:r w:rsidRPr="00DA4D4B">
        <w:rPr>
          <w:rFonts w:ascii="Arial" w:hAnsi="Arial" w:cs="Arial"/>
          <w:sz w:val="20"/>
          <w:szCs w:val="20"/>
        </w:rPr>
        <w:t>providing</w:t>
      </w:r>
      <w:r w:rsidRPr="00DA4D4B">
        <w:rPr>
          <w:rFonts w:ascii="Arial" w:hAnsi="Arial" w:cs="Arial"/>
          <w:spacing w:val="-7"/>
          <w:sz w:val="20"/>
          <w:szCs w:val="20"/>
        </w:rPr>
        <w:t xml:space="preserve"> </w:t>
      </w:r>
      <w:r w:rsidRPr="00DA4D4B">
        <w:rPr>
          <w:rFonts w:ascii="Arial" w:hAnsi="Arial" w:cs="Arial"/>
          <w:sz w:val="20"/>
          <w:szCs w:val="20"/>
        </w:rPr>
        <w:t>direct</w:t>
      </w:r>
      <w:r w:rsidRPr="00DA4D4B">
        <w:rPr>
          <w:rFonts w:ascii="Arial" w:hAnsi="Arial" w:cs="Arial"/>
          <w:spacing w:val="-7"/>
          <w:sz w:val="20"/>
          <w:szCs w:val="20"/>
        </w:rPr>
        <w:t xml:space="preserve"> </w:t>
      </w:r>
      <w:r w:rsidRPr="00DA4D4B">
        <w:rPr>
          <w:rFonts w:ascii="Arial" w:hAnsi="Arial" w:cs="Arial"/>
          <w:sz w:val="20"/>
          <w:szCs w:val="20"/>
        </w:rPr>
        <w:t>access</w:t>
      </w:r>
      <w:r w:rsidRPr="00DA4D4B">
        <w:rPr>
          <w:rFonts w:ascii="Arial" w:hAnsi="Arial" w:cs="Arial"/>
          <w:spacing w:val="-7"/>
          <w:sz w:val="20"/>
          <w:szCs w:val="20"/>
        </w:rPr>
        <w:t xml:space="preserve"> </w:t>
      </w:r>
      <w:r w:rsidRPr="00DA4D4B">
        <w:rPr>
          <w:rFonts w:ascii="Arial" w:hAnsi="Arial" w:cs="Arial"/>
          <w:sz w:val="20"/>
          <w:szCs w:val="20"/>
        </w:rPr>
        <w:t>to</w:t>
      </w:r>
      <w:r w:rsidRPr="00DA4D4B">
        <w:rPr>
          <w:rFonts w:ascii="Arial" w:hAnsi="Arial" w:cs="Arial"/>
          <w:spacing w:val="-7"/>
          <w:sz w:val="20"/>
          <w:szCs w:val="20"/>
        </w:rPr>
        <w:t xml:space="preserve"> </w:t>
      </w:r>
      <w:r w:rsidRPr="00DA4D4B">
        <w:rPr>
          <w:rFonts w:ascii="Arial" w:hAnsi="Arial" w:cs="Arial"/>
          <w:sz w:val="20"/>
          <w:szCs w:val="20"/>
        </w:rPr>
        <w:t>internet</w:t>
      </w:r>
      <w:r w:rsidRPr="00DA4D4B">
        <w:rPr>
          <w:rFonts w:ascii="Arial" w:hAnsi="Arial" w:cs="Arial"/>
          <w:spacing w:val="-7"/>
          <w:sz w:val="20"/>
          <w:szCs w:val="20"/>
        </w:rPr>
        <w:t xml:space="preserve"> </w:t>
      </w:r>
      <w:r w:rsidRPr="00DA4D4B">
        <w:rPr>
          <w:rFonts w:ascii="Arial" w:hAnsi="Arial" w:cs="Arial"/>
          <w:sz w:val="20"/>
          <w:szCs w:val="20"/>
        </w:rPr>
        <w:t>resources.</w:t>
      </w:r>
      <w:r w:rsidRPr="00DA4D4B">
        <w:rPr>
          <w:rFonts w:ascii="Arial" w:hAnsi="Arial" w:cs="Arial"/>
          <w:spacing w:val="-7"/>
          <w:sz w:val="20"/>
          <w:szCs w:val="20"/>
        </w:rPr>
        <w:t xml:space="preserve"> </w:t>
      </w:r>
      <w:r w:rsidRPr="00DA4D4B">
        <w:rPr>
          <w:rFonts w:ascii="Arial" w:hAnsi="Arial" w:cs="Arial"/>
          <w:sz w:val="20"/>
          <w:szCs w:val="20"/>
        </w:rPr>
        <w:t>Cambridge Assessment</w:t>
      </w:r>
      <w:r w:rsidRPr="00DA4D4B">
        <w:rPr>
          <w:rFonts w:ascii="Arial" w:hAnsi="Arial" w:cs="Arial"/>
          <w:spacing w:val="-7"/>
          <w:sz w:val="20"/>
          <w:szCs w:val="20"/>
        </w:rPr>
        <w:t xml:space="preserve"> </w:t>
      </w:r>
      <w:r w:rsidRPr="00DA4D4B">
        <w:rPr>
          <w:rFonts w:ascii="Arial" w:hAnsi="Arial" w:cs="Arial"/>
          <w:sz w:val="20"/>
          <w:szCs w:val="20"/>
        </w:rPr>
        <w:t>International</w:t>
      </w:r>
      <w:r w:rsidRPr="00DA4D4B">
        <w:rPr>
          <w:rFonts w:ascii="Arial" w:hAnsi="Arial" w:cs="Arial"/>
          <w:spacing w:val="-8"/>
          <w:sz w:val="20"/>
          <w:szCs w:val="20"/>
        </w:rPr>
        <w:t xml:space="preserve"> </w:t>
      </w:r>
      <w:r w:rsidRPr="00DA4D4B">
        <w:rPr>
          <w:rFonts w:ascii="Arial" w:hAnsi="Arial" w:cs="Arial"/>
          <w:sz w:val="20"/>
          <w:szCs w:val="20"/>
        </w:rPr>
        <w:t>Education is</w:t>
      </w:r>
      <w:r w:rsidRPr="00DA4D4B">
        <w:rPr>
          <w:rFonts w:ascii="Arial" w:hAnsi="Arial" w:cs="Arial"/>
          <w:spacing w:val="-6"/>
          <w:sz w:val="20"/>
          <w:szCs w:val="20"/>
        </w:rPr>
        <w:t xml:space="preserve"> </w:t>
      </w:r>
      <w:r w:rsidRPr="00DA4D4B">
        <w:rPr>
          <w:rFonts w:ascii="Arial" w:hAnsi="Arial" w:cs="Arial"/>
          <w:sz w:val="20"/>
          <w:szCs w:val="20"/>
        </w:rPr>
        <w:t>not</w:t>
      </w:r>
      <w:r w:rsidRPr="00DA4D4B">
        <w:rPr>
          <w:rFonts w:ascii="Arial" w:hAnsi="Arial" w:cs="Arial"/>
          <w:spacing w:val="-5"/>
          <w:sz w:val="20"/>
          <w:szCs w:val="20"/>
        </w:rPr>
        <w:t xml:space="preserve"> </w:t>
      </w:r>
      <w:r w:rsidRPr="00DA4D4B">
        <w:rPr>
          <w:rFonts w:ascii="Arial" w:hAnsi="Arial" w:cs="Arial"/>
          <w:sz w:val="20"/>
          <w:szCs w:val="20"/>
        </w:rPr>
        <w:t>responsible</w:t>
      </w:r>
      <w:r w:rsidRPr="00DA4D4B">
        <w:rPr>
          <w:rFonts w:ascii="Arial" w:hAnsi="Arial" w:cs="Arial"/>
          <w:spacing w:val="-7"/>
          <w:sz w:val="20"/>
          <w:szCs w:val="20"/>
        </w:rPr>
        <w:t xml:space="preserve"> </w:t>
      </w:r>
      <w:r w:rsidRPr="00DA4D4B">
        <w:rPr>
          <w:rFonts w:ascii="Arial" w:hAnsi="Arial" w:cs="Arial"/>
          <w:sz w:val="20"/>
          <w:szCs w:val="20"/>
        </w:rPr>
        <w:t>for</w:t>
      </w:r>
      <w:r w:rsidRPr="00DA4D4B">
        <w:rPr>
          <w:rFonts w:ascii="Arial" w:hAnsi="Arial" w:cs="Arial"/>
          <w:spacing w:val="-6"/>
          <w:sz w:val="20"/>
          <w:szCs w:val="20"/>
        </w:rPr>
        <w:t xml:space="preserve"> </w:t>
      </w:r>
      <w:r w:rsidRPr="00DA4D4B">
        <w:rPr>
          <w:rFonts w:ascii="Arial" w:hAnsi="Arial" w:cs="Arial"/>
          <w:sz w:val="20"/>
          <w:szCs w:val="20"/>
        </w:rPr>
        <w:t>the</w:t>
      </w:r>
      <w:r w:rsidRPr="00DA4D4B">
        <w:rPr>
          <w:rFonts w:ascii="Arial" w:hAnsi="Arial" w:cs="Arial"/>
          <w:spacing w:val="-7"/>
          <w:sz w:val="20"/>
          <w:szCs w:val="20"/>
        </w:rPr>
        <w:t xml:space="preserve"> </w:t>
      </w:r>
      <w:r w:rsidRPr="00DA4D4B">
        <w:rPr>
          <w:rFonts w:ascii="Arial" w:hAnsi="Arial" w:cs="Arial"/>
          <w:sz w:val="20"/>
          <w:szCs w:val="20"/>
        </w:rPr>
        <w:t>accuracy</w:t>
      </w:r>
      <w:r w:rsidRPr="00DA4D4B">
        <w:rPr>
          <w:rFonts w:ascii="Arial" w:hAnsi="Arial" w:cs="Arial"/>
          <w:spacing w:val="-8"/>
          <w:sz w:val="20"/>
          <w:szCs w:val="20"/>
        </w:rPr>
        <w:t xml:space="preserve"> </w:t>
      </w:r>
      <w:r w:rsidRPr="00DA4D4B">
        <w:rPr>
          <w:rFonts w:ascii="Arial" w:hAnsi="Arial" w:cs="Arial"/>
          <w:sz w:val="20"/>
          <w:szCs w:val="20"/>
        </w:rPr>
        <w:t>or content</w:t>
      </w:r>
      <w:r w:rsidRPr="00DA4D4B">
        <w:rPr>
          <w:rFonts w:ascii="Arial" w:hAnsi="Arial" w:cs="Arial"/>
          <w:spacing w:val="-4"/>
          <w:sz w:val="20"/>
          <w:szCs w:val="20"/>
        </w:rPr>
        <w:t xml:space="preserve"> </w:t>
      </w:r>
      <w:r w:rsidRPr="00DA4D4B">
        <w:rPr>
          <w:rFonts w:ascii="Arial" w:hAnsi="Arial" w:cs="Arial"/>
          <w:sz w:val="20"/>
          <w:szCs w:val="20"/>
        </w:rPr>
        <w:t>of</w:t>
      </w:r>
      <w:r w:rsidRPr="00DA4D4B">
        <w:rPr>
          <w:rFonts w:ascii="Arial" w:hAnsi="Arial" w:cs="Arial"/>
          <w:spacing w:val="-4"/>
          <w:sz w:val="20"/>
          <w:szCs w:val="20"/>
        </w:rPr>
        <w:t xml:space="preserve"> </w:t>
      </w:r>
      <w:r w:rsidRPr="00DA4D4B">
        <w:rPr>
          <w:rFonts w:ascii="Arial" w:hAnsi="Arial" w:cs="Arial"/>
          <w:sz w:val="20"/>
          <w:szCs w:val="20"/>
        </w:rPr>
        <w:t>information</w:t>
      </w:r>
      <w:r w:rsidRPr="00DA4D4B">
        <w:rPr>
          <w:rFonts w:ascii="Arial" w:hAnsi="Arial" w:cs="Arial"/>
          <w:spacing w:val="-5"/>
          <w:sz w:val="20"/>
          <w:szCs w:val="20"/>
        </w:rPr>
        <w:t xml:space="preserve"> </w:t>
      </w:r>
      <w:r w:rsidRPr="00DA4D4B">
        <w:rPr>
          <w:rFonts w:ascii="Arial" w:hAnsi="Arial" w:cs="Arial"/>
          <w:sz w:val="20"/>
          <w:szCs w:val="20"/>
        </w:rPr>
        <w:t>contained</w:t>
      </w:r>
      <w:r w:rsidRPr="00DA4D4B">
        <w:rPr>
          <w:rFonts w:ascii="Arial" w:hAnsi="Arial" w:cs="Arial"/>
          <w:spacing w:val="-4"/>
          <w:sz w:val="20"/>
          <w:szCs w:val="20"/>
        </w:rPr>
        <w:t xml:space="preserve"> </w:t>
      </w:r>
      <w:r w:rsidRPr="00DA4D4B">
        <w:rPr>
          <w:rFonts w:ascii="Arial" w:hAnsi="Arial" w:cs="Arial"/>
          <w:sz w:val="20"/>
          <w:szCs w:val="20"/>
        </w:rPr>
        <w:t>in</w:t>
      </w:r>
      <w:r w:rsidRPr="00DA4D4B">
        <w:rPr>
          <w:rFonts w:ascii="Arial" w:hAnsi="Arial" w:cs="Arial"/>
          <w:spacing w:val="-5"/>
          <w:sz w:val="20"/>
          <w:szCs w:val="20"/>
        </w:rPr>
        <w:t xml:space="preserve"> </w:t>
      </w:r>
      <w:r w:rsidRPr="00DA4D4B">
        <w:rPr>
          <w:rFonts w:ascii="Arial" w:hAnsi="Arial" w:cs="Arial"/>
          <w:sz w:val="20"/>
          <w:szCs w:val="20"/>
        </w:rPr>
        <w:t>these</w:t>
      </w:r>
      <w:r w:rsidRPr="00DA4D4B">
        <w:rPr>
          <w:rFonts w:ascii="Arial" w:hAnsi="Arial" w:cs="Arial"/>
          <w:spacing w:val="-6"/>
          <w:sz w:val="20"/>
          <w:szCs w:val="20"/>
        </w:rPr>
        <w:t xml:space="preserve"> </w:t>
      </w:r>
      <w:r w:rsidRPr="00DA4D4B">
        <w:rPr>
          <w:rFonts w:ascii="Arial" w:hAnsi="Arial" w:cs="Arial"/>
          <w:sz w:val="20"/>
          <w:szCs w:val="20"/>
        </w:rPr>
        <w:t>sites.</w:t>
      </w:r>
      <w:r w:rsidRPr="00DA4D4B">
        <w:rPr>
          <w:rFonts w:ascii="Arial" w:hAnsi="Arial" w:cs="Arial"/>
          <w:spacing w:val="-4"/>
          <w:sz w:val="20"/>
          <w:szCs w:val="20"/>
        </w:rPr>
        <w:t xml:space="preserve"> </w:t>
      </w:r>
      <w:r w:rsidRPr="00DA4D4B">
        <w:rPr>
          <w:rFonts w:ascii="Arial" w:hAnsi="Arial" w:cs="Arial"/>
          <w:sz w:val="20"/>
          <w:szCs w:val="20"/>
        </w:rPr>
        <w:t>The</w:t>
      </w:r>
      <w:r w:rsidRPr="00DA4D4B">
        <w:rPr>
          <w:rFonts w:ascii="Arial" w:hAnsi="Arial" w:cs="Arial"/>
          <w:spacing w:val="-6"/>
          <w:sz w:val="20"/>
          <w:szCs w:val="20"/>
        </w:rPr>
        <w:t xml:space="preserve"> </w:t>
      </w:r>
      <w:r w:rsidRPr="00DA4D4B">
        <w:rPr>
          <w:rFonts w:ascii="Arial" w:hAnsi="Arial" w:cs="Arial"/>
          <w:sz w:val="20"/>
          <w:szCs w:val="20"/>
        </w:rPr>
        <w:t>inclusion</w:t>
      </w:r>
      <w:r w:rsidRPr="00DA4D4B">
        <w:rPr>
          <w:rFonts w:ascii="Arial" w:hAnsi="Arial" w:cs="Arial"/>
          <w:spacing w:val="-4"/>
          <w:sz w:val="20"/>
          <w:szCs w:val="20"/>
        </w:rPr>
        <w:t xml:space="preserve"> </w:t>
      </w:r>
      <w:r w:rsidRPr="00DA4D4B">
        <w:rPr>
          <w:rFonts w:ascii="Arial" w:hAnsi="Arial" w:cs="Arial"/>
          <w:sz w:val="20"/>
          <w:szCs w:val="20"/>
        </w:rPr>
        <w:t>of</w:t>
      </w:r>
      <w:r w:rsidRPr="00DA4D4B">
        <w:rPr>
          <w:rFonts w:ascii="Arial" w:hAnsi="Arial" w:cs="Arial"/>
          <w:spacing w:val="-3"/>
          <w:sz w:val="20"/>
          <w:szCs w:val="20"/>
        </w:rPr>
        <w:t xml:space="preserve"> </w:t>
      </w:r>
      <w:r w:rsidRPr="00DA4D4B">
        <w:rPr>
          <w:rFonts w:ascii="Arial" w:hAnsi="Arial" w:cs="Arial"/>
          <w:sz w:val="20"/>
          <w:szCs w:val="20"/>
        </w:rPr>
        <w:t>a</w:t>
      </w:r>
      <w:r w:rsidRPr="00DA4D4B">
        <w:rPr>
          <w:rFonts w:ascii="Arial" w:hAnsi="Arial" w:cs="Arial"/>
          <w:spacing w:val="-6"/>
          <w:sz w:val="20"/>
          <w:szCs w:val="20"/>
        </w:rPr>
        <w:t xml:space="preserve"> </w:t>
      </w:r>
      <w:r w:rsidRPr="00DA4D4B">
        <w:rPr>
          <w:rFonts w:ascii="Arial" w:hAnsi="Arial" w:cs="Arial"/>
          <w:sz w:val="20"/>
          <w:szCs w:val="20"/>
        </w:rPr>
        <w:t>link</w:t>
      </w:r>
      <w:r w:rsidRPr="00DA4D4B">
        <w:rPr>
          <w:rFonts w:ascii="Arial" w:hAnsi="Arial" w:cs="Arial"/>
          <w:spacing w:val="-2"/>
          <w:sz w:val="20"/>
          <w:szCs w:val="20"/>
        </w:rPr>
        <w:t xml:space="preserve"> </w:t>
      </w:r>
      <w:r w:rsidRPr="00DA4D4B">
        <w:rPr>
          <w:rFonts w:ascii="Arial" w:hAnsi="Arial" w:cs="Arial"/>
          <w:sz w:val="20"/>
          <w:szCs w:val="20"/>
        </w:rPr>
        <w:t>to</w:t>
      </w:r>
      <w:r w:rsidRPr="00DA4D4B">
        <w:rPr>
          <w:rFonts w:ascii="Arial" w:hAnsi="Arial" w:cs="Arial"/>
          <w:spacing w:val="-5"/>
          <w:sz w:val="20"/>
          <w:szCs w:val="20"/>
        </w:rPr>
        <w:t xml:space="preserve"> </w:t>
      </w:r>
      <w:r w:rsidRPr="00DA4D4B">
        <w:rPr>
          <w:rFonts w:ascii="Arial" w:hAnsi="Arial" w:cs="Arial"/>
          <w:sz w:val="20"/>
          <w:szCs w:val="20"/>
        </w:rPr>
        <w:t>an</w:t>
      </w:r>
      <w:r w:rsidRPr="00DA4D4B">
        <w:rPr>
          <w:rFonts w:ascii="Arial" w:hAnsi="Arial" w:cs="Arial"/>
          <w:spacing w:val="-4"/>
          <w:sz w:val="20"/>
          <w:szCs w:val="20"/>
        </w:rPr>
        <w:t xml:space="preserve"> </w:t>
      </w:r>
      <w:r w:rsidRPr="00DA4D4B">
        <w:rPr>
          <w:rFonts w:ascii="Arial" w:hAnsi="Arial" w:cs="Arial"/>
          <w:sz w:val="20"/>
          <w:szCs w:val="20"/>
        </w:rPr>
        <w:t>external</w:t>
      </w:r>
      <w:r w:rsidRPr="00DA4D4B">
        <w:rPr>
          <w:rFonts w:ascii="Arial" w:hAnsi="Arial" w:cs="Arial"/>
          <w:spacing w:val="-4"/>
          <w:sz w:val="20"/>
          <w:szCs w:val="20"/>
        </w:rPr>
        <w:t xml:space="preserve"> </w:t>
      </w:r>
      <w:r w:rsidRPr="00DA4D4B">
        <w:rPr>
          <w:rFonts w:ascii="Arial" w:hAnsi="Arial" w:cs="Arial"/>
          <w:sz w:val="20"/>
          <w:szCs w:val="20"/>
        </w:rPr>
        <w:t>website</w:t>
      </w:r>
      <w:r w:rsidRPr="00DA4D4B">
        <w:rPr>
          <w:rFonts w:ascii="Arial" w:hAnsi="Arial" w:cs="Arial"/>
          <w:spacing w:val="-6"/>
          <w:sz w:val="20"/>
          <w:szCs w:val="20"/>
        </w:rPr>
        <w:t xml:space="preserve"> </w:t>
      </w:r>
      <w:r w:rsidRPr="00DA4D4B">
        <w:rPr>
          <w:rFonts w:ascii="Arial" w:hAnsi="Arial" w:cs="Arial"/>
          <w:sz w:val="20"/>
          <w:szCs w:val="20"/>
        </w:rPr>
        <w:t>should</w:t>
      </w:r>
      <w:r w:rsidRPr="00DA4D4B">
        <w:rPr>
          <w:rFonts w:ascii="Arial" w:hAnsi="Arial" w:cs="Arial"/>
          <w:spacing w:val="-5"/>
          <w:sz w:val="20"/>
          <w:szCs w:val="20"/>
        </w:rPr>
        <w:t xml:space="preserve"> </w:t>
      </w:r>
      <w:r w:rsidRPr="00DA4D4B">
        <w:rPr>
          <w:rFonts w:ascii="Arial" w:hAnsi="Arial" w:cs="Arial"/>
          <w:sz w:val="20"/>
          <w:szCs w:val="20"/>
        </w:rPr>
        <w:t>not</w:t>
      </w:r>
      <w:r w:rsidRPr="00DA4D4B">
        <w:rPr>
          <w:rFonts w:ascii="Arial" w:hAnsi="Arial" w:cs="Arial"/>
          <w:spacing w:val="-6"/>
          <w:sz w:val="20"/>
          <w:szCs w:val="20"/>
        </w:rPr>
        <w:t xml:space="preserve"> </w:t>
      </w:r>
      <w:r w:rsidRPr="00DA4D4B">
        <w:rPr>
          <w:rFonts w:ascii="Arial" w:hAnsi="Arial" w:cs="Arial"/>
          <w:spacing w:val="1"/>
          <w:sz w:val="20"/>
          <w:szCs w:val="20"/>
        </w:rPr>
        <w:t>be</w:t>
      </w:r>
      <w:r w:rsidRPr="00DA4D4B">
        <w:rPr>
          <w:rFonts w:ascii="Arial" w:hAnsi="Arial" w:cs="Arial"/>
          <w:spacing w:val="-5"/>
          <w:sz w:val="20"/>
          <w:szCs w:val="20"/>
        </w:rPr>
        <w:t xml:space="preserve"> </w:t>
      </w:r>
      <w:r w:rsidRPr="00DA4D4B">
        <w:rPr>
          <w:rFonts w:ascii="Arial" w:hAnsi="Arial" w:cs="Arial"/>
          <w:sz w:val="20"/>
          <w:szCs w:val="20"/>
        </w:rPr>
        <w:t>understood</w:t>
      </w:r>
      <w:r w:rsidRPr="00DA4D4B">
        <w:rPr>
          <w:rFonts w:ascii="Arial" w:hAnsi="Arial" w:cs="Arial"/>
          <w:spacing w:val="-6"/>
          <w:sz w:val="20"/>
          <w:szCs w:val="20"/>
        </w:rPr>
        <w:t xml:space="preserve"> </w:t>
      </w:r>
      <w:r w:rsidRPr="00DA4D4B">
        <w:rPr>
          <w:rFonts w:ascii="Arial" w:hAnsi="Arial" w:cs="Arial"/>
          <w:sz w:val="20"/>
          <w:szCs w:val="20"/>
        </w:rPr>
        <w:t>to</w:t>
      </w:r>
      <w:r w:rsidRPr="00DA4D4B">
        <w:rPr>
          <w:rFonts w:ascii="Arial" w:hAnsi="Arial" w:cs="Arial"/>
          <w:spacing w:val="-3"/>
          <w:sz w:val="20"/>
          <w:szCs w:val="20"/>
        </w:rPr>
        <w:t xml:space="preserve"> </w:t>
      </w:r>
      <w:r w:rsidRPr="00DA4D4B">
        <w:rPr>
          <w:rFonts w:ascii="Arial" w:hAnsi="Arial" w:cs="Arial"/>
          <w:sz w:val="20"/>
          <w:szCs w:val="20"/>
        </w:rPr>
        <w:t>be</w:t>
      </w:r>
      <w:r w:rsidRPr="00DA4D4B">
        <w:rPr>
          <w:rFonts w:ascii="Arial" w:hAnsi="Arial" w:cs="Arial"/>
          <w:spacing w:val="-4"/>
          <w:sz w:val="20"/>
          <w:szCs w:val="20"/>
        </w:rPr>
        <w:t xml:space="preserve"> </w:t>
      </w:r>
      <w:r w:rsidRPr="00DA4D4B">
        <w:rPr>
          <w:rFonts w:ascii="Arial" w:hAnsi="Arial" w:cs="Arial"/>
          <w:sz w:val="20"/>
          <w:szCs w:val="20"/>
        </w:rPr>
        <w:t>an</w:t>
      </w:r>
      <w:r w:rsidRPr="00DA4D4B">
        <w:rPr>
          <w:rFonts w:ascii="Arial" w:hAnsi="Arial" w:cs="Arial"/>
          <w:spacing w:val="-4"/>
          <w:sz w:val="20"/>
          <w:szCs w:val="20"/>
        </w:rPr>
        <w:t xml:space="preserve"> </w:t>
      </w:r>
      <w:r w:rsidRPr="00DA4D4B">
        <w:rPr>
          <w:rFonts w:ascii="Arial" w:hAnsi="Arial" w:cs="Arial"/>
          <w:sz w:val="20"/>
          <w:szCs w:val="20"/>
        </w:rPr>
        <w:t>endorsement</w:t>
      </w:r>
      <w:r w:rsidRPr="00DA4D4B">
        <w:rPr>
          <w:rFonts w:ascii="Arial" w:hAnsi="Arial" w:cs="Arial"/>
          <w:spacing w:val="-5"/>
          <w:sz w:val="20"/>
          <w:szCs w:val="20"/>
        </w:rPr>
        <w:t xml:space="preserve"> </w:t>
      </w:r>
      <w:r w:rsidRPr="00DA4D4B">
        <w:rPr>
          <w:rFonts w:ascii="Arial" w:hAnsi="Arial" w:cs="Arial"/>
          <w:sz w:val="20"/>
          <w:szCs w:val="20"/>
        </w:rPr>
        <w:t>of</w:t>
      </w:r>
      <w:r w:rsidRPr="00DA4D4B">
        <w:rPr>
          <w:rFonts w:ascii="Arial" w:hAnsi="Arial" w:cs="Arial"/>
          <w:spacing w:val="-4"/>
          <w:sz w:val="20"/>
          <w:szCs w:val="20"/>
        </w:rPr>
        <w:t xml:space="preserve"> </w:t>
      </w:r>
      <w:r w:rsidRPr="00DA4D4B">
        <w:rPr>
          <w:rFonts w:ascii="Arial" w:hAnsi="Arial" w:cs="Arial"/>
          <w:sz w:val="20"/>
          <w:szCs w:val="20"/>
        </w:rPr>
        <w:t>that</w:t>
      </w:r>
      <w:r w:rsidRPr="00DA4D4B">
        <w:rPr>
          <w:rFonts w:ascii="Arial" w:hAnsi="Arial" w:cs="Arial"/>
          <w:spacing w:val="-5"/>
          <w:sz w:val="20"/>
          <w:szCs w:val="20"/>
        </w:rPr>
        <w:t xml:space="preserve"> </w:t>
      </w:r>
      <w:r w:rsidRPr="00DA4D4B">
        <w:rPr>
          <w:rFonts w:ascii="Arial" w:hAnsi="Arial" w:cs="Arial"/>
          <w:sz w:val="20"/>
          <w:szCs w:val="20"/>
        </w:rPr>
        <w:t>website</w:t>
      </w:r>
      <w:r w:rsidRPr="00DA4D4B">
        <w:rPr>
          <w:rFonts w:ascii="Arial" w:hAnsi="Arial" w:cs="Arial"/>
          <w:spacing w:val="-6"/>
          <w:sz w:val="20"/>
          <w:szCs w:val="20"/>
        </w:rPr>
        <w:t xml:space="preserve"> </w:t>
      </w:r>
      <w:r w:rsidRPr="00DA4D4B">
        <w:rPr>
          <w:rFonts w:ascii="Arial" w:hAnsi="Arial" w:cs="Arial"/>
          <w:sz w:val="20"/>
          <w:szCs w:val="20"/>
        </w:rPr>
        <w:t>or</w:t>
      </w:r>
      <w:r w:rsidRPr="00DA4D4B">
        <w:rPr>
          <w:rFonts w:ascii="Arial" w:hAnsi="Arial" w:cs="Arial"/>
          <w:spacing w:val="-4"/>
          <w:sz w:val="20"/>
          <w:szCs w:val="20"/>
        </w:rPr>
        <w:t xml:space="preserve"> </w:t>
      </w:r>
      <w:r w:rsidRPr="00DA4D4B">
        <w:rPr>
          <w:rFonts w:ascii="Arial" w:hAnsi="Arial" w:cs="Arial"/>
          <w:sz w:val="20"/>
          <w:szCs w:val="20"/>
        </w:rPr>
        <w:t>the site's</w:t>
      </w:r>
      <w:r w:rsidRPr="00DA4D4B">
        <w:rPr>
          <w:rFonts w:ascii="Arial" w:hAnsi="Arial" w:cs="Arial"/>
          <w:spacing w:val="-9"/>
          <w:sz w:val="20"/>
          <w:szCs w:val="20"/>
        </w:rPr>
        <w:t xml:space="preserve"> </w:t>
      </w:r>
      <w:r w:rsidRPr="00DA4D4B">
        <w:rPr>
          <w:rFonts w:ascii="Arial" w:hAnsi="Arial" w:cs="Arial"/>
          <w:sz w:val="20"/>
          <w:szCs w:val="20"/>
        </w:rPr>
        <w:t>owners</w:t>
      </w:r>
      <w:r w:rsidRPr="00DA4D4B">
        <w:rPr>
          <w:rFonts w:ascii="Arial" w:hAnsi="Arial" w:cs="Arial"/>
          <w:spacing w:val="-9"/>
          <w:sz w:val="20"/>
          <w:szCs w:val="20"/>
        </w:rPr>
        <w:t xml:space="preserve"> </w:t>
      </w:r>
      <w:r w:rsidRPr="00DA4D4B">
        <w:rPr>
          <w:rFonts w:ascii="Arial" w:hAnsi="Arial" w:cs="Arial"/>
          <w:sz w:val="20"/>
          <w:szCs w:val="20"/>
        </w:rPr>
        <w:t>(or</w:t>
      </w:r>
      <w:r w:rsidRPr="00DA4D4B">
        <w:rPr>
          <w:rFonts w:ascii="Arial" w:hAnsi="Arial" w:cs="Arial"/>
          <w:spacing w:val="-8"/>
          <w:sz w:val="20"/>
          <w:szCs w:val="20"/>
        </w:rPr>
        <w:t xml:space="preserve"> </w:t>
      </w:r>
      <w:r w:rsidRPr="00DA4D4B">
        <w:rPr>
          <w:rFonts w:ascii="Arial" w:hAnsi="Arial" w:cs="Arial"/>
          <w:sz w:val="20"/>
          <w:szCs w:val="20"/>
        </w:rPr>
        <w:t>their</w:t>
      </w:r>
      <w:r w:rsidRPr="00DA4D4B">
        <w:rPr>
          <w:rFonts w:ascii="Arial" w:hAnsi="Arial" w:cs="Arial"/>
          <w:spacing w:val="-9"/>
          <w:sz w:val="20"/>
          <w:szCs w:val="20"/>
        </w:rPr>
        <w:t xml:space="preserve"> </w:t>
      </w:r>
      <w:r w:rsidRPr="00DA4D4B">
        <w:rPr>
          <w:rFonts w:ascii="Arial" w:hAnsi="Arial" w:cs="Arial"/>
          <w:sz w:val="20"/>
          <w:szCs w:val="20"/>
        </w:rPr>
        <w:t>products/services).</w:t>
      </w:r>
    </w:p>
    <w:p w14:paraId="4F1B985D" w14:textId="77777777" w:rsidR="00DA4D4B" w:rsidRPr="00DA4D4B" w:rsidRDefault="00DA4D4B" w:rsidP="00DA4D4B">
      <w:pPr>
        <w:spacing w:before="120" w:after="120" w:line="276" w:lineRule="auto"/>
        <w:rPr>
          <w:rFonts w:ascii="Arial" w:hAnsi="Arial" w:cs="Arial"/>
          <w:sz w:val="20"/>
          <w:szCs w:val="20"/>
        </w:rPr>
      </w:pPr>
      <w:r w:rsidRPr="00DA4D4B">
        <w:rPr>
          <w:rFonts w:ascii="Arial" w:hAnsi="Arial" w:cs="Arial"/>
          <w:sz w:val="20"/>
          <w:szCs w:val="20"/>
        </w:rPr>
        <w:t>The</w:t>
      </w:r>
      <w:r w:rsidRPr="00DA4D4B">
        <w:rPr>
          <w:rFonts w:ascii="Arial" w:hAnsi="Arial" w:cs="Arial"/>
          <w:spacing w:val="-6"/>
          <w:sz w:val="20"/>
          <w:szCs w:val="20"/>
        </w:rPr>
        <w:t xml:space="preserve"> </w:t>
      </w:r>
      <w:r w:rsidRPr="00DA4D4B">
        <w:rPr>
          <w:rFonts w:ascii="Arial" w:hAnsi="Arial" w:cs="Arial"/>
          <w:sz w:val="20"/>
          <w:szCs w:val="20"/>
        </w:rPr>
        <w:t>website</w:t>
      </w:r>
      <w:r w:rsidRPr="00DA4D4B">
        <w:rPr>
          <w:rFonts w:ascii="Arial" w:hAnsi="Arial" w:cs="Arial"/>
          <w:spacing w:val="-4"/>
          <w:sz w:val="20"/>
          <w:szCs w:val="20"/>
        </w:rPr>
        <w:t xml:space="preserve"> </w:t>
      </w:r>
      <w:r w:rsidRPr="00DA4D4B">
        <w:rPr>
          <w:rFonts w:ascii="Arial" w:hAnsi="Arial" w:cs="Arial"/>
          <w:sz w:val="20"/>
          <w:szCs w:val="20"/>
        </w:rPr>
        <w:t>pages</w:t>
      </w:r>
      <w:r w:rsidRPr="00DA4D4B">
        <w:rPr>
          <w:rFonts w:ascii="Arial" w:hAnsi="Arial" w:cs="Arial"/>
          <w:spacing w:val="-5"/>
          <w:sz w:val="20"/>
          <w:szCs w:val="20"/>
        </w:rPr>
        <w:t xml:space="preserve"> referenced in</w:t>
      </w:r>
      <w:r w:rsidRPr="00DA4D4B">
        <w:rPr>
          <w:rFonts w:ascii="Arial" w:hAnsi="Arial" w:cs="Arial"/>
          <w:spacing w:val="-4"/>
          <w:sz w:val="20"/>
          <w:szCs w:val="20"/>
        </w:rPr>
        <w:t xml:space="preserve"> </w:t>
      </w:r>
      <w:r w:rsidRPr="00DA4D4B">
        <w:rPr>
          <w:rFonts w:ascii="Arial" w:hAnsi="Arial" w:cs="Arial"/>
          <w:sz w:val="20"/>
          <w:szCs w:val="20"/>
        </w:rPr>
        <w:t>this</w:t>
      </w:r>
      <w:r w:rsidRPr="00DA4D4B">
        <w:rPr>
          <w:rFonts w:ascii="Arial" w:hAnsi="Arial" w:cs="Arial"/>
          <w:spacing w:val="-5"/>
          <w:sz w:val="20"/>
          <w:szCs w:val="20"/>
        </w:rPr>
        <w:t xml:space="preserve"> </w:t>
      </w:r>
      <w:r w:rsidRPr="00DA4D4B">
        <w:rPr>
          <w:rFonts w:ascii="Arial" w:hAnsi="Arial" w:cs="Arial"/>
          <w:sz w:val="20"/>
          <w:szCs w:val="20"/>
        </w:rPr>
        <w:t>scheme</w:t>
      </w:r>
      <w:r w:rsidRPr="00DA4D4B">
        <w:rPr>
          <w:rFonts w:ascii="Arial" w:hAnsi="Arial" w:cs="Arial"/>
          <w:spacing w:val="-6"/>
          <w:sz w:val="20"/>
          <w:szCs w:val="20"/>
        </w:rPr>
        <w:t xml:space="preserve"> </w:t>
      </w:r>
      <w:r w:rsidRPr="00DA4D4B">
        <w:rPr>
          <w:rFonts w:ascii="Arial" w:hAnsi="Arial" w:cs="Arial"/>
          <w:sz w:val="20"/>
          <w:szCs w:val="20"/>
        </w:rPr>
        <w:t>of</w:t>
      </w:r>
      <w:r w:rsidRPr="00DA4D4B">
        <w:rPr>
          <w:rFonts w:ascii="Arial" w:hAnsi="Arial" w:cs="Arial"/>
          <w:spacing w:val="-4"/>
          <w:sz w:val="20"/>
          <w:szCs w:val="20"/>
        </w:rPr>
        <w:t xml:space="preserve"> </w:t>
      </w:r>
      <w:r w:rsidRPr="00DA4D4B">
        <w:rPr>
          <w:rFonts w:ascii="Arial" w:hAnsi="Arial" w:cs="Arial"/>
          <w:sz w:val="20"/>
          <w:szCs w:val="20"/>
        </w:rPr>
        <w:t>work</w:t>
      </w:r>
      <w:r w:rsidRPr="00DA4D4B">
        <w:rPr>
          <w:rFonts w:ascii="Arial" w:hAnsi="Arial" w:cs="Arial"/>
          <w:spacing w:val="-2"/>
          <w:sz w:val="20"/>
          <w:szCs w:val="20"/>
        </w:rPr>
        <w:t xml:space="preserve"> </w:t>
      </w:r>
      <w:r w:rsidRPr="00DA4D4B">
        <w:rPr>
          <w:rFonts w:ascii="Arial" w:hAnsi="Arial" w:cs="Arial"/>
          <w:sz w:val="20"/>
          <w:szCs w:val="20"/>
        </w:rPr>
        <w:t>were</w:t>
      </w:r>
      <w:r w:rsidRPr="00DA4D4B">
        <w:rPr>
          <w:rFonts w:ascii="Arial" w:hAnsi="Arial" w:cs="Arial"/>
          <w:spacing w:val="-6"/>
          <w:sz w:val="20"/>
          <w:szCs w:val="20"/>
        </w:rPr>
        <w:t xml:space="preserve"> </w:t>
      </w:r>
      <w:r w:rsidRPr="00DA4D4B">
        <w:rPr>
          <w:rFonts w:ascii="Arial" w:hAnsi="Arial" w:cs="Arial"/>
          <w:sz w:val="20"/>
          <w:szCs w:val="20"/>
        </w:rPr>
        <w:t>selected</w:t>
      </w:r>
      <w:r w:rsidRPr="00DA4D4B">
        <w:rPr>
          <w:rFonts w:ascii="Arial" w:hAnsi="Arial" w:cs="Arial"/>
          <w:spacing w:val="-4"/>
          <w:sz w:val="20"/>
          <w:szCs w:val="20"/>
        </w:rPr>
        <w:t xml:space="preserve"> </w:t>
      </w:r>
      <w:r w:rsidRPr="00DA4D4B">
        <w:rPr>
          <w:rFonts w:ascii="Arial" w:hAnsi="Arial" w:cs="Arial"/>
          <w:sz w:val="20"/>
          <w:szCs w:val="20"/>
        </w:rPr>
        <w:t>when</w:t>
      </w:r>
      <w:r w:rsidRPr="00DA4D4B">
        <w:rPr>
          <w:rFonts w:ascii="Arial" w:hAnsi="Arial" w:cs="Arial"/>
          <w:spacing w:val="-6"/>
          <w:sz w:val="20"/>
          <w:szCs w:val="20"/>
        </w:rPr>
        <w:t xml:space="preserve"> </w:t>
      </w:r>
      <w:r w:rsidRPr="00DA4D4B">
        <w:rPr>
          <w:rFonts w:ascii="Arial" w:hAnsi="Arial" w:cs="Arial"/>
          <w:sz w:val="20"/>
          <w:szCs w:val="20"/>
        </w:rPr>
        <w:t>the</w:t>
      </w:r>
      <w:r w:rsidRPr="00DA4D4B">
        <w:rPr>
          <w:rFonts w:ascii="Arial" w:hAnsi="Arial" w:cs="Arial"/>
          <w:spacing w:val="-4"/>
          <w:sz w:val="20"/>
          <w:szCs w:val="20"/>
        </w:rPr>
        <w:t xml:space="preserve"> </w:t>
      </w:r>
      <w:r w:rsidRPr="00DA4D4B">
        <w:rPr>
          <w:rFonts w:ascii="Arial" w:hAnsi="Arial" w:cs="Arial"/>
          <w:sz w:val="20"/>
          <w:szCs w:val="20"/>
        </w:rPr>
        <w:t>scheme</w:t>
      </w:r>
      <w:r w:rsidRPr="00DA4D4B">
        <w:rPr>
          <w:rFonts w:ascii="Arial" w:hAnsi="Arial" w:cs="Arial"/>
          <w:spacing w:val="-5"/>
          <w:sz w:val="20"/>
          <w:szCs w:val="20"/>
        </w:rPr>
        <w:t xml:space="preserve"> </w:t>
      </w:r>
      <w:r w:rsidRPr="00DA4D4B">
        <w:rPr>
          <w:rFonts w:ascii="Arial" w:hAnsi="Arial" w:cs="Arial"/>
          <w:sz w:val="20"/>
          <w:szCs w:val="20"/>
        </w:rPr>
        <w:t>of</w:t>
      </w:r>
      <w:r w:rsidRPr="00DA4D4B">
        <w:rPr>
          <w:rFonts w:ascii="Arial" w:hAnsi="Arial" w:cs="Arial"/>
          <w:spacing w:val="-4"/>
          <w:sz w:val="20"/>
          <w:szCs w:val="20"/>
        </w:rPr>
        <w:t xml:space="preserve"> </w:t>
      </w:r>
      <w:r w:rsidRPr="00DA4D4B">
        <w:rPr>
          <w:rFonts w:ascii="Arial" w:hAnsi="Arial" w:cs="Arial"/>
          <w:sz w:val="20"/>
          <w:szCs w:val="20"/>
        </w:rPr>
        <w:t>work</w:t>
      </w:r>
      <w:r w:rsidRPr="00DA4D4B">
        <w:rPr>
          <w:rFonts w:ascii="Arial" w:hAnsi="Arial" w:cs="Arial"/>
          <w:spacing w:val="-3"/>
          <w:sz w:val="20"/>
          <w:szCs w:val="20"/>
        </w:rPr>
        <w:t xml:space="preserve"> </w:t>
      </w:r>
      <w:r w:rsidRPr="00DA4D4B">
        <w:rPr>
          <w:rFonts w:ascii="Arial" w:hAnsi="Arial" w:cs="Arial"/>
          <w:spacing w:val="-2"/>
          <w:sz w:val="20"/>
          <w:szCs w:val="20"/>
        </w:rPr>
        <w:t>was</w:t>
      </w:r>
      <w:r w:rsidRPr="00DA4D4B">
        <w:rPr>
          <w:rFonts w:ascii="Arial" w:hAnsi="Arial" w:cs="Arial"/>
          <w:spacing w:val="-4"/>
          <w:sz w:val="20"/>
          <w:szCs w:val="20"/>
        </w:rPr>
        <w:t xml:space="preserve"> </w:t>
      </w:r>
      <w:r w:rsidRPr="00DA4D4B">
        <w:rPr>
          <w:rFonts w:ascii="Arial" w:hAnsi="Arial" w:cs="Arial"/>
          <w:sz w:val="20"/>
          <w:szCs w:val="20"/>
        </w:rPr>
        <w:t>produced.</w:t>
      </w:r>
      <w:r w:rsidRPr="00DA4D4B">
        <w:rPr>
          <w:rFonts w:ascii="Arial" w:hAnsi="Arial" w:cs="Arial"/>
          <w:spacing w:val="-6"/>
          <w:sz w:val="20"/>
          <w:szCs w:val="20"/>
        </w:rPr>
        <w:t xml:space="preserve"> </w:t>
      </w:r>
      <w:r w:rsidRPr="00DA4D4B">
        <w:rPr>
          <w:rFonts w:ascii="Arial" w:hAnsi="Arial" w:cs="Arial"/>
          <w:sz w:val="20"/>
          <w:szCs w:val="20"/>
        </w:rPr>
        <w:t>Other</w:t>
      </w:r>
      <w:r w:rsidRPr="00DA4D4B">
        <w:rPr>
          <w:rFonts w:ascii="Arial" w:hAnsi="Arial" w:cs="Arial"/>
          <w:spacing w:val="-3"/>
          <w:sz w:val="20"/>
          <w:szCs w:val="20"/>
        </w:rPr>
        <w:t xml:space="preserve"> </w:t>
      </w:r>
      <w:r w:rsidRPr="00DA4D4B">
        <w:rPr>
          <w:rFonts w:ascii="Arial" w:hAnsi="Arial" w:cs="Arial"/>
          <w:sz w:val="20"/>
          <w:szCs w:val="20"/>
        </w:rPr>
        <w:t>aspects</w:t>
      </w:r>
      <w:r w:rsidRPr="00DA4D4B">
        <w:rPr>
          <w:rFonts w:ascii="Arial" w:hAnsi="Arial" w:cs="Arial"/>
          <w:spacing w:val="-5"/>
          <w:sz w:val="20"/>
          <w:szCs w:val="20"/>
        </w:rPr>
        <w:t xml:space="preserve"> </w:t>
      </w:r>
      <w:r w:rsidRPr="00DA4D4B">
        <w:rPr>
          <w:rFonts w:ascii="Arial" w:hAnsi="Arial" w:cs="Arial"/>
          <w:sz w:val="20"/>
          <w:szCs w:val="20"/>
        </w:rPr>
        <w:t>of</w:t>
      </w:r>
      <w:r w:rsidRPr="00DA4D4B">
        <w:rPr>
          <w:rFonts w:ascii="Arial" w:hAnsi="Arial" w:cs="Arial"/>
          <w:spacing w:val="-4"/>
          <w:sz w:val="20"/>
          <w:szCs w:val="20"/>
        </w:rPr>
        <w:t xml:space="preserve"> </w:t>
      </w:r>
      <w:r w:rsidRPr="00DA4D4B">
        <w:rPr>
          <w:rFonts w:ascii="Arial" w:hAnsi="Arial" w:cs="Arial"/>
          <w:sz w:val="20"/>
          <w:szCs w:val="20"/>
        </w:rPr>
        <w:t>the</w:t>
      </w:r>
      <w:r w:rsidRPr="00DA4D4B">
        <w:rPr>
          <w:rFonts w:ascii="Arial" w:hAnsi="Arial" w:cs="Arial"/>
          <w:spacing w:val="-6"/>
          <w:sz w:val="20"/>
          <w:szCs w:val="20"/>
        </w:rPr>
        <w:t xml:space="preserve"> </w:t>
      </w:r>
      <w:r w:rsidRPr="00DA4D4B">
        <w:rPr>
          <w:rFonts w:ascii="Arial" w:hAnsi="Arial" w:cs="Arial"/>
          <w:sz w:val="20"/>
          <w:szCs w:val="20"/>
        </w:rPr>
        <w:t>sites were</w:t>
      </w:r>
      <w:r w:rsidRPr="00DA4D4B">
        <w:rPr>
          <w:rFonts w:ascii="Arial" w:hAnsi="Arial" w:cs="Arial"/>
          <w:spacing w:val="-8"/>
          <w:sz w:val="20"/>
          <w:szCs w:val="20"/>
        </w:rPr>
        <w:t xml:space="preserve"> </w:t>
      </w:r>
      <w:r w:rsidRPr="00DA4D4B">
        <w:rPr>
          <w:rFonts w:ascii="Arial" w:hAnsi="Arial" w:cs="Arial"/>
          <w:sz w:val="20"/>
          <w:szCs w:val="20"/>
        </w:rPr>
        <w:t>not</w:t>
      </w:r>
      <w:r w:rsidRPr="00DA4D4B">
        <w:rPr>
          <w:rFonts w:ascii="Arial" w:hAnsi="Arial" w:cs="Arial"/>
          <w:spacing w:val="-7"/>
          <w:sz w:val="20"/>
          <w:szCs w:val="20"/>
        </w:rPr>
        <w:t xml:space="preserve"> </w:t>
      </w:r>
      <w:r w:rsidRPr="00DA4D4B">
        <w:rPr>
          <w:rFonts w:ascii="Arial" w:hAnsi="Arial" w:cs="Arial"/>
          <w:sz w:val="20"/>
          <w:szCs w:val="20"/>
        </w:rPr>
        <w:t>checked</w:t>
      </w:r>
      <w:r w:rsidRPr="00DA4D4B">
        <w:rPr>
          <w:rFonts w:ascii="Arial" w:hAnsi="Arial" w:cs="Arial"/>
          <w:spacing w:val="-7"/>
          <w:sz w:val="20"/>
          <w:szCs w:val="20"/>
        </w:rPr>
        <w:t xml:space="preserve"> </w:t>
      </w:r>
      <w:r w:rsidRPr="00DA4D4B">
        <w:rPr>
          <w:rFonts w:ascii="Arial" w:hAnsi="Arial" w:cs="Arial"/>
          <w:sz w:val="20"/>
          <w:szCs w:val="20"/>
        </w:rPr>
        <w:t>and</w:t>
      </w:r>
      <w:r w:rsidRPr="00DA4D4B">
        <w:rPr>
          <w:rFonts w:ascii="Arial" w:hAnsi="Arial" w:cs="Arial"/>
          <w:spacing w:val="-6"/>
          <w:sz w:val="20"/>
          <w:szCs w:val="20"/>
        </w:rPr>
        <w:t xml:space="preserve"> </w:t>
      </w:r>
      <w:r w:rsidRPr="00DA4D4B">
        <w:rPr>
          <w:rFonts w:ascii="Arial" w:hAnsi="Arial" w:cs="Arial"/>
          <w:sz w:val="20"/>
          <w:szCs w:val="20"/>
        </w:rPr>
        <w:t>only</w:t>
      </w:r>
      <w:r w:rsidRPr="00DA4D4B">
        <w:rPr>
          <w:rFonts w:ascii="Arial" w:hAnsi="Arial" w:cs="Arial"/>
          <w:spacing w:val="-6"/>
          <w:sz w:val="20"/>
          <w:szCs w:val="20"/>
        </w:rPr>
        <w:t xml:space="preserve"> </w:t>
      </w:r>
      <w:r w:rsidRPr="00DA4D4B">
        <w:rPr>
          <w:rFonts w:ascii="Arial" w:hAnsi="Arial" w:cs="Arial"/>
          <w:sz w:val="20"/>
          <w:szCs w:val="20"/>
        </w:rPr>
        <w:t>the</w:t>
      </w:r>
      <w:r w:rsidRPr="00DA4D4B">
        <w:rPr>
          <w:rFonts w:ascii="Arial" w:hAnsi="Arial" w:cs="Arial"/>
          <w:spacing w:val="-8"/>
          <w:sz w:val="20"/>
          <w:szCs w:val="20"/>
        </w:rPr>
        <w:t xml:space="preserve"> </w:t>
      </w:r>
      <w:r w:rsidRPr="00DA4D4B">
        <w:rPr>
          <w:rFonts w:ascii="Arial" w:hAnsi="Arial" w:cs="Arial"/>
          <w:sz w:val="20"/>
          <w:szCs w:val="20"/>
        </w:rPr>
        <w:t>particular</w:t>
      </w:r>
      <w:r w:rsidRPr="00DA4D4B">
        <w:rPr>
          <w:rFonts w:ascii="Arial" w:hAnsi="Arial" w:cs="Arial"/>
          <w:spacing w:val="-6"/>
          <w:sz w:val="20"/>
          <w:szCs w:val="20"/>
        </w:rPr>
        <w:t xml:space="preserve"> </w:t>
      </w:r>
      <w:r w:rsidRPr="00DA4D4B">
        <w:rPr>
          <w:rFonts w:ascii="Arial" w:hAnsi="Arial" w:cs="Arial"/>
          <w:sz w:val="20"/>
          <w:szCs w:val="20"/>
        </w:rPr>
        <w:t>resources</w:t>
      </w:r>
      <w:r w:rsidRPr="00DA4D4B">
        <w:rPr>
          <w:rFonts w:ascii="Arial" w:hAnsi="Arial" w:cs="Arial"/>
          <w:spacing w:val="-7"/>
          <w:sz w:val="20"/>
          <w:szCs w:val="20"/>
        </w:rPr>
        <w:t xml:space="preserve"> </w:t>
      </w:r>
      <w:r w:rsidRPr="00DA4D4B">
        <w:rPr>
          <w:rFonts w:ascii="Arial" w:hAnsi="Arial" w:cs="Arial"/>
          <w:sz w:val="20"/>
          <w:szCs w:val="20"/>
        </w:rPr>
        <w:t>are</w:t>
      </w:r>
      <w:r w:rsidRPr="00DA4D4B">
        <w:rPr>
          <w:rFonts w:ascii="Arial" w:hAnsi="Arial" w:cs="Arial"/>
          <w:spacing w:val="-5"/>
          <w:sz w:val="20"/>
          <w:szCs w:val="20"/>
        </w:rPr>
        <w:t xml:space="preserve"> </w:t>
      </w:r>
      <w:r w:rsidRPr="00DA4D4B">
        <w:rPr>
          <w:rFonts w:ascii="Arial" w:hAnsi="Arial" w:cs="Arial"/>
          <w:sz w:val="20"/>
          <w:szCs w:val="20"/>
        </w:rPr>
        <w:t>recommended.</w:t>
      </w:r>
    </w:p>
    <w:p w14:paraId="70B0FA21" w14:textId="77777777" w:rsidR="00DA4D4B" w:rsidRPr="00DA4D4B" w:rsidRDefault="00DA4D4B" w:rsidP="00DA4D4B">
      <w:pPr>
        <w:spacing w:before="120" w:after="120" w:line="276" w:lineRule="auto"/>
        <w:rPr>
          <w:rFonts w:ascii="Arial" w:eastAsia="Times New Roman" w:hAnsi="Arial" w:cs="Arial"/>
          <w:spacing w:val="-1"/>
          <w:sz w:val="20"/>
          <w:szCs w:val="20"/>
          <w:lang w:val="en-US"/>
        </w:rPr>
      </w:pPr>
      <w:r w:rsidRPr="00DA4D4B">
        <w:rPr>
          <w:rFonts w:ascii="Arial" w:hAnsi="Arial" w:cs="Arial"/>
          <w:spacing w:val="-1"/>
          <w:sz w:val="20"/>
          <w:szCs w:val="20"/>
        </w:rPr>
        <w:br w:type="page"/>
      </w:r>
    </w:p>
    <w:p w14:paraId="55912936" w14:textId="77777777" w:rsidR="00470135" w:rsidRPr="008D78E1" w:rsidRDefault="00470135" w:rsidP="0043639B">
      <w:pPr>
        <w:pStyle w:val="Heading2"/>
      </w:pPr>
      <w:r w:rsidRPr="0043639B">
        <w:lastRenderedPageBreak/>
        <w:t xml:space="preserve">How to get the most out of this scheme of work – integrating syllabus content, skills </w:t>
      </w:r>
      <w:r w:rsidRPr="008D78E1">
        <w:t>and teaching strategies</w:t>
      </w:r>
    </w:p>
    <w:p w14:paraId="3CE6DCC0" w14:textId="70C2D7E3" w:rsidR="003F6BD3" w:rsidRDefault="00470135" w:rsidP="0043639B">
      <w:pPr>
        <w:pStyle w:val="BodyText"/>
      </w:pPr>
      <w:r w:rsidRPr="00CE0797">
        <w:t>We have written this scheme of work for the Cambridge</w:t>
      </w:r>
      <w:r w:rsidR="00373B4C" w:rsidRPr="00CE0797">
        <w:t xml:space="preserve"> </w:t>
      </w:r>
      <w:r w:rsidR="00C13AD8">
        <w:t xml:space="preserve">IGCSE / O Level </w:t>
      </w:r>
      <w:r w:rsidR="00373B4C" w:rsidRPr="00CE0797">
        <w:t xml:space="preserve">Accounting </w:t>
      </w:r>
      <w:r w:rsidRPr="00CA1031">
        <w:t>syllabus</w:t>
      </w:r>
      <w:r w:rsidR="00C13AD8">
        <w:t>es</w:t>
      </w:r>
      <w:r w:rsidRPr="00CA1031">
        <w:t xml:space="preserve"> and it provides some ideas and suggestions of how to cover the </w:t>
      </w:r>
      <w:r w:rsidR="003F6BD3">
        <w:t>content</w:t>
      </w:r>
      <w:r w:rsidRPr="00CA1031">
        <w:t xml:space="preserve"> of the syllabus. We have designed the following features to help guide you through your course.</w:t>
      </w:r>
    </w:p>
    <w:p w14:paraId="7FAF8D4F" w14:textId="6FDB9268" w:rsidR="00321D1B" w:rsidRDefault="00321D1B" w:rsidP="00321D1B">
      <w:pPr>
        <w:jc w:val="center"/>
        <w:rPr>
          <w:rFonts w:ascii="Arial" w:hAnsi="Arial"/>
          <w:bCs/>
          <w:noProof/>
          <w:sz w:val="20"/>
          <w:szCs w:val="20"/>
          <w:lang w:eastAsia="en-GB"/>
        </w:rPr>
      </w:pPr>
    </w:p>
    <w:p w14:paraId="0CCD0E8E" w14:textId="558C95F1" w:rsidR="00DB2C1F" w:rsidRDefault="00A305E3" w:rsidP="00321D1B">
      <w:pPr>
        <w:jc w:val="center"/>
        <w:rPr>
          <w:rFonts w:ascii="Arial" w:hAnsi="Arial"/>
          <w:bCs/>
          <w:noProof/>
          <w:sz w:val="20"/>
          <w:szCs w:val="20"/>
          <w:lang w:eastAsia="en-GB"/>
        </w:rPr>
      </w:pPr>
      <w:r>
        <w:rPr>
          <w:rFonts w:ascii="Arial" w:hAnsi="Arial"/>
          <w:bCs/>
          <w:noProof/>
          <w:sz w:val="20"/>
          <w:szCs w:val="20"/>
          <w:lang w:eastAsia="en-GB"/>
        </w:rPr>
        <mc:AlternateContent>
          <mc:Choice Requires="wpg">
            <w:drawing>
              <wp:anchor distT="0" distB="0" distL="114300" distR="114300" simplePos="0" relativeHeight="251674624" behindDoc="0" locked="0" layoutInCell="1" allowOverlap="1" wp14:anchorId="1EB02A86" wp14:editId="714B4C81">
                <wp:simplePos x="0" y="0"/>
                <wp:positionH relativeFrom="column">
                  <wp:posOffset>184785</wp:posOffset>
                </wp:positionH>
                <wp:positionV relativeFrom="paragraph">
                  <wp:posOffset>80645</wp:posOffset>
                </wp:positionV>
                <wp:extent cx="9117965" cy="5372100"/>
                <wp:effectExtent l="38100" t="38100" r="121285" b="114300"/>
                <wp:wrapNone/>
                <wp:docPr id="14" name="Group 14"/>
                <wp:cNvGraphicFramePr/>
                <a:graphic xmlns:a="http://schemas.openxmlformats.org/drawingml/2006/main">
                  <a:graphicData uri="http://schemas.microsoft.com/office/word/2010/wordprocessingGroup">
                    <wpg:wgp>
                      <wpg:cNvGrpSpPr/>
                      <wpg:grpSpPr>
                        <a:xfrm>
                          <a:off x="0" y="0"/>
                          <a:ext cx="9117965" cy="5372100"/>
                          <a:chOff x="590550" y="47619"/>
                          <a:chExt cx="9118518" cy="5372133"/>
                        </a:xfrm>
                      </wpg:grpSpPr>
                      <wps:wsp>
                        <wps:cNvPr id="5" name="AutoShape 2"/>
                        <wps:cNvSpPr>
                          <a:spLocks noChangeArrowheads="1"/>
                        </wps:cNvSpPr>
                        <wps:spPr bwMode="auto">
                          <a:xfrm>
                            <a:off x="638175" y="66674"/>
                            <a:ext cx="3144520" cy="866774"/>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6FD2A3F" w14:textId="77777777" w:rsidR="00442902" w:rsidRPr="0043639B" w:rsidRDefault="00442902"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638139" y="1933575"/>
                            <a:ext cx="2402486" cy="1200496"/>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03E5C9D" w14:textId="446B5428" w:rsidR="00442902" w:rsidRPr="0043639B" w:rsidRDefault="00442902"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 xml:space="preserve">provide your </w:t>
                              </w:r>
                              <w:r>
                                <w:rPr>
                                  <w:rStyle w:val="BodyTextChar"/>
                                  <w:lang w:val="en-GB"/>
                                </w:rPr>
                                <w:t>more 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257800" y="47619"/>
                            <a:ext cx="3173309" cy="1057281"/>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765D9B6" w14:textId="77777777" w:rsidR="00442902" w:rsidRPr="00E0484B" w:rsidRDefault="00442902"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590550" y="4267220"/>
                            <a:ext cx="4210050" cy="115253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61F7C0F" w14:textId="77777777" w:rsidR="00DA4D4B" w:rsidRPr="00DA4D4B" w:rsidRDefault="00DA4D4B" w:rsidP="00DA4D4B">
                              <w:pPr>
                                <w:spacing w:before="120" w:after="120"/>
                                <w:rPr>
                                  <w:rFonts w:ascii="Arial" w:hAnsi="Arial" w:cs="Arial"/>
                                  <w:sz w:val="20"/>
                                  <w:szCs w:val="20"/>
                                </w:rPr>
                              </w:pPr>
                              <w:r w:rsidRPr="00DA4D4B">
                                <w:rPr>
                                  <w:rFonts w:ascii="Arial" w:hAnsi="Arial" w:cs="Arial"/>
                                  <w:b/>
                                  <w:color w:val="EA5B0C"/>
                                  <w:sz w:val="20"/>
                                  <w:szCs w:val="20"/>
                                </w:rPr>
                                <w:t>Past papers, specimen papers</w:t>
                              </w:r>
                              <w:r w:rsidRPr="00DA4D4B">
                                <w:rPr>
                                  <w:rFonts w:ascii="Arial" w:hAnsi="Arial" w:cs="Arial"/>
                                  <w:sz w:val="20"/>
                                  <w:szCs w:val="20"/>
                                </w:rPr>
                                <w:t xml:space="preserve"> and</w:t>
                              </w:r>
                              <w:r w:rsidRPr="00DA4D4B">
                                <w:rPr>
                                  <w:rFonts w:ascii="Arial" w:hAnsi="Arial" w:cs="Arial"/>
                                  <w:color w:val="EA5B0C"/>
                                  <w:sz w:val="20"/>
                                  <w:szCs w:val="20"/>
                                </w:rPr>
                                <w:t xml:space="preserve"> </w:t>
                              </w:r>
                              <w:r w:rsidRPr="00DA4D4B">
                                <w:rPr>
                                  <w:rFonts w:ascii="Arial" w:hAnsi="Arial" w:cs="Arial"/>
                                  <w:b/>
                                  <w:color w:val="EA5B0C"/>
                                  <w:sz w:val="20"/>
                                  <w:szCs w:val="20"/>
                                </w:rPr>
                                <w:t>mark schemes</w:t>
                              </w:r>
                              <w:r w:rsidRPr="00DA4D4B">
                                <w:rPr>
                                  <w:rFonts w:ascii="Arial" w:hAnsi="Arial" w:cs="Arial"/>
                                  <w:color w:val="EA5B0C"/>
                                  <w:sz w:val="20"/>
                                  <w:szCs w:val="20"/>
                                </w:rPr>
                                <w:t xml:space="preserve"> </w:t>
                              </w:r>
                              <w:r w:rsidRPr="00DA4D4B">
                                <w:rPr>
                                  <w:rFonts w:ascii="Arial" w:hAnsi="Arial" w:cs="Arial"/>
                                  <w:sz w:val="20"/>
                                  <w:szCs w:val="20"/>
                                </w:rPr>
                                <w:t xml:space="preserve">are available for you to download from the </w:t>
                              </w:r>
                              <w:hyperlink r:id="rId24" w:history="1">
                                <w:r w:rsidRPr="00DA4D4B">
                                  <w:rPr>
                                    <w:rFonts w:ascii="Arial" w:hAnsi="Arial"/>
                                    <w:color w:val="4A4A4A"/>
                                    <w:sz w:val="20"/>
                                    <w:szCs w:val="20"/>
                                    <w:u w:val="single"/>
                                  </w:rPr>
                                  <w:t>School Support Hub</w:t>
                                </w:r>
                              </w:hyperlink>
                            </w:p>
                            <w:p w14:paraId="2D571A06" w14:textId="6C913885" w:rsidR="00442902" w:rsidRPr="00DA4D4B" w:rsidRDefault="00DA4D4B" w:rsidP="00DA4D4B">
                              <w:pPr>
                                <w:spacing w:before="120" w:after="120"/>
                                <w:rPr>
                                  <w:rFonts w:ascii="Arial" w:hAnsi="Arial" w:cs="Arial"/>
                                  <w:b/>
                                  <w:color w:val="DD5D2B"/>
                                  <w:sz w:val="20"/>
                                  <w:szCs w:val="20"/>
                                </w:rPr>
                              </w:pPr>
                              <w:r w:rsidRPr="00DA4D4B">
                                <w:rPr>
                                  <w:rFonts w:ascii="Arial" w:hAnsi="Arial" w:cs="Arial"/>
                                  <w:sz w:val="20"/>
                                  <w:szCs w:val="20"/>
                                </w:rP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67675" y="1504950"/>
                            <a:ext cx="1153795" cy="223012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9BE10CC" w14:textId="77777777" w:rsidR="00442902" w:rsidRPr="0043639B" w:rsidRDefault="00442902"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753099" y="4152927"/>
                            <a:ext cx="3955969" cy="118173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48119C0" w14:textId="77777777" w:rsidR="00442902" w:rsidRPr="00E0484B" w:rsidRDefault="00442902"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B02A86" id="Group 14" o:spid="_x0000_s1026" style="position:absolute;left:0;text-align:left;margin-left:14.55pt;margin-top:6.35pt;width:717.95pt;height:423pt;z-index:251674624;mso-width-relative:margin;mso-height-relative:margin" coordorigin="5905,476" coordsize="91185,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9bwQAACkbAAAOAAAAZHJzL2Uyb0RvYy54bWzsWU1v4zYQvRfofyB0b6wPS7KMOIs0mw0K&#10;bNvFpoueaYn66FKiStGx01/fx5GsyM4lu90NUEA5OCRFDWceZx5nqMs3h1qyB6G7SjUbx7twHSaa&#10;VGVVU2ycT3+8+2nlsM7wJuNSNWLjPIrOeXP14w+X+3YtfFUqmQnNIKTp1vt245TGtOvFoktLUfPu&#10;QrWiwcNc6ZobdHWxyDTfQ3otF77rRou90lmrVSq6DqNv+4fOFcnPc5Ga3/O8E4bJjQPdDP1q+t3a&#10;38XVJV8XmrdllQ5q8K/QouZVg0VHUW+54Wynq2ei6irVqlO5uUhVvVB5XqWCbIA1nntmzZ1Wu5Zs&#10;Kdb7oh1hArRnOH212PS3hzvd3rcfNJDYtwWwoJ615ZDr2v6HluxAkD2OkImDYSkGE8+Lkyh0WIpn&#10;YRD7njuAmpZA3r4XJm4YAntMWMaRl/SYp+Xtk4hV6MFPRhFBYOcsjhosTvTat/CU7gmM7r+BcV/y&#10;VhDG3RpgfNCsyqCzwxpew1+vd0bRFOZbnezimGXxssh07XuVfu5Yo25K3hTiWmu1LwXPoJRHNpy8&#10;YDsdXmXb/a8qg3QO6eQ2Z1BHwcqLoQMgi6IoXvaQHTEPvOUy9IGoBWyF5/2EES++bnVn7oSqmW1s&#10;HLhRk31ELNBa/OF9Z8hXs8FInv3lsLyW8PwHLpln1xx2YJgM2UeZZLeSVfaukpI6NlbFjdQML2+c&#10;beHRMnJXw8h+DE6Bv94KjFvHoLk0BNkU7lYE7Xo3lS4btgeYfoz3ny+ti+248O11+LN7M+h9IoPs&#10;p0i3e3PbZMw8toC/ASU5VnwtModJAQazLZppeCVfMhPay8YqJohtBmjVzgh9X2Z7tpU7/ZFbl3JX&#10;MIFlld0R7G/fARVZ0yw6jMsCGhjpMK3Mn5UpyfFsyFn5Fv/R1q3k6Wca5rIteY/mksT0kTPMJjxH&#10;Zag30ROB1Ttk79jmsD0MPr5V2SP8FHpQ3IPg0SiV/gdwgSw3Tvf3jmuAJ39p4OsJPBIGmGlHTzvb&#10;aYc3KUTBUphMzRvTM/Ku1VVRYqXegxploy+vjDXJqtprNXTAAb3a350MoudkQAR1EtvflwyChMjA&#10;S4IgBDGQhx7pwF+6/nIFJS0deDgUl0k0RMGRVo6xO/MBMdbMBz05vYAP6DSko+wpAGdaIFQQkuc5&#10;AsXdK9FC6IcxnSinedWRFQIvDgIXOhIruGHsr/qM5JhVPZ3oMyvMrIAs/5iyvJQVxoR4ThYmlUP8&#10;nBUofX8tVpgUW34U+ygTTpKFpS3QbDVGtOCBRALax7l4mIsH1CA20x5LDWp/MS2MqfFMCxNa8BBy&#10;59kC1divxAsrN4qj4UrBC1EigANOiMHzcHuT4M7BEoPvBy4qibmK2DjzrcI3uFWgfHk8BmdimBAD&#10;7j3PeYHq+1fiBdwmoErobxeWSAcSn1gJ11nD7WyQhGESHesID/eSAek3JwxzwvBtEobR3f8vvEDf&#10;I/A9hvKj4duR/eAz7aM9/cJ19S8AAAD//wMAUEsDBBQABgAIAAAAIQDAKy8s4QAAAAoBAAAPAAAA&#10;ZHJzL2Rvd25yZXYueG1sTI9BT4NAEIXvJv6HzZh4swsoLSJL0zTqqTGxNWl628IUSNlZwm6B/nun&#10;Jz3Oey9vvpctJ9OKAXvXWFIQzgIQSIUtG6oU/Ow+nhIQzmsqdWsJFVzRwTK/v8t0WtqRvnHY+kpw&#10;CblUK6i971IpXVGj0W5mOyT2TrY32vPZV7Ls9cjlppVREMyl0Q3xh1p3uK6xOG8vRsHnqMfVc/g+&#10;bM6n9fWwi7/2mxCVenyYVm8gPE7+Lww3fEaHnJmO9kKlE62C6DXkJOvRAsTNf5nHPO6oIImTBcg8&#10;k/8n5L8AAAD//wMAUEsBAi0AFAAGAAgAAAAhALaDOJL+AAAA4QEAABMAAAAAAAAAAAAAAAAAAAAA&#10;AFtDb250ZW50X1R5cGVzXS54bWxQSwECLQAUAAYACAAAACEAOP0h/9YAAACUAQAACwAAAAAAAAAA&#10;AAAAAAAvAQAAX3JlbHMvLnJlbHNQSwECLQAUAAYACAAAACEAPjXgvW8EAAApGwAADgAAAAAAAAAA&#10;AAAAAAAuAgAAZHJzL2Uyb0RvYy54bWxQSwECLQAUAAYACAAAACEAwCsvLOEAAAAKAQAADwAAAAAA&#10;AAAAAAAAAADJBgAAZHJzL2Rvd25yZXYueG1sUEsFBgAAAAAEAAQA8wAAANcHAAAAAA==&#10;">
                <v:roundrect id="AutoShape 2" o:spid="_x0000_s1027" style="position:absolute;left:6381;top:666;width:31445;height:86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56FD2A3F" w14:textId="77777777" w:rsidR="00442902" w:rsidRPr="0043639B" w:rsidRDefault="00442902"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6381;top:19335;width:24025;height:120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503E5C9D" w14:textId="446B5428" w:rsidR="00442902" w:rsidRPr="0043639B" w:rsidRDefault="00442902"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 xml:space="preserve">provide your </w:t>
                        </w:r>
                        <w:r>
                          <w:rPr>
                            <w:rStyle w:val="BodyTextChar"/>
                            <w:lang w:val="en-GB"/>
                          </w:rPr>
                          <w:t>more 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6" o:spid="_x0000_s1029" style="position:absolute;left:52578;top:476;width:31733;height:10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6765D9B6" w14:textId="77777777" w:rsidR="00442902" w:rsidRPr="00E0484B" w:rsidRDefault="00442902"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4" o:spid="_x0000_s1030" style="position:absolute;left:5905;top:42672;width:42101;height:115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461F7C0F" w14:textId="77777777" w:rsidR="00DA4D4B" w:rsidRPr="00DA4D4B" w:rsidRDefault="00DA4D4B" w:rsidP="00DA4D4B">
                        <w:pPr>
                          <w:spacing w:before="120" w:after="120"/>
                          <w:rPr>
                            <w:rFonts w:ascii="Arial" w:hAnsi="Arial" w:cs="Arial"/>
                            <w:sz w:val="20"/>
                            <w:szCs w:val="20"/>
                          </w:rPr>
                        </w:pPr>
                        <w:r w:rsidRPr="00DA4D4B">
                          <w:rPr>
                            <w:rFonts w:ascii="Arial" w:hAnsi="Arial" w:cs="Arial"/>
                            <w:b/>
                            <w:color w:val="EA5B0C"/>
                            <w:sz w:val="20"/>
                            <w:szCs w:val="20"/>
                          </w:rPr>
                          <w:t>Past papers, specimen papers</w:t>
                        </w:r>
                        <w:r w:rsidRPr="00DA4D4B">
                          <w:rPr>
                            <w:rFonts w:ascii="Arial" w:hAnsi="Arial" w:cs="Arial"/>
                            <w:sz w:val="20"/>
                            <w:szCs w:val="20"/>
                          </w:rPr>
                          <w:t xml:space="preserve"> and</w:t>
                        </w:r>
                        <w:r w:rsidRPr="00DA4D4B">
                          <w:rPr>
                            <w:rFonts w:ascii="Arial" w:hAnsi="Arial" w:cs="Arial"/>
                            <w:color w:val="EA5B0C"/>
                            <w:sz w:val="20"/>
                            <w:szCs w:val="20"/>
                          </w:rPr>
                          <w:t xml:space="preserve"> </w:t>
                        </w:r>
                        <w:r w:rsidRPr="00DA4D4B">
                          <w:rPr>
                            <w:rFonts w:ascii="Arial" w:hAnsi="Arial" w:cs="Arial"/>
                            <w:b/>
                            <w:color w:val="EA5B0C"/>
                            <w:sz w:val="20"/>
                            <w:szCs w:val="20"/>
                          </w:rPr>
                          <w:t>mark schemes</w:t>
                        </w:r>
                        <w:r w:rsidRPr="00DA4D4B">
                          <w:rPr>
                            <w:rFonts w:ascii="Arial" w:hAnsi="Arial" w:cs="Arial"/>
                            <w:color w:val="EA5B0C"/>
                            <w:sz w:val="20"/>
                            <w:szCs w:val="20"/>
                          </w:rPr>
                          <w:t xml:space="preserve"> </w:t>
                        </w:r>
                        <w:r w:rsidRPr="00DA4D4B">
                          <w:rPr>
                            <w:rFonts w:ascii="Arial" w:hAnsi="Arial" w:cs="Arial"/>
                            <w:sz w:val="20"/>
                            <w:szCs w:val="20"/>
                          </w:rPr>
                          <w:t xml:space="preserve">are available for you to download from the </w:t>
                        </w:r>
                        <w:hyperlink r:id="rId25" w:history="1">
                          <w:r w:rsidRPr="00DA4D4B">
                            <w:rPr>
                              <w:rFonts w:ascii="Arial" w:hAnsi="Arial"/>
                              <w:color w:val="4A4A4A"/>
                              <w:sz w:val="20"/>
                              <w:szCs w:val="20"/>
                              <w:u w:val="single"/>
                            </w:rPr>
                            <w:t>School Support Hub</w:t>
                          </w:r>
                        </w:hyperlink>
                      </w:p>
                      <w:p w14:paraId="2D571A06" w14:textId="6C913885" w:rsidR="00442902" w:rsidRPr="00DA4D4B" w:rsidRDefault="00DA4D4B" w:rsidP="00DA4D4B">
                        <w:pPr>
                          <w:spacing w:before="120" w:after="120"/>
                          <w:rPr>
                            <w:rFonts w:ascii="Arial" w:hAnsi="Arial" w:cs="Arial"/>
                            <w:b/>
                            <w:color w:val="DD5D2B"/>
                            <w:sz w:val="20"/>
                            <w:szCs w:val="20"/>
                          </w:rPr>
                        </w:pPr>
                        <w:r w:rsidRPr="00DA4D4B">
                          <w:rPr>
                            <w:rFonts w:ascii="Arial" w:hAnsi="Arial" w:cs="Arial"/>
                            <w:sz w:val="20"/>
                            <w:szCs w:val="20"/>
                          </w:rPr>
                          <w:t>Using these resources with your learners allows you to check their progress and give them confidence and understanding.</w:t>
                        </w:r>
                      </w:p>
                    </w:txbxContent>
                  </v:textbox>
                </v:roundrect>
                <v:roundrect id="AutoShape 7" o:spid="_x0000_s1031" style="position:absolute;left:80676;top:15049;width:11538;height:223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39BE10CC" w14:textId="77777777" w:rsidR="00442902" w:rsidRPr="0043639B" w:rsidRDefault="00442902"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roundrect id="AutoShape 5" o:spid="_x0000_s1032" style="position:absolute;left:57530;top:41529;width:39560;height:118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448119C0" w14:textId="77777777" w:rsidR="00442902" w:rsidRPr="00E0484B" w:rsidRDefault="00442902"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group>
            </w:pict>
          </mc:Fallback>
        </mc:AlternateContent>
      </w:r>
    </w:p>
    <w:p w14:paraId="31B424FE" w14:textId="77777777" w:rsidR="00DB2C1F" w:rsidRDefault="00DB2C1F" w:rsidP="00321D1B">
      <w:pPr>
        <w:jc w:val="center"/>
        <w:rPr>
          <w:rFonts w:ascii="Arial" w:hAnsi="Arial" w:cs="Arial"/>
          <w:b/>
          <w:sz w:val="20"/>
          <w:szCs w:val="20"/>
        </w:rPr>
      </w:pPr>
    </w:p>
    <w:p w14:paraId="66FC0215" w14:textId="77777777" w:rsidR="00EF031C" w:rsidRDefault="00EF031C" w:rsidP="00ED51DE">
      <w:pPr>
        <w:jc w:val="center"/>
        <w:rPr>
          <w:rFonts w:ascii="Arial" w:hAnsi="Arial" w:cs="Arial"/>
          <w:b/>
          <w:sz w:val="20"/>
          <w:szCs w:val="20"/>
        </w:rPr>
      </w:pPr>
    </w:p>
    <w:p w14:paraId="6CE8C95A" w14:textId="771C85A2" w:rsidR="00ED51DE" w:rsidRDefault="00ED51DE" w:rsidP="00ED51DE">
      <w:pPr>
        <w:jc w:val="center"/>
        <w:rPr>
          <w:rFonts w:ascii="Arial" w:hAnsi="Arial" w:cs="Arial"/>
          <w:b/>
          <w:sz w:val="20"/>
          <w:szCs w:val="20"/>
        </w:rPr>
      </w:pPr>
    </w:p>
    <w:p w14:paraId="398166D9" w14:textId="77777777" w:rsidR="00EF031C" w:rsidRPr="00DB2C1F" w:rsidRDefault="00EF031C" w:rsidP="00321D1B">
      <w:pPr>
        <w:jc w:val="center"/>
        <w:rPr>
          <w:rFonts w:ascii="Arial" w:hAnsi="Arial" w:cs="Arial"/>
          <w:b/>
          <w:sz w:val="20"/>
          <w:szCs w:val="20"/>
        </w:rPr>
      </w:pPr>
    </w:p>
    <w:p w14:paraId="34537510" w14:textId="048963A8"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613"/>
        <w:gridCol w:w="1842"/>
        <w:gridCol w:w="8594"/>
      </w:tblGrid>
      <w:tr w:rsidR="00EF031C" w:rsidRPr="007E37FE" w14:paraId="5B077FF3" w14:textId="77777777" w:rsidTr="00C13AD8">
        <w:trPr>
          <w:trHeight w:hRule="exact" w:val="440"/>
          <w:tblHeader/>
          <w:jc w:val="center"/>
        </w:trPr>
        <w:tc>
          <w:tcPr>
            <w:tcW w:w="1613" w:type="dxa"/>
            <w:shd w:val="clear" w:color="auto" w:fill="EA5B0C"/>
            <w:tcMar>
              <w:top w:w="113" w:type="dxa"/>
              <w:bottom w:w="113" w:type="dxa"/>
            </w:tcMar>
            <w:vAlign w:val="center"/>
          </w:tcPr>
          <w:p w14:paraId="00BEC5AD" w14:textId="72804CD2" w:rsidR="00EF031C" w:rsidRPr="007E37FE" w:rsidRDefault="00EF031C" w:rsidP="00AD62B2">
            <w:pPr>
              <w:pStyle w:val="TableHead"/>
              <w:rPr>
                <w:sz w:val="16"/>
                <w:szCs w:val="16"/>
              </w:rPr>
            </w:pPr>
            <w:r w:rsidRPr="007E37FE">
              <w:rPr>
                <w:sz w:val="16"/>
                <w:szCs w:val="16"/>
              </w:rPr>
              <w:t>Syllabus ref.</w:t>
            </w:r>
          </w:p>
        </w:tc>
        <w:tc>
          <w:tcPr>
            <w:tcW w:w="1842" w:type="dxa"/>
            <w:shd w:val="clear" w:color="auto" w:fill="EA5B0C"/>
            <w:tcMar>
              <w:top w:w="113" w:type="dxa"/>
              <w:bottom w:w="113" w:type="dxa"/>
            </w:tcMar>
            <w:vAlign w:val="center"/>
          </w:tcPr>
          <w:p w14:paraId="31B22FAD" w14:textId="22859A12" w:rsidR="00EF031C" w:rsidRPr="007E37FE" w:rsidRDefault="00EF031C" w:rsidP="00AD62B2">
            <w:pPr>
              <w:pStyle w:val="TableHead"/>
              <w:rPr>
                <w:sz w:val="16"/>
                <w:szCs w:val="16"/>
              </w:rPr>
            </w:pPr>
            <w:r w:rsidRPr="007E37FE">
              <w:rPr>
                <w:sz w:val="16"/>
                <w:szCs w:val="16"/>
              </w:rPr>
              <w:t>Learning objectives</w:t>
            </w:r>
          </w:p>
        </w:tc>
        <w:tc>
          <w:tcPr>
            <w:tcW w:w="8594" w:type="dxa"/>
            <w:shd w:val="clear" w:color="auto" w:fill="EA5B0C"/>
            <w:tcMar>
              <w:top w:w="113" w:type="dxa"/>
              <w:bottom w:w="113" w:type="dxa"/>
            </w:tcMar>
            <w:vAlign w:val="center"/>
          </w:tcPr>
          <w:p w14:paraId="1BDBD1AC" w14:textId="77777777" w:rsidR="00EF031C" w:rsidRPr="007E37FE" w:rsidRDefault="00EF031C" w:rsidP="00AD62B2">
            <w:pPr>
              <w:pStyle w:val="TableHead"/>
              <w:rPr>
                <w:sz w:val="16"/>
                <w:szCs w:val="16"/>
              </w:rPr>
            </w:pPr>
            <w:r w:rsidRPr="007E37FE">
              <w:rPr>
                <w:sz w:val="16"/>
                <w:szCs w:val="16"/>
              </w:rPr>
              <w:t xml:space="preserve">Suggested teaching activities </w:t>
            </w:r>
          </w:p>
        </w:tc>
      </w:tr>
      <w:tr w:rsidR="00373B4C" w:rsidRPr="007E37FE" w14:paraId="1B887127" w14:textId="77777777" w:rsidTr="00C13AD8">
        <w:tblPrEx>
          <w:tblCellMar>
            <w:top w:w="0" w:type="dxa"/>
            <w:bottom w:w="0" w:type="dxa"/>
          </w:tblCellMar>
        </w:tblPrEx>
        <w:trPr>
          <w:trHeight w:val="487"/>
          <w:jc w:val="center"/>
        </w:trPr>
        <w:tc>
          <w:tcPr>
            <w:tcW w:w="1613" w:type="dxa"/>
            <w:tcMar>
              <w:top w:w="113" w:type="dxa"/>
              <w:bottom w:w="113" w:type="dxa"/>
            </w:tcMar>
          </w:tcPr>
          <w:p w14:paraId="0DECF486" w14:textId="3578E588" w:rsidR="00373B4C" w:rsidRPr="004A4E17" w:rsidRDefault="00373B4C" w:rsidP="008A4A38">
            <w:pPr>
              <w:pStyle w:val="BodyText"/>
              <w:rPr>
                <w:lang w:eastAsia="en-GB"/>
              </w:rPr>
            </w:pPr>
            <w:r>
              <w:rPr>
                <w:lang w:eastAsia="en-GB"/>
              </w:rPr>
              <w:t>1.1</w:t>
            </w:r>
            <w:r w:rsidR="008A4A38">
              <w:rPr>
                <w:lang w:eastAsia="en-GB"/>
              </w:rPr>
              <w:t xml:space="preserve"> </w:t>
            </w:r>
            <w:r>
              <w:rPr>
                <w:lang w:eastAsia="en-GB"/>
              </w:rPr>
              <w:t>The purpose of accounting</w:t>
            </w:r>
          </w:p>
        </w:tc>
        <w:tc>
          <w:tcPr>
            <w:tcW w:w="1842" w:type="dxa"/>
            <w:tcMar>
              <w:top w:w="113" w:type="dxa"/>
              <w:bottom w:w="113" w:type="dxa"/>
            </w:tcMar>
          </w:tcPr>
          <w:p w14:paraId="566D7A17" w14:textId="77777777" w:rsidR="00373B4C" w:rsidRDefault="00373B4C" w:rsidP="003C13E3">
            <w:pPr>
              <w:pStyle w:val="BodyText"/>
              <w:rPr>
                <w:lang w:eastAsia="en-GB"/>
              </w:rPr>
            </w:pPr>
            <w:r>
              <w:rPr>
                <w:lang w:eastAsia="en-GB"/>
              </w:rPr>
              <w:t>understand and explain the difference between book-keeping and accounting</w:t>
            </w:r>
          </w:p>
          <w:p w14:paraId="40F1B426" w14:textId="77777777" w:rsidR="00373B4C" w:rsidRDefault="00373B4C" w:rsidP="003C13E3">
            <w:pPr>
              <w:pStyle w:val="BodyText"/>
              <w:rPr>
                <w:lang w:eastAsia="en-GB"/>
              </w:rPr>
            </w:pPr>
          </w:p>
          <w:p w14:paraId="1398EFF2" w14:textId="1BD937EB" w:rsidR="00373B4C" w:rsidRPr="004A4E17" w:rsidRDefault="00373B4C" w:rsidP="003C13E3">
            <w:pPr>
              <w:pStyle w:val="BodyText"/>
              <w:rPr>
                <w:lang w:eastAsia="en-GB"/>
              </w:rPr>
            </w:pPr>
            <w:r>
              <w:rPr>
                <w:lang w:eastAsia="en-GB"/>
              </w:rPr>
              <w:t>state the purposes of measuring business profit and loss</w:t>
            </w:r>
          </w:p>
        </w:tc>
        <w:tc>
          <w:tcPr>
            <w:tcW w:w="8594" w:type="dxa"/>
            <w:tcMar>
              <w:top w:w="113" w:type="dxa"/>
              <w:bottom w:w="113" w:type="dxa"/>
            </w:tcMar>
          </w:tcPr>
          <w:p w14:paraId="6D39DE18" w14:textId="1D030A6F" w:rsidR="00373B4C" w:rsidRDefault="00442902" w:rsidP="00CE0797">
            <w:pPr>
              <w:pStyle w:val="BodyText"/>
              <w:spacing w:after="120"/>
              <w:rPr>
                <w:b/>
                <w:lang w:eastAsia="en-GB"/>
              </w:rPr>
            </w:pPr>
            <w:r>
              <w:t xml:space="preserve">Class </w:t>
            </w:r>
            <w:r w:rsidR="00251E9B">
              <w:t>discusses</w:t>
            </w:r>
            <w:r w:rsidR="00373B4C">
              <w:rPr>
                <w:lang w:eastAsia="en-GB"/>
              </w:rPr>
              <w:t xml:space="preserve"> the role</w:t>
            </w:r>
            <w:r w:rsidR="00ED51DE">
              <w:rPr>
                <w:lang w:eastAsia="en-GB"/>
              </w:rPr>
              <w:t xml:space="preserve"> </w:t>
            </w:r>
            <w:r w:rsidR="00373B4C">
              <w:rPr>
                <w:lang w:eastAsia="en-GB"/>
              </w:rPr>
              <w:t>of the book-keeper and the accountant</w:t>
            </w:r>
            <w:r w:rsidR="00DA4D4B">
              <w:rPr>
                <w:lang w:eastAsia="en-GB"/>
              </w:rPr>
              <w:t>.</w:t>
            </w:r>
          </w:p>
          <w:p w14:paraId="600A2DFC" w14:textId="1629EF85" w:rsidR="00373B4C" w:rsidRDefault="00CB1FF9" w:rsidP="00CE0797">
            <w:pPr>
              <w:pStyle w:val="BodyText"/>
              <w:spacing w:after="120"/>
              <w:rPr>
                <w:lang w:eastAsia="en-GB"/>
              </w:rPr>
            </w:pPr>
            <w:r>
              <w:rPr>
                <w:lang w:eastAsia="en-GB"/>
              </w:rPr>
              <w:t>Learners</w:t>
            </w:r>
            <w:r w:rsidR="00373B4C" w:rsidRPr="007E33E8">
              <w:rPr>
                <w:lang w:eastAsia="en-GB"/>
              </w:rPr>
              <w:t xml:space="preserve"> list the businesses in the local high street, shopping centre, local manufacturing businesses, other local businesses such as estate agents, etc</w:t>
            </w:r>
            <w:r w:rsidR="00373B4C">
              <w:rPr>
                <w:lang w:eastAsia="en-GB"/>
              </w:rPr>
              <w:t xml:space="preserve">. </w:t>
            </w:r>
            <w:r w:rsidR="00373B4C">
              <w:rPr>
                <w:b/>
                <w:lang w:eastAsia="en-GB"/>
              </w:rPr>
              <w:t>(I)</w:t>
            </w:r>
          </w:p>
          <w:p w14:paraId="019312B7" w14:textId="61563F07" w:rsidR="00ED51DE" w:rsidRDefault="00373B4C" w:rsidP="00CE0797">
            <w:pPr>
              <w:pStyle w:val="BodyText"/>
              <w:spacing w:after="120"/>
              <w:rPr>
                <w:lang w:eastAsia="en-GB"/>
              </w:rPr>
            </w:pPr>
            <w:r>
              <w:rPr>
                <w:lang w:eastAsia="en-GB"/>
              </w:rPr>
              <w:t>This can lead on to an explanation of the different types of businesses.</w:t>
            </w:r>
          </w:p>
          <w:p w14:paraId="024194C1" w14:textId="2E6779C1" w:rsidR="00373B4C" w:rsidRPr="00373B4C" w:rsidRDefault="00373B4C" w:rsidP="00CE0797">
            <w:pPr>
              <w:pStyle w:val="BodyText"/>
              <w:spacing w:after="120"/>
              <w:rPr>
                <w:lang w:eastAsia="en-GB"/>
              </w:rPr>
            </w:pPr>
            <w:r>
              <w:rPr>
                <w:lang w:eastAsia="en-GB"/>
              </w:rPr>
              <w:t>In small groups learners share their lists an</w:t>
            </w:r>
            <w:r w:rsidR="00ED51DE">
              <w:rPr>
                <w:lang w:eastAsia="en-GB"/>
              </w:rPr>
              <w:t xml:space="preserve">d then categorise each business </w:t>
            </w:r>
            <w:r>
              <w:rPr>
                <w:lang w:eastAsia="en-GB"/>
              </w:rPr>
              <w:t>listed</w:t>
            </w:r>
            <w:r w:rsidR="00F51321">
              <w:rPr>
                <w:lang w:eastAsia="en-GB"/>
              </w:rPr>
              <w:t>.</w:t>
            </w:r>
            <w:r>
              <w:rPr>
                <w:lang w:eastAsia="en-GB"/>
              </w:rPr>
              <w:t xml:space="preserve"> </w:t>
            </w:r>
            <w:r>
              <w:rPr>
                <w:b/>
                <w:lang w:eastAsia="en-GB"/>
              </w:rPr>
              <w:t>(I)</w:t>
            </w:r>
          </w:p>
          <w:p w14:paraId="28F47247" w14:textId="2A86A31D" w:rsidR="00373B4C" w:rsidRPr="00ED51DE" w:rsidRDefault="00442902" w:rsidP="00CE0797">
            <w:pPr>
              <w:pStyle w:val="BodyText"/>
              <w:spacing w:after="120"/>
              <w:rPr>
                <w:lang w:eastAsia="en-GB"/>
              </w:rPr>
            </w:pPr>
            <w:r>
              <w:t xml:space="preserve">Class </w:t>
            </w:r>
            <w:r w:rsidR="00251E9B">
              <w:t>discusses</w:t>
            </w:r>
            <w:r w:rsidR="00373B4C" w:rsidRPr="00C540B9">
              <w:rPr>
                <w:lang w:eastAsia="en-GB"/>
              </w:rPr>
              <w:t xml:space="preserve"> the duties of a book-keeper and an accountant by one of the businesses listed</w:t>
            </w:r>
            <w:r w:rsidR="00373B4C">
              <w:rPr>
                <w:lang w:eastAsia="en-GB"/>
              </w:rPr>
              <w:t xml:space="preserve"> can follow </w:t>
            </w:r>
          </w:p>
          <w:p w14:paraId="44D0DBAE" w14:textId="0A2C5D8A" w:rsidR="00373B4C" w:rsidRPr="00ED51DE" w:rsidRDefault="00ED51DE" w:rsidP="00CE0797">
            <w:pPr>
              <w:pStyle w:val="BodyText"/>
              <w:spacing w:after="120"/>
            </w:pPr>
            <w:r w:rsidRPr="00ED51DE">
              <w:rPr>
                <w:b/>
              </w:rPr>
              <w:t>Extension</w:t>
            </w:r>
            <w:r w:rsidR="008372B0">
              <w:rPr>
                <w:b/>
              </w:rPr>
              <w:t xml:space="preserve"> activity:</w:t>
            </w:r>
            <w:r>
              <w:rPr>
                <w:b/>
              </w:rPr>
              <w:t xml:space="preserve"> </w:t>
            </w:r>
            <w:r w:rsidR="00373B4C">
              <w:t>It is useful to refer to articles in the local press (or loc</w:t>
            </w:r>
            <w:r w:rsidR="00CE0797">
              <w:t xml:space="preserve">al knowledge) about businesses </w:t>
            </w:r>
            <w:r w:rsidR="00F51321">
              <w:t xml:space="preserve">which have recently closed. </w:t>
            </w:r>
            <w:r w:rsidR="00373B4C">
              <w:t>For a comparison</w:t>
            </w:r>
            <w:r w:rsidR="00251E9B">
              <w:t>,</w:t>
            </w:r>
            <w:r w:rsidR="00373B4C">
              <w:t xml:space="preserve"> local busi</w:t>
            </w:r>
            <w:r w:rsidR="00CE0797">
              <w:t xml:space="preserve">nesses which are expanding can </w:t>
            </w:r>
            <w:r w:rsidR="00F51321">
              <w:t xml:space="preserve">be referred to. </w:t>
            </w:r>
            <w:r w:rsidR="00373B4C">
              <w:t>Learners can be asked to offer suggestio</w:t>
            </w:r>
            <w:r w:rsidR="00CE0797">
              <w:t xml:space="preserve">ns on why some businesses have </w:t>
            </w:r>
            <w:r w:rsidR="00373B4C" w:rsidRPr="00ED51DE">
              <w:t>closed a</w:t>
            </w:r>
            <w:r w:rsidR="00CE0797">
              <w:t>n</w:t>
            </w:r>
            <w:r w:rsidR="00373B4C" w:rsidRPr="00ED51DE">
              <w:t>d why other</w:t>
            </w:r>
            <w:r w:rsidRPr="00ED51DE">
              <w:t>s are expanding</w:t>
            </w:r>
          </w:p>
        </w:tc>
      </w:tr>
      <w:tr w:rsidR="00373B4C" w:rsidRPr="007E37FE" w14:paraId="593FED0E" w14:textId="77777777" w:rsidTr="006D611D">
        <w:trPr>
          <w:trHeight w:hRule="exact" w:val="455"/>
          <w:tblHeader/>
          <w:jc w:val="center"/>
        </w:trPr>
        <w:tc>
          <w:tcPr>
            <w:tcW w:w="12049" w:type="dxa"/>
            <w:gridSpan w:val="3"/>
            <w:shd w:val="clear" w:color="auto" w:fill="EA5B0C"/>
            <w:tcMar>
              <w:top w:w="113" w:type="dxa"/>
              <w:bottom w:w="113" w:type="dxa"/>
            </w:tcMar>
            <w:vAlign w:val="center"/>
          </w:tcPr>
          <w:p w14:paraId="5C69932C" w14:textId="77777777" w:rsidR="00373B4C" w:rsidRPr="007E37FE" w:rsidRDefault="00373B4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373B4C" w:rsidRPr="007E37FE" w14:paraId="2EF73516" w14:textId="77777777" w:rsidTr="00C7515C">
        <w:tblPrEx>
          <w:tblCellMar>
            <w:top w:w="0" w:type="dxa"/>
            <w:bottom w:w="0" w:type="dxa"/>
          </w:tblCellMar>
        </w:tblPrEx>
        <w:trPr>
          <w:jc w:val="center"/>
        </w:trPr>
        <w:tc>
          <w:tcPr>
            <w:tcW w:w="12049" w:type="dxa"/>
            <w:gridSpan w:val="3"/>
            <w:tcMar>
              <w:top w:w="113" w:type="dxa"/>
              <w:bottom w:w="113" w:type="dxa"/>
            </w:tcMar>
          </w:tcPr>
          <w:p w14:paraId="77345D96" w14:textId="00435DBE" w:rsidR="00373B4C" w:rsidRPr="00DA4D4B" w:rsidRDefault="00DA4D4B" w:rsidP="00321219">
            <w:pPr>
              <w:pStyle w:val="WalkTable"/>
              <w:rPr>
                <w:lang w:eastAsia="en-GB"/>
              </w:rPr>
            </w:pPr>
            <w:r w:rsidRPr="00DA4D4B">
              <w:rPr>
                <w:lang w:eastAsia="en-GB"/>
              </w:rPr>
              <w:t xml:space="preserve">Past/specimen papers and mark schemes are available to download from the </w:t>
            </w:r>
            <w:hyperlink r:id="rId26" w:history="1">
              <w:r w:rsidRPr="00DA4D4B">
                <w:rPr>
                  <w:color w:val="4A4A4A"/>
                  <w:u w:val="single"/>
                </w:rPr>
                <w:t>School Support Hub</w:t>
              </w:r>
            </w:hyperlink>
          </w:p>
        </w:tc>
      </w:tr>
    </w:tbl>
    <w:p w14:paraId="5CBC4E8E" w14:textId="77777777" w:rsidR="00C92F05" w:rsidRDefault="00C92F05" w:rsidP="00716D43">
      <w:pPr>
        <w:pStyle w:val="WalkTable"/>
        <w:rPr>
          <w:bCs/>
          <w:sz w:val="20"/>
          <w:szCs w:val="20"/>
        </w:rPr>
      </w:pPr>
    </w:p>
    <w:p w14:paraId="3F1E74F4" w14:textId="77777777" w:rsidR="00EF031C" w:rsidRPr="004A4E17" w:rsidRDefault="00EF031C" w:rsidP="003D2B2A">
      <w:pPr>
        <w:rPr>
          <w:rFonts w:ascii="Arial" w:hAnsi="Arial"/>
          <w:bCs/>
          <w:sz w:val="20"/>
          <w:szCs w:val="20"/>
        </w:rPr>
        <w:sectPr w:rsidR="00EF031C" w:rsidRPr="004A4E17" w:rsidSect="00321219">
          <w:headerReference w:type="default" r:id="rId27"/>
          <w:headerReference w:type="first" r:id="rId28"/>
          <w:footerReference w:type="first" r:id="rId29"/>
          <w:pgSz w:w="16840" w:h="11900" w:orient="landscape" w:code="9"/>
          <w:pgMar w:top="78" w:right="1105" w:bottom="1134" w:left="1134" w:header="567" w:footer="567" w:gutter="0"/>
          <w:cols w:space="708"/>
          <w:docGrid w:linePitch="326"/>
        </w:sectPr>
      </w:pPr>
    </w:p>
    <w:p w14:paraId="7A89DF74" w14:textId="77777777" w:rsidR="008C5F1A" w:rsidRDefault="008C5F1A" w:rsidP="00393536">
      <w:pPr>
        <w:pStyle w:val="Heading1"/>
        <w:sectPr w:rsidR="008C5F1A" w:rsidSect="00525F39">
          <w:type w:val="continuous"/>
          <w:pgSz w:w="16840" w:h="11900" w:orient="landscape" w:code="9"/>
          <w:pgMar w:top="1134" w:right="1134" w:bottom="1134" w:left="1134" w:header="0" w:footer="454" w:gutter="0"/>
          <w:cols w:space="708"/>
          <w:titlePg/>
          <w:docGrid w:linePitch="326"/>
        </w:sectPr>
      </w:pPr>
      <w:bookmarkStart w:id="5" w:name="_Toc509576697"/>
      <w:bookmarkStart w:id="6" w:name="Unit01"/>
    </w:p>
    <w:p w14:paraId="0E79868A" w14:textId="29E6CD00" w:rsidR="00C92F05" w:rsidRPr="00393536" w:rsidRDefault="00DE7518" w:rsidP="00393536">
      <w:pPr>
        <w:pStyle w:val="Heading1"/>
      </w:pPr>
      <w:r>
        <w:lastRenderedPageBreak/>
        <w:t>1. The fundamentals of accounting</w:t>
      </w:r>
      <w:bookmarkEnd w:id="5"/>
      <w:r w:rsidR="00C92F05"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268"/>
        <w:gridCol w:w="10065"/>
      </w:tblGrid>
      <w:tr w:rsidR="00DF2AEF" w:rsidRPr="004A4E17" w14:paraId="302BF127" w14:textId="77777777" w:rsidTr="00A305E3">
        <w:trPr>
          <w:trHeight w:hRule="exact" w:val="440"/>
          <w:tblHeader/>
        </w:trPr>
        <w:tc>
          <w:tcPr>
            <w:tcW w:w="2268" w:type="dxa"/>
            <w:shd w:val="clear" w:color="auto" w:fill="EA5B0C"/>
            <w:tcMar>
              <w:top w:w="113" w:type="dxa"/>
              <w:bottom w:w="113" w:type="dxa"/>
            </w:tcMar>
            <w:vAlign w:val="center"/>
          </w:tcPr>
          <w:p w14:paraId="672B2410" w14:textId="77777777" w:rsidR="00DF2AEF" w:rsidRPr="004A4E17" w:rsidRDefault="00DF2AEF" w:rsidP="00393536">
            <w:pPr>
              <w:pStyle w:val="TableHead"/>
            </w:pPr>
            <w:bookmarkStart w:id="7" w:name="_Hlk55897609"/>
            <w:bookmarkEnd w:id="6"/>
            <w:r w:rsidRPr="004A4E17">
              <w:t>Syllabus ref</w:t>
            </w:r>
            <w:r w:rsidR="005010EA">
              <w:t>.</w:t>
            </w:r>
          </w:p>
        </w:tc>
        <w:tc>
          <w:tcPr>
            <w:tcW w:w="2268" w:type="dxa"/>
            <w:shd w:val="clear" w:color="auto" w:fill="EA5B0C"/>
            <w:tcMar>
              <w:top w:w="113" w:type="dxa"/>
              <w:bottom w:w="113" w:type="dxa"/>
            </w:tcMar>
            <w:vAlign w:val="center"/>
          </w:tcPr>
          <w:p w14:paraId="7D136209" w14:textId="77777777" w:rsidR="00DF2AEF" w:rsidRPr="004A4E17" w:rsidRDefault="00DF2AEF" w:rsidP="00393536">
            <w:pPr>
              <w:pStyle w:val="TableHead"/>
            </w:pPr>
            <w:r w:rsidRPr="004A4E17">
              <w:t>Learning objectives</w:t>
            </w:r>
          </w:p>
        </w:tc>
        <w:tc>
          <w:tcPr>
            <w:tcW w:w="10065" w:type="dxa"/>
            <w:shd w:val="clear" w:color="auto" w:fill="EA5B0C"/>
            <w:tcMar>
              <w:top w:w="113" w:type="dxa"/>
              <w:bottom w:w="113" w:type="dxa"/>
            </w:tcMar>
            <w:vAlign w:val="center"/>
          </w:tcPr>
          <w:p w14:paraId="6BA4E682" w14:textId="77777777" w:rsidR="00DF2AEF" w:rsidRPr="00DF2AEF" w:rsidRDefault="00DF2AEF" w:rsidP="00DB2C1F">
            <w:pPr>
              <w:pStyle w:val="TableHead"/>
            </w:pPr>
            <w:r w:rsidRPr="00DF2AEF">
              <w:t>Suggested teaching activities</w:t>
            </w:r>
            <w:r>
              <w:t xml:space="preserve"> </w:t>
            </w:r>
          </w:p>
        </w:tc>
      </w:tr>
      <w:bookmarkEnd w:id="7"/>
      <w:tr w:rsidR="00DF2AEF" w:rsidRPr="004A4E17" w14:paraId="1F3B0596" w14:textId="77777777" w:rsidTr="00A305E3">
        <w:tblPrEx>
          <w:tblCellMar>
            <w:top w:w="0" w:type="dxa"/>
            <w:bottom w:w="0" w:type="dxa"/>
          </w:tblCellMar>
        </w:tblPrEx>
        <w:trPr>
          <w:trHeight w:val="487"/>
        </w:trPr>
        <w:tc>
          <w:tcPr>
            <w:tcW w:w="2268" w:type="dxa"/>
            <w:tcMar>
              <w:top w:w="113" w:type="dxa"/>
              <w:bottom w:w="113" w:type="dxa"/>
            </w:tcMar>
          </w:tcPr>
          <w:p w14:paraId="49550589" w14:textId="4A2E0B2D" w:rsidR="00DE7518" w:rsidRPr="004A4E17" w:rsidRDefault="00DE7518" w:rsidP="00DA4D4B">
            <w:pPr>
              <w:pStyle w:val="BodyText"/>
              <w:spacing w:after="120"/>
              <w:rPr>
                <w:lang w:eastAsia="en-GB"/>
              </w:rPr>
            </w:pPr>
            <w:r>
              <w:rPr>
                <w:lang w:eastAsia="en-GB"/>
              </w:rPr>
              <w:t>1.1</w:t>
            </w:r>
            <w:r w:rsidR="008A4A38">
              <w:rPr>
                <w:lang w:eastAsia="en-GB"/>
              </w:rPr>
              <w:t xml:space="preserve"> </w:t>
            </w:r>
            <w:r>
              <w:rPr>
                <w:lang w:eastAsia="en-GB"/>
              </w:rPr>
              <w:t>The purpose of accounting</w:t>
            </w:r>
          </w:p>
        </w:tc>
        <w:tc>
          <w:tcPr>
            <w:tcW w:w="2268" w:type="dxa"/>
            <w:tcMar>
              <w:top w:w="113" w:type="dxa"/>
              <w:bottom w:w="113" w:type="dxa"/>
            </w:tcMar>
          </w:tcPr>
          <w:p w14:paraId="57FDA1C8" w14:textId="336FF55A" w:rsidR="003C472B" w:rsidRDefault="0018562D" w:rsidP="00DA4D4B">
            <w:pPr>
              <w:pStyle w:val="BodyText"/>
              <w:spacing w:after="120"/>
              <w:rPr>
                <w:lang w:eastAsia="en-GB"/>
              </w:rPr>
            </w:pPr>
            <w:r>
              <w:rPr>
                <w:lang w:eastAsia="en-GB"/>
              </w:rPr>
              <w:t>U</w:t>
            </w:r>
            <w:r w:rsidR="00DE7518">
              <w:rPr>
                <w:lang w:eastAsia="en-GB"/>
              </w:rPr>
              <w:t>nderstand and explain the difference between book-keeping and accounting</w:t>
            </w:r>
          </w:p>
          <w:p w14:paraId="3DD02887" w14:textId="6924416E" w:rsidR="003C472B" w:rsidRDefault="0018562D" w:rsidP="00C13AD8">
            <w:pPr>
              <w:pStyle w:val="BodyText"/>
              <w:spacing w:before="120" w:after="120"/>
              <w:rPr>
                <w:lang w:eastAsia="en-GB"/>
              </w:rPr>
            </w:pPr>
            <w:r>
              <w:rPr>
                <w:lang w:eastAsia="en-GB"/>
              </w:rPr>
              <w:t>S</w:t>
            </w:r>
            <w:r w:rsidR="003C472B">
              <w:rPr>
                <w:lang w:eastAsia="en-GB"/>
              </w:rPr>
              <w:t>tate the purposes of measuring business profit and loss</w:t>
            </w:r>
          </w:p>
          <w:p w14:paraId="5DC242F1" w14:textId="661DA7CA" w:rsidR="00DF2AEF" w:rsidRPr="004A4E17" w:rsidRDefault="0018562D" w:rsidP="00C13AD8">
            <w:pPr>
              <w:pStyle w:val="BodyText"/>
              <w:spacing w:before="120" w:after="120"/>
              <w:rPr>
                <w:lang w:eastAsia="en-GB"/>
              </w:rPr>
            </w:pPr>
            <w:r>
              <w:rPr>
                <w:lang w:eastAsia="en-GB"/>
              </w:rPr>
              <w:t>E</w:t>
            </w:r>
            <w:r w:rsidR="003C472B">
              <w:rPr>
                <w:lang w:eastAsia="en-GB"/>
              </w:rPr>
              <w:t>xplain the role of accounting in providing information for monitoring progress and decision-making</w:t>
            </w:r>
          </w:p>
        </w:tc>
        <w:tc>
          <w:tcPr>
            <w:tcW w:w="10065" w:type="dxa"/>
            <w:tcMar>
              <w:top w:w="113" w:type="dxa"/>
              <w:bottom w:w="113" w:type="dxa"/>
            </w:tcMar>
          </w:tcPr>
          <w:p w14:paraId="008F0028" w14:textId="45EB157C" w:rsidR="007E33E8" w:rsidRPr="009B6FEC" w:rsidRDefault="00442902" w:rsidP="00DA4D4B">
            <w:pPr>
              <w:pStyle w:val="BodyText"/>
              <w:spacing w:after="120"/>
              <w:rPr>
                <w:lang w:eastAsia="en-GB"/>
              </w:rPr>
            </w:pPr>
            <w:r>
              <w:rPr>
                <w:lang w:eastAsia="en-GB"/>
              </w:rPr>
              <w:t>Discuss as a class,</w:t>
            </w:r>
            <w:r w:rsidR="00373B4C">
              <w:rPr>
                <w:lang w:eastAsia="en-GB"/>
              </w:rPr>
              <w:t xml:space="preserve"> the role</w:t>
            </w:r>
            <w:r w:rsidR="009B6FEC">
              <w:rPr>
                <w:lang w:eastAsia="en-GB"/>
              </w:rPr>
              <w:t xml:space="preserve"> </w:t>
            </w:r>
            <w:r w:rsidR="007E33E8">
              <w:rPr>
                <w:lang w:eastAsia="en-GB"/>
              </w:rPr>
              <w:t>of the</w:t>
            </w:r>
            <w:r w:rsidR="009B6FEC">
              <w:rPr>
                <w:lang w:eastAsia="en-GB"/>
              </w:rPr>
              <w:t xml:space="preserve"> book-keeper and the accountant.</w:t>
            </w:r>
          </w:p>
          <w:p w14:paraId="0905A187" w14:textId="56337AD5" w:rsidR="009B6FEC" w:rsidRDefault="00CB1FF9" w:rsidP="00C13AD8">
            <w:pPr>
              <w:pStyle w:val="BodyText"/>
              <w:spacing w:before="120" w:after="120"/>
              <w:rPr>
                <w:lang w:eastAsia="en-GB"/>
              </w:rPr>
            </w:pPr>
            <w:r>
              <w:rPr>
                <w:lang w:eastAsia="en-GB"/>
              </w:rPr>
              <w:t>Learners</w:t>
            </w:r>
            <w:r w:rsidR="007E33E8" w:rsidRPr="007E33E8">
              <w:rPr>
                <w:lang w:eastAsia="en-GB"/>
              </w:rPr>
              <w:t xml:space="preserve"> list the businesses in the local high street, shopping centre, local manufacturing businesses, other local businesses such as estate agents, etc</w:t>
            </w:r>
            <w:r w:rsidR="007E33E8">
              <w:rPr>
                <w:lang w:eastAsia="en-GB"/>
              </w:rPr>
              <w:t xml:space="preserve">. </w:t>
            </w:r>
            <w:r w:rsidR="007E33E8">
              <w:rPr>
                <w:b/>
                <w:lang w:eastAsia="en-GB"/>
              </w:rPr>
              <w:t>(I)</w:t>
            </w:r>
          </w:p>
          <w:p w14:paraId="381264DA" w14:textId="7B897C21" w:rsidR="009B6FEC" w:rsidRDefault="007E33E8" w:rsidP="00C13AD8">
            <w:pPr>
              <w:pStyle w:val="BodyText"/>
              <w:spacing w:before="120" w:after="120"/>
              <w:rPr>
                <w:lang w:eastAsia="en-GB"/>
              </w:rPr>
            </w:pPr>
            <w:r>
              <w:rPr>
                <w:lang w:eastAsia="en-GB"/>
              </w:rPr>
              <w:t>This can lead on to an explanation of the</w:t>
            </w:r>
            <w:r w:rsidR="009B6FEC">
              <w:rPr>
                <w:lang w:eastAsia="en-GB"/>
              </w:rPr>
              <w:t xml:space="preserve"> different types of businesses.</w:t>
            </w:r>
          </w:p>
          <w:p w14:paraId="1B539C6C" w14:textId="515A1D01" w:rsidR="00181E8C" w:rsidRDefault="007E33E8" w:rsidP="00C13AD8">
            <w:pPr>
              <w:pStyle w:val="BodyText"/>
              <w:spacing w:before="120" w:after="120"/>
              <w:rPr>
                <w:lang w:eastAsia="en-GB"/>
              </w:rPr>
            </w:pPr>
            <w:r>
              <w:rPr>
                <w:lang w:eastAsia="en-GB"/>
              </w:rPr>
              <w:t>In small groups learners share their lists and then categorise each business</w:t>
            </w:r>
            <w:r w:rsidR="00373B4C">
              <w:rPr>
                <w:lang w:eastAsia="en-GB"/>
              </w:rPr>
              <w:t xml:space="preserve"> </w:t>
            </w:r>
            <w:r>
              <w:rPr>
                <w:lang w:eastAsia="en-GB"/>
              </w:rPr>
              <w:t>listed</w:t>
            </w:r>
            <w:r w:rsidR="00F51321">
              <w:rPr>
                <w:lang w:eastAsia="en-GB"/>
              </w:rPr>
              <w:t>.</w:t>
            </w:r>
            <w:r>
              <w:rPr>
                <w:lang w:eastAsia="en-GB"/>
              </w:rPr>
              <w:t xml:space="preserve"> </w:t>
            </w:r>
            <w:r w:rsidR="00B6017F">
              <w:rPr>
                <w:b/>
                <w:lang w:eastAsia="en-GB"/>
              </w:rPr>
              <w:t>(I</w:t>
            </w:r>
            <w:r>
              <w:rPr>
                <w:b/>
                <w:lang w:eastAsia="en-GB"/>
              </w:rPr>
              <w:t>)</w:t>
            </w:r>
          </w:p>
          <w:p w14:paraId="5FE8D0C3" w14:textId="79BBDD9F" w:rsidR="003C472B" w:rsidRDefault="00A305E3" w:rsidP="00C13AD8">
            <w:pPr>
              <w:pStyle w:val="BodyText"/>
              <w:spacing w:before="120" w:after="120"/>
            </w:pPr>
            <w:r>
              <w:t xml:space="preserve">Class </w:t>
            </w:r>
            <w:r w:rsidR="00DA4D4B">
              <w:t>discusses</w:t>
            </w:r>
            <w:r w:rsidR="00C540B9" w:rsidRPr="00C540B9">
              <w:rPr>
                <w:lang w:eastAsia="en-GB"/>
              </w:rPr>
              <w:t xml:space="preserve"> the duties of a book-keeper and an accountant by one of the businesses listed</w:t>
            </w:r>
            <w:r w:rsidR="006E7D51">
              <w:rPr>
                <w:lang w:eastAsia="en-GB"/>
              </w:rPr>
              <w:t xml:space="preserve"> can follow</w:t>
            </w:r>
            <w:r w:rsidR="00ED62A3">
              <w:rPr>
                <w:lang w:eastAsia="en-GB"/>
              </w:rPr>
              <w:t>.</w:t>
            </w:r>
          </w:p>
          <w:p w14:paraId="05AE3861" w14:textId="7A2973B5" w:rsidR="003C472B" w:rsidRPr="009B6FEC" w:rsidRDefault="00442902" w:rsidP="00C13AD8">
            <w:pPr>
              <w:pStyle w:val="BodyText"/>
              <w:spacing w:before="120" w:after="120"/>
            </w:pPr>
            <w:r>
              <w:t xml:space="preserve">Class </w:t>
            </w:r>
            <w:r w:rsidR="00DA4D4B">
              <w:t>discusses</w:t>
            </w:r>
            <w:r w:rsidR="003C472B">
              <w:t xml:space="preserve"> the purposes of measuring business profit and loss.</w:t>
            </w:r>
          </w:p>
          <w:p w14:paraId="2648B992" w14:textId="2348DEDE" w:rsidR="003C472B" w:rsidRDefault="003C472B" w:rsidP="00C13AD8">
            <w:pPr>
              <w:pStyle w:val="BodyText"/>
              <w:spacing w:before="120" w:after="120"/>
              <w:rPr>
                <w:lang w:eastAsia="en-GB"/>
              </w:rPr>
            </w:pPr>
            <w:r>
              <w:rPr>
                <w:b/>
              </w:rPr>
              <w:t>Extension activity:</w:t>
            </w:r>
            <w:r>
              <w:t xml:space="preserve"> </w:t>
            </w:r>
            <w:r w:rsidR="00DA4D4B">
              <w:t>i</w:t>
            </w:r>
            <w:r>
              <w:t>t is useful to refer to articles in the local press (or local knowledge) about businesses which have recently closed. For a comparison local businesses which are expanding can be referred to. Learners can be asked to offer suggestions on why some businesses have closed and why others are expanding.</w:t>
            </w:r>
          </w:p>
          <w:p w14:paraId="095E4257" w14:textId="4F03E024" w:rsidR="003C472B" w:rsidRDefault="003C472B" w:rsidP="00C13AD8">
            <w:pPr>
              <w:pStyle w:val="BodyText"/>
              <w:spacing w:before="120" w:after="120"/>
              <w:rPr>
                <w:b/>
                <w:lang w:eastAsia="en-GB"/>
              </w:rPr>
            </w:pPr>
            <w:r>
              <w:rPr>
                <w:lang w:eastAsia="en-GB"/>
              </w:rPr>
              <w:t>The lists prepared for the different types of businesses can also be used as the basis of a class discussion of the need for accounting and the role it plays in decision-making.</w:t>
            </w:r>
          </w:p>
          <w:p w14:paraId="5D0CBA60" w14:textId="77777777" w:rsidR="00DA4D4B" w:rsidRDefault="00CB1FF9" w:rsidP="00C13AD8">
            <w:pPr>
              <w:pStyle w:val="BodyText"/>
              <w:spacing w:before="120"/>
              <w:rPr>
                <w:b/>
                <w:lang w:eastAsia="en-GB"/>
              </w:rPr>
            </w:pPr>
            <w:r>
              <w:rPr>
                <w:lang w:eastAsia="en-GB"/>
              </w:rPr>
              <w:t>Learners</w:t>
            </w:r>
            <w:r w:rsidR="003C472B">
              <w:rPr>
                <w:lang w:eastAsia="en-GB"/>
              </w:rPr>
              <w:t xml:space="preserve"> list why people may be interested in the information in the accounting records and the sorts of decisions they may need to make </w:t>
            </w:r>
            <w:r w:rsidR="003C472B">
              <w:rPr>
                <w:b/>
                <w:lang w:eastAsia="en-GB"/>
              </w:rPr>
              <w:t>(I).</w:t>
            </w:r>
          </w:p>
          <w:p w14:paraId="26DA494E" w14:textId="70ADF7EA" w:rsidR="003C472B" w:rsidRPr="00181E8C" w:rsidRDefault="003C472B" w:rsidP="00C13AD8">
            <w:pPr>
              <w:pStyle w:val="BodyText"/>
              <w:spacing w:before="120"/>
              <w:rPr>
                <w:lang w:eastAsia="en-GB"/>
              </w:rPr>
            </w:pPr>
            <w:r>
              <w:rPr>
                <w:lang w:eastAsia="en-GB"/>
              </w:rPr>
              <w:t>Build up a central list on the board of the types of decisions which may need to be made.</w:t>
            </w:r>
          </w:p>
        </w:tc>
      </w:tr>
      <w:tr w:rsidR="00DE7518" w:rsidRPr="004A4E17" w14:paraId="169C5824" w14:textId="77777777" w:rsidTr="00A305E3">
        <w:tblPrEx>
          <w:tblCellMar>
            <w:top w:w="0" w:type="dxa"/>
            <w:bottom w:w="0" w:type="dxa"/>
          </w:tblCellMar>
        </w:tblPrEx>
        <w:tc>
          <w:tcPr>
            <w:tcW w:w="2268" w:type="dxa"/>
            <w:tcMar>
              <w:top w:w="113" w:type="dxa"/>
              <w:bottom w:w="113" w:type="dxa"/>
            </w:tcMar>
          </w:tcPr>
          <w:p w14:paraId="0651833A" w14:textId="667CEE9F" w:rsidR="00E33BE1" w:rsidRPr="004A4E17" w:rsidRDefault="007B7341" w:rsidP="00DA4D4B">
            <w:pPr>
              <w:pStyle w:val="BodyText"/>
              <w:spacing w:after="120"/>
              <w:rPr>
                <w:lang w:eastAsia="en-GB"/>
              </w:rPr>
            </w:pPr>
            <w:r>
              <w:rPr>
                <w:lang w:eastAsia="en-GB"/>
              </w:rPr>
              <w:t>1.2</w:t>
            </w:r>
            <w:r w:rsidR="008A4A38">
              <w:rPr>
                <w:lang w:eastAsia="en-GB"/>
              </w:rPr>
              <w:t xml:space="preserve"> </w:t>
            </w:r>
            <w:r>
              <w:rPr>
                <w:lang w:eastAsia="en-GB"/>
              </w:rPr>
              <w:t>The accounting equation</w:t>
            </w:r>
          </w:p>
        </w:tc>
        <w:tc>
          <w:tcPr>
            <w:tcW w:w="2268" w:type="dxa"/>
            <w:tcMar>
              <w:top w:w="113" w:type="dxa"/>
              <w:bottom w:w="113" w:type="dxa"/>
            </w:tcMar>
          </w:tcPr>
          <w:p w14:paraId="79096E3E" w14:textId="0E62D6DA" w:rsidR="00533DA5" w:rsidRDefault="0018562D" w:rsidP="00DA4D4B">
            <w:pPr>
              <w:pStyle w:val="BodyText"/>
              <w:spacing w:after="120"/>
              <w:rPr>
                <w:lang w:eastAsia="en-GB"/>
              </w:rPr>
            </w:pPr>
            <w:r>
              <w:rPr>
                <w:lang w:eastAsia="en-GB"/>
              </w:rPr>
              <w:t>E</w:t>
            </w:r>
            <w:r w:rsidR="00533DA5">
              <w:rPr>
                <w:lang w:eastAsia="en-GB"/>
              </w:rPr>
              <w:t xml:space="preserve">xplain the meaning of assets, liabilities and owner’s equity </w:t>
            </w:r>
          </w:p>
          <w:p w14:paraId="2EBC6893" w14:textId="74581992" w:rsidR="00E33BE1" w:rsidRDefault="0018562D" w:rsidP="008C5F1A">
            <w:pPr>
              <w:pStyle w:val="BodyText"/>
              <w:spacing w:before="120" w:after="120"/>
              <w:rPr>
                <w:lang w:eastAsia="en-GB"/>
              </w:rPr>
            </w:pPr>
            <w:r>
              <w:rPr>
                <w:lang w:eastAsia="en-GB"/>
              </w:rPr>
              <w:t>E</w:t>
            </w:r>
            <w:r w:rsidR="00533DA5">
              <w:rPr>
                <w:lang w:eastAsia="en-GB"/>
              </w:rPr>
              <w:t xml:space="preserve">xplain and apply the accounting equation </w:t>
            </w:r>
          </w:p>
        </w:tc>
        <w:tc>
          <w:tcPr>
            <w:tcW w:w="10065" w:type="dxa"/>
            <w:tcMar>
              <w:top w:w="113" w:type="dxa"/>
              <w:bottom w:w="113" w:type="dxa"/>
            </w:tcMar>
          </w:tcPr>
          <w:p w14:paraId="0D049634" w14:textId="1B76F7F0" w:rsidR="006A52F9" w:rsidRDefault="006A52F9" w:rsidP="00DA4D4B">
            <w:pPr>
              <w:pStyle w:val="BodyText"/>
              <w:spacing w:after="120"/>
            </w:pPr>
            <w:r>
              <w:t xml:space="preserve">Explain the meaning of the terms </w:t>
            </w:r>
            <w:r w:rsidR="00251E9B">
              <w:t>‘</w:t>
            </w:r>
            <w:r>
              <w:t>assets</w:t>
            </w:r>
            <w:r w:rsidR="00251E9B">
              <w:t>’</w:t>
            </w:r>
            <w:r>
              <w:t xml:space="preserve"> and </w:t>
            </w:r>
            <w:r w:rsidR="00251E9B">
              <w:t>‘</w:t>
            </w:r>
            <w:r>
              <w:t>liabilities</w:t>
            </w:r>
            <w:r w:rsidR="00251E9B">
              <w:t>.’</w:t>
            </w:r>
          </w:p>
          <w:p w14:paraId="0402EF12" w14:textId="3C7B2F2A" w:rsidR="009B6FEC" w:rsidRDefault="006A52F9" w:rsidP="008C5F1A">
            <w:pPr>
              <w:pStyle w:val="BodyText"/>
              <w:spacing w:before="120" w:after="120"/>
              <w:rPr>
                <w:b/>
              </w:rPr>
            </w:pPr>
            <w:r>
              <w:t>Prepare a series of cards with examp</w:t>
            </w:r>
            <w:r w:rsidR="00F51321">
              <w:t xml:space="preserve">les of assets and liabilities. </w:t>
            </w:r>
            <w:r>
              <w:t xml:space="preserve">Working individually, </w:t>
            </w:r>
            <w:r w:rsidR="00DA4D4B">
              <w:t>l</w:t>
            </w:r>
            <w:r w:rsidR="00CB1FF9">
              <w:t>earners</w:t>
            </w:r>
            <w:r>
              <w:t xml:space="preserve"> classify each example</w:t>
            </w:r>
            <w:r w:rsidR="00F51321">
              <w:t>.</w:t>
            </w:r>
            <w:r>
              <w:t xml:space="preserve"> </w:t>
            </w:r>
            <w:r>
              <w:rPr>
                <w:b/>
              </w:rPr>
              <w:t>(I)</w:t>
            </w:r>
          </w:p>
          <w:p w14:paraId="7F9A3AC6" w14:textId="77777777" w:rsidR="006A52F9" w:rsidRDefault="006A52F9" w:rsidP="008C5F1A">
            <w:pPr>
              <w:pStyle w:val="BodyText"/>
              <w:spacing w:before="120" w:after="120"/>
            </w:pPr>
            <w:r w:rsidRPr="006A52F9">
              <w:t xml:space="preserve">Introduce the </w:t>
            </w:r>
            <w:r w:rsidR="009B6FEC">
              <w:t>term capital.</w:t>
            </w:r>
          </w:p>
          <w:p w14:paraId="5ACDAD16" w14:textId="77777777" w:rsidR="009B6FEC" w:rsidRDefault="006A52F9" w:rsidP="008C5F1A">
            <w:pPr>
              <w:pStyle w:val="BodyText"/>
              <w:spacing w:before="120" w:after="120"/>
            </w:pPr>
            <w:r>
              <w:t>Introduce the accounting equation.</w:t>
            </w:r>
          </w:p>
          <w:p w14:paraId="1F75FD7C" w14:textId="163FCBD3" w:rsidR="009B6FEC" w:rsidRPr="009B6FEC" w:rsidRDefault="00CB1FF9" w:rsidP="008C5F1A">
            <w:pPr>
              <w:pStyle w:val="BodyText"/>
              <w:spacing w:before="120" w:after="120"/>
              <w:rPr>
                <w:b/>
              </w:rPr>
            </w:pPr>
            <w:r>
              <w:t>Learners</w:t>
            </w:r>
            <w:r w:rsidR="006A52F9">
              <w:t xml:space="preserve"> re-arrange the accounting equation mathematically</w:t>
            </w:r>
            <w:r w:rsidR="00F51321">
              <w:t>.</w:t>
            </w:r>
            <w:r w:rsidR="006A52F9">
              <w:t xml:space="preserve"> </w:t>
            </w:r>
            <w:r w:rsidR="00B6017F">
              <w:rPr>
                <w:b/>
              </w:rPr>
              <w:t>(I</w:t>
            </w:r>
            <w:r w:rsidR="006A52F9">
              <w:rPr>
                <w:b/>
              </w:rPr>
              <w:t>)</w:t>
            </w:r>
          </w:p>
          <w:p w14:paraId="2F947115" w14:textId="2A8A1C1C" w:rsidR="002115B2" w:rsidRDefault="006A52F9" w:rsidP="00C13AD8">
            <w:pPr>
              <w:pStyle w:val="BodyText"/>
              <w:spacing w:before="120"/>
              <w:rPr>
                <w:b/>
              </w:rPr>
            </w:pPr>
            <w:r w:rsidRPr="006A52F9">
              <w:t xml:space="preserve">Provide </w:t>
            </w:r>
            <w:r>
              <w:t xml:space="preserve">a few exercises where learners </w:t>
            </w:r>
            <w:r w:rsidR="00DA4D4B">
              <w:t>must</w:t>
            </w:r>
            <w:r>
              <w:t xml:space="preserve"> calculate the missing element of the equation</w:t>
            </w:r>
            <w:r w:rsidR="00F51321">
              <w:t>.</w:t>
            </w:r>
            <w:r>
              <w:t xml:space="preserve"> </w:t>
            </w:r>
            <w:r w:rsidR="00846199">
              <w:rPr>
                <w:b/>
              </w:rPr>
              <w:t>(I)</w:t>
            </w:r>
          </w:p>
          <w:p w14:paraId="6CC2FA1C" w14:textId="77777777" w:rsidR="002115B2" w:rsidRDefault="002115B2" w:rsidP="00DA4D4B">
            <w:pPr>
              <w:pStyle w:val="BodyText"/>
              <w:spacing w:after="120"/>
            </w:pPr>
            <w:r>
              <w:t>Present a simple statement of financial position on the board or PowerPoint (this can be two-sided and does not have to make distinctions between the types of ass</w:t>
            </w:r>
            <w:r w:rsidR="00F51321">
              <w:t>ets and liabilities).</w:t>
            </w:r>
            <w:r>
              <w:t xml:space="preserve"> Demonstrate the effect of transactions on the contents of the statement.</w:t>
            </w:r>
          </w:p>
          <w:p w14:paraId="0F01E8F4" w14:textId="77777777" w:rsidR="002115B2" w:rsidRDefault="002115B2" w:rsidP="008C5F1A">
            <w:pPr>
              <w:pStyle w:val="BodyText"/>
              <w:spacing w:before="120" w:after="120"/>
              <w:rPr>
                <w:b/>
              </w:rPr>
            </w:pPr>
            <w:r>
              <w:lastRenderedPageBreak/>
              <w:t>Individual learners can be invited to make the changes on the board or PowerPoint.</w:t>
            </w:r>
          </w:p>
          <w:p w14:paraId="575297F4" w14:textId="48F067FA" w:rsidR="002115B2" w:rsidRPr="00B6017F" w:rsidRDefault="00CB1FF9" w:rsidP="00C13AD8">
            <w:pPr>
              <w:pStyle w:val="BodyText"/>
              <w:spacing w:before="120"/>
              <w:rPr>
                <w:b/>
              </w:rPr>
            </w:pPr>
            <w:r>
              <w:t>Learners</w:t>
            </w:r>
            <w:r w:rsidR="002115B2">
              <w:t xml:space="preserve"> prepare a few statements of financial position after a few</w:t>
            </w:r>
            <w:r w:rsidR="00B6017F">
              <w:t xml:space="preserve"> transactions have taken place, either working alone or in groups</w:t>
            </w:r>
            <w:r w:rsidR="00ED62A3">
              <w:t>.</w:t>
            </w:r>
            <w:r w:rsidR="00B6017F">
              <w:t xml:space="preserve"> </w:t>
            </w:r>
            <w:r w:rsidR="00B6017F">
              <w:rPr>
                <w:b/>
              </w:rPr>
              <w:t>(I)</w:t>
            </w:r>
          </w:p>
        </w:tc>
      </w:tr>
      <w:tr w:rsidR="004E2FD6" w:rsidRPr="004A4E17" w14:paraId="7614E838" w14:textId="77777777" w:rsidTr="00710397">
        <w:trPr>
          <w:trHeight w:hRule="exact" w:val="440"/>
          <w:tblHeader/>
        </w:trPr>
        <w:tc>
          <w:tcPr>
            <w:tcW w:w="14601" w:type="dxa"/>
            <w:gridSpan w:val="3"/>
            <w:shd w:val="clear" w:color="auto" w:fill="EA5B0C"/>
            <w:tcMar>
              <w:top w:w="113" w:type="dxa"/>
              <w:bottom w:w="113" w:type="dxa"/>
            </w:tcMar>
            <w:vAlign w:val="center"/>
          </w:tcPr>
          <w:p w14:paraId="06EE1128" w14:textId="77777777" w:rsidR="004E2FD6" w:rsidRPr="00FB2E1E" w:rsidRDefault="004E2FD6" w:rsidP="00393536">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4E2FD6" w:rsidRPr="004A4E17" w14:paraId="6F228F73" w14:textId="77777777" w:rsidTr="00710397">
        <w:tblPrEx>
          <w:tblCellMar>
            <w:top w:w="0" w:type="dxa"/>
            <w:bottom w:w="0" w:type="dxa"/>
          </w:tblCellMar>
        </w:tblPrEx>
        <w:tc>
          <w:tcPr>
            <w:tcW w:w="14601" w:type="dxa"/>
            <w:gridSpan w:val="3"/>
            <w:tcMar>
              <w:top w:w="113" w:type="dxa"/>
              <w:bottom w:w="113" w:type="dxa"/>
            </w:tcMar>
          </w:tcPr>
          <w:p w14:paraId="5D2F0012" w14:textId="2BC10B05" w:rsidR="004E2FD6" w:rsidRPr="00DA4D4B" w:rsidRDefault="00DA4D4B" w:rsidP="00DA4D4B">
            <w:pPr>
              <w:pStyle w:val="BodyText"/>
              <w:rPr>
                <w:rFonts w:cs="Times New Roman"/>
                <w:b/>
              </w:rPr>
            </w:pPr>
            <w:r w:rsidRPr="000D2EB7">
              <w:rPr>
                <w:lang w:eastAsia="en-GB"/>
              </w:rPr>
              <w:t xml:space="preserve">Past/specimen papers and mark schemes are available to download from the </w:t>
            </w:r>
            <w:hyperlink r:id="rId30" w:history="1">
              <w:r w:rsidRPr="000D2EB7">
                <w:rPr>
                  <w:color w:val="4A4A4A"/>
                  <w:u w:val="single"/>
                </w:rPr>
                <w:t>School Support Hub</w:t>
              </w:r>
            </w:hyperlink>
            <w:r w:rsidRPr="000D2EB7">
              <w:rPr>
                <w:color w:val="4A4A4A"/>
              </w:rPr>
              <w:t xml:space="preserve"> </w:t>
            </w:r>
            <w:r w:rsidRPr="000D2EB7">
              <w:rPr>
                <w:b/>
              </w:rPr>
              <w:t>(F)</w:t>
            </w:r>
          </w:p>
        </w:tc>
      </w:tr>
    </w:tbl>
    <w:p w14:paraId="643E57A0" w14:textId="77777777" w:rsidR="00362B93" w:rsidRDefault="00362B93" w:rsidP="00DF23E4">
      <w:pPr>
        <w:pStyle w:val="Heading1"/>
        <w:sectPr w:rsidR="00362B93" w:rsidSect="008C5F1A">
          <w:pgSz w:w="16840" w:h="11900" w:orient="landscape" w:code="9"/>
          <w:pgMar w:top="1134" w:right="1134" w:bottom="1134" w:left="1134" w:header="567" w:footer="567" w:gutter="0"/>
          <w:cols w:space="708"/>
          <w:titlePg/>
          <w:docGrid w:linePitch="326"/>
        </w:sectPr>
      </w:pPr>
    </w:p>
    <w:p w14:paraId="46B479AE" w14:textId="0F653637" w:rsidR="00DF23E4" w:rsidRPr="00393536" w:rsidRDefault="007B7341" w:rsidP="00DF23E4">
      <w:pPr>
        <w:pStyle w:val="Heading1"/>
      </w:pPr>
      <w:bookmarkStart w:id="8" w:name="_Toc509576698"/>
      <w:r>
        <w:lastRenderedPageBreak/>
        <w:t>2. Sources and recording of data</w:t>
      </w:r>
      <w:bookmarkEnd w:id="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268"/>
        <w:gridCol w:w="10065"/>
      </w:tblGrid>
      <w:tr w:rsidR="00A4745D" w:rsidRPr="00DF2AEF" w14:paraId="30F6E803" w14:textId="77777777" w:rsidTr="00A305E3">
        <w:trPr>
          <w:trHeight w:hRule="exact" w:val="440"/>
          <w:tblHeader/>
        </w:trPr>
        <w:tc>
          <w:tcPr>
            <w:tcW w:w="2268" w:type="dxa"/>
            <w:shd w:val="clear" w:color="auto" w:fill="EA5B0C"/>
            <w:tcMar>
              <w:top w:w="113" w:type="dxa"/>
              <w:bottom w:w="113" w:type="dxa"/>
            </w:tcMar>
            <w:vAlign w:val="center"/>
          </w:tcPr>
          <w:p w14:paraId="1490D2F2" w14:textId="77777777" w:rsidR="00A4745D" w:rsidRPr="004A4E17" w:rsidRDefault="00A4745D" w:rsidP="008D78E1">
            <w:pPr>
              <w:pStyle w:val="TableHead"/>
            </w:pPr>
            <w:r w:rsidRPr="004A4E17">
              <w:t>Syllabus ref</w:t>
            </w:r>
            <w:r>
              <w:t>.</w:t>
            </w:r>
          </w:p>
        </w:tc>
        <w:tc>
          <w:tcPr>
            <w:tcW w:w="2268" w:type="dxa"/>
            <w:shd w:val="clear" w:color="auto" w:fill="EA5B0C"/>
            <w:tcMar>
              <w:top w:w="113" w:type="dxa"/>
              <w:bottom w:w="113" w:type="dxa"/>
            </w:tcMar>
            <w:vAlign w:val="center"/>
          </w:tcPr>
          <w:p w14:paraId="12F95BB1" w14:textId="77777777" w:rsidR="00A4745D" w:rsidRPr="004A4E17" w:rsidRDefault="00A4745D" w:rsidP="008D78E1">
            <w:pPr>
              <w:pStyle w:val="TableHead"/>
            </w:pPr>
            <w:r w:rsidRPr="004A4E17">
              <w:t>Learning objectives</w:t>
            </w:r>
          </w:p>
        </w:tc>
        <w:tc>
          <w:tcPr>
            <w:tcW w:w="10065" w:type="dxa"/>
            <w:shd w:val="clear" w:color="auto" w:fill="EA5B0C"/>
            <w:tcMar>
              <w:top w:w="113" w:type="dxa"/>
              <w:bottom w:w="113" w:type="dxa"/>
            </w:tcMar>
            <w:vAlign w:val="center"/>
          </w:tcPr>
          <w:p w14:paraId="033F5D9C" w14:textId="77777777" w:rsidR="00A4745D" w:rsidRPr="00DF2AEF" w:rsidRDefault="00A4745D" w:rsidP="008D78E1">
            <w:pPr>
              <w:pStyle w:val="TableHead"/>
            </w:pPr>
            <w:r w:rsidRPr="00DF2AEF">
              <w:t>Suggested teaching activities</w:t>
            </w:r>
            <w:r>
              <w:t xml:space="preserve"> </w:t>
            </w:r>
          </w:p>
        </w:tc>
      </w:tr>
      <w:tr w:rsidR="00DF23E4" w:rsidRPr="004A4E17" w14:paraId="01CE3A9C" w14:textId="77777777" w:rsidTr="00A305E3">
        <w:tblPrEx>
          <w:tblCellMar>
            <w:top w:w="0" w:type="dxa"/>
            <w:bottom w:w="0" w:type="dxa"/>
          </w:tblCellMar>
        </w:tblPrEx>
        <w:trPr>
          <w:trHeight w:val="487"/>
        </w:trPr>
        <w:tc>
          <w:tcPr>
            <w:tcW w:w="2268" w:type="dxa"/>
            <w:shd w:val="clear" w:color="auto" w:fill="auto"/>
            <w:tcMar>
              <w:top w:w="113" w:type="dxa"/>
              <w:bottom w:w="113" w:type="dxa"/>
            </w:tcMar>
          </w:tcPr>
          <w:p w14:paraId="460A2E2C" w14:textId="0750E185" w:rsidR="00CF7171" w:rsidRPr="004A4E17" w:rsidRDefault="007B7341" w:rsidP="00DA4D4B">
            <w:pPr>
              <w:pStyle w:val="BodyText"/>
              <w:spacing w:after="120"/>
              <w:rPr>
                <w:lang w:eastAsia="en-GB"/>
              </w:rPr>
            </w:pPr>
            <w:r>
              <w:rPr>
                <w:lang w:eastAsia="en-GB"/>
              </w:rPr>
              <w:t>2.1</w:t>
            </w:r>
            <w:r w:rsidR="008A4A38">
              <w:rPr>
                <w:lang w:eastAsia="en-GB"/>
              </w:rPr>
              <w:t xml:space="preserve"> </w:t>
            </w:r>
            <w:r>
              <w:rPr>
                <w:lang w:eastAsia="en-GB"/>
              </w:rPr>
              <w:t>The double entry system of book-keeping</w:t>
            </w:r>
          </w:p>
        </w:tc>
        <w:tc>
          <w:tcPr>
            <w:tcW w:w="2268" w:type="dxa"/>
            <w:shd w:val="clear" w:color="auto" w:fill="auto"/>
            <w:tcMar>
              <w:top w:w="113" w:type="dxa"/>
              <w:bottom w:w="113" w:type="dxa"/>
            </w:tcMar>
          </w:tcPr>
          <w:p w14:paraId="0F9A2B6C" w14:textId="38DD9FDE" w:rsidR="007B7341" w:rsidRDefault="0018562D" w:rsidP="00DA4D4B">
            <w:pPr>
              <w:pStyle w:val="BodyText"/>
              <w:spacing w:after="120"/>
              <w:rPr>
                <w:lang w:eastAsia="en-GB"/>
              </w:rPr>
            </w:pPr>
            <w:r>
              <w:rPr>
                <w:lang w:eastAsia="en-GB"/>
              </w:rPr>
              <w:t>O</w:t>
            </w:r>
            <w:r w:rsidR="007B7341">
              <w:rPr>
                <w:lang w:eastAsia="en-GB"/>
              </w:rPr>
              <w:t>utline the double entry system of book-keeping</w:t>
            </w:r>
          </w:p>
          <w:p w14:paraId="67E5734B" w14:textId="294AD0DB" w:rsidR="007B7341" w:rsidRDefault="0018562D" w:rsidP="008A4A38">
            <w:pPr>
              <w:pStyle w:val="BodyText"/>
              <w:spacing w:before="120" w:after="120"/>
              <w:rPr>
                <w:lang w:eastAsia="en-GB"/>
              </w:rPr>
            </w:pPr>
            <w:r>
              <w:rPr>
                <w:lang w:eastAsia="en-GB"/>
              </w:rPr>
              <w:t>P</w:t>
            </w:r>
            <w:r w:rsidR="007B7341">
              <w:rPr>
                <w:lang w:eastAsia="en-GB"/>
              </w:rPr>
              <w:t>rocess accounting data using the double entry system</w:t>
            </w:r>
          </w:p>
          <w:p w14:paraId="4D3D18AC" w14:textId="363B26CB" w:rsidR="007B7341" w:rsidRDefault="0018562D" w:rsidP="008A4A38">
            <w:pPr>
              <w:pStyle w:val="BodyText"/>
              <w:spacing w:before="120" w:after="120"/>
              <w:rPr>
                <w:lang w:eastAsia="en-GB"/>
              </w:rPr>
            </w:pPr>
            <w:r>
              <w:rPr>
                <w:lang w:eastAsia="en-GB"/>
              </w:rPr>
              <w:t>P</w:t>
            </w:r>
            <w:r w:rsidR="007B7341">
              <w:rPr>
                <w:lang w:eastAsia="en-GB"/>
              </w:rPr>
              <w:t>repare ledger accounts</w:t>
            </w:r>
          </w:p>
          <w:p w14:paraId="5ABF6343" w14:textId="7FB5BAA3" w:rsidR="00DF23E4" w:rsidRDefault="0018562D" w:rsidP="008A4A38">
            <w:pPr>
              <w:pStyle w:val="BodyText"/>
              <w:spacing w:before="120" w:after="120"/>
              <w:rPr>
                <w:lang w:eastAsia="en-GB"/>
              </w:rPr>
            </w:pPr>
            <w:r>
              <w:rPr>
                <w:lang w:eastAsia="en-GB"/>
              </w:rPr>
              <w:t>P</w:t>
            </w:r>
            <w:r w:rsidR="007B7341">
              <w:rPr>
                <w:lang w:eastAsia="en-GB"/>
              </w:rPr>
              <w:t>ost transactions to the ledger accounts</w:t>
            </w:r>
          </w:p>
          <w:p w14:paraId="465DEE6B" w14:textId="3B7D0246" w:rsidR="007B7341" w:rsidRDefault="0018562D" w:rsidP="008A4A38">
            <w:pPr>
              <w:pStyle w:val="BodyText"/>
              <w:spacing w:before="120" w:after="120"/>
              <w:rPr>
                <w:lang w:eastAsia="en-GB"/>
              </w:rPr>
            </w:pPr>
            <w:r>
              <w:rPr>
                <w:lang w:eastAsia="en-GB"/>
              </w:rPr>
              <w:t>B</w:t>
            </w:r>
            <w:r w:rsidR="007B7341">
              <w:rPr>
                <w:lang w:eastAsia="en-GB"/>
              </w:rPr>
              <w:t>alance ledger accounts as required and make transfer to financial statements</w:t>
            </w:r>
          </w:p>
          <w:p w14:paraId="6A96798B" w14:textId="6755D326" w:rsidR="007B7341" w:rsidRDefault="0018562D" w:rsidP="008A4A38">
            <w:pPr>
              <w:pStyle w:val="BodyText"/>
              <w:spacing w:before="120" w:after="120"/>
              <w:rPr>
                <w:lang w:eastAsia="en-GB"/>
              </w:rPr>
            </w:pPr>
            <w:r>
              <w:rPr>
                <w:lang w:eastAsia="en-GB"/>
              </w:rPr>
              <w:t>I</w:t>
            </w:r>
            <w:r w:rsidR="007B7341">
              <w:rPr>
                <w:lang w:eastAsia="en-GB"/>
              </w:rPr>
              <w:t>nterpret ledger accounts and their balances</w:t>
            </w:r>
          </w:p>
          <w:p w14:paraId="07950A09" w14:textId="788FB8AD" w:rsidR="00CF7171" w:rsidRPr="004A4E17" w:rsidRDefault="0018562D" w:rsidP="008A4A38">
            <w:pPr>
              <w:pStyle w:val="BodyText"/>
              <w:spacing w:before="120" w:after="120"/>
              <w:rPr>
                <w:lang w:eastAsia="en-GB"/>
              </w:rPr>
            </w:pPr>
            <w:r>
              <w:rPr>
                <w:lang w:eastAsia="en-GB"/>
              </w:rPr>
              <w:t>R</w:t>
            </w:r>
            <w:r w:rsidR="007B7341">
              <w:rPr>
                <w:lang w:eastAsia="en-GB"/>
              </w:rPr>
              <w:t>ecognise the division of the ledger into the sales ledger, the purchases ledger and the nominal (general) ledger</w:t>
            </w:r>
          </w:p>
        </w:tc>
        <w:tc>
          <w:tcPr>
            <w:tcW w:w="10065" w:type="dxa"/>
            <w:shd w:val="clear" w:color="auto" w:fill="auto"/>
            <w:tcMar>
              <w:top w:w="113" w:type="dxa"/>
              <w:bottom w:w="113" w:type="dxa"/>
            </w:tcMar>
          </w:tcPr>
          <w:p w14:paraId="768CB167" w14:textId="64A5773D" w:rsidR="00B6017F" w:rsidRDefault="00B6017F" w:rsidP="00DA4D4B">
            <w:pPr>
              <w:pStyle w:val="BodyText"/>
              <w:spacing w:after="120"/>
              <w:rPr>
                <w:lang w:eastAsia="en-GB"/>
              </w:rPr>
            </w:pPr>
            <w:r>
              <w:rPr>
                <w:lang w:eastAsia="en-GB"/>
              </w:rPr>
              <w:t>Explain why it is impractical to prepare a new statement of financial position after each transaction (reference can be made to the statements prepared under 1.2).</w:t>
            </w:r>
          </w:p>
          <w:p w14:paraId="0E7EACBD" w14:textId="77777777" w:rsidR="00B6017F" w:rsidRDefault="00B6017F" w:rsidP="008A4A38">
            <w:pPr>
              <w:pStyle w:val="BodyText"/>
              <w:spacing w:before="120" w:after="120"/>
              <w:rPr>
                <w:lang w:eastAsia="en-GB"/>
              </w:rPr>
            </w:pPr>
            <w:r>
              <w:rPr>
                <w:lang w:eastAsia="en-GB"/>
              </w:rPr>
              <w:t>Prepare a pro-forma ledger account on the board or on a PowerPoint and e</w:t>
            </w:r>
            <w:r w:rsidR="00F51321">
              <w:rPr>
                <w:lang w:eastAsia="en-GB"/>
              </w:rPr>
              <w:t>xplain the use of the columns.</w:t>
            </w:r>
          </w:p>
          <w:p w14:paraId="4024219C" w14:textId="30242869" w:rsidR="00B6017F" w:rsidRDefault="00B6017F" w:rsidP="008A4A38">
            <w:pPr>
              <w:pStyle w:val="BodyText"/>
              <w:spacing w:before="120" w:after="120"/>
              <w:rPr>
                <w:lang w:eastAsia="en-GB"/>
              </w:rPr>
            </w:pPr>
            <w:r>
              <w:rPr>
                <w:lang w:eastAsia="en-GB"/>
              </w:rPr>
              <w:t>Prepare a number of blank ledger accounts on the board or a PowerPoint and demonstrate the doubl</w:t>
            </w:r>
            <w:r w:rsidR="00846199">
              <w:rPr>
                <w:lang w:eastAsia="en-GB"/>
              </w:rPr>
              <w:t>e entry system of book-keeping.</w:t>
            </w:r>
          </w:p>
          <w:p w14:paraId="0038C769" w14:textId="4322C4C4" w:rsidR="003A3EA5" w:rsidRDefault="003A3EA5" w:rsidP="008A4A38">
            <w:pPr>
              <w:pStyle w:val="BodyText"/>
              <w:spacing w:before="120" w:after="120"/>
              <w:rPr>
                <w:b/>
                <w:lang w:eastAsia="en-GB"/>
              </w:rPr>
            </w:pPr>
            <w:r>
              <w:rPr>
                <w:lang w:eastAsia="en-GB"/>
              </w:rPr>
              <w:t>Use one of the exercises completed when preparing statements of financial position after a few transactions, to demonstra</w:t>
            </w:r>
            <w:r w:rsidR="00F51321">
              <w:rPr>
                <w:lang w:eastAsia="en-GB"/>
              </w:rPr>
              <w:t xml:space="preserve">te the double entry exercises. </w:t>
            </w:r>
            <w:r>
              <w:rPr>
                <w:lang w:eastAsia="en-GB"/>
              </w:rPr>
              <w:t>Invite learners to make the double entries on the board</w:t>
            </w:r>
            <w:r w:rsidR="00F51321">
              <w:rPr>
                <w:lang w:eastAsia="en-GB"/>
              </w:rPr>
              <w:t>.</w:t>
            </w:r>
            <w:r>
              <w:rPr>
                <w:lang w:eastAsia="en-GB"/>
              </w:rPr>
              <w:t xml:space="preserve"> </w:t>
            </w:r>
            <w:r>
              <w:rPr>
                <w:b/>
                <w:lang w:eastAsia="en-GB"/>
              </w:rPr>
              <w:t>(I)</w:t>
            </w:r>
          </w:p>
          <w:p w14:paraId="1D46C5F0" w14:textId="7CA14A1E" w:rsidR="003A3EA5" w:rsidRDefault="00CB1FF9" w:rsidP="008A4A38">
            <w:pPr>
              <w:pStyle w:val="BodyText"/>
              <w:spacing w:before="120" w:after="120"/>
              <w:rPr>
                <w:b/>
                <w:lang w:eastAsia="en-GB"/>
              </w:rPr>
            </w:pPr>
            <w:r>
              <w:rPr>
                <w:lang w:eastAsia="en-GB"/>
              </w:rPr>
              <w:t>Learners</w:t>
            </w:r>
            <w:r w:rsidR="003A3EA5">
              <w:rPr>
                <w:lang w:eastAsia="en-GB"/>
              </w:rPr>
              <w:t xml:space="preserve"> work through double entry exercises</w:t>
            </w:r>
            <w:r w:rsidR="00F51321">
              <w:rPr>
                <w:lang w:eastAsia="en-GB"/>
              </w:rPr>
              <w:t>.</w:t>
            </w:r>
            <w:r w:rsidR="003A3EA5">
              <w:rPr>
                <w:lang w:eastAsia="en-GB"/>
              </w:rPr>
              <w:t xml:space="preserve"> </w:t>
            </w:r>
            <w:r w:rsidR="003A3EA5">
              <w:rPr>
                <w:b/>
                <w:lang w:eastAsia="en-GB"/>
              </w:rPr>
              <w:t>(I)</w:t>
            </w:r>
          </w:p>
          <w:p w14:paraId="6D4DFA96" w14:textId="07C3A80D" w:rsidR="003A3EA5" w:rsidRPr="00846199" w:rsidRDefault="003A3EA5" w:rsidP="008A4A38">
            <w:pPr>
              <w:pStyle w:val="BodyText"/>
              <w:spacing w:before="120" w:after="120"/>
              <w:rPr>
                <w:b/>
                <w:lang w:eastAsia="en-GB"/>
              </w:rPr>
            </w:pPr>
            <w:r>
              <w:rPr>
                <w:lang w:eastAsia="en-GB"/>
              </w:rPr>
              <w:t>It is essential that learners have a thorough knowledge of double entry so plenty of practice is required. The exercises can get progressively more difficult with different types of transactions being introduced.</w:t>
            </w:r>
            <w:r w:rsidR="00F51321">
              <w:rPr>
                <w:lang w:eastAsia="en-GB"/>
              </w:rPr>
              <w:t xml:space="preserve"> </w:t>
            </w:r>
            <w:r w:rsidR="00455744">
              <w:rPr>
                <w:b/>
                <w:lang w:eastAsia="en-GB"/>
              </w:rPr>
              <w:t>(I)</w:t>
            </w:r>
          </w:p>
          <w:p w14:paraId="2537174F" w14:textId="07707073" w:rsidR="00455744" w:rsidRDefault="008372B0" w:rsidP="008A4A38">
            <w:pPr>
              <w:pStyle w:val="BodyText"/>
              <w:spacing w:before="120" w:after="120"/>
              <w:rPr>
                <w:lang w:eastAsia="en-GB"/>
              </w:rPr>
            </w:pPr>
            <w:r>
              <w:rPr>
                <w:b/>
                <w:lang w:eastAsia="en-GB"/>
              </w:rPr>
              <w:t>Extension activity:</w:t>
            </w:r>
            <w:r w:rsidR="00525F39">
              <w:rPr>
                <w:lang w:eastAsia="en-GB"/>
              </w:rPr>
              <w:t xml:space="preserve"> </w:t>
            </w:r>
            <w:r w:rsidR="002E1BCB">
              <w:rPr>
                <w:lang w:eastAsia="en-GB"/>
              </w:rPr>
              <w:t>b</w:t>
            </w:r>
            <w:r w:rsidR="003A3EA5">
              <w:rPr>
                <w:lang w:eastAsia="en-GB"/>
              </w:rPr>
              <w:t xml:space="preserve">efore </w:t>
            </w:r>
            <w:r w:rsidR="002E1BCB">
              <w:rPr>
                <w:lang w:eastAsia="en-GB"/>
              </w:rPr>
              <w:t>teaching</w:t>
            </w:r>
            <w:r w:rsidR="003A3EA5">
              <w:rPr>
                <w:lang w:eastAsia="en-GB"/>
              </w:rPr>
              <w:t xml:space="preserve"> balancing of ledger accounts learners calculate how much cash is left at the end of the month, the total sales for the month etc. This can then be used as the basis for teaching the correct </w:t>
            </w:r>
            <w:r w:rsidR="00846199">
              <w:rPr>
                <w:lang w:eastAsia="en-GB"/>
              </w:rPr>
              <w:t>way to balance ledger accounts.</w:t>
            </w:r>
          </w:p>
          <w:p w14:paraId="281CB9D6" w14:textId="28DFF222" w:rsidR="00455744" w:rsidRDefault="00846199" w:rsidP="008A4A38">
            <w:pPr>
              <w:pStyle w:val="BodyText"/>
              <w:spacing w:before="120" w:after="120"/>
              <w:rPr>
                <w:b/>
                <w:lang w:eastAsia="en-GB"/>
              </w:rPr>
            </w:pPr>
            <w:r>
              <w:rPr>
                <w:lang w:eastAsia="en-GB"/>
              </w:rPr>
              <w:t>A</w:t>
            </w:r>
            <w:r w:rsidR="00455744">
              <w:rPr>
                <w:lang w:eastAsia="en-GB"/>
              </w:rPr>
              <w:t>fter year-end financial statements have been taught</w:t>
            </w:r>
            <w:r w:rsidR="00E33BE1">
              <w:rPr>
                <w:lang w:eastAsia="en-GB"/>
              </w:rPr>
              <w:t>,</w:t>
            </w:r>
            <w:r w:rsidR="00455744">
              <w:rPr>
                <w:lang w:eastAsia="en-GB"/>
              </w:rPr>
              <w:t xml:space="preserve"> the ledger can be re-visited and year-end transfers introduced. Again</w:t>
            </w:r>
            <w:r w:rsidR="00E33BE1">
              <w:rPr>
                <w:lang w:eastAsia="en-GB"/>
              </w:rPr>
              <w:t>,</w:t>
            </w:r>
            <w:r w:rsidR="00455744">
              <w:rPr>
                <w:lang w:eastAsia="en-GB"/>
              </w:rPr>
              <w:t xml:space="preserve"> plenty of practice is essential</w:t>
            </w:r>
            <w:r w:rsidR="00F51321">
              <w:rPr>
                <w:lang w:eastAsia="en-GB"/>
              </w:rPr>
              <w:t>.</w:t>
            </w:r>
            <w:r w:rsidR="00455744">
              <w:rPr>
                <w:lang w:eastAsia="en-GB"/>
              </w:rPr>
              <w:t xml:space="preserve"> </w:t>
            </w:r>
            <w:r>
              <w:rPr>
                <w:b/>
                <w:lang w:eastAsia="en-GB"/>
              </w:rPr>
              <w:t>(I)</w:t>
            </w:r>
          </w:p>
          <w:p w14:paraId="16586C52" w14:textId="32CC7CED" w:rsidR="00F51321" w:rsidRPr="00CF7171" w:rsidRDefault="00FC0FBD" w:rsidP="008A4A38">
            <w:pPr>
              <w:pStyle w:val="BodyText"/>
              <w:spacing w:before="120" w:after="120"/>
              <w:rPr>
                <w:lang w:eastAsia="en-GB"/>
              </w:rPr>
            </w:pPr>
            <w:r w:rsidRPr="00FC0FBD">
              <w:rPr>
                <w:lang w:eastAsia="en-GB"/>
              </w:rPr>
              <w:t xml:space="preserve">Display a completed </w:t>
            </w:r>
            <w:r>
              <w:rPr>
                <w:lang w:eastAsia="en-GB"/>
              </w:rPr>
              <w:t>ledger</w:t>
            </w:r>
            <w:r w:rsidRPr="00FC0FBD">
              <w:rPr>
                <w:lang w:eastAsia="en-GB"/>
              </w:rPr>
              <w:t xml:space="preserve"> account on the </w:t>
            </w:r>
            <w:r w:rsidR="00F51321">
              <w:rPr>
                <w:lang w:eastAsia="en-GB"/>
              </w:rPr>
              <w:t xml:space="preserve">board or a PowerPoint. </w:t>
            </w:r>
            <w:r w:rsidR="00E33BE1">
              <w:rPr>
                <w:lang w:eastAsia="en-GB"/>
              </w:rPr>
              <w:t>C</w:t>
            </w:r>
            <w:r w:rsidR="00442902">
              <w:rPr>
                <w:lang w:eastAsia="en-GB"/>
              </w:rPr>
              <w:t>lass discuss</w:t>
            </w:r>
            <w:r w:rsidR="002E1BCB">
              <w:rPr>
                <w:lang w:eastAsia="en-GB"/>
              </w:rPr>
              <w:t>es</w:t>
            </w:r>
            <w:r w:rsidR="00442902">
              <w:rPr>
                <w:lang w:eastAsia="en-GB"/>
              </w:rPr>
              <w:t xml:space="preserve"> </w:t>
            </w:r>
            <w:r w:rsidR="001C5BAA">
              <w:rPr>
                <w:lang w:eastAsia="en-GB"/>
              </w:rPr>
              <w:t>the meaning of the entries within the account. The importance of precise and complete descriptions of the entries must be emphasised.</w:t>
            </w:r>
            <w:r w:rsidR="00CF7171">
              <w:rPr>
                <w:lang w:eastAsia="en-GB"/>
              </w:rPr>
              <w:t xml:space="preserve"> </w:t>
            </w:r>
            <w:r w:rsidR="00CB1FF9">
              <w:rPr>
                <w:lang w:eastAsia="en-GB"/>
              </w:rPr>
              <w:t>Learners</w:t>
            </w:r>
            <w:r w:rsidR="001C5BAA">
              <w:rPr>
                <w:lang w:eastAsia="en-GB"/>
              </w:rPr>
              <w:t xml:space="preserve"> work through similar exercises individually</w:t>
            </w:r>
            <w:r w:rsidR="00F51321">
              <w:rPr>
                <w:lang w:eastAsia="en-GB"/>
              </w:rPr>
              <w:t>.</w:t>
            </w:r>
            <w:r w:rsidR="001C5BAA">
              <w:rPr>
                <w:lang w:eastAsia="en-GB"/>
              </w:rPr>
              <w:t xml:space="preserve"> </w:t>
            </w:r>
            <w:r w:rsidR="00846199">
              <w:rPr>
                <w:b/>
                <w:lang w:eastAsia="en-GB"/>
              </w:rPr>
              <w:t>(I)</w:t>
            </w:r>
          </w:p>
          <w:p w14:paraId="1051D256" w14:textId="5131893B" w:rsidR="003A3EA5" w:rsidRPr="00846199" w:rsidRDefault="008372B0" w:rsidP="008A4A38">
            <w:pPr>
              <w:pStyle w:val="BodyText"/>
              <w:spacing w:before="120" w:after="120"/>
              <w:rPr>
                <w:b/>
                <w:lang w:eastAsia="en-GB"/>
              </w:rPr>
            </w:pPr>
            <w:r>
              <w:rPr>
                <w:b/>
                <w:lang w:eastAsia="en-GB"/>
              </w:rPr>
              <w:t>Extension activity:</w:t>
            </w:r>
            <w:r w:rsidR="00525F39">
              <w:rPr>
                <w:lang w:eastAsia="en-GB"/>
              </w:rPr>
              <w:t xml:space="preserve"> </w:t>
            </w:r>
            <w:r w:rsidR="002E1BCB">
              <w:rPr>
                <w:lang w:eastAsia="en-GB"/>
              </w:rPr>
              <w:t>i</w:t>
            </w:r>
            <w:r w:rsidR="001C5BAA">
              <w:rPr>
                <w:lang w:eastAsia="en-GB"/>
              </w:rPr>
              <w:t>n pairs, learners prepare a completed ledge</w:t>
            </w:r>
            <w:r w:rsidR="00F076CC">
              <w:rPr>
                <w:lang w:eastAsia="en-GB"/>
              </w:rPr>
              <w:t>r</w:t>
            </w:r>
            <w:r w:rsidR="00F51321">
              <w:rPr>
                <w:lang w:eastAsia="en-GB"/>
              </w:rPr>
              <w:t xml:space="preserve"> account. </w:t>
            </w:r>
            <w:r w:rsidR="001C5BAA">
              <w:rPr>
                <w:lang w:eastAsia="en-GB"/>
              </w:rPr>
              <w:t>This is then passed to another pair of learners who should interpret the account and produce a list of transactions which are recorded in the account. The two groups then get to</w:t>
            </w:r>
            <w:r w:rsidR="00525F39">
              <w:rPr>
                <w:lang w:eastAsia="en-GB"/>
              </w:rPr>
              <w:t>gether and discuss the results.</w:t>
            </w:r>
          </w:p>
          <w:p w14:paraId="37C58A0B" w14:textId="35FA0E10" w:rsidR="00A4745D" w:rsidRDefault="008372B0" w:rsidP="008A4A38">
            <w:pPr>
              <w:pStyle w:val="BodyText"/>
              <w:spacing w:before="120" w:after="120"/>
              <w:rPr>
                <w:lang w:eastAsia="en-GB"/>
              </w:rPr>
            </w:pPr>
            <w:r>
              <w:rPr>
                <w:b/>
                <w:lang w:eastAsia="en-GB"/>
              </w:rPr>
              <w:t>Extension activity:</w:t>
            </w:r>
            <w:r w:rsidR="00525F39">
              <w:rPr>
                <w:lang w:eastAsia="en-GB"/>
              </w:rPr>
              <w:t xml:space="preserve"> </w:t>
            </w:r>
            <w:r w:rsidR="002E1BCB">
              <w:rPr>
                <w:lang w:eastAsia="en-GB"/>
              </w:rPr>
              <w:t>d</w:t>
            </w:r>
            <w:r w:rsidR="00442902">
              <w:rPr>
                <w:lang w:eastAsia="en-GB"/>
              </w:rPr>
              <w:t>iscuss</w:t>
            </w:r>
            <w:r w:rsidR="00455744">
              <w:rPr>
                <w:lang w:eastAsia="en-GB"/>
              </w:rPr>
              <w:t xml:space="preserve"> the viability of recording every t</w:t>
            </w:r>
            <w:r w:rsidR="00F51321">
              <w:rPr>
                <w:lang w:eastAsia="en-GB"/>
              </w:rPr>
              <w:t xml:space="preserve">ransaction in the same ledger. </w:t>
            </w:r>
            <w:r w:rsidR="00455744">
              <w:rPr>
                <w:lang w:eastAsia="en-GB"/>
              </w:rPr>
              <w:t>Encourage learners to identify a better s</w:t>
            </w:r>
            <w:r w:rsidR="00525F39">
              <w:rPr>
                <w:lang w:eastAsia="en-GB"/>
              </w:rPr>
              <w:t>ystem of recording transactions</w:t>
            </w:r>
            <w:r w:rsidR="00ED62A3">
              <w:rPr>
                <w:lang w:eastAsia="en-GB"/>
              </w:rPr>
              <w:t>.</w:t>
            </w:r>
          </w:p>
          <w:p w14:paraId="24D7B1D7" w14:textId="77777777" w:rsidR="00B6017F" w:rsidRPr="003C472B" w:rsidRDefault="003C472B" w:rsidP="00C13AD8">
            <w:pPr>
              <w:pStyle w:val="BodyText"/>
              <w:spacing w:before="120"/>
              <w:rPr>
                <w:lang w:eastAsia="en-GB"/>
              </w:rPr>
            </w:pPr>
            <w:r>
              <w:rPr>
                <w:lang w:eastAsia="en-GB"/>
              </w:rPr>
              <w:t xml:space="preserve">Prepare a series of cards with the names of accounts. Divide learners into pairs. One learner holds up each card and the other names the ledger in which that account would be found. </w:t>
            </w:r>
            <w:r>
              <w:rPr>
                <w:b/>
                <w:lang w:eastAsia="en-GB"/>
              </w:rPr>
              <w:t>(I)</w:t>
            </w:r>
          </w:p>
        </w:tc>
      </w:tr>
      <w:tr w:rsidR="007B7341" w:rsidRPr="004A4E17" w14:paraId="3DE2D710" w14:textId="77777777" w:rsidTr="00A305E3">
        <w:tblPrEx>
          <w:tblCellMar>
            <w:top w:w="0" w:type="dxa"/>
            <w:bottom w:w="0" w:type="dxa"/>
          </w:tblCellMar>
        </w:tblPrEx>
        <w:tc>
          <w:tcPr>
            <w:tcW w:w="2268" w:type="dxa"/>
            <w:shd w:val="clear" w:color="auto" w:fill="auto"/>
            <w:tcMar>
              <w:top w:w="113" w:type="dxa"/>
              <w:bottom w:w="113" w:type="dxa"/>
            </w:tcMar>
          </w:tcPr>
          <w:p w14:paraId="421D25EA" w14:textId="0A9600EB" w:rsidR="007B7341" w:rsidRPr="00DB2C1F" w:rsidRDefault="007B7341" w:rsidP="002E1BCB">
            <w:pPr>
              <w:pStyle w:val="BodyText"/>
              <w:spacing w:after="120"/>
              <w:rPr>
                <w:lang w:eastAsia="en-GB"/>
              </w:rPr>
            </w:pPr>
            <w:r>
              <w:rPr>
                <w:lang w:eastAsia="en-GB"/>
              </w:rPr>
              <w:t>2.2</w:t>
            </w:r>
            <w:r w:rsidR="008A4A38">
              <w:rPr>
                <w:lang w:eastAsia="en-GB"/>
              </w:rPr>
              <w:t xml:space="preserve"> </w:t>
            </w:r>
            <w:r>
              <w:rPr>
                <w:lang w:eastAsia="en-GB"/>
              </w:rPr>
              <w:t>Business documents</w:t>
            </w:r>
          </w:p>
        </w:tc>
        <w:tc>
          <w:tcPr>
            <w:tcW w:w="2268" w:type="dxa"/>
            <w:shd w:val="clear" w:color="auto" w:fill="auto"/>
            <w:tcMar>
              <w:top w:w="113" w:type="dxa"/>
              <w:bottom w:w="113" w:type="dxa"/>
            </w:tcMar>
          </w:tcPr>
          <w:p w14:paraId="73444AFC" w14:textId="7EC6D802" w:rsidR="007B7341" w:rsidRDefault="0018562D" w:rsidP="002E1BCB">
            <w:pPr>
              <w:pStyle w:val="BodyText"/>
              <w:spacing w:after="120"/>
              <w:rPr>
                <w:lang w:eastAsia="en-GB"/>
              </w:rPr>
            </w:pPr>
            <w:r>
              <w:rPr>
                <w:lang w:eastAsia="en-GB"/>
              </w:rPr>
              <w:t>R</w:t>
            </w:r>
            <w:r w:rsidR="007B7341">
              <w:rPr>
                <w:lang w:eastAsia="en-GB"/>
              </w:rPr>
              <w:t xml:space="preserve">ecognise and understand the following </w:t>
            </w:r>
            <w:r w:rsidR="00B511E1">
              <w:rPr>
                <w:lang w:eastAsia="en-GB"/>
              </w:rPr>
              <w:t xml:space="preserve">business </w:t>
            </w:r>
            <w:r w:rsidR="00B511E1">
              <w:rPr>
                <w:lang w:eastAsia="en-GB"/>
              </w:rPr>
              <w:lastRenderedPageBreak/>
              <w:t>documents:  invoice,</w:t>
            </w:r>
            <w:r w:rsidR="007B7341">
              <w:rPr>
                <w:lang w:eastAsia="en-GB"/>
              </w:rPr>
              <w:t xml:space="preserve"> debit note, credit note, statement of account,</w:t>
            </w:r>
            <w:r w:rsidR="00B511E1">
              <w:rPr>
                <w:lang w:eastAsia="en-GB"/>
              </w:rPr>
              <w:t xml:space="preserve"> cheque,</w:t>
            </w:r>
            <w:r w:rsidR="007B7341">
              <w:rPr>
                <w:lang w:eastAsia="en-GB"/>
              </w:rPr>
              <w:t xml:space="preserve"> receipt</w:t>
            </w:r>
          </w:p>
          <w:p w14:paraId="2653CDEE" w14:textId="68D0659A" w:rsidR="00B511E1" w:rsidRDefault="0018562D" w:rsidP="008A4A38">
            <w:pPr>
              <w:pStyle w:val="BodyText"/>
              <w:spacing w:before="120" w:after="120"/>
              <w:rPr>
                <w:lang w:eastAsia="en-GB"/>
              </w:rPr>
            </w:pPr>
            <w:r>
              <w:rPr>
                <w:lang w:eastAsia="en-GB"/>
              </w:rPr>
              <w:t>C</w:t>
            </w:r>
            <w:r w:rsidR="00B511E1">
              <w:rPr>
                <w:lang w:eastAsia="en-GB"/>
              </w:rPr>
              <w:t>omplete pro-forma business documents</w:t>
            </w:r>
          </w:p>
          <w:p w14:paraId="754424EC" w14:textId="4FAA1EC4" w:rsidR="003F722F" w:rsidRPr="004A4E17" w:rsidRDefault="0018562D" w:rsidP="008A4A38">
            <w:pPr>
              <w:pStyle w:val="BodyText"/>
              <w:spacing w:before="120" w:after="120"/>
              <w:rPr>
                <w:lang w:eastAsia="en-GB"/>
              </w:rPr>
            </w:pPr>
            <w:r>
              <w:rPr>
                <w:lang w:eastAsia="en-GB"/>
              </w:rPr>
              <w:t>U</w:t>
            </w:r>
            <w:r w:rsidR="00B511E1">
              <w:rPr>
                <w:lang w:eastAsia="en-GB"/>
              </w:rPr>
              <w:t>nderstand the use of business documents as sources of information: invoice, credit note, cheque counterfoil, paying-in slip, receipt, bank statement</w:t>
            </w:r>
          </w:p>
        </w:tc>
        <w:tc>
          <w:tcPr>
            <w:tcW w:w="10065" w:type="dxa"/>
            <w:shd w:val="clear" w:color="auto" w:fill="auto"/>
            <w:tcMar>
              <w:top w:w="113" w:type="dxa"/>
              <w:bottom w:w="113" w:type="dxa"/>
            </w:tcMar>
          </w:tcPr>
          <w:p w14:paraId="63B3B7D1" w14:textId="7C4177C0" w:rsidR="003C13E3" w:rsidRDefault="00442902" w:rsidP="002E1BCB">
            <w:pPr>
              <w:pStyle w:val="BodyText"/>
              <w:spacing w:after="120"/>
            </w:pPr>
            <w:r>
              <w:lastRenderedPageBreak/>
              <w:t>Discuss</w:t>
            </w:r>
            <w:r w:rsidR="00647857">
              <w:t xml:space="preserve"> the documents which may be issued during t</w:t>
            </w:r>
            <w:r w:rsidR="00F51321">
              <w:t xml:space="preserve">he purchase and sale of goods. </w:t>
            </w:r>
            <w:r w:rsidR="00647857">
              <w:t>Encourage learners to bring in any documents they or their family may have obtained.</w:t>
            </w:r>
          </w:p>
          <w:p w14:paraId="099C4A0F" w14:textId="042BC351" w:rsidR="00647857" w:rsidRDefault="003C13E3" w:rsidP="008A4A38">
            <w:pPr>
              <w:pStyle w:val="BodyText"/>
              <w:spacing w:before="120" w:after="120"/>
            </w:pPr>
            <w:r>
              <w:lastRenderedPageBreak/>
              <w:t xml:space="preserve">Explain any </w:t>
            </w:r>
            <w:r w:rsidR="00CF7171">
              <w:t xml:space="preserve">business </w:t>
            </w:r>
            <w:r>
              <w:t>documents whic</w:t>
            </w:r>
            <w:r w:rsidR="00846199">
              <w:t>h are not familiar to learners.</w:t>
            </w:r>
          </w:p>
          <w:p w14:paraId="4A1F1993" w14:textId="4A6A8523" w:rsidR="00647857" w:rsidRDefault="00647857" w:rsidP="008A4A38">
            <w:pPr>
              <w:pStyle w:val="BodyText"/>
              <w:spacing w:before="120" w:after="120"/>
              <w:rPr>
                <w:b/>
              </w:rPr>
            </w:pPr>
            <w:r>
              <w:t>Provide a few partially complete documents and ask learners, worki</w:t>
            </w:r>
            <w:r w:rsidR="00CF7171">
              <w:t xml:space="preserve">ng individually to complete them </w:t>
            </w:r>
            <w:r>
              <w:t>by inserting any missing words and figures</w:t>
            </w:r>
            <w:r w:rsidR="00F51321">
              <w:t>.</w:t>
            </w:r>
            <w:r>
              <w:t xml:space="preserve"> </w:t>
            </w:r>
            <w:r w:rsidR="00846199">
              <w:rPr>
                <w:b/>
              </w:rPr>
              <w:t>(I)</w:t>
            </w:r>
          </w:p>
          <w:p w14:paraId="74634A8B" w14:textId="52E77DEB" w:rsidR="003F722F" w:rsidRDefault="00647857" w:rsidP="008A4A38">
            <w:pPr>
              <w:pStyle w:val="BodyText"/>
              <w:spacing w:before="120" w:after="120"/>
              <w:rPr>
                <w:b/>
              </w:rPr>
            </w:pPr>
            <w:r w:rsidRPr="00647857">
              <w:t>Ask learners</w:t>
            </w:r>
            <w:r>
              <w:t xml:space="preserve">, working in </w:t>
            </w:r>
            <w:r w:rsidR="003F722F">
              <w:t xml:space="preserve">individually or in </w:t>
            </w:r>
            <w:r>
              <w:t>pairs</w:t>
            </w:r>
            <w:r w:rsidRPr="00647857">
              <w:t xml:space="preserve"> to prepare a series of </w:t>
            </w:r>
            <w:r w:rsidR="00CF7171">
              <w:t xml:space="preserve">business </w:t>
            </w:r>
            <w:r w:rsidRPr="00647857">
              <w:t xml:space="preserve">documents </w:t>
            </w:r>
            <w:r>
              <w:t>for a complete transacti</w:t>
            </w:r>
            <w:r w:rsidR="003F722F">
              <w:t>on (sales or purchase/ returns/</w:t>
            </w:r>
            <w:r>
              <w:t>payment</w:t>
            </w:r>
            <w:r w:rsidR="00CF7171">
              <w:t xml:space="preserve">) and then exchange them </w:t>
            </w:r>
            <w:r w:rsidR="003F722F">
              <w:t xml:space="preserve">with another learner or group for peer assessment. </w:t>
            </w:r>
            <w:r w:rsidR="003F722F">
              <w:rPr>
                <w:b/>
              </w:rPr>
              <w:t>(I)</w:t>
            </w:r>
          </w:p>
          <w:p w14:paraId="6172637E" w14:textId="579E7C40" w:rsidR="007B7341" w:rsidRDefault="008372B0" w:rsidP="008A4A38">
            <w:pPr>
              <w:pStyle w:val="BodyText"/>
              <w:spacing w:before="120" w:after="120"/>
            </w:pPr>
            <w:r>
              <w:rPr>
                <w:b/>
              </w:rPr>
              <w:t>Extension activity:</w:t>
            </w:r>
            <w:r w:rsidR="00525F39">
              <w:rPr>
                <w:b/>
              </w:rPr>
              <w:t xml:space="preserve"> </w:t>
            </w:r>
            <w:r w:rsidR="002E1BCB">
              <w:t>l</w:t>
            </w:r>
            <w:r w:rsidR="00CB1FF9">
              <w:t>earners</w:t>
            </w:r>
            <w:r w:rsidR="003F722F">
              <w:t xml:space="preserve"> w</w:t>
            </w:r>
            <w:r w:rsidR="003F722F" w:rsidRPr="003F722F">
              <w:t xml:space="preserve">rite on each document how many copies would be </w:t>
            </w:r>
            <w:r w:rsidR="003F722F">
              <w:t>require</w:t>
            </w:r>
            <w:r w:rsidR="00525F39">
              <w:t>d, by whom and for what purpose.</w:t>
            </w:r>
          </w:p>
          <w:p w14:paraId="3B977EA8" w14:textId="086FCC26" w:rsidR="007B7341" w:rsidRPr="004A4E17" w:rsidRDefault="00442902" w:rsidP="00C13AD8">
            <w:pPr>
              <w:pStyle w:val="BodyText"/>
              <w:spacing w:before="120"/>
            </w:pPr>
            <w:r>
              <w:t xml:space="preserve">Class </w:t>
            </w:r>
            <w:r w:rsidR="00251E9B">
              <w:t>discusses</w:t>
            </w:r>
            <w:r w:rsidR="003C13E3">
              <w:t xml:space="preserve"> the use of business docume</w:t>
            </w:r>
            <w:r w:rsidR="00F51321">
              <w:t xml:space="preserve">nts as sources of information. </w:t>
            </w:r>
            <w:r w:rsidR="003C13E3">
              <w:t xml:space="preserve">Build up a diagram on the board or </w:t>
            </w:r>
            <w:r w:rsidR="00AF3AF4">
              <w:t>PowerPoint to</w:t>
            </w:r>
            <w:r w:rsidR="003C13E3">
              <w:t xml:space="preserve"> </w:t>
            </w:r>
            <w:r w:rsidR="00AF3AF4">
              <w:t>show how</w:t>
            </w:r>
            <w:r w:rsidR="003C13E3">
              <w:t xml:space="preserve"> documents a</w:t>
            </w:r>
            <w:r w:rsidR="00F51321">
              <w:t>re used to record transactions.</w:t>
            </w:r>
          </w:p>
        </w:tc>
      </w:tr>
      <w:tr w:rsidR="00362B93" w:rsidRPr="004A4E17" w14:paraId="1FF7E575" w14:textId="77777777" w:rsidTr="00A305E3">
        <w:tblPrEx>
          <w:tblCellMar>
            <w:top w:w="0" w:type="dxa"/>
            <w:bottom w:w="0" w:type="dxa"/>
          </w:tblCellMar>
        </w:tblPrEx>
        <w:tc>
          <w:tcPr>
            <w:tcW w:w="2268" w:type="dxa"/>
            <w:shd w:val="clear" w:color="auto" w:fill="auto"/>
            <w:tcMar>
              <w:top w:w="113" w:type="dxa"/>
              <w:bottom w:w="113" w:type="dxa"/>
            </w:tcMar>
          </w:tcPr>
          <w:p w14:paraId="42614718" w14:textId="34AD136F" w:rsidR="006940CA" w:rsidRDefault="00533DA5" w:rsidP="002E1BCB">
            <w:pPr>
              <w:pStyle w:val="BodyText"/>
              <w:spacing w:after="120"/>
              <w:rPr>
                <w:lang w:eastAsia="en-GB"/>
              </w:rPr>
            </w:pPr>
            <w:r>
              <w:rPr>
                <w:lang w:eastAsia="en-GB"/>
              </w:rPr>
              <w:lastRenderedPageBreak/>
              <w:t>2.3</w:t>
            </w:r>
            <w:r w:rsidR="008A4A38">
              <w:rPr>
                <w:lang w:eastAsia="en-GB"/>
              </w:rPr>
              <w:t xml:space="preserve"> </w:t>
            </w:r>
            <w:r>
              <w:rPr>
                <w:lang w:eastAsia="en-GB"/>
              </w:rPr>
              <w:t>Books of prime entry</w:t>
            </w:r>
          </w:p>
        </w:tc>
        <w:tc>
          <w:tcPr>
            <w:tcW w:w="2268" w:type="dxa"/>
            <w:shd w:val="clear" w:color="auto" w:fill="auto"/>
            <w:tcMar>
              <w:top w:w="113" w:type="dxa"/>
              <w:bottom w:w="113" w:type="dxa"/>
            </w:tcMar>
          </w:tcPr>
          <w:p w14:paraId="56F212AA" w14:textId="4D30A487" w:rsidR="00533DA5" w:rsidRDefault="00533DA5" w:rsidP="002E1BCB">
            <w:pPr>
              <w:pStyle w:val="BodyText"/>
              <w:spacing w:after="120"/>
              <w:rPr>
                <w:lang w:eastAsia="en-GB"/>
              </w:rPr>
            </w:pPr>
            <w:r>
              <w:rPr>
                <w:lang w:eastAsia="en-GB"/>
              </w:rPr>
              <w:t>Explain the advantage of using various books of prime entry</w:t>
            </w:r>
          </w:p>
          <w:p w14:paraId="51524173" w14:textId="612CEAC7" w:rsidR="00533DA5" w:rsidRDefault="0018562D" w:rsidP="008A4A38">
            <w:pPr>
              <w:pStyle w:val="BodyText"/>
              <w:spacing w:before="120" w:after="120"/>
              <w:rPr>
                <w:lang w:eastAsia="en-GB"/>
              </w:rPr>
            </w:pPr>
            <w:r>
              <w:rPr>
                <w:lang w:eastAsia="en-GB"/>
              </w:rPr>
              <w:t>E</w:t>
            </w:r>
            <w:r w:rsidR="00533DA5">
              <w:rPr>
                <w:lang w:eastAsia="en-GB"/>
              </w:rPr>
              <w:t>xplain the use of and process accounting data in the books of prime entry: cash book, petty cash book, sales</w:t>
            </w:r>
            <w:r>
              <w:rPr>
                <w:lang w:eastAsia="en-GB"/>
              </w:rPr>
              <w:t xml:space="preserve"> </w:t>
            </w:r>
            <w:r w:rsidR="00533DA5">
              <w:rPr>
                <w:lang w:eastAsia="en-GB"/>
              </w:rPr>
              <w:t>journal, purchases journal, sales returns journal, purchases returns journal and the general journal</w:t>
            </w:r>
          </w:p>
          <w:p w14:paraId="28F14C18" w14:textId="7B2BB600" w:rsidR="00362B93" w:rsidRDefault="00533DA5" w:rsidP="008A4A38">
            <w:pPr>
              <w:pStyle w:val="BodyText"/>
              <w:spacing w:before="120" w:after="120"/>
              <w:rPr>
                <w:lang w:eastAsia="en-GB"/>
              </w:rPr>
            </w:pPr>
            <w:r>
              <w:rPr>
                <w:lang w:eastAsia="en-GB"/>
              </w:rPr>
              <w:t>P</w:t>
            </w:r>
            <w:r w:rsidR="00362B93">
              <w:rPr>
                <w:lang w:eastAsia="en-GB"/>
              </w:rPr>
              <w:t>ost the ledger entries from the books of prime entry</w:t>
            </w:r>
          </w:p>
          <w:p w14:paraId="5FBDB3F0" w14:textId="5B5F31AB" w:rsidR="00362B93" w:rsidRDefault="0018562D" w:rsidP="008A4A38">
            <w:pPr>
              <w:pStyle w:val="BodyText"/>
              <w:spacing w:before="120" w:after="120"/>
              <w:rPr>
                <w:lang w:eastAsia="en-GB"/>
              </w:rPr>
            </w:pPr>
            <w:r>
              <w:rPr>
                <w:lang w:eastAsia="en-GB"/>
              </w:rPr>
              <w:t>D</w:t>
            </w:r>
            <w:r w:rsidR="00362B93">
              <w:rPr>
                <w:lang w:eastAsia="en-GB"/>
              </w:rPr>
              <w:t xml:space="preserve">istinguish between and account for trade </w:t>
            </w:r>
            <w:r w:rsidR="00362B93">
              <w:rPr>
                <w:lang w:eastAsia="en-GB"/>
              </w:rPr>
              <w:lastRenderedPageBreak/>
              <w:t>discounts and cash discounts</w:t>
            </w:r>
          </w:p>
          <w:p w14:paraId="044F4F08" w14:textId="426AF8C5" w:rsidR="00362B93" w:rsidRDefault="0018562D" w:rsidP="008A4A38">
            <w:pPr>
              <w:pStyle w:val="BodyText"/>
              <w:spacing w:before="120" w:after="120"/>
              <w:rPr>
                <w:lang w:eastAsia="en-GB"/>
              </w:rPr>
            </w:pPr>
            <w:r>
              <w:rPr>
                <w:lang w:eastAsia="en-GB"/>
              </w:rPr>
              <w:t>E</w:t>
            </w:r>
            <w:r w:rsidR="00362B93">
              <w:rPr>
                <w:lang w:eastAsia="en-GB"/>
              </w:rPr>
              <w:t>xplain the dual function of the cash book as a book of prime entry and as a ledger account for bank and cash</w:t>
            </w:r>
          </w:p>
          <w:p w14:paraId="626AD92C" w14:textId="6D3F04F7" w:rsidR="00362B93" w:rsidRDefault="0018562D" w:rsidP="008A4A38">
            <w:pPr>
              <w:pStyle w:val="BodyText"/>
              <w:spacing w:before="120" w:after="120"/>
              <w:rPr>
                <w:lang w:eastAsia="en-GB"/>
              </w:rPr>
            </w:pPr>
            <w:r>
              <w:rPr>
                <w:lang w:eastAsia="en-GB"/>
              </w:rPr>
              <w:t>E</w:t>
            </w:r>
            <w:r w:rsidR="00362B93">
              <w:rPr>
                <w:lang w:eastAsia="en-GB"/>
              </w:rPr>
              <w:t>xplain the use of and record payments and receipts made by bank transfers and other electronic means</w:t>
            </w:r>
          </w:p>
          <w:p w14:paraId="67D32801" w14:textId="2E563EF0" w:rsidR="008D78E1" w:rsidRDefault="0018562D" w:rsidP="008A4A38">
            <w:pPr>
              <w:pStyle w:val="BodyText"/>
              <w:spacing w:before="120" w:after="120"/>
              <w:rPr>
                <w:lang w:eastAsia="en-GB"/>
              </w:rPr>
            </w:pPr>
            <w:r>
              <w:rPr>
                <w:lang w:eastAsia="en-GB"/>
              </w:rPr>
              <w:t>E</w:t>
            </w:r>
            <w:r w:rsidR="00362B93">
              <w:rPr>
                <w:lang w:eastAsia="en-GB"/>
              </w:rPr>
              <w:t>xplain the apply the imprest system of petty cash</w:t>
            </w:r>
          </w:p>
        </w:tc>
        <w:tc>
          <w:tcPr>
            <w:tcW w:w="10065" w:type="dxa"/>
            <w:shd w:val="clear" w:color="auto" w:fill="auto"/>
            <w:tcMar>
              <w:top w:w="113" w:type="dxa"/>
              <w:bottom w:w="113" w:type="dxa"/>
            </w:tcMar>
          </w:tcPr>
          <w:p w14:paraId="2AB2A99F" w14:textId="4D924C0B" w:rsidR="00362B93" w:rsidRPr="00AF3AF4" w:rsidRDefault="00362B93" w:rsidP="002E1BCB">
            <w:pPr>
              <w:pStyle w:val="BodyText"/>
              <w:spacing w:after="120"/>
              <w:rPr>
                <w:b/>
              </w:rPr>
            </w:pPr>
            <w:r w:rsidRPr="00AF3AF4">
              <w:lastRenderedPageBreak/>
              <w:t>Prepare a set of business documents (sales and purchase invoices, credit notes, debit notes, cheques, paying-in slips, et</w:t>
            </w:r>
            <w:r>
              <w:t>c.</w:t>
            </w:r>
            <w:r w:rsidRPr="00AF3AF4">
              <w:t>)</w:t>
            </w:r>
            <w:r w:rsidR="00372B57">
              <w:t>.</w:t>
            </w:r>
            <w:r>
              <w:t xml:space="preserve"> Divide learners into groups as give </w:t>
            </w:r>
            <w:r w:rsidR="00F51321">
              <w:t xml:space="preserve">each group a set of documents. </w:t>
            </w:r>
            <w:r>
              <w:t xml:space="preserve">Ask each group to enter the documents in the appropriate books of prime entry and ledger accounts. </w:t>
            </w:r>
            <w:r>
              <w:rPr>
                <w:b/>
              </w:rPr>
              <w:t>(I)</w:t>
            </w:r>
          </w:p>
          <w:p w14:paraId="6C085CEF" w14:textId="61B86A5D" w:rsidR="00362B93" w:rsidRDefault="00362B93" w:rsidP="008A4A38">
            <w:pPr>
              <w:pStyle w:val="BodyText"/>
              <w:spacing w:before="120" w:after="120"/>
              <w:rPr>
                <w:b/>
              </w:rPr>
            </w:pPr>
            <w:r>
              <w:t>Once the entries have been made</w:t>
            </w:r>
            <w:r w:rsidR="00CF7171">
              <w:t>,</w:t>
            </w:r>
            <w:r>
              <w:t xml:space="preserve"> exchange the accounting records with another group for peer assessment</w:t>
            </w:r>
            <w:r w:rsidR="00BA6E94">
              <w:t>.</w:t>
            </w:r>
            <w:r>
              <w:t xml:space="preserve"> </w:t>
            </w:r>
            <w:r>
              <w:rPr>
                <w:b/>
              </w:rPr>
              <w:t>(I)</w:t>
            </w:r>
          </w:p>
          <w:p w14:paraId="6A308D28" w14:textId="7AD56911" w:rsidR="00362B93" w:rsidRDefault="00362B93" w:rsidP="008A4A38">
            <w:pPr>
              <w:pStyle w:val="BodyText"/>
              <w:spacing w:before="120" w:after="120"/>
              <w:rPr>
                <w:b/>
                <w:lang w:eastAsia="en-GB"/>
              </w:rPr>
            </w:pPr>
            <w:r>
              <w:rPr>
                <w:lang w:eastAsia="en-GB"/>
              </w:rPr>
              <w:t>As with the basic double entry exercises, it is essential that learners have a thorough</w:t>
            </w:r>
            <w:r w:rsidR="00CF7171">
              <w:rPr>
                <w:lang w:eastAsia="en-GB"/>
              </w:rPr>
              <w:t xml:space="preserve"> understanding</w:t>
            </w:r>
            <w:r>
              <w:rPr>
                <w:lang w:eastAsia="en-GB"/>
              </w:rPr>
              <w:t xml:space="preserve"> so plenty of practice is required. The exercises can get progressively more difficult with different types of transactions being introduced.</w:t>
            </w:r>
            <w:r w:rsidR="00F51321">
              <w:rPr>
                <w:lang w:eastAsia="en-GB"/>
              </w:rPr>
              <w:t xml:space="preserve"> </w:t>
            </w:r>
            <w:r w:rsidR="00846199">
              <w:rPr>
                <w:b/>
                <w:lang w:eastAsia="en-GB"/>
              </w:rPr>
              <w:t>(I)</w:t>
            </w:r>
          </w:p>
          <w:p w14:paraId="63A42DFE" w14:textId="2A0C3075" w:rsidR="00362B93" w:rsidRDefault="00362B93" w:rsidP="008A4A38">
            <w:pPr>
              <w:pStyle w:val="BodyText"/>
              <w:spacing w:before="120" w:after="120"/>
            </w:pPr>
            <w:r>
              <w:t xml:space="preserve">Discuss the two types of </w:t>
            </w:r>
            <w:proofErr w:type="gramStart"/>
            <w:r>
              <w:t>discount</w:t>
            </w:r>
            <w:proofErr w:type="gramEnd"/>
            <w:r>
              <w:t xml:space="preserve"> with learners and draw from them the reasons for these discounts.</w:t>
            </w:r>
          </w:p>
          <w:p w14:paraId="39A292F8" w14:textId="77777777" w:rsidR="0059261D" w:rsidRDefault="00362B93" w:rsidP="008A4A38">
            <w:pPr>
              <w:pStyle w:val="BodyText"/>
              <w:spacing w:before="120" w:after="120"/>
              <w:rPr>
                <w:b/>
              </w:rPr>
            </w:pPr>
            <w:r>
              <w:t xml:space="preserve">Prepare a few short exercises </w:t>
            </w:r>
            <w:r w:rsidR="00762BCF">
              <w:t>involving the</w:t>
            </w:r>
            <w:r>
              <w:t xml:space="preserve"> calculation of trade discount and cash discount</w:t>
            </w:r>
            <w:r w:rsidR="00F51321">
              <w:t>.</w:t>
            </w:r>
            <w:r>
              <w:t xml:space="preserve"> </w:t>
            </w:r>
            <w:r w:rsidR="00846199">
              <w:rPr>
                <w:b/>
              </w:rPr>
              <w:t>(I)</w:t>
            </w:r>
          </w:p>
          <w:p w14:paraId="272077EA" w14:textId="71CCE7E0" w:rsidR="00362B93" w:rsidRDefault="00362B93" w:rsidP="008A4A38">
            <w:pPr>
              <w:pStyle w:val="BodyText"/>
              <w:spacing w:before="120" w:after="120"/>
            </w:pPr>
            <w:r w:rsidRPr="00CD2BEC">
              <w:t>Introd</w:t>
            </w:r>
            <w:r>
              <w:t>u</w:t>
            </w:r>
            <w:r w:rsidRPr="00CD2BEC">
              <w:t xml:space="preserve">ce </w:t>
            </w:r>
            <w:r>
              <w:t xml:space="preserve">learners </w:t>
            </w:r>
            <w:r w:rsidRPr="00CD2BEC">
              <w:t xml:space="preserve">to a two </w:t>
            </w:r>
            <w:r>
              <w:t xml:space="preserve">column </w:t>
            </w:r>
            <w:r w:rsidRPr="00CD2BEC">
              <w:t>and a three</w:t>
            </w:r>
            <w:r w:rsidR="00A305E3">
              <w:t>-</w:t>
            </w:r>
            <w:r w:rsidRPr="00CD2BEC">
              <w:t>column ca</w:t>
            </w:r>
            <w:r>
              <w:t>s</w:t>
            </w:r>
            <w:r w:rsidRPr="00CD2BEC">
              <w:t xml:space="preserve">h </w:t>
            </w:r>
            <w:r>
              <w:t>b</w:t>
            </w:r>
            <w:r w:rsidRPr="00CD2BEC">
              <w:t>ook</w:t>
            </w:r>
            <w:r>
              <w:t xml:space="preserve"> by displaying a template on the board or PowerPoint.</w:t>
            </w:r>
          </w:p>
          <w:p w14:paraId="0F2BA438" w14:textId="79F0DA51" w:rsidR="00362B93" w:rsidRPr="00846199" w:rsidRDefault="00362B93" w:rsidP="008A4A38">
            <w:pPr>
              <w:pStyle w:val="BodyText"/>
              <w:spacing w:before="120" w:after="120"/>
              <w:rPr>
                <w:b/>
              </w:rPr>
            </w:pPr>
            <w:r>
              <w:t>Demonstrate how transactions are entered in the cash book and posted to the ledger. Individual learners can be invited to make the double entries on the board.</w:t>
            </w:r>
            <w:r w:rsidRPr="00AF3AF4">
              <w:t xml:space="preserve"> </w:t>
            </w:r>
            <w:r w:rsidR="00846199">
              <w:rPr>
                <w:b/>
              </w:rPr>
              <w:t>(I)</w:t>
            </w:r>
          </w:p>
          <w:p w14:paraId="1847A587" w14:textId="4E9B9878" w:rsidR="00362B93" w:rsidRDefault="00CB1FF9" w:rsidP="008A4A38">
            <w:pPr>
              <w:pStyle w:val="BodyText"/>
              <w:spacing w:before="120" w:after="120"/>
              <w:rPr>
                <w:b/>
                <w:lang w:eastAsia="en-GB"/>
              </w:rPr>
            </w:pPr>
            <w:r>
              <w:rPr>
                <w:lang w:eastAsia="en-GB"/>
              </w:rPr>
              <w:t>Learners</w:t>
            </w:r>
            <w:r w:rsidR="00362B93">
              <w:rPr>
                <w:lang w:eastAsia="en-GB"/>
              </w:rPr>
              <w:t xml:space="preserve"> work through double entry </w:t>
            </w:r>
            <w:r w:rsidR="00762BCF">
              <w:rPr>
                <w:lang w:eastAsia="en-GB"/>
              </w:rPr>
              <w:t>exercises involving</w:t>
            </w:r>
            <w:r w:rsidR="00362B93">
              <w:rPr>
                <w:lang w:eastAsia="en-GB"/>
              </w:rPr>
              <w:t xml:space="preserve"> books of prime entry and the posting to the ledger</w:t>
            </w:r>
            <w:r w:rsidR="00F51321">
              <w:rPr>
                <w:lang w:eastAsia="en-GB"/>
              </w:rPr>
              <w:t>.</w:t>
            </w:r>
            <w:r w:rsidR="00362B93">
              <w:rPr>
                <w:lang w:eastAsia="en-GB"/>
              </w:rPr>
              <w:t xml:space="preserve"> </w:t>
            </w:r>
            <w:r w:rsidR="00362B93">
              <w:rPr>
                <w:b/>
                <w:lang w:eastAsia="en-GB"/>
              </w:rPr>
              <w:t>(I)</w:t>
            </w:r>
          </w:p>
          <w:p w14:paraId="6C87BFF0" w14:textId="2FF7544F" w:rsidR="00362B93" w:rsidRDefault="00362B93" w:rsidP="00C13AD8">
            <w:pPr>
              <w:pStyle w:val="BodyText"/>
              <w:spacing w:before="120"/>
              <w:rPr>
                <w:lang w:eastAsia="en-GB"/>
              </w:rPr>
            </w:pPr>
            <w:r>
              <w:rPr>
                <w:lang w:eastAsia="en-GB"/>
              </w:rPr>
              <w:t>These can ge</w:t>
            </w:r>
            <w:r w:rsidR="00846199">
              <w:rPr>
                <w:lang w:eastAsia="en-GB"/>
              </w:rPr>
              <w:t>t progressively more difficult.</w:t>
            </w:r>
          </w:p>
          <w:p w14:paraId="2F726826" w14:textId="793FB6E4" w:rsidR="00362B93" w:rsidRPr="00F1003B" w:rsidRDefault="008372B0" w:rsidP="008A4A38">
            <w:pPr>
              <w:pStyle w:val="BodyText"/>
              <w:spacing w:before="120" w:after="120"/>
              <w:rPr>
                <w:b/>
                <w:lang w:eastAsia="en-GB"/>
              </w:rPr>
            </w:pPr>
            <w:r>
              <w:rPr>
                <w:b/>
                <w:lang w:eastAsia="en-GB"/>
              </w:rPr>
              <w:lastRenderedPageBreak/>
              <w:t>Extension activity:</w:t>
            </w:r>
            <w:r w:rsidR="00525F39">
              <w:rPr>
                <w:lang w:eastAsia="en-GB"/>
              </w:rPr>
              <w:t xml:space="preserve"> </w:t>
            </w:r>
            <w:r w:rsidR="00362B93">
              <w:rPr>
                <w:lang w:eastAsia="en-GB"/>
              </w:rPr>
              <w:t>Ensure that at least one of the exercise</w:t>
            </w:r>
            <w:r w:rsidR="00F51321">
              <w:rPr>
                <w:lang w:eastAsia="en-GB"/>
              </w:rPr>
              <w:t xml:space="preserve">s results in a bank overdraft. </w:t>
            </w:r>
            <w:r w:rsidR="00362B93" w:rsidRPr="007D3BD4">
              <w:rPr>
                <w:lang w:eastAsia="en-GB"/>
              </w:rPr>
              <w:t xml:space="preserve">Discuss with learners how </w:t>
            </w:r>
            <w:r w:rsidR="00362B93">
              <w:rPr>
                <w:lang w:eastAsia="en-GB"/>
              </w:rPr>
              <w:t>this arose and how it could have been a</w:t>
            </w:r>
            <w:r w:rsidR="00362B93" w:rsidRPr="007D3BD4">
              <w:rPr>
                <w:lang w:eastAsia="en-GB"/>
              </w:rPr>
              <w:t>voided</w:t>
            </w:r>
            <w:r w:rsidR="00525F39">
              <w:rPr>
                <w:lang w:eastAsia="en-GB"/>
              </w:rPr>
              <w:t>.</w:t>
            </w:r>
          </w:p>
          <w:p w14:paraId="53124A47" w14:textId="3A9B7C47" w:rsidR="00362B93" w:rsidRDefault="008372B0" w:rsidP="008A4A38">
            <w:pPr>
              <w:pStyle w:val="BodyText"/>
              <w:spacing w:before="120" w:after="120"/>
              <w:rPr>
                <w:b/>
              </w:rPr>
            </w:pPr>
            <w:r>
              <w:rPr>
                <w:b/>
                <w:lang w:eastAsia="en-GB"/>
              </w:rPr>
              <w:t>Extension activity:</w:t>
            </w:r>
            <w:r w:rsidR="00525F39">
              <w:t xml:space="preserve"> </w:t>
            </w:r>
            <w:r w:rsidR="00362B93">
              <w:t>Provide learners wi</w:t>
            </w:r>
            <w:r w:rsidR="00762BCF">
              <w:t xml:space="preserve">th a list of cash transactions </w:t>
            </w:r>
            <w:r w:rsidR="00071474">
              <w:t xml:space="preserve">and </w:t>
            </w:r>
            <w:r w:rsidR="00362B93">
              <w:t>ask them to determine, giving a reason, w</w:t>
            </w:r>
            <w:r w:rsidR="00525F39">
              <w:t>hich could be regarded as petty.</w:t>
            </w:r>
          </w:p>
          <w:p w14:paraId="7FB862C7" w14:textId="77777777" w:rsidR="00362B93" w:rsidRDefault="00362B93" w:rsidP="008A4A38">
            <w:pPr>
              <w:pStyle w:val="BodyText"/>
              <w:spacing w:before="120" w:after="120"/>
            </w:pPr>
            <w:r>
              <w:t>Demonstrate the use of a petty cash book and the posting to the ledger.</w:t>
            </w:r>
          </w:p>
          <w:p w14:paraId="5FB25617" w14:textId="21ABA052" w:rsidR="00362B93" w:rsidRPr="00AE3FA8" w:rsidRDefault="00362B93" w:rsidP="008A4A38">
            <w:pPr>
              <w:pStyle w:val="BodyText"/>
              <w:spacing w:before="120" w:after="120"/>
              <w:rPr>
                <w:b/>
              </w:rPr>
            </w:pPr>
            <w:r>
              <w:t xml:space="preserve">Provide some learners with petty cash voucher and nominate one learner to act as petty cashier who will then provide the others with </w:t>
            </w:r>
            <w:r w:rsidR="00260B65">
              <w:t>‘</w:t>
            </w:r>
            <w:r>
              <w:t>pretend</w:t>
            </w:r>
            <w:r w:rsidR="00260B65">
              <w:t>’</w:t>
            </w:r>
            <w:r>
              <w:t xml:space="preserve"> cash</w:t>
            </w:r>
            <w:r w:rsidR="00F51321">
              <w:t xml:space="preserve"> in exchange for the vouchers. </w:t>
            </w:r>
            <w:r>
              <w:t xml:space="preserve">The other learners can record these transactions in </w:t>
            </w:r>
            <w:r w:rsidR="00F51321">
              <w:t xml:space="preserve">a petty cashbook on the board. </w:t>
            </w:r>
            <w:r>
              <w:t>This can then be used to demonstrate the restoration of the imprest.</w:t>
            </w:r>
            <w:r w:rsidR="00F51321">
              <w:t xml:space="preserve"> </w:t>
            </w:r>
            <w:r>
              <w:rPr>
                <w:b/>
              </w:rPr>
              <w:t>(I)</w:t>
            </w:r>
          </w:p>
          <w:p w14:paraId="5488D248" w14:textId="6A69D900" w:rsidR="00362B93" w:rsidRDefault="00CB1FF9" w:rsidP="00C13AD8">
            <w:pPr>
              <w:pStyle w:val="BodyText"/>
              <w:spacing w:before="120"/>
            </w:pPr>
            <w:r>
              <w:t>Learners</w:t>
            </w:r>
            <w:r w:rsidR="00362B93">
              <w:t xml:space="preserve"> work though exercises involving petty cash </w:t>
            </w:r>
            <w:r w:rsidR="00F51321">
              <w:t xml:space="preserve">and the posting to the ledger. </w:t>
            </w:r>
            <w:r w:rsidR="00362B93">
              <w:t xml:space="preserve">These can get progressively more difficult so that they involve the </w:t>
            </w:r>
            <w:r w:rsidR="00713EF0">
              <w:t>p</w:t>
            </w:r>
            <w:r w:rsidR="00362B93">
              <w:t xml:space="preserve">reparation of a cash book as well as a petty cash book. </w:t>
            </w:r>
            <w:r w:rsidR="00362B93">
              <w:rPr>
                <w:b/>
              </w:rPr>
              <w:t>(I)</w:t>
            </w:r>
          </w:p>
        </w:tc>
      </w:tr>
      <w:tr w:rsidR="00362B93" w:rsidRPr="004A4E17" w14:paraId="6B19858D" w14:textId="77777777" w:rsidTr="0059261D">
        <w:tblPrEx>
          <w:tblCellMar>
            <w:top w:w="0" w:type="dxa"/>
            <w:bottom w:w="0" w:type="dxa"/>
          </w:tblCellMar>
        </w:tblPrEx>
        <w:tc>
          <w:tcPr>
            <w:tcW w:w="14601" w:type="dxa"/>
            <w:gridSpan w:val="3"/>
            <w:shd w:val="clear" w:color="auto" w:fill="EA5B0C"/>
            <w:tcMar>
              <w:top w:w="113" w:type="dxa"/>
              <w:bottom w:w="113" w:type="dxa"/>
            </w:tcMar>
          </w:tcPr>
          <w:p w14:paraId="042A700E" w14:textId="40F6A62F" w:rsidR="00362B93" w:rsidRPr="00AF3AF4" w:rsidRDefault="00362B93" w:rsidP="00362B93">
            <w:pPr>
              <w:pStyle w:val="BodyText"/>
            </w:pPr>
            <w:r w:rsidRPr="00FB2E1E">
              <w:rPr>
                <w:b/>
                <w:color w:val="FFFFFF"/>
              </w:rPr>
              <w:lastRenderedPageBreak/>
              <w:t>Past and specimen papers</w:t>
            </w:r>
          </w:p>
        </w:tc>
      </w:tr>
      <w:tr w:rsidR="00362B93" w:rsidRPr="004A4E17" w14:paraId="4D78827C" w14:textId="77777777" w:rsidTr="0059261D">
        <w:tblPrEx>
          <w:tblCellMar>
            <w:top w:w="0" w:type="dxa"/>
            <w:bottom w:w="0" w:type="dxa"/>
          </w:tblCellMar>
        </w:tblPrEx>
        <w:tc>
          <w:tcPr>
            <w:tcW w:w="14601" w:type="dxa"/>
            <w:gridSpan w:val="3"/>
            <w:shd w:val="clear" w:color="auto" w:fill="auto"/>
            <w:tcMar>
              <w:top w:w="113" w:type="dxa"/>
              <w:bottom w:w="113" w:type="dxa"/>
            </w:tcMar>
          </w:tcPr>
          <w:p w14:paraId="2E3F4CF8" w14:textId="73F72F63" w:rsidR="005A6CB0" w:rsidRPr="00AA5CA4" w:rsidRDefault="002E1BCB" w:rsidP="00A32F90">
            <w:pPr>
              <w:pStyle w:val="BodyText"/>
              <w:tabs>
                <w:tab w:val="left" w:pos="3935"/>
              </w:tabs>
              <w:rPr>
                <w:lang w:eastAsia="en-GB"/>
              </w:rPr>
            </w:pPr>
            <w:r w:rsidRPr="000D2EB7">
              <w:rPr>
                <w:lang w:eastAsia="en-GB"/>
              </w:rPr>
              <w:t xml:space="preserve">Past/specimen papers and mark schemes are available to download from the </w:t>
            </w:r>
            <w:hyperlink r:id="rId31" w:history="1">
              <w:r w:rsidRPr="000D2EB7">
                <w:rPr>
                  <w:color w:val="4A4A4A"/>
                  <w:u w:val="single"/>
                </w:rPr>
                <w:t>School Support Hub</w:t>
              </w:r>
            </w:hyperlink>
            <w:r w:rsidRPr="000D2EB7">
              <w:rPr>
                <w:color w:val="4A4A4A"/>
              </w:rPr>
              <w:t xml:space="preserve"> </w:t>
            </w:r>
            <w:r w:rsidRPr="000D2EB7">
              <w:rPr>
                <w:b/>
              </w:rPr>
              <w:t>(F)</w:t>
            </w:r>
          </w:p>
        </w:tc>
      </w:tr>
    </w:tbl>
    <w:p w14:paraId="0794102B" w14:textId="77777777" w:rsidR="008A4A38" w:rsidRDefault="008A4A38" w:rsidP="00DF23E4">
      <w:pPr>
        <w:pStyle w:val="Heading1"/>
        <w:sectPr w:rsidR="008A4A38" w:rsidSect="00321219">
          <w:pgSz w:w="16840" w:h="11900" w:orient="landscape" w:code="9"/>
          <w:pgMar w:top="1134" w:right="1134" w:bottom="1134" w:left="1134" w:header="567" w:footer="567" w:gutter="0"/>
          <w:cols w:space="708"/>
          <w:docGrid w:linePitch="326"/>
        </w:sectPr>
      </w:pPr>
      <w:bookmarkStart w:id="9" w:name="_Toc509576699"/>
    </w:p>
    <w:p w14:paraId="452343C6" w14:textId="50CE4F7E" w:rsidR="00DF23E4" w:rsidRPr="00393536" w:rsidRDefault="00B511E1" w:rsidP="00DF23E4">
      <w:pPr>
        <w:pStyle w:val="Heading1"/>
      </w:pPr>
      <w:r>
        <w:lastRenderedPageBreak/>
        <w:t>3. Verification of accounting records</w:t>
      </w:r>
      <w:bookmarkEnd w:id="9"/>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268"/>
        <w:gridCol w:w="10065"/>
      </w:tblGrid>
      <w:tr w:rsidR="00DF23E4" w:rsidRPr="004A4E17" w14:paraId="3F18BD7A" w14:textId="77777777" w:rsidTr="00A305E3">
        <w:trPr>
          <w:trHeight w:hRule="exact" w:val="440"/>
          <w:tblHeader/>
        </w:trPr>
        <w:tc>
          <w:tcPr>
            <w:tcW w:w="2268" w:type="dxa"/>
            <w:shd w:val="clear" w:color="auto" w:fill="EA5B0C"/>
            <w:tcMar>
              <w:top w:w="113" w:type="dxa"/>
              <w:bottom w:w="113" w:type="dxa"/>
            </w:tcMar>
            <w:vAlign w:val="center"/>
          </w:tcPr>
          <w:p w14:paraId="74EBE66E" w14:textId="77777777" w:rsidR="00DF23E4" w:rsidRPr="004A4E17" w:rsidRDefault="00DF23E4" w:rsidP="00FB634A">
            <w:pPr>
              <w:pStyle w:val="TableHead"/>
            </w:pPr>
            <w:r w:rsidRPr="004A4E17">
              <w:t>Syllabus ref</w:t>
            </w:r>
            <w:r>
              <w:t>.</w:t>
            </w:r>
          </w:p>
        </w:tc>
        <w:tc>
          <w:tcPr>
            <w:tcW w:w="2268" w:type="dxa"/>
            <w:shd w:val="clear" w:color="auto" w:fill="EA5B0C"/>
            <w:tcMar>
              <w:top w:w="113" w:type="dxa"/>
              <w:bottom w:w="113" w:type="dxa"/>
            </w:tcMar>
            <w:vAlign w:val="center"/>
          </w:tcPr>
          <w:p w14:paraId="18F4128F" w14:textId="77777777" w:rsidR="00DF23E4" w:rsidRPr="004A4E17" w:rsidRDefault="00DF23E4" w:rsidP="00FB634A">
            <w:pPr>
              <w:pStyle w:val="TableHead"/>
            </w:pPr>
            <w:r w:rsidRPr="004A4E17">
              <w:t>Learning objectives</w:t>
            </w:r>
          </w:p>
        </w:tc>
        <w:tc>
          <w:tcPr>
            <w:tcW w:w="10065" w:type="dxa"/>
            <w:shd w:val="clear" w:color="auto" w:fill="EA5B0C"/>
            <w:tcMar>
              <w:top w:w="113" w:type="dxa"/>
              <w:bottom w:w="113" w:type="dxa"/>
            </w:tcMar>
            <w:vAlign w:val="center"/>
          </w:tcPr>
          <w:p w14:paraId="6678B085" w14:textId="77777777" w:rsidR="00DF23E4" w:rsidRPr="00DF2AEF" w:rsidRDefault="00DF23E4" w:rsidP="00FB634A">
            <w:pPr>
              <w:pStyle w:val="TableHead"/>
            </w:pPr>
            <w:r w:rsidRPr="00DF2AEF">
              <w:t>Suggested teaching activities</w:t>
            </w:r>
            <w:r>
              <w:t xml:space="preserve"> </w:t>
            </w:r>
          </w:p>
        </w:tc>
      </w:tr>
      <w:tr w:rsidR="00DF23E4" w:rsidRPr="004A4E17" w14:paraId="039605CB" w14:textId="77777777" w:rsidTr="00A305E3">
        <w:tblPrEx>
          <w:tblCellMar>
            <w:top w:w="0" w:type="dxa"/>
            <w:bottom w:w="0" w:type="dxa"/>
          </w:tblCellMar>
        </w:tblPrEx>
        <w:trPr>
          <w:trHeight w:val="487"/>
        </w:trPr>
        <w:tc>
          <w:tcPr>
            <w:tcW w:w="2268" w:type="dxa"/>
            <w:tcMar>
              <w:top w:w="113" w:type="dxa"/>
              <w:bottom w:w="113" w:type="dxa"/>
            </w:tcMar>
          </w:tcPr>
          <w:p w14:paraId="63920A84" w14:textId="75F6B745" w:rsidR="00B511E1" w:rsidRPr="004A4E17" w:rsidRDefault="00B511E1" w:rsidP="008A4A38">
            <w:pPr>
              <w:pStyle w:val="BodyText"/>
              <w:spacing w:after="120"/>
              <w:rPr>
                <w:lang w:eastAsia="en-GB"/>
              </w:rPr>
            </w:pPr>
            <w:r>
              <w:rPr>
                <w:lang w:eastAsia="en-GB"/>
              </w:rPr>
              <w:t>3.1</w:t>
            </w:r>
            <w:r w:rsidR="008A4A38">
              <w:rPr>
                <w:lang w:eastAsia="en-GB"/>
              </w:rPr>
              <w:t xml:space="preserve"> </w:t>
            </w:r>
            <w:r>
              <w:rPr>
                <w:lang w:eastAsia="en-GB"/>
              </w:rPr>
              <w:t>The trial balance</w:t>
            </w:r>
          </w:p>
        </w:tc>
        <w:tc>
          <w:tcPr>
            <w:tcW w:w="2268" w:type="dxa"/>
            <w:tcMar>
              <w:top w:w="113" w:type="dxa"/>
              <w:bottom w:w="113" w:type="dxa"/>
            </w:tcMar>
          </w:tcPr>
          <w:p w14:paraId="74AA52C6" w14:textId="12E36D8B" w:rsidR="00DF23E4" w:rsidRDefault="0018562D" w:rsidP="008A4A38">
            <w:pPr>
              <w:pStyle w:val="BodyText"/>
              <w:spacing w:after="120"/>
              <w:rPr>
                <w:lang w:eastAsia="en-GB"/>
              </w:rPr>
            </w:pPr>
            <w:r>
              <w:rPr>
                <w:lang w:eastAsia="en-GB"/>
              </w:rPr>
              <w:t>U</w:t>
            </w:r>
            <w:r w:rsidR="00AA3F25">
              <w:rPr>
                <w:lang w:eastAsia="en-GB"/>
              </w:rPr>
              <w:t>nderstand that a trial balance is a statement of ledger balances on a particular date</w:t>
            </w:r>
          </w:p>
          <w:p w14:paraId="5608608B" w14:textId="39EE32E1" w:rsidR="00AA3F25" w:rsidRDefault="0018562D" w:rsidP="008A4A38">
            <w:pPr>
              <w:pStyle w:val="BodyText"/>
              <w:spacing w:before="120" w:after="120"/>
              <w:rPr>
                <w:lang w:eastAsia="en-GB"/>
              </w:rPr>
            </w:pPr>
            <w:r>
              <w:rPr>
                <w:lang w:eastAsia="en-GB"/>
              </w:rPr>
              <w:t>O</w:t>
            </w:r>
            <w:r w:rsidR="00AA3F25">
              <w:rPr>
                <w:lang w:eastAsia="en-GB"/>
              </w:rPr>
              <w:t>utline the uses and limitations of a trial balance</w:t>
            </w:r>
          </w:p>
          <w:p w14:paraId="51B16A02" w14:textId="6F1048ED" w:rsidR="00AA3F25" w:rsidRDefault="0018562D" w:rsidP="008A4A38">
            <w:pPr>
              <w:pStyle w:val="BodyText"/>
              <w:spacing w:before="120" w:after="120"/>
              <w:rPr>
                <w:lang w:eastAsia="en-GB"/>
              </w:rPr>
            </w:pPr>
            <w:r>
              <w:rPr>
                <w:lang w:eastAsia="en-GB"/>
              </w:rPr>
              <w:t>P</w:t>
            </w:r>
            <w:r w:rsidR="00AA3F25">
              <w:rPr>
                <w:lang w:eastAsia="en-GB"/>
              </w:rPr>
              <w:t>repare a trial balance from a given list of balances and amend a trial balance which contains errors</w:t>
            </w:r>
          </w:p>
          <w:p w14:paraId="197764B4" w14:textId="1C2FEA87" w:rsidR="00AA3F25" w:rsidRPr="004A4E17" w:rsidRDefault="0018562D" w:rsidP="00241E75">
            <w:pPr>
              <w:pStyle w:val="BodyText"/>
              <w:spacing w:before="120"/>
              <w:rPr>
                <w:lang w:eastAsia="en-GB"/>
              </w:rPr>
            </w:pPr>
            <w:r>
              <w:rPr>
                <w:lang w:eastAsia="en-GB"/>
              </w:rPr>
              <w:t>I</w:t>
            </w:r>
            <w:r w:rsidR="00AA3F25">
              <w:rPr>
                <w:lang w:eastAsia="en-GB"/>
              </w:rPr>
              <w:t>dentify and explain those errors which do not affect the trial balance:  commission compensating complete reversal, omission original entry principle</w:t>
            </w:r>
          </w:p>
        </w:tc>
        <w:tc>
          <w:tcPr>
            <w:tcW w:w="10065" w:type="dxa"/>
            <w:tcMar>
              <w:top w:w="113" w:type="dxa"/>
              <w:bottom w:w="113" w:type="dxa"/>
            </w:tcMar>
          </w:tcPr>
          <w:p w14:paraId="145F007F" w14:textId="3E88B3A3" w:rsidR="00DF23E4" w:rsidRDefault="003F4E3D" w:rsidP="008A4A38">
            <w:pPr>
              <w:pStyle w:val="BodyText"/>
              <w:spacing w:after="120"/>
              <w:rPr>
                <w:lang w:eastAsia="en-GB"/>
              </w:rPr>
            </w:pPr>
            <w:r>
              <w:rPr>
                <w:lang w:eastAsia="en-GB"/>
              </w:rPr>
              <w:t>Make use of an exercise previously worked through by learners to demonstrate the preparation of a trial balance.</w:t>
            </w:r>
          </w:p>
          <w:p w14:paraId="1BA2B6F8" w14:textId="3532CBC7" w:rsidR="003F4E3D" w:rsidRDefault="003F4E3D" w:rsidP="008A4A38">
            <w:pPr>
              <w:pStyle w:val="BodyText"/>
              <w:spacing w:before="120" w:after="120"/>
              <w:rPr>
                <w:lang w:eastAsia="en-GB"/>
              </w:rPr>
            </w:pPr>
            <w:r>
              <w:rPr>
                <w:lang w:eastAsia="en-GB"/>
              </w:rPr>
              <w:t>Use this to explain what a trial</w:t>
            </w:r>
            <w:r w:rsidR="006E7D51">
              <w:rPr>
                <w:lang w:eastAsia="en-GB"/>
              </w:rPr>
              <w:t xml:space="preserve"> balance is and why it is used.</w:t>
            </w:r>
          </w:p>
          <w:p w14:paraId="4C520FBA" w14:textId="74A501F6" w:rsidR="003F4E3D" w:rsidRDefault="00CB1FF9" w:rsidP="008A4A38">
            <w:pPr>
              <w:pStyle w:val="BodyText"/>
              <w:spacing w:before="120" w:after="120"/>
              <w:rPr>
                <w:b/>
                <w:lang w:eastAsia="en-GB"/>
              </w:rPr>
            </w:pPr>
            <w:r>
              <w:rPr>
                <w:lang w:eastAsia="en-GB"/>
              </w:rPr>
              <w:t>Learners</w:t>
            </w:r>
            <w:r w:rsidR="003F4E3D">
              <w:rPr>
                <w:lang w:eastAsia="en-GB"/>
              </w:rPr>
              <w:t xml:space="preserve"> work through exercises involving the </w:t>
            </w:r>
            <w:r w:rsidR="00F51321">
              <w:rPr>
                <w:lang w:eastAsia="en-GB"/>
              </w:rPr>
              <w:t xml:space="preserve">preparation of trial balances. </w:t>
            </w:r>
            <w:r w:rsidR="003F4E3D">
              <w:rPr>
                <w:lang w:eastAsia="en-GB"/>
              </w:rPr>
              <w:t>These can get progressively more difficult so that they involve the calculation of missing items such as capital</w:t>
            </w:r>
            <w:r w:rsidR="006E7D51">
              <w:rPr>
                <w:lang w:eastAsia="en-GB"/>
              </w:rPr>
              <w:t>.</w:t>
            </w:r>
            <w:r w:rsidR="003F4E3D">
              <w:rPr>
                <w:lang w:eastAsia="en-GB"/>
              </w:rPr>
              <w:t xml:space="preserve"> </w:t>
            </w:r>
            <w:r w:rsidR="003F4E3D">
              <w:rPr>
                <w:b/>
                <w:lang w:eastAsia="en-GB"/>
              </w:rPr>
              <w:t>(I)</w:t>
            </w:r>
          </w:p>
          <w:p w14:paraId="34D92119" w14:textId="51F8249C" w:rsidR="003F4E3D" w:rsidRDefault="008372B0" w:rsidP="008A4A38">
            <w:pPr>
              <w:pStyle w:val="BodyText"/>
              <w:spacing w:before="120" w:after="120"/>
              <w:rPr>
                <w:lang w:eastAsia="en-GB"/>
              </w:rPr>
            </w:pPr>
            <w:r>
              <w:rPr>
                <w:b/>
                <w:lang w:eastAsia="en-GB"/>
              </w:rPr>
              <w:t>Extension activity:</w:t>
            </w:r>
            <w:r w:rsidR="00525F39">
              <w:rPr>
                <w:lang w:eastAsia="en-GB"/>
              </w:rPr>
              <w:t xml:space="preserve"> </w:t>
            </w:r>
            <w:r w:rsidR="00241E75">
              <w:rPr>
                <w:lang w:eastAsia="en-GB"/>
              </w:rPr>
              <w:t>i</w:t>
            </w:r>
            <w:r w:rsidR="00CB1FF9">
              <w:rPr>
                <w:lang w:eastAsia="en-GB"/>
              </w:rPr>
              <w:t>n</w:t>
            </w:r>
            <w:r w:rsidR="003F4E3D">
              <w:rPr>
                <w:lang w:eastAsia="en-GB"/>
              </w:rPr>
              <w:t xml:space="preserve"> pairs, learners establish a list of what sort of items goes on</w:t>
            </w:r>
            <w:r w:rsidR="00525F39">
              <w:rPr>
                <w:lang w:eastAsia="en-GB"/>
              </w:rPr>
              <w:t xml:space="preserve"> each side of the trial balance</w:t>
            </w:r>
            <w:r w:rsidR="00ED62A3">
              <w:rPr>
                <w:lang w:eastAsia="en-GB"/>
              </w:rPr>
              <w:t>.</w:t>
            </w:r>
          </w:p>
          <w:p w14:paraId="4DBCD428" w14:textId="169A9C9B" w:rsidR="003F4E3D" w:rsidRDefault="003F4E3D" w:rsidP="008A4A38">
            <w:pPr>
              <w:pStyle w:val="BodyText"/>
              <w:spacing w:before="120" w:after="120"/>
              <w:rPr>
                <w:lang w:eastAsia="en-GB"/>
              </w:rPr>
            </w:pPr>
            <w:r>
              <w:rPr>
                <w:lang w:eastAsia="en-GB"/>
              </w:rPr>
              <w:t>Use the list</w:t>
            </w:r>
            <w:r w:rsidR="00CF7171">
              <w:rPr>
                <w:lang w:eastAsia="en-GB"/>
              </w:rPr>
              <w:t xml:space="preserve">s provided by learners to draw </w:t>
            </w:r>
            <w:r>
              <w:rPr>
                <w:lang w:eastAsia="en-GB"/>
              </w:rPr>
              <w:t>up a table on the board covering the rules for the entries in a trial balance</w:t>
            </w:r>
            <w:r w:rsidR="00ED62A3">
              <w:rPr>
                <w:lang w:eastAsia="en-GB"/>
              </w:rPr>
              <w:t>.</w:t>
            </w:r>
          </w:p>
          <w:p w14:paraId="5A541F7C" w14:textId="748364D9" w:rsidR="003F4E3D" w:rsidRDefault="00344F24" w:rsidP="008A4A38">
            <w:pPr>
              <w:pStyle w:val="BodyText"/>
              <w:spacing w:before="120" w:after="120"/>
              <w:rPr>
                <w:b/>
                <w:lang w:eastAsia="en-GB"/>
              </w:rPr>
            </w:pPr>
            <w:r>
              <w:rPr>
                <w:lang w:eastAsia="en-GB"/>
              </w:rPr>
              <w:t>Display a list of errors which could have occurr</w:t>
            </w:r>
            <w:r w:rsidR="00F51321">
              <w:rPr>
                <w:lang w:eastAsia="en-GB"/>
              </w:rPr>
              <w:t xml:space="preserve">ed (reversal, omission, etc.). </w:t>
            </w:r>
            <w:r w:rsidR="00CB1FF9">
              <w:rPr>
                <w:lang w:eastAsia="en-GB"/>
              </w:rPr>
              <w:t>I</w:t>
            </w:r>
            <w:r w:rsidR="00965249">
              <w:rPr>
                <w:lang w:eastAsia="en-GB"/>
              </w:rPr>
              <w:t xml:space="preserve">n groups, or individually, </w:t>
            </w:r>
            <w:r w:rsidR="00CB1FF9">
              <w:rPr>
                <w:lang w:eastAsia="en-GB"/>
              </w:rPr>
              <w:t>learners</w:t>
            </w:r>
            <w:r>
              <w:rPr>
                <w:lang w:eastAsia="en-GB"/>
              </w:rPr>
              <w:t xml:space="preserve"> consider how each of these errors affects the t</w:t>
            </w:r>
            <w:r w:rsidR="00525F39">
              <w:rPr>
                <w:lang w:eastAsia="en-GB"/>
              </w:rPr>
              <w:t>rial balance.</w:t>
            </w:r>
            <w:r w:rsidR="006E7D51">
              <w:rPr>
                <w:lang w:eastAsia="en-GB"/>
              </w:rPr>
              <w:t xml:space="preserve"> </w:t>
            </w:r>
            <w:r w:rsidR="00965249">
              <w:rPr>
                <w:b/>
                <w:lang w:eastAsia="en-GB"/>
              </w:rPr>
              <w:t>(I)</w:t>
            </w:r>
          </w:p>
          <w:p w14:paraId="6848C0F2" w14:textId="3F4ABF81" w:rsidR="00965249" w:rsidRDefault="00965249" w:rsidP="008A4A38">
            <w:pPr>
              <w:pStyle w:val="BodyText"/>
              <w:spacing w:before="120" w:after="120"/>
              <w:rPr>
                <w:b/>
                <w:lang w:eastAsia="en-GB"/>
              </w:rPr>
            </w:pPr>
            <w:r>
              <w:rPr>
                <w:lang w:eastAsia="en-GB"/>
              </w:rPr>
              <w:t>Present learners with a handout containing a short dou</w:t>
            </w:r>
            <w:r w:rsidR="00F51321">
              <w:rPr>
                <w:lang w:eastAsia="en-GB"/>
              </w:rPr>
              <w:t xml:space="preserve">ble-entry exercise and answer. </w:t>
            </w:r>
            <w:r>
              <w:rPr>
                <w:lang w:eastAsia="en-GB"/>
              </w:rPr>
              <w:t xml:space="preserve">The answer should contain examples of each of the errors which will not be revealed by a trial balance. </w:t>
            </w:r>
            <w:r w:rsidR="00CB1FF9">
              <w:rPr>
                <w:lang w:eastAsia="en-GB"/>
              </w:rPr>
              <w:t>I</w:t>
            </w:r>
            <w:r>
              <w:rPr>
                <w:lang w:eastAsia="en-GB"/>
              </w:rPr>
              <w:t>ndividually or in pairs learners identify the errors which have been made.</w:t>
            </w:r>
            <w:r w:rsidR="006E7D51">
              <w:rPr>
                <w:lang w:eastAsia="en-GB"/>
              </w:rPr>
              <w:t xml:space="preserve"> </w:t>
            </w:r>
            <w:r>
              <w:rPr>
                <w:b/>
                <w:lang w:eastAsia="en-GB"/>
              </w:rPr>
              <w:t>(I)</w:t>
            </w:r>
          </w:p>
          <w:p w14:paraId="1EE2F321" w14:textId="232CA481" w:rsidR="00965249" w:rsidRPr="00E0366C" w:rsidRDefault="00965249" w:rsidP="008A4A38">
            <w:pPr>
              <w:pStyle w:val="BodyText"/>
              <w:spacing w:before="120"/>
              <w:rPr>
                <w:b/>
                <w:lang w:eastAsia="en-GB"/>
              </w:rPr>
            </w:pPr>
            <w:r>
              <w:rPr>
                <w:lang w:eastAsia="en-GB"/>
              </w:rPr>
              <w:t>Working in groups, learners should be asked to</w:t>
            </w:r>
            <w:r w:rsidR="00F51321">
              <w:rPr>
                <w:lang w:eastAsia="en-GB"/>
              </w:rPr>
              <w:t xml:space="preserve"> </w:t>
            </w:r>
            <w:r w:rsidR="000C7BAB">
              <w:rPr>
                <w:lang w:eastAsia="en-GB"/>
              </w:rPr>
              <w:t xml:space="preserve">identify </w:t>
            </w:r>
            <w:r w:rsidR="00F51321">
              <w:rPr>
                <w:lang w:eastAsia="en-GB"/>
              </w:rPr>
              <w:t xml:space="preserve">one error from each category. </w:t>
            </w:r>
            <w:r>
              <w:rPr>
                <w:lang w:eastAsia="en-GB"/>
              </w:rPr>
              <w:t>Exchange these with the list produced by a different group</w:t>
            </w:r>
            <w:r w:rsidR="00F51321">
              <w:rPr>
                <w:lang w:eastAsia="en-GB"/>
              </w:rPr>
              <w:t xml:space="preserve">. </w:t>
            </w:r>
            <w:r w:rsidR="00E0366C">
              <w:rPr>
                <w:lang w:eastAsia="en-GB"/>
              </w:rPr>
              <w:t xml:space="preserve">Each group must </w:t>
            </w:r>
            <w:r>
              <w:rPr>
                <w:lang w:eastAsia="en-GB"/>
              </w:rPr>
              <w:t>identify the type of error and state how that error can be corrected.</w:t>
            </w:r>
            <w:r w:rsidR="006E7D51">
              <w:rPr>
                <w:lang w:eastAsia="en-GB"/>
              </w:rPr>
              <w:t xml:space="preserve"> </w:t>
            </w:r>
            <w:r w:rsidR="00E0366C">
              <w:rPr>
                <w:b/>
                <w:lang w:eastAsia="en-GB"/>
              </w:rPr>
              <w:t>(I)</w:t>
            </w:r>
          </w:p>
        </w:tc>
      </w:tr>
      <w:tr w:rsidR="00DF23E4" w:rsidRPr="004A4E17" w14:paraId="33327BAD" w14:textId="77777777" w:rsidTr="00A305E3">
        <w:tblPrEx>
          <w:tblCellMar>
            <w:top w:w="0" w:type="dxa"/>
            <w:bottom w:w="0" w:type="dxa"/>
          </w:tblCellMar>
        </w:tblPrEx>
        <w:tc>
          <w:tcPr>
            <w:tcW w:w="2268" w:type="dxa"/>
            <w:tcMar>
              <w:top w:w="113" w:type="dxa"/>
              <w:bottom w:w="113" w:type="dxa"/>
            </w:tcMar>
          </w:tcPr>
          <w:p w14:paraId="2EDFE05A" w14:textId="42E4D49E" w:rsidR="000C7BAB" w:rsidRPr="004A4E17" w:rsidRDefault="00AA3F25" w:rsidP="008A4A38">
            <w:pPr>
              <w:pStyle w:val="BodyText"/>
              <w:spacing w:after="120"/>
              <w:rPr>
                <w:lang w:eastAsia="en-GB"/>
              </w:rPr>
            </w:pPr>
            <w:r>
              <w:rPr>
                <w:lang w:eastAsia="en-GB"/>
              </w:rPr>
              <w:t>3.2</w:t>
            </w:r>
            <w:r w:rsidR="008A4A38">
              <w:rPr>
                <w:lang w:eastAsia="en-GB"/>
              </w:rPr>
              <w:t xml:space="preserve"> </w:t>
            </w:r>
            <w:r>
              <w:rPr>
                <w:lang w:eastAsia="en-GB"/>
              </w:rPr>
              <w:t>Correction of errors</w:t>
            </w:r>
          </w:p>
        </w:tc>
        <w:tc>
          <w:tcPr>
            <w:tcW w:w="2268" w:type="dxa"/>
            <w:tcMar>
              <w:top w:w="113" w:type="dxa"/>
              <w:bottom w:w="113" w:type="dxa"/>
            </w:tcMar>
          </w:tcPr>
          <w:p w14:paraId="129A9793" w14:textId="70CECFDB" w:rsidR="00AA3F25" w:rsidRDefault="0018562D" w:rsidP="008A4A38">
            <w:pPr>
              <w:pStyle w:val="BodyText"/>
              <w:spacing w:after="120"/>
              <w:rPr>
                <w:lang w:eastAsia="en-GB"/>
              </w:rPr>
            </w:pPr>
            <w:r>
              <w:rPr>
                <w:lang w:eastAsia="en-GB"/>
              </w:rPr>
              <w:t>C</w:t>
            </w:r>
            <w:r w:rsidR="00AA3F25">
              <w:rPr>
                <w:lang w:eastAsia="en-GB"/>
              </w:rPr>
              <w:t>orrect errors by means of journal entries</w:t>
            </w:r>
          </w:p>
          <w:p w14:paraId="04D08414" w14:textId="795C0658" w:rsidR="00AA3F25" w:rsidRDefault="0018562D" w:rsidP="008A4A38">
            <w:pPr>
              <w:pStyle w:val="BodyText"/>
              <w:spacing w:after="120"/>
              <w:rPr>
                <w:lang w:eastAsia="en-GB"/>
              </w:rPr>
            </w:pPr>
            <w:r>
              <w:rPr>
                <w:lang w:eastAsia="en-GB"/>
              </w:rPr>
              <w:t>E</w:t>
            </w:r>
            <w:r w:rsidR="00AA3F25">
              <w:rPr>
                <w:lang w:eastAsia="en-GB"/>
              </w:rPr>
              <w:t>xplain the use of a suspense account as a temporary measu</w:t>
            </w:r>
            <w:r w:rsidR="00846199">
              <w:rPr>
                <w:lang w:eastAsia="en-GB"/>
              </w:rPr>
              <w:t>re to balance the trial balance</w:t>
            </w:r>
          </w:p>
          <w:p w14:paraId="77DF4AED" w14:textId="082F4949" w:rsidR="00AA3F25" w:rsidRDefault="0018562D" w:rsidP="008A4A38">
            <w:pPr>
              <w:pStyle w:val="BodyText"/>
              <w:spacing w:after="120"/>
              <w:rPr>
                <w:lang w:eastAsia="en-GB"/>
              </w:rPr>
            </w:pPr>
            <w:r>
              <w:rPr>
                <w:lang w:eastAsia="en-GB"/>
              </w:rPr>
              <w:lastRenderedPageBreak/>
              <w:t>C</w:t>
            </w:r>
            <w:r w:rsidR="00AA3F25">
              <w:rPr>
                <w:lang w:eastAsia="en-GB"/>
              </w:rPr>
              <w:t>orrect error</w:t>
            </w:r>
            <w:r w:rsidR="00846199">
              <w:rPr>
                <w:lang w:eastAsia="en-GB"/>
              </w:rPr>
              <w:t>s by means of suspense accounts</w:t>
            </w:r>
          </w:p>
          <w:p w14:paraId="5E09C0B8" w14:textId="44F48E4C" w:rsidR="00AA3F25" w:rsidRDefault="0018562D" w:rsidP="008A4A38">
            <w:pPr>
              <w:pStyle w:val="BodyText"/>
              <w:spacing w:after="120"/>
              <w:rPr>
                <w:lang w:eastAsia="en-GB"/>
              </w:rPr>
            </w:pPr>
            <w:r>
              <w:rPr>
                <w:lang w:eastAsia="en-GB"/>
              </w:rPr>
              <w:t>A</w:t>
            </w:r>
            <w:r w:rsidR="00AA3F25">
              <w:rPr>
                <w:lang w:eastAsia="en-GB"/>
              </w:rPr>
              <w:t>djust a profit or loss for an accounting period</w:t>
            </w:r>
            <w:r w:rsidR="00846199">
              <w:rPr>
                <w:lang w:eastAsia="en-GB"/>
              </w:rPr>
              <w:t xml:space="preserve"> after the correction of errors</w:t>
            </w:r>
          </w:p>
          <w:p w14:paraId="373342CA" w14:textId="2D4FA5E9" w:rsidR="00AA3F25" w:rsidRPr="004A4E17" w:rsidRDefault="0018562D" w:rsidP="008A4A38">
            <w:pPr>
              <w:pStyle w:val="BodyText"/>
              <w:spacing w:after="120"/>
              <w:rPr>
                <w:lang w:eastAsia="en-GB"/>
              </w:rPr>
            </w:pPr>
            <w:r>
              <w:rPr>
                <w:lang w:eastAsia="en-GB"/>
              </w:rPr>
              <w:t>U</w:t>
            </w:r>
            <w:r w:rsidR="00AA3F25">
              <w:rPr>
                <w:lang w:eastAsia="en-GB"/>
              </w:rPr>
              <w:t>nderstand the effect of correction of errors on a statement of financial position</w:t>
            </w:r>
          </w:p>
        </w:tc>
        <w:tc>
          <w:tcPr>
            <w:tcW w:w="10065" w:type="dxa"/>
            <w:tcMar>
              <w:top w:w="113" w:type="dxa"/>
              <w:bottom w:w="113" w:type="dxa"/>
            </w:tcMar>
          </w:tcPr>
          <w:p w14:paraId="3A433ED6" w14:textId="3310E2E0" w:rsidR="002E284A" w:rsidRDefault="00F51321" w:rsidP="008A4A38">
            <w:pPr>
              <w:pStyle w:val="BodyText"/>
              <w:spacing w:after="120"/>
            </w:pPr>
            <w:r>
              <w:lastRenderedPageBreak/>
              <w:t>Display a list of errors.</w:t>
            </w:r>
            <w:r w:rsidR="000C7BAB">
              <w:t xml:space="preserve"> </w:t>
            </w:r>
            <w:r w:rsidR="00442902">
              <w:t xml:space="preserve">Class </w:t>
            </w:r>
            <w:r w:rsidR="00241E75">
              <w:t>discusses</w:t>
            </w:r>
            <w:r w:rsidR="002E284A">
              <w:t xml:space="preserve"> how those errors could be corrected.</w:t>
            </w:r>
          </w:p>
          <w:p w14:paraId="40CE606C" w14:textId="77777777" w:rsidR="002E284A" w:rsidRDefault="002E284A" w:rsidP="008A4A38">
            <w:pPr>
              <w:pStyle w:val="BodyText"/>
              <w:spacing w:after="120"/>
            </w:pPr>
            <w:r>
              <w:t>Re-visit the general</w:t>
            </w:r>
            <w:r w:rsidR="00F51321">
              <w:t xml:space="preserve"> principle of journal entries. </w:t>
            </w:r>
            <w:r>
              <w:t>Demonstrate the correction of errors by means of journal entries.</w:t>
            </w:r>
          </w:p>
          <w:p w14:paraId="23F502E7" w14:textId="2065D3ED" w:rsidR="002E284A" w:rsidRDefault="002E284A" w:rsidP="008A4A38">
            <w:pPr>
              <w:pStyle w:val="BodyText"/>
              <w:spacing w:after="120"/>
              <w:rPr>
                <w:b/>
              </w:rPr>
            </w:pPr>
            <w:r>
              <w:t xml:space="preserve">Individual learners can be invited to make journal entries on the board. </w:t>
            </w:r>
            <w:r w:rsidR="00846199">
              <w:rPr>
                <w:b/>
              </w:rPr>
              <w:t>(I)</w:t>
            </w:r>
          </w:p>
          <w:p w14:paraId="097D1D15" w14:textId="77777777" w:rsidR="002E284A" w:rsidRDefault="002E284A" w:rsidP="008A4A38">
            <w:pPr>
              <w:pStyle w:val="BodyText"/>
              <w:spacing w:after="120"/>
            </w:pPr>
            <w:r>
              <w:t>Display a trial balance with an imbalance and explain the use of a suspense account</w:t>
            </w:r>
            <w:r w:rsidR="00F076CC">
              <w:t>.</w:t>
            </w:r>
          </w:p>
          <w:p w14:paraId="1FD154D8" w14:textId="40F7F174" w:rsidR="00F076CC" w:rsidRDefault="00F076CC" w:rsidP="008A4A38">
            <w:pPr>
              <w:pStyle w:val="BodyText"/>
              <w:spacing w:after="120"/>
            </w:pPr>
            <w:r>
              <w:t>Provide a list of examples of errors which affect the agreement of the trial balance and demonstrate the entries</w:t>
            </w:r>
            <w:r w:rsidR="00ED62A3">
              <w:t xml:space="preserve"> </w:t>
            </w:r>
            <w:r>
              <w:t>required to correct those errors in the journal and the suspense account.</w:t>
            </w:r>
          </w:p>
          <w:p w14:paraId="611E4C6D" w14:textId="6589F5ED" w:rsidR="00F076CC" w:rsidRPr="00846199" w:rsidRDefault="00F076CC" w:rsidP="008A4A38">
            <w:pPr>
              <w:pStyle w:val="BodyText"/>
              <w:spacing w:after="120"/>
              <w:rPr>
                <w:b/>
              </w:rPr>
            </w:pPr>
            <w:r>
              <w:t xml:space="preserve">Prepare a series of cards each containing an error. </w:t>
            </w:r>
            <w:r w:rsidR="00CB1FF9">
              <w:t>Learners</w:t>
            </w:r>
            <w:r>
              <w:t xml:space="preserve"> prepare </w:t>
            </w:r>
            <w:r w:rsidR="00F51321">
              <w:t xml:space="preserve">entries to correct the errors. </w:t>
            </w:r>
            <w:r>
              <w:t xml:space="preserve">Once the entries have been made learners exchange their answers </w:t>
            </w:r>
            <w:r w:rsidR="008D3AF7">
              <w:t xml:space="preserve">for </w:t>
            </w:r>
            <w:r>
              <w:t xml:space="preserve">peer assessment. </w:t>
            </w:r>
            <w:r w:rsidR="00846199">
              <w:rPr>
                <w:b/>
              </w:rPr>
              <w:t>(I)</w:t>
            </w:r>
          </w:p>
          <w:p w14:paraId="1C695B6E" w14:textId="0C961928" w:rsidR="00B6097F" w:rsidRDefault="008372B0" w:rsidP="008A4A38">
            <w:pPr>
              <w:pStyle w:val="BodyText"/>
              <w:spacing w:after="120"/>
              <w:rPr>
                <w:b/>
              </w:rPr>
            </w:pPr>
            <w:r>
              <w:rPr>
                <w:b/>
                <w:lang w:eastAsia="en-GB"/>
              </w:rPr>
              <w:lastRenderedPageBreak/>
              <w:t>Extension activity:</w:t>
            </w:r>
            <w:r w:rsidR="00525F39">
              <w:t xml:space="preserve"> </w:t>
            </w:r>
            <w:r w:rsidR="00241E75">
              <w:t>b</w:t>
            </w:r>
            <w:r w:rsidR="00F076CC">
              <w:t>efore teaching the effect of errors on the financial statements, learners discuss how the errors they have just corrected may have affected the profit calculation and the items in the statement of financial position.</w:t>
            </w:r>
          </w:p>
          <w:p w14:paraId="10E55990" w14:textId="1D2C28C3" w:rsidR="00B6097F" w:rsidRDefault="00B6097F" w:rsidP="008A4A38">
            <w:pPr>
              <w:pStyle w:val="BodyText"/>
              <w:spacing w:after="120"/>
              <w:rPr>
                <w:b/>
              </w:rPr>
            </w:pPr>
            <w:r>
              <w:t>Provide a list of errors and ask learners to state which affect the profit calculation and which affect the statement of financial position.</w:t>
            </w:r>
            <w:r w:rsidR="00BA6E94">
              <w:t xml:space="preserve"> </w:t>
            </w:r>
            <w:r>
              <w:rPr>
                <w:b/>
              </w:rPr>
              <w:t>(I)</w:t>
            </w:r>
          </w:p>
          <w:p w14:paraId="0E0CFF3C" w14:textId="585C8F9C" w:rsidR="00B6097F" w:rsidRDefault="00B6097F" w:rsidP="008A4A38">
            <w:pPr>
              <w:pStyle w:val="BodyText"/>
              <w:spacing w:after="120"/>
            </w:pPr>
            <w:r>
              <w:t>Demonstrate the preparation of</w:t>
            </w:r>
            <w:r w:rsidR="00846199">
              <w:t xml:space="preserve"> a statement of revised profit.</w:t>
            </w:r>
          </w:p>
          <w:p w14:paraId="0D0BE3B7" w14:textId="41B14EE8" w:rsidR="00B6097F" w:rsidRDefault="00B6097F" w:rsidP="008A4A38">
            <w:pPr>
              <w:pStyle w:val="BodyText"/>
              <w:spacing w:after="120"/>
            </w:pPr>
            <w:r>
              <w:t>Demonstrate the effect of errors on the s</w:t>
            </w:r>
            <w:r w:rsidR="00846199">
              <w:t>tatement of financial position.</w:t>
            </w:r>
          </w:p>
          <w:p w14:paraId="472D62C2" w14:textId="244C9F5A" w:rsidR="00F076CC" w:rsidRPr="002E284A" w:rsidRDefault="00CB1FF9" w:rsidP="00C13AD8">
            <w:pPr>
              <w:pStyle w:val="BodyText"/>
            </w:pPr>
            <w:r>
              <w:t>Learners</w:t>
            </w:r>
            <w:r w:rsidR="00B6097F">
              <w:t xml:space="preserve"> work though exercises involving correction of errors using the journal and a suspense account. These can get progressively more difficult</w:t>
            </w:r>
            <w:r w:rsidR="006E7D51">
              <w:t>.</w:t>
            </w:r>
            <w:r w:rsidR="00B6097F">
              <w:t xml:space="preserve"> </w:t>
            </w:r>
            <w:r w:rsidR="00B6097F">
              <w:rPr>
                <w:b/>
              </w:rPr>
              <w:t>(I)</w:t>
            </w:r>
          </w:p>
        </w:tc>
      </w:tr>
      <w:tr w:rsidR="00DF23E4" w:rsidRPr="004A4E17" w14:paraId="2D5B0035" w14:textId="77777777" w:rsidTr="00A305E3">
        <w:tblPrEx>
          <w:tblCellMar>
            <w:top w:w="0" w:type="dxa"/>
            <w:bottom w:w="0" w:type="dxa"/>
          </w:tblCellMar>
        </w:tblPrEx>
        <w:tc>
          <w:tcPr>
            <w:tcW w:w="2268" w:type="dxa"/>
            <w:tcMar>
              <w:top w:w="113" w:type="dxa"/>
              <w:bottom w:w="113" w:type="dxa"/>
            </w:tcMar>
          </w:tcPr>
          <w:p w14:paraId="760A12FF" w14:textId="19A62735" w:rsidR="00AA3F25" w:rsidRPr="004A4E17" w:rsidRDefault="00AA3F25" w:rsidP="008A4A38">
            <w:pPr>
              <w:pStyle w:val="BodyText"/>
              <w:spacing w:after="120"/>
              <w:rPr>
                <w:lang w:eastAsia="en-GB"/>
              </w:rPr>
            </w:pPr>
            <w:r>
              <w:rPr>
                <w:lang w:eastAsia="en-GB"/>
              </w:rPr>
              <w:lastRenderedPageBreak/>
              <w:t>3.3</w:t>
            </w:r>
            <w:r w:rsidR="008A4A38">
              <w:rPr>
                <w:lang w:eastAsia="en-GB"/>
              </w:rPr>
              <w:t xml:space="preserve"> </w:t>
            </w:r>
            <w:r>
              <w:rPr>
                <w:lang w:eastAsia="en-GB"/>
              </w:rPr>
              <w:t xml:space="preserve">Bank reconciliation </w:t>
            </w:r>
          </w:p>
        </w:tc>
        <w:tc>
          <w:tcPr>
            <w:tcW w:w="2268" w:type="dxa"/>
            <w:tcMar>
              <w:top w:w="113" w:type="dxa"/>
              <w:bottom w:w="113" w:type="dxa"/>
            </w:tcMar>
          </w:tcPr>
          <w:p w14:paraId="7B87A663" w14:textId="0AFFC959" w:rsidR="00DF23E4" w:rsidRDefault="0018562D" w:rsidP="008A4A38">
            <w:pPr>
              <w:pStyle w:val="BodyText"/>
              <w:spacing w:after="120"/>
              <w:rPr>
                <w:lang w:eastAsia="en-GB"/>
              </w:rPr>
            </w:pPr>
            <w:r>
              <w:rPr>
                <w:lang w:eastAsia="en-GB"/>
              </w:rPr>
              <w:t>U</w:t>
            </w:r>
            <w:r w:rsidR="00AA3F25">
              <w:rPr>
                <w:lang w:eastAsia="en-GB"/>
              </w:rPr>
              <w:t>nderstand the use and purpose of a bank statement</w:t>
            </w:r>
          </w:p>
          <w:p w14:paraId="11206D19" w14:textId="41B8324E" w:rsidR="00AA3F25" w:rsidRDefault="0018562D" w:rsidP="008A4A38">
            <w:pPr>
              <w:pStyle w:val="BodyText"/>
              <w:spacing w:after="120"/>
              <w:rPr>
                <w:lang w:eastAsia="en-GB"/>
              </w:rPr>
            </w:pPr>
            <w:r>
              <w:rPr>
                <w:lang w:eastAsia="en-GB"/>
              </w:rPr>
              <w:t>U</w:t>
            </w:r>
            <w:r w:rsidR="00AA3F25">
              <w:rPr>
                <w:lang w:eastAsia="en-GB"/>
              </w:rPr>
              <w:t>pdate the cash book for bank charges, bank interest paid and received correction of errors, credit transfers, direct debits, dividends and standing orders</w:t>
            </w:r>
          </w:p>
          <w:p w14:paraId="18355045" w14:textId="79231520" w:rsidR="00AA3F25" w:rsidRPr="004A4E17" w:rsidRDefault="0018562D" w:rsidP="00241E75">
            <w:pPr>
              <w:pStyle w:val="BodyText"/>
              <w:rPr>
                <w:lang w:eastAsia="en-GB"/>
              </w:rPr>
            </w:pPr>
            <w:r>
              <w:rPr>
                <w:lang w:eastAsia="en-GB"/>
              </w:rPr>
              <w:t>U</w:t>
            </w:r>
            <w:r w:rsidR="00AA3F25">
              <w:rPr>
                <w:lang w:eastAsia="en-GB"/>
              </w:rPr>
              <w:t>nderstand the purpose or and prepare a bank reconciliation statement to include bank errors, uncredited deposits and unpresented cheques</w:t>
            </w:r>
          </w:p>
        </w:tc>
        <w:tc>
          <w:tcPr>
            <w:tcW w:w="10065" w:type="dxa"/>
            <w:tcMar>
              <w:top w:w="113" w:type="dxa"/>
              <w:bottom w:w="113" w:type="dxa"/>
            </w:tcMar>
          </w:tcPr>
          <w:p w14:paraId="6C46F3E6" w14:textId="1CAB3C11" w:rsidR="00EC17AB" w:rsidRDefault="00442902" w:rsidP="008A4A38">
            <w:pPr>
              <w:pStyle w:val="BodyText"/>
              <w:spacing w:after="120"/>
            </w:pPr>
            <w:r>
              <w:t xml:space="preserve">Class </w:t>
            </w:r>
            <w:r w:rsidR="00251E9B">
              <w:t>discusses</w:t>
            </w:r>
            <w:r w:rsidR="000C7BAB">
              <w:t xml:space="preserve"> known</w:t>
            </w:r>
            <w:r w:rsidR="00E02154">
              <w:t xml:space="preserve"> banking terms (may be able to link up with their business studies lessons).</w:t>
            </w:r>
          </w:p>
          <w:p w14:paraId="7907A966" w14:textId="0B282589" w:rsidR="00EC17AB" w:rsidRDefault="000C7BAB" w:rsidP="008A4A38">
            <w:pPr>
              <w:pStyle w:val="BodyText"/>
              <w:spacing w:after="120"/>
            </w:pPr>
            <w:r>
              <w:t>Lead a d</w:t>
            </w:r>
            <w:r w:rsidR="00E02154">
              <w:t>is</w:t>
            </w:r>
            <w:r w:rsidR="00F51321">
              <w:t>cuss</w:t>
            </w:r>
            <w:r>
              <w:t xml:space="preserve">ion </w:t>
            </w:r>
            <w:r w:rsidR="00F51321">
              <w:t xml:space="preserve">about bank statements. </w:t>
            </w:r>
            <w:r w:rsidR="00E02154">
              <w:t xml:space="preserve">Do learners have their own bank accounts? Do their parents have a bank account? Do they keep their own records of money in and money out?  Does this always agree with the balance shown on the </w:t>
            </w:r>
            <w:r w:rsidR="00EC17AB">
              <w:t>bank</w:t>
            </w:r>
            <w:r w:rsidR="00E02154">
              <w:t xml:space="preserve"> statement? Compile a list of reasons for the differences on the board.</w:t>
            </w:r>
          </w:p>
          <w:p w14:paraId="6D1E6A2B" w14:textId="6038CFE2" w:rsidR="00EC17AB" w:rsidRPr="00846199" w:rsidRDefault="00CB1FF9" w:rsidP="008A4A38">
            <w:pPr>
              <w:pStyle w:val="BodyText"/>
              <w:spacing w:after="120"/>
              <w:rPr>
                <w:b/>
              </w:rPr>
            </w:pPr>
            <w:r>
              <w:t>Learners</w:t>
            </w:r>
            <w:r w:rsidR="00AE3FA8">
              <w:t xml:space="preserve"> write down how each of the each of th</w:t>
            </w:r>
            <w:r w:rsidR="00EC17AB">
              <w:t xml:space="preserve">e items on the list would affect the </w:t>
            </w:r>
            <w:r w:rsidR="00AE3FA8">
              <w:t>cash balance</w:t>
            </w:r>
            <w:r w:rsidR="00BA6E94">
              <w:t>.</w:t>
            </w:r>
            <w:r w:rsidR="00AE3FA8">
              <w:t xml:space="preserve"> </w:t>
            </w:r>
            <w:r w:rsidR="00AE3FA8">
              <w:rPr>
                <w:b/>
              </w:rPr>
              <w:t>(I)</w:t>
            </w:r>
          </w:p>
          <w:p w14:paraId="42DBEF41" w14:textId="63E75CBA" w:rsidR="00EC17AB" w:rsidRDefault="00EC17AB" w:rsidP="008A4A38">
            <w:pPr>
              <w:pStyle w:val="BodyText"/>
              <w:spacing w:after="120"/>
            </w:pPr>
            <w:r>
              <w:t>Prepare a list of transactions involving</w:t>
            </w:r>
            <w:r w:rsidR="00F51321">
              <w:t xml:space="preserve"> money in and out of the bank. </w:t>
            </w:r>
            <w:r>
              <w:t>Invite one learner to act as a trader and anot</w:t>
            </w:r>
            <w:r w:rsidR="00F51321">
              <w:t xml:space="preserve">her to act as a bank employee. </w:t>
            </w:r>
            <w:r>
              <w:t xml:space="preserve">Each requires a board or flip chart and enters the transactions from their point of view as </w:t>
            </w:r>
            <w:r w:rsidR="00241E75">
              <w:t>‘</w:t>
            </w:r>
            <w:r>
              <w:t>d</w:t>
            </w:r>
            <w:r w:rsidR="00AE3FA8">
              <w:t>irected</w:t>
            </w:r>
            <w:r w:rsidR="00241E75">
              <w:t>’</w:t>
            </w:r>
            <w:r w:rsidR="00AE3FA8">
              <w:t xml:space="preserve"> by the other learners</w:t>
            </w:r>
            <w:r w:rsidR="00BA6E94">
              <w:t>.</w:t>
            </w:r>
            <w:r w:rsidR="00AE3FA8">
              <w:t xml:space="preserve"> </w:t>
            </w:r>
            <w:r w:rsidR="00AE3FA8">
              <w:rPr>
                <w:b/>
              </w:rPr>
              <w:t>(I)</w:t>
            </w:r>
          </w:p>
          <w:p w14:paraId="163AE861" w14:textId="77777777" w:rsidR="000C7BAB" w:rsidRDefault="00EC17AB" w:rsidP="008A4A38">
            <w:pPr>
              <w:pStyle w:val="BodyText"/>
              <w:spacing w:after="120"/>
            </w:pPr>
            <w:r>
              <w:t>The differences in the entries made and the balances shown on the two documents can be d</w:t>
            </w:r>
            <w:r w:rsidR="00AE3FA8">
              <w:t>iscussed.</w:t>
            </w:r>
          </w:p>
          <w:p w14:paraId="532591EE" w14:textId="0B7A7E10" w:rsidR="00AE3FA8" w:rsidRPr="000C7BAB" w:rsidRDefault="000C7BAB" w:rsidP="008A4A38">
            <w:pPr>
              <w:pStyle w:val="BodyText"/>
              <w:spacing w:after="120"/>
            </w:pPr>
            <w:r>
              <w:t>D</w:t>
            </w:r>
            <w:r w:rsidR="00AE3FA8">
              <w:t xml:space="preserve">emonstrate the </w:t>
            </w:r>
            <w:r w:rsidR="00251E9B">
              <w:t>updating</w:t>
            </w:r>
            <w:r w:rsidR="00AE3FA8">
              <w:t xml:space="preserve"> of th</w:t>
            </w:r>
            <w:r w:rsidR="00F51321">
              <w:t xml:space="preserve">e bank columns of a cash book. </w:t>
            </w:r>
            <w:r w:rsidR="00AE3FA8">
              <w:t>Individual learners can be invited to make the entries on the board</w:t>
            </w:r>
            <w:r w:rsidR="00BA6E94">
              <w:t>.</w:t>
            </w:r>
            <w:r w:rsidR="00AE3FA8">
              <w:t xml:space="preserve"> </w:t>
            </w:r>
            <w:r w:rsidR="00846199">
              <w:rPr>
                <w:b/>
              </w:rPr>
              <w:t>(I)</w:t>
            </w:r>
          </w:p>
          <w:p w14:paraId="65296E21" w14:textId="6C54EC3F" w:rsidR="004C560C" w:rsidRPr="004C560C" w:rsidRDefault="008372B0" w:rsidP="008A4A38">
            <w:pPr>
              <w:pStyle w:val="BodyText"/>
              <w:spacing w:after="120"/>
              <w:rPr>
                <w:lang w:eastAsia="en-GB"/>
              </w:rPr>
            </w:pPr>
            <w:r>
              <w:rPr>
                <w:b/>
                <w:lang w:eastAsia="en-GB"/>
              </w:rPr>
              <w:t>Extension activity:</w:t>
            </w:r>
            <w:r w:rsidR="00525F39">
              <w:rPr>
                <w:lang w:eastAsia="en-GB"/>
              </w:rPr>
              <w:t xml:space="preserve"> </w:t>
            </w:r>
            <w:r w:rsidR="00241E75">
              <w:rPr>
                <w:lang w:eastAsia="en-GB"/>
              </w:rPr>
              <w:t>b</w:t>
            </w:r>
            <w:r w:rsidR="004C560C">
              <w:rPr>
                <w:lang w:eastAsia="en-GB"/>
              </w:rPr>
              <w:t xml:space="preserve">efore actually teaching preparation of a bank reconciliation statement ask learners, working individually or in pairs, to try to </w:t>
            </w:r>
            <w:r w:rsidR="008778F8">
              <w:rPr>
                <w:lang w:eastAsia="en-GB"/>
              </w:rPr>
              <w:t xml:space="preserve">prepare a statement to show </w:t>
            </w:r>
            <w:r w:rsidR="004C560C">
              <w:rPr>
                <w:lang w:eastAsia="en-GB"/>
              </w:rPr>
              <w:t xml:space="preserve">why </w:t>
            </w:r>
            <w:r w:rsidR="008778F8">
              <w:rPr>
                <w:lang w:eastAsia="en-GB"/>
              </w:rPr>
              <w:t>bank statement balance does not agree with the updated cash book balance</w:t>
            </w:r>
            <w:r w:rsidR="004C560C">
              <w:rPr>
                <w:lang w:eastAsia="en-GB"/>
              </w:rPr>
              <w:t>. This can then be used as the basis for teaching the correc</w:t>
            </w:r>
            <w:r w:rsidR="008778F8">
              <w:rPr>
                <w:lang w:eastAsia="en-GB"/>
              </w:rPr>
              <w:t>t way to prepare a bank reconciliation statement</w:t>
            </w:r>
            <w:r w:rsidR="00846199">
              <w:rPr>
                <w:lang w:eastAsia="en-GB"/>
              </w:rPr>
              <w:t>.</w:t>
            </w:r>
          </w:p>
          <w:p w14:paraId="301193AC" w14:textId="7B051760" w:rsidR="00EC17AB" w:rsidRPr="004A4E17" w:rsidRDefault="00CB1FF9" w:rsidP="00241E75">
            <w:pPr>
              <w:pStyle w:val="BodyText"/>
            </w:pPr>
            <w:r>
              <w:t>Learners</w:t>
            </w:r>
            <w:r w:rsidR="008778F8">
              <w:t xml:space="preserve"> work though exercises involving updating the cas</w:t>
            </w:r>
            <w:r w:rsidR="000C7BAB">
              <w:t>h</w:t>
            </w:r>
            <w:r w:rsidR="008778F8">
              <w:t xml:space="preserve"> book and preparing a bank reconciliation statement. These can get progressively more difficult such as including </w:t>
            </w:r>
            <w:r w:rsidR="00874975">
              <w:t>overdrawn balances</w:t>
            </w:r>
            <w:r w:rsidR="006E7D51">
              <w:t>.</w:t>
            </w:r>
            <w:r w:rsidR="008778F8">
              <w:t xml:space="preserve"> </w:t>
            </w:r>
            <w:r w:rsidR="008778F8">
              <w:rPr>
                <w:b/>
              </w:rPr>
              <w:t>(I)</w:t>
            </w:r>
          </w:p>
        </w:tc>
      </w:tr>
      <w:tr w:rsidR="00DF23E4" w:rsidRPr="004A4E17" w14:paraId="4BC131B5" w14:textId="77777777" w:rsidTr="00A305E3">
        <w:tblPrEx>
          <w:tblCellMar>
            <w:top w:w="0" w:type="dxa"/>
            <w:bottom w:w="0" w:type="dxa"/>
          </w:tblCellMar>
        </w:tblPrEx>
        <w:tc>
          <w:tcPr>
            <w:tcW w:w="2268" w:type="dxa"/>
            <w:tcMar>
              <w:top w:w="113" w:type="dxa"/>
              <w:bottom w:w="113" w:type="dxa"/>
            </w:tcMar>
          </w:tcPr>
          <w:p w14:paraId="523A8494" w14:textId="1E38469C" w:rsidR="000C7BAB" w:rsidRPr="00AA3F25" w:rsidRDefault="00AA3F25" w:rsidP="008A4A38">
            <w:pPr>
              <w:pStyle w:val="BodyText"/>
              <w:spacing w:after="120"/>
              <w:rPr>
                <w:lang w:eastAsia="en-GB"/>
              </w:rPr>
            </w:pPr>
            <w:r>
              <w:t>3.4</w:t>
            </w:r>
            <w:r w:rsidR="008A4A38">
              <w:t xml:space="preserve"> </w:t>
            </w:r>
            <w:r>
              <w:t>Control accounts</w:t>
            </w:r>
          </w:p>
        </w:tc>
        <w:tc>
          <w:tcPr>
            <w:tcW w:w="2268" w:type="dxa"/>
            <w:tcMar>
              <w:top w:w="113" w:type="dxa"/>
              <w:bottom w:w="113" w:type="dxa"/>
            </w:tcMar>
          </w:tcPr>
          <w:p w14:paraId="29FCF32D" w14:textId="3FE0B4A5" w:rsidR="00DF23E4" w:rsidRDefault="0018562D" w:rsidP="008A4A38">
            <w:pPr>
              <w:pStyle w:val="BodyText"/>
              <w:spacing w:after="120"/>
              <w:rPr>
                <w:lang w:eastAsia="en-GB"/>
              </w:rPr>
            </w:pPr>
            <w:r>
              <w:rPr>
                <w:lang w:eastAsia="en-GB"/>
              </w:rPr>
              <w:t>U</w:t>
            </w:r>
            <w:r w:rsidR="00AA3F25">
              <w:rPr>
                <w:lang w:eastAsia="en-GB"/>
              </w:rPr>
              <w:t xml:space="preserve">nderstand the purposes of purchases ledger and sales </w:t>
            </w:r>
            <w:r w:rsidR="00AA3F25">
              <w:rPr>
                <w:lang w:eastAsia="en-GB"/>
              </w:rPr>
              <w:lastRenderedPageBreak/>
              <w:t>ledger control accounts</w:t>
            </w:r>
          </w:p>
          <w:p w14:paraId="5CEC6FCF" w14:textId="2FD58364" w:rsidR="00AA3F25" w:rsidRDefault="0018562D" w:rsidP="008A4A38">
            <w:pPr>
              <w:pStyle w:val="BodyText"/>
              <w:spacing w:after="120"/>
              <w:rPr>
                <w:lang w:eastAsia="en-GB"/>
              </w:rPr>
            </w:pPr>
            <w:r>
              <w:rPr>
                <w:lang w:eastAsia="en-GB"/>
              </w:rPr>
              <w:t>I</w:t>
            </w:r>
            <w:r w:rsidR="00AA3F25">
              <w:rPr>
                <w:lang w:eastAsia="en-GB"/>
              </w:rPr>
              <w:t>dentify the books of prime entry as sources of information for the control account entries</w:t>
            </w:r>
          </w:p>
          <w:p w14:paraId="51F09854" w14:textId="621289BE" w:rsidR="00AA3F25" w:rsidRPr="004A4E17" w:rsidRDefault="0018562D" w:rsidP="008A4A38">
            <w:pPr>
              <w:pStyle w:val="BodyText"/>
              <w:spacing w:after="120"/>
              <w:rPr>
                <w:lang w:eastAsia="en-GB"/>
              </w:rPr>
            </w:pPr>
            <w:r>
              <w:rPr>
                <w:lang w:eastAsia="en-GB"/>
              </w:rPr>
              <w:t>P</w:t>
            </w:r>
            <w:r w:rsidR="00AA3F25">
              <w:rPr>
                <w:lang w:eastAsia="en-GB"/>
              </w:rPr>
              <w:t>repare purchases ledger and sales ledger control accounts to include credit purchases and sales, receipts and payments, cash discounts, returns</w:t>
            </w:r>
            <w:r w:rsidR="00FB634A">
              <w:rPr>
                <w:lang w:eastAsia="en-GB"/>
              </w:rPr>
              <w:t>, irrecoverable debts, dishonoured cheques,</w:t>
            </w:r>
            <w:r w:rsidR="00AA3F25">
              <w:rPr>
                <w:lang w:eastAsia="en-GB"/>
              </w:rPr>
              <w:t xml:space="preserve"> interest </w:t>
            </w:r>
            <w:r w:rsidR="00FB634A">
              <w:rPr>
                <w:lang w:eastAsia="en-GB"/>
              </w:rPr>
              <w:t>on overdue accounts, contra entries, ref</w:t>
            </w:r>
            <w:r w:rsidR="00AA3F25">
              <w:rPr>
                <w:lang w:eastAsia="en-GB"/>
              </w:rPr>
              <w:t>unds, openi</w:t>
            </w:r>
            <w:r w:rsidR="00FB634A">
              <w:rPr>
                <w:lang w:eastAsia="en-GB"/>
              </w:rPr>
              <w:t>ng and closing balance (debit and credit with</w:t>
            </w:r>
            <w:r w:rsidR="00AA3F25">
              <w:rPr>
                <w:lang w:eastAsia="en-GB"/>
              </w:rPr>
              <w:t>in each account</w:t>
            </w:r>
          </w:p>
        </w:tc>
        <w:tc>
          <w:tcPr>
            <w:tcW w:w="10065" w:type="dxa"/>
            <w:tcMar>
              <w:top w:w="113" w:type="dxa"/>
              <w:bottom w:w="113" w:type="dxa"/>
            </w:tcMar>
          </w:tcPr>
          <w:p w14:paraId="1B141A55" w14:textId="167D203D" w:rsidR="00874975" w:rsidRDefault="00874975" w:rsidP="008A4A38">
            <w:pPr>
              <w:pStyle w:val="BodyText"/>
              <w:spacing w:after="120"/>
            </w:pPr>
            <w:r>
              <w:lastRenderedPageBreak/>
              <w:t>Re-visit the preparation of ledger accounts of credit customers and credit suppliers and the division of the ledger.</w:t>
            </w:r>
          </w:p>
          <w:p w14:paraId="3C53F350" w14:textId="495C7E91" w:rsidR="00874975" w:rsidRDefault="00A305E3" w:rsidP="008A4A38">
            <w:pPr>
              <w:pStyle w:val="BodyText"/>
              <w:spacing w:after="120"/>
            </w:pPr>
            <w:r>
              <w:lastRenderedPageBreak/>
              <w:t xml:space="preserve">Class </w:t>
            </w:r>
            <w:r w:rsidR="00251E9B">
              <w:t>discusses</w:t>
            </w:r>
            <w:r w:rsidR="00874975">
              <w:t xml:space="preserve"> the</w:t>
            </w:r>
            <w:r w:rsidR="00F51321">
              <w:t xml:space="preserve"> purposes of control accounts. </w:t>
            </w:r>
            <w:r w:rsidR="00874975">
              <w:t>Build up a list on t</w:t>
            </w:r>
            <w:r w:rsidR="00846199">
              <w:t>he board.</w:t>
            </w:r>
          </w:p>
          <w:p w14:paraId="498BEA1B" w14:textId="06E898B4" w:rsidR="00874975" w:rsidRPr="00846199" w:rsidRDefault="00874975" w:rsidP="008A4A38">
            <w:pPr>
              <w:pStyle w:val="BodyText"/>
              <w:spacing w:after="120"/>
              <w:rPr>
                <w:b/>
              </w:rPr>
            </w:pPr>
            <w:r>
              <w:t xml:space="preserve">Prepare cards containing items which may </w:t>
            </w:r>
            <w:r w:rsidR="00F51321">
              <w:t xml:space="preserve">be found in a control account. </w:t>
            </w:r>
            <w:r>
              <w:t>In pairs or small groups learners name the control account in which the item would appear and whether it is a debit or a credit entry.</w:t>
            </w:r>
            <w:r w:rsidR="00BA6E94">
              <w:t xml:space="preserve"> </w:t>
            </w:r>
            <w:r w:rsidR="00DF0639">
              <w:rPr>
                <w:b/>
              </w:rPr>
              <w:t>(I)</w:t>
            </w:r>
          </w:p>
          <w:p w14:paraId="12AA1F91" w14:textId="61388E6F" w:rsidR="00874975" w:rsidRPr="00846199" w:rsidRDefault="00874975" w:rsidP="008A4A38">
            <w:pPr>
              <w:pStyle w:val="BodyText"/>
              <w:spacing w:after="120"/>
              <w:rPr>
                <w:b/>
              </w:rPr>
            </w:pPr>
            <w:r>
              <w:t>The information on the cards and learners’ lists can be used to demonstrate the preparation of a purchase ledger and a</w:t>
            </w:r>
            <w:r w:rsidR="00F51321">
              <w:t xml:space="preserve"> sales ledger control account. </w:t>
            </w:r>
            <w:r>
              <w:t>Individual learners can be invited to make entries on the board.</w:t>
            </w:r>
            <w:r w:rsidR="00BA6E94">
              <w:t xml:space="preserve"> </w:t>
            </w:r>
            <w:r w:rsidR="008D3AF7">
              <w:rPr>
                <w:b/>
              </w:rPr>
              <w:t>(I)</w:t>
            </w:r>
          </w:p>
          <w:p w14:paraId="2389B666" w14:textId="77777777" w:rsidR="00874975" w:rsidRDefault="00874975" w:rsidP="008A4A38">
            <w:pPr>
              <w:pStyle w:val="BodyText"/>
              <w:spacing w:after="120"/>
            </w:pPr>
            <w:r>
              <w:t>Re-visit the preparation of books of prime entry.</w:t>
            </w:r>
          </w:p>
          <w:p w14:paraId="75272DC9" w14:textId="541E1223" w:rsidR="00874975" w:rsidRDefault="00874975" w:rsidP="008A4A38">
            <w:pPr>
              <w:pStyle w:val="BodyText"/>
              <w:spacing w:after="120"/>
            </w:pPr>
            <w:r>
              <w:t>Discuss the advantages of obtaining the information from these books rather than the ledger accounts.</w:t>
            </w:r>
          </w:p>
          <w:p w14:paraId="584717A1" w14:textId="2C7167F1" w:rsidR="00874975" w:rsidRPr="00846199" w:rsidRDefault="00CB1FF9" w:rsidP="008A4A38">
            <w:pPr>
              <w:pStyle w:val="BodyText"/>
              <w:spacing w:after="120"/>
              <w:rPr>
                <w:b/>
              </w:rPr>
            </w:pPr>
            <w:r>
              <w:t>Learners</w:t>
            </w:r>
            <w:r w:rsidR="00DF0639">
              <w:t xml:space="preserve"> make a list of which book of prime entry would be used to obtain the information required to prepare control accounts.</w:t>
            </w:r>
            <w:r w:rsidR="00BA6E94">
              <w:t xml:space="preserve"> </w:t>
            </w:r>
            <w:r w:rsidR="00DF0639">
              <w:rPr>
                <w:b/>
              </w:rPr>
              <w:t>(I)</w:t>
            </w:r>
          </w:p>
          <w:p w14:paraId="6BAF2F52" w14:textId="004138DF" w:rsidR="00DF0639" w:rsidRDefault="00CB1FF9" w:rsidP="008A4A38">
            <w:pPr>
              <w:pStyle w:val="BodyText"/>
              <w:spacing w:after="120"/>
              <w:rPr>
                <w:b/>
              </w:rPr>
            </w:pPr>
            <w:r>
              <w:t>Learners</w:t>
            </w:r>
            <w:r w:rsidR="00DF0639">
              <w:t xml:space="preserve"> work through exercises involving the preparation of control accounts</w:t>
            </w:r>
            <w:r w:rsidR="00BA6E94">
              <w:t>.</w:t>
            </w:r>
            <w:r w:rsidR="00DF0639">
              <w:t xml:space="preserve"> </w:t>
            </w:r>
            <w:r w:rsidR="00846199">
              <w:rPr>
                <w:b/>
              </w:rPr>
              <w:t>(I)</w:t>
            </w:r>
          </w:p>
          <w:p w14:paraId="3AB749F6" w14:textId="77777777" w:rsidR="00DF0639" w:rsidRDefault="00DF0639" w:rsidP="008A4A38">
            <w:pPr>
              <w:pStyle w:val="BodyText"/>
              <w:spacing w:after="120"/>
            </w:pPr>
            <w:r>
              <w:t>Introduce more difficult aspects.</w:t>
            </w:r>
          </w:p>
          <w:p w14:paraId="249D2EDF" w14:textId="1ADA5E59" w:rsidR="00DF0639" w:rsidRDefault="00DF0639" w:rsidP="008A4A38">
            <w:pPr>
              <w:pStyle w:val="BodyText"/>
              <w:spacing w:after="120"/>
              <w:rPr>
                <w:b/>
              </w:rPr>
            </w:pPr>
            <w:r>
              <w:t xml:space="preserve">A debit balances on a purchases ledger control account can be demonstrated by using a simple ledger account of a credit supplier who has been </w:t>
            </w:r>
            <w:r w:rsidR="00F51321">
              <w:t xml:space="preserve">overpaid by the trader. </w:t>
            </w:r>
            <w:r>
              <w:t>Get learners to suggest how this will appear in a pur</w:t>
            </w:r>
            <w:r w:rsidR="00F51321">
              <w:t xml:space="preserve">chases ledger control account. </w:t>
            </w:r>
            <w:r>
              <w:t>Discuss re</w:t>
            </w:r>
            <w:r w:rsidR="00F51321">
              <w:t xml:space="preserve">asons for </w:t>
            </w:r>
            <w:r w:rsidR="00260B65">
              <w:t>‘</w:t>
            </w:r>
            <w:r w:rsidR="00F51321">
              <w:t>minority</w:t>
            </w:r>
            <w:r w:rsidR="00260B65">
              <w:t>’</w:t>
            </w:r>
            <w:r w:rsidR="00F51321">
              <w:t xml:space="preserve"> balances. </w:t>
            </w:r>
            <w:r w:rsidR="00CB1FF9">
              <w:t>Learners</w:t>
            </w:r>
            <w:r>
              <w:t xml:space="preserve"> prepare control accounts containing such balances</w:t>
            </w:r>
            <w:r w:rsidR="00BA6E94">
              <w:t>.</w:t>
            </w:r>
            <w:r>
              <w:t xml:space="preserve"> </w:t>
            </w:r>
            <w:r>
              <w:rPr>
                <w:b/>
              </w:rPr>
              <w:t>(I)</w:t>
            </w:r>
          </w:p>
          <w:p w14:paraId="3D1BE5F2" w14:textId="507F4663" w:rsidR="009B36F4" w:rsidRDefault="00DB190C" w:rsidP="008A4A38">
            <w:pPr>
              <w:pStyle w:val="BodyText"/>
              <w:spacing w:after="120"/>
            </w:pPr>
            <w:r>
              <w:t>T</w:t>
            </w:r>
            <w:r w:rsidR="009B36F4">
              <w:t>wo learners to act as traders who bu</w:t>
            </w:r>
            <w:r w:rsidR="00F51321">
              <w:t xml:space="preserve">y from and sell to each other. </w:t>
            </w:r>
            <w:r w:rsidR="009B36F4">
              <w:t xml:space="preserve">Each learner will need a </w:t>
            </w:r>
            <w:r w:rsidR="004E691C">
              <w:t xml:space="preserve">board or </w:t>
            </w:r>
            <w:r w:rsidR="009B36F4">
              <w:t>flip chart</w:t>
            </w:r>
            <w:r w:rsidR="004E691C">
              <w:t>.</w:t>
            </w:r>
            <w:r w:rsidR="009B36F4">
              <w:t xml:space="preserve"> Following </w:t>
            </w:r>
            <w:r w:rsidR="00260B65">
              <w:t>‘</w:t>
            </w:r>
            <w:r w:rsidR="009B36F4">
              <w:t>directions</w:t>
            </w:r>
            <w:r w:rsidR="00260B65">
              <w:t xml:space="preserve">’ </w:t>
            </w:r>
            <w:r w:rsidR="009B36F4">
              <w:t xml:space="preserve">from other learners they prepare </w:t>
            </w:r>
            <w:r w:rsidR="00C01827">
              <w:t>the accounts of the two traders as they would appear in each other’s books.</w:t>
            </w:r>
            <w:r w:rsidR="00BA6E94">
              <w:t xml:space="preserve"> </w:t>
            </w:r>
            <w:r w:rsidR="004E691C">
              <w:rPr>
                <w:b/>
              </w:rPr>
              <w:t xml:space="preserve">(I) </w:t>
            </w:r>
            <w:r w:rsidR="004E691C">
              <w:t>Discuss with learners how one account can be set off against the other.</w:t>
            </w:r>
          </w:p>
          <w:p w14:paraId="4514D877" w14:textId="3F03DB0A" w:rsidR="00DF23E4" w:rsidRPr="004A4E17" w:rsidRDefault="00DB190C" w:rsidP="00C13AD8">
            <w:pPr>
              <w:pStyle w:val="BodyText"/>
            </w:pPr>
            <w:r>
              <w:t>L</w:t>
            </w:r>
            <w:r w:rsidR="004E691C">
              <w:t xml:space="preserve">earners prepare control accounts including more challenging items such as contras and minority balances. </w:t>
            </w:r>
            <w:r w:rsidR="004E691C">
              <w:rPr>
                <w:b/>
              </w:rPr>
              <w:t>(I)</w:t>
            </w:r>
          </w:p>
        </w:tc>
      </w:tr>
      <w:tr w:rsidR="00DF23E4" w:rsidRPr="004A4E17" w14:paraId="15D1407C" w14:textId="77777777" w:rsidTr="00181E8C">
        <w:trPr>
          <w:trHeight w:hRule="exact" w:val="440"/>
          <w:tblHeader/>
        </w:trPr>
        <w:tc>
          <w:tcPr>
            <w:tcW w:w="14601" w:type="dxa"/>
            <w:gridSpan w:val="3"/>
            <w:shd w:val="clear" w:color="auto" w:fill="EA5B0C"/>
            <w:tcMar>
              <w:top w:w="113" w:type="dxa"/>
              <w:bottom w:w="113" w:type="dxa"/>
            </w:tcMar>
            <w:vAlign w:val="center"/>
          </w:tcPr>
          <w:p w14:paraId="4D9CDCD9" w14:textId="77777777" w:rsidR="00DF23E4" w:rsidRPr="00FB2E1E" w:rsidRDefault="00DF23E4" w:rsidP="00FB634A">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DF23E4" w:rsidRPr="004A4E17" w14:paraId="20D37563" w14:textId="77777777" w:rsidTr="00181E8C">
        <w:tblPrEx>
          <w:tblCellMar>
            <w:top w:w="0" w:type="dxa"/>
            <w:bottom w:w="0" w:type="dxa"/>
          </w:tblCellMar>
        </w:tblPrEx>
        <w:tc>
          <w:tcPr>
            <w:tcW w:w="14601" w:type="dxa"/>
            <w:gridSpan w:val="3"/>
            <w:tcMar>
              <w:top w:w="113" w:type="dxa"/>
              <w:bottom w:w="113" w:type="dxa"/>
            </w:tcMar>
          </w:tcPr>
          <w:p w14:paraId="7834E8CA" w14:textId="769EA13F" w:rsidR="00326038" w:rsidRPr="0072437B" w:rsidRDefault="00241E75" w:rsidP="00321219">
            <w:pPr>
              <w:pStyle w:val="BodyText"/>
              <w:tabs>
                <w:tab w:val="left" w:pos="3950"/>
              </w:tabs>
            </w:pPr>
            <w:r w:rsidRPr="000D2EB7">
              <w:rPr>
                <w:lang w:eastAsia="en-GB"/>
              </w:rPr>
              <w:t xml:space="preserve">Past/specimen papers and mark schemes are available to download from the </w:t>
            </w:r>
            <w:hyperlink r:id="rId32" w:history="1">
              <w:r w:rsidRPr="000D2EB7">
                <w:rPr>
                  <w:color w:val="4A4A4A"/>
                  <w:u w:val="single"/>
                </w:rPr>
                <w:t>School Support Hub</w:t>
              </w:r>
            </w:hyperlink>
            <w:r w:rsidRPr="000D2EB7">
              <w:rPr>
                <w:color w:val="4A4A4A"/>
              </w:rPr>
              <w:t xml:space="preserve"> </w:t>
            </w:r>
            <w:r w:rsidRPr="000D2EB7">
              <w:rPr>
                <w:b/>
              </w:rPr>
              <w:t>(F)</w:t>
            </w:r>
          </w:p>
        </w:tc>
      </w:tr>
    </w:tbl>
    <w:p w14:paraId="09621DB1" w14:textId="77777777" w:rsidR="008A4A38" w:rsidRDefault="008A4A38" w:rsidP="00DF23E4">
      <w:pPr>
        <w:pStyle w:val="Heading1"/>
        <w:sectPr w:rsidR="008A4A38" w:rsidSect="00321219">
          <w:pgSz w:w="16840" w:h="11900" w:orient="landscape" w:code="9"/>
          <w:pgMar w:top="1134" w:right="1134" w:bottom="1134" w:left="1134" w:header="567" w:footer="567" w:gutter="0"/>
          <w:cols w:space="708"/>
          <w:docGrid w:linePitch="326"/>
        </w:sectPr>
      </w:pPr>
      <w:bookmarkStart w:id="10" w:name="_Toc509576700"/>
    </w:p>
    <w:p w14:paraId="5244FE2F" w14:textId="011F2435" w:rsidR="00DF23E4" w:rsidRPr="00393536" w:rsidRDefault="00575564" w:rsidP="00DF23E4">
      <w:pPr>
        <w:pStyle w:val="Heading1"/>
      </w:pPr>
      <w:r>
        <w:lastRenderedPageBreak/>
        <w:t xml:space="preserve">4. </w:t>
      </w:r>
      <w:r w:rsidR="00FB634A">
        <w:t>Accounting procedures</w:t>
      </w:r>
      <w:bookmarkEnd w:id="10"/>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410"/>
        <w:gridCol w:w="2268"/>
        <w:gridCol w:w="9923"/>
      </w:tblGrid>
      <w:tr w:rsidR="00DF23E4" w:rsidRPr="004A4E17" w14:paraId="7D769548" w14:textId="77777777" w:rsidTr="00A305E3">
        <w:trPr>
          <w:trHeight w:hRule="exact" w:val="440"/>
          <w:tblHeader/>
        </w:trPr>
        <w:tc>
          <w:tcPr>
            <w:tcW w:w="2410" w:type="dxa"/>
            <w:shd w:val="clear" w:color="auto" w:fill="EA5B0C"/>
            <w:tcMar>
              <w:top w:w="113" w:type="dxa"/>
              <w:bottom w:w="113" w:type="dxa"/>
            </w:tcMar>
            <w:vAlign w:val="center"/>
          </w:tcPr>
          <w:p w14:paraId="3BD843B7" w14:textId="77777777" w:rsidR="00DF23E4" w:rsidRPr="004A4E17" w:rsidRDefault="00DF23E4" w:rsidP="00FB634A">
            <w:pPr>
              <w:pStyle w:val="TableHead"/>
            </w:pPr>
            <w:r w:rsidRPr="004A4E17">
              <w:t>Syllabus ref</w:t>
            </w:r>
            <w:r>
              <w:t>.</w:t>
            </w:r>
          </w:p>
        </w:tc>
        <w:tc>
          <w:tcPr>
            <w:tcW w:w="2268" w:type="dxa"/>
            <w:shd w:val="clear" w:color="auto" w:fill="EA5B0C"/>
            <w:tcMar>
              <w:top w:w="113" w:type="dxa"/>
              <w:bottom w:w="113" w:type="dxa"/>
            </w:tcMar>
            <w:vAlign w:val="center"/>
          </w:tcPr>
          <w:p w14:paraId="72AA99DF" w14:textId="77777777" w:rsidR="00DF23E4" w:rsidRPr="004A4E17" w:rsidRDefault="00DF23E4" w:rsidP="00FB634A">
            <w:pPr>
              <w:pStyle w:val="TableHead"/>
            </w:pPr>
            <w:r w:rsidRPr="004A4E17">
              <w:t>Learning objectives</w:t>
            </w:r>
          </w:p>
        </w:tc>
        <w:tc>
          <w:tcPr>
            <w:tcW w:w="9923" w:type="dxa"/>
            <w:shd w:val="clear" w:color="auto" w:fill="EA5B0C"/>
            <w:tcMar>
              <w:top w:w="113" w:type="dxa"/>
              <w:bottom w:w="113" w:type="dxa"/>
            </w:tcMar>
            <w:vAlign w:val="center"/>
          </w:tcPr>
          <w:p w14:paraId="15DDEA6A" w14:textId="77777777" w:rsidR="00DF23E4" w:rsidRPr="00DF2AEF" w:rsidRDefault="00DF23E4" w:rsidP="00FB634A">
            <w:pPr>
              <w:pStyle w:val="TableHead"/>
            </w:pPr>
            <w:r w:rsidRPr="00DF2AEF">
              <w:t>Suggested teaching activities</w:t>
            </w:r>
            <w:r>
              <w:t xml:space="preserve"> </w:t>
            </w:r>
          </w:p>
        </w:tc>
      </w:tr>
      <w:tr w:rsidR="00DF23E4" w:rsidRPr="004A4E17" w14:paraId="58C6E2B6" w14:textId="77777777" w:rsidTr="00A305E3">
        <w:tblPrEx>
          <w:tblCellMar>
            <w:top w:w="0" w:type="dxa"/>
            <w:bottom w:w="0" w:type="dxa"/>
          </w:tblCellMar>
        </w:tblPrEx>
        <w:trPr>
          <w:trHeight w:val="487"/>
        </w:trPr>
        <w:tc>
          <w:tcPr>
            <w:tcW w:w="2410" w:type="dxa"/>
            <w:tcMar>
              <w:top w:w="113" w:type="dxa"/>
              <w:bottom w:w="113" w:type="dxa"/>
            </w:tcMar>
          </w:tcPr>
          <w:p w14:paraId="354409D2" w14:textId="22BCAEB1" w:rsidR="00FB634A" w:rsidRPr="004A4E17" w:rsidRDefault="00FB634A" w:rsidP="00241E75">
            <w:pPr>
              <w:pStyle w:val="BodyText"/>
              <w:spacing w:after="120"/>
              <w:rPr>
                <w:lang w:eastAsia="en-GB"/>
              </w:rPr>
            </w:pPr>
            <w:r>
              <w:rPr>
                <w:lang w:eastAsia="en-GB"/>
              </w:rPr>
              <w:t>4.1 Capital and revenue expenditures and receipts</w:t>
            </w:r>
          </w:p>
        </w:tc>
        <w:tc>
          <w:tcPr>
            <w:tcW w:w="2268" w:type="dxa"/>
            <w:tcMar>
              <w:top w:w="113" w:type="dxa"/>
              <w:bottom w:w="113" w:type="dxa"/>
            </w:tcMar>
          </w:tcPr>
          <w:p w14:paraId="0E398BF8" w14:textId="0470AF8B" w:rsidR="00DF23E4" w:rsidRDefault="00AC77E8" w:rsidP="00241E75">
            <w:pPr>
              <w:pStyle w:val="BodyText"/>
              <w:spacing w:after="120"/>
              <w:rPr>
                <w:lang w:eastAsia="en-GB"/>
              </w:rPr>
            </w:pPr>
            <w:r>
              <w:rPr>
                <w:lang w:eastAsia="en-GB"/>
              </w:rPr>
              <w:t>D</w:t>
            </w:r>
            <w:r w:rsidR="00FB634A">
              <w:rPr>
                <w:lang w:eastAsia="en-GB"/>
              </w:rPr>
              <w:t>istinguish between and account for capital expenditure and revenue expenditure</w:t>
            </w:r>
          </w:p>
          <w:p w14:paraId="3D42F113" w14:textId="305885A5" w:rsidR="00FB634A" w:rsidRDefault="00AC77E8" w:rsidP="00321219">
            <w:pPr>
              <w:pStyle w:val="BodyText"/>
              <w:spacing w:before="120" w:after="120"/>
              <w:rPr>
                <w:lang w:eastAsia="en-GB"/>
              </w:rPr>
            </w:pPr>
            <w:r>
              <w:rPr>
                <w:lang w:eastAsia="en-GB"/>
              </w:rPr>
              <w:t>D</w:t>
            </w:r>
            <w:r w:rsidR="00FB634A">
              <w:rPr>
                <w:lang w:eastAsia="en-GB"/>
              </w:rPr>
              <w:t>istinguish and account for capital receipts and revenue receipts</w:t>
            </w:r>
          </w:p>
          <w:p w14:paraId="1A299DA9" w14:textId="161B20EB" w:rsidR="00FB634A" w:rsidRDefault="00AC77E8" w:rsidP="00321219">
            <w:pPr>
              <w:pStyle w:val="BodyText"/>
              <w:spacing w:before="120" w:after="120"/>
              <w:rPr>
                <w:lang w:eastAsia="en-GB"/>
              </w:rPr>
            </w:pPr>
            <w:r>
              <w:rPr>
                <w:lang w:eastAsia="en-GB"/>
              </w:rPr>
              <w:t>C</w:t>
            </w:r>
            <w:r w:rsidR="00FB634A">
              <w:rPr>
                <w:lang w:eastAsia="en-GB"/>
              </w:rPr>
              <w:t>alculate and comment on the effect on profit of incorrect treatment</w:t>
            </w:r>
          </w:p>
          <w:p w14:paraId="074EC375" w14:textId="5B06AF73" w:rsidR="00FB634A" w:rsidRPr="004A4E17" w:rsidRDefault="00AC77E8" w:rsidP="00321219">
            <w:pPr>
              <w:pStyle w:val="BodyText"/>
              <w:spacing w:before="120" w:after="120"/>
              <w:rPr>
                <w:lang w:eastAsia="en-GB"/>
              </w:rPr>
            </w:pPr>
            <w:r>
              <w:rPr>
                <w:lang w:eastAsia="en-GB"/>
              </w:rPr>
              <w:t>C</w:t>
            </w:r>
            <w:r w:rsidR="00FB634A">
              <w:rPr>
                <w:lang w:eastAsia="en-GB"/>
              </w:rPr>
              <w:t>alculate and comment on the effect on asset valuations of incorrect treatment</w:t>
            </w:r>
          </w:p>
        </w:tc>
        <w:tc>
          <w:tcPr>
            <w:tcW w:w="9923" w:type="dxa"/>
            <w:tcMar>
              <w:top w:w="113" w:type="dxa"/>
              <w:bottom w:w="113" w:type="dxa"/>
            </w:tcMar>
          </w:tcPr>
          <w:p w14:paraId="73AD1C91" w14:textId="4F4755C7" w:rsidR="00DF23E4" w:rsidRDefault="008372B0" w:rsidP="00241E75">
            <w:pPr>
              <w:pStyle w:val="BodyText"/>
              <w:spacing w:after="120"/>
              <w:rPr>
                <w:b/>
                <w:lang w:eastAsia="en-GB"/>
              </w:rPr>
            </w:pPr>
            <w:r>
              <w:rPr>
                <w:b/>
                <w:lang w:eastAsia="en-GB"/>
              </w:rPr>
              <w:t>Extension activity:</w:t>
            </w:r>
            <w:r w:rsidR="00525F39">
              <w:rPr>
                <w:lang w:eastAsia="en-GB"/>
              </w:rPr>
              <w:t xml:space="preserve"> </w:t>
            </w:r>
            <w:r w:rsidR="00241E75">
              <w:rPr>
                <w:lang w:eastAsia="en-GB"/>
              </w:rPr>
              <w:t>b</w:t>
            </w:r>
            <w:r w:rsidR="004E691C">
              <w:rPr>
                <w:lang w:eastAsia="en-GB"/>
              </w:rPr>
              <w:t>efore teaching this topic ask learners</w:t>
            </w:r>
            <w:r w:rsidR="00241E75">
              <w:rPr>
                <w:lang w:eastAsia="en-GB"/>
              </w:rPr>
              <w:t xml:space="preserve"> </w:t>
            </w:r>
            <w:r w:rsidR="004E691C">
              <w:rPr>
                <w:lang w:eastAsia="en-GB"/>
              </w:rPr>
              <w:t xml:space="preserve">to </w:t>
            </w:r>
            <w:r w:rsidR="00241E75">
              <w:rPr>
                <w:lang w:eastAsia="en-GB"/>
              </w:rPr>
              <w:t xml:space="preserve">work in pairs and </w:t>
            </w:r>
            <w:r w:rsidR="004E691C">
              <w:rPr>
                <w:lang w:eastAsia="en-GB"/>
              </w:rPr>
              <w:t>write down the name of a local business and then to make a list of say 8 payments and 8 receipts which that business m</w:t>
            </w:r>
            <w:r w:rsidR="00F51321">
              <w:rPr>
                <w:lang w:eastAsia="en-GB"/>
              </w:rPr>
              <w:t xml:space="preserve">ay have. </w:t>
            </w:r>
            <w:r w:rsidR="004E691C">
              <w:rPr>
                <w:lang w:eastAsia="en-GB"/>
              </w:rPr>
              <w:t xml:space="preserve">Ask </w:t>
            </w:r>
            <w:r w:rsidR="00241E75">
              <w:rPr>
                <w:lang w:eastAsia="en-GB"/>
              </w:rPr>
              <w:t>learners</w:t>
            </w:r>
            <w:r w:rsidR="004E691C">
              <w:rPr>
                <w:lang w:eastAsia="en-GB"/>
              </w:rPr>
              <w:t xml:space="preserve"> to divide these receipts and payments into</w:t>
            </w:r>
            <w:r w:rsidR="003B08E7">
              <w:rPr>
                <w:lang w:eastAsia="en-GB"/>
              </w:rPr>
              <w:t xml:space="preserve"> different classes (giving clues to learners about considering the length of time the payment/receipt will last, whether something tan</w:t>
            </w:r>
            <w:r w:rsidR="00525F39">
              <w:rPr>
                <w:lang w:eastAsia="en-GB"/>
              </w:rPr>
              <w:t>gible was sold/purchased, etc.)</w:t>
            </w:r>
          </w:p>
          <w:p w14:paraId="532DE84D" w14:textId="77777777" w:rsidR="003B08E7" w:rsidRDefault="003B08E7" w:rsidP="00321219">
            <w:pPr>
              <w:pStyle w:val="BodyText"/>
              <w:spacing w:before="120" w:after="120"/>
              <w:rPr>
                <w:lang w:eastAsia="en-GB"/>
              </w:rPr>
            </w:pPr>
            <w:r>
              <w:rPr>
                <w:lang w:eastAsia="en-GB"/>
              </w:rPr>
              <w:t>Follow this up with a formal introduction to capital and revenue.</w:t>
            </w:r>
          </w:p>
          <w:p w14:paraId="5E718C32" w14:textId="64AB684D" w:rsidR="003B08E7" w:rsidRDefault="003B08E7" w:rsidP="00321219">
            <w:pPr>
              <w:pStyle w:val="BodyText"/>
              <w:spacing w:before="120" w:after="120"/>
              <w:rPr>
                <w:b/>
                <w:lang w:eastAsia="en-GB"/>
              </w:rPr>
            </w:pPr>
            <w:r>
              <w:rPr>
                <w:lang w:eastAsia="en-GB"/>
              </w:rPr>
              <w:t>Provide learners with a table containing say 20 transactions and four columns labelled capital expenditure, revenue expenditure, cap</w:t>
            </w:r>
            <w:r w:rsidR="00F51321">
              <w:rPr>
                <w:lang w:eastAsia="en-GB"/>
              </w:rPr>
              <w:t xml:space="preserve">ital receipt, revenue receipt. </w:t>
            </w:r>
            <w:r>
              <w:rPr>
                <w:lang w:eastAsia="en-GB"/>
              </w:rPr>
              <w:t>Lea</w:t>
            </w:r>
            <w:r w:rsidR="00260B65">
              <w:rPr>
                <w:lang w:eastAsia="en-GB"/>
              </w:rPr>
              <w:t>r</w:t>
            </w:r>
            <w:r>
              <w:rPr>
                <w:lang w:eastAsia="en-GB"/>
              </w:rPr>
              <w:t>ners tick the appropriate column for each item and exchange sheets with another learner for peer assessment.</w:t>
            </w:r>
            <w:r w:rsidR="00BA6E94">
              <w:rPr>
                <w:lang w:eastAsia="en-GB"/>
              </w:rPr>
              <w:t xml:space="preserve"> </w:t>
            </w:r>
            <w:r w:rsidR="00ED62A3">
              <w:rPr>
                <w:b/>
                <w:lang w:eastAsia="en-GB"/>
              </w:rPr>
              <w:t>(I)</w:t>
            </w:r>
          </w:p>
          <w:p w14:paraId="451C4DA1" w14:textId="29AFC659" w:rsidR="003B08E7" w:rsidRDefault="008372B0" w:rsidP="00321219">
            <w:pPr>
              <w:pStyle w:val="BodyText"/>
              <w:spacing w:before="120" w:after="120"/>
              <w:rPr>
                <w:b/>
                <w:lang w:eastAsia="en-GB"/>
              </w:rPr>
            </w:pPr>
            <w:r>
              <w:rPr>
                <w:b/>
                <w:lang w:eastAsia="en-GB"/>
              </w:rPr>
              <w:t>Extension activity:</w:t>
            </w:r>
            <w:r w:rsidR="00525F39">
              <w:rPr>
                <w:lang w:eastAsia="en-GB"/>
              </w:rPr>
              <w:t xml:space="preserve"> </w:t>
            </w:r>
            <w:r w:rsidR="00241E75">
              <w:rPr>
                <w:lang w:eastAsia="en-GB"/>
              </w:rPr>
              <w:t>l</w:t>
            </w:r>
            <w:r w:rsidR="003B08E7">
              <w:rPr>
                <w:lang w:eastAsia="en-GB"/>
              </w:rPr>
              <w:t xml:space="preserve">earners </w:t>
            </w:r>
            <w:r w:rsidR="00CB1FF9">
              <w:rPr>
                <w:lang w:eastAsia="en-GB"/>
              </w:rPr>
              <w:t>are</w:t>
            </w:r>
            <w:r w:rsidR="003B08E7">
              <w:rPr>
                <w:lang w:eastAsia="en-GB"/>
              </w:rPr>
              <w:t xml:space="preserve"> provided with the same list of transactions which has been incorrectly completed</w:t>
            </w:r>
            <w:r w:rsidR="00F51321">
              <w:rPr>
                <w:lang w:eastAsia="en-GB"/>
              </w:rPr>
              <w:t xml:space="preserve">. </w:t>
            </w:r>
            <w:r w:rsidR="003B08E7">
              <w:rPr>
                <w:lang w:eastAsia="en-GB"/>
              </w:rPr>
              <w:t xml:space="preserve">Before formally teaching profit correction, ask learners, working in groups, to calculate the effect </w:t>
            </w:r>
            <w:r w:rsidR="00694521">
              <w:rPr>
                <w:lang w:eastAsia="en-GB"/>
              </w:rPr>
              <w:t xml:space="preserve">of the errors </w:t>
            </w:r>
            <w:r w:rsidR="003B08E7">
              <w:rPr>
                <w:lang w:eastAsia="en-GB"/>
              </w:rPr>
              <w:t>on</w:t>
            </w:r>
            <w:r w:rsidR="00525F39">
              <w:rPr>
                <w:lang w:eastAsia="en-GB"/>
              </w:rPr>
              <w:t xml:space="preserve"> both the profit and the assets</w:t>
            </w:r>
            <w:r w:rsidR="00ED62A3">
              <w:rPr>
                <w:lang w:eastAsia="en-GB"/>
              </w:rPr>
              <w:t>.</w:t>
            </w:r>
          </w:p>
          <w:p w14:paraId="69DAEFCE" w14:textId="77777777" w:rsidR="003B08E7" w:rsidRDefault="003B08E7" w:rsidP="00321219">
            <w:pPr>
              <w:pStyle w:val="BodyText"/>
              <w:spacing w:before="120" w:after="120"/>
              <w:rPr>
                <w:lang w:eastAsia="en-GB"/>
              </w:rPr>
            </w:pPr>
            <w:r>
              <w:rPr>
                <w:lang w:eastAsia="en-GB"/>
              </w:rPr>
              <w:t>This can then be used as the basis for teaching the correct way to prepare a statement of corrected profit</w:t>
            </w:r>
            <w:r w:rsidR="00610BE6">
              <w:rPr>
                <w:lang w:eastAsia="en-GB"/>
              </w:rPr>
              <w:t xml:space="preserve"> and appropriate extracts from a statement of financial position.</w:t>
            </w:r>
          </w:p>
          <w:p w14:paraId="0F2E9545" w14:textId="27DCD990" w:rsidR="00610BE6" w:rsidRDefault="00CB1FF9" w:rsidP="00321219">
            <w:pPr>
              <w:pStyle w:val="BodyText"/>
              <w:spacing w:before="120" w:after="120"/>
            </w:pPr>
            <w:r>
              <w:t>L</w:t>
            </w:r>
            <w:r w:rsidR="00610BE6">
              <w:t>earners complete exercises classifying capital and revenue items and preparing statements of corrected profit.</w:t>
            </w:r>
          </w:p>
          <w:p w14:paraId="09212CF8" w14:textId="77777777" w:rsidR="003B08E7" w:rsidRPr="00610BE6" w:rsidRDefault="00610BE6" w:rsidP="00C13AD8">
            <w:pPr>
              <w:pStyle w:val="BodyText"/>
              <w:spacing w:before="120"/>
              <w:rPr>
                <w:b/>
                <w:lang w:eastAsia="en-GB"/>
              </w:rPr>
            </w:pPr>
            <w:r>
              <w:rPr>
                <w:lang w:eastAsia="en-GB"/>
              </w:rPr>
              <w:t xml:space="preserve">These can get progressively harder and vary in format. </w:t>
            </w:r>
            <w:r>
              <w:rPr>
                <w:b/>
                <w:lang w:eastAsia="en-GB"/>
              </w:rPr>
              <w:t>(I)</w:t>
            </w:r>
          </w:p>
        </w:tc>
      </w:tr>
      <w:tr w:rsidR="00FB634A" w:rsidRPr="004A4E17" w14:paraId="5E55CD7A" w14:textId="77777777" w:rsidTr="00A305E3">
        <w:tblPrEx>
          <w:tblCellMar>
            <w:top w:w="0" w:type="dxa"/>
            <w:bottom w:w="0" w:type="dxa"/>
          </w:tblCellMar>
        </w:tblPrEx>
        <w:trPr>
          <w:trHeight w:val="487"/>
        </w:trPr>
        <w:tc>
          <w:tcPr>
            <w:tcW w:w="2410" w:type="dxa"/>
            <w:tcMar>
              <w:top w:w="113" w:type="dxa"/>
              <w:bottom w:w="113" w:type="dxa"/>
            </w:tcMar>
          </w:tcPr>
          <w:p w14:paraId="1412A12C" w14:textId="32E5E050" w:rsidR="000C7BAB" w:rsidRPr="004A4E17" w:rsidRDefault="00FB634A" w:rsidP="00241E75">
            <w:pPr>
              <w:pStyle w:val="BodyText"/>
              <w:spacing w:after="120"/>
              <w:rPr>
                <w:lang w:eastAsia="en-GB"/>
              </w:rPr>
            </w:pPr>
            <w:r>
              <w:rPr>
                <w:lang w:eastAsia="en-GB"/>
              </w:rPr>
              <w:t>4.2</w:t>
            </w:r>
            <w:r w:rsidR="00C13AD8">
              <w:rPr>
                <w:lang w:eastAsia="en-GB"/>
              </w:rPr>
              <w:t xml:space="preserve"> </w:t>
            </w:r>
            <w:r>
              <w:rPr>
                <w:lang w:eastAsia="en-GB"/>
              </w:rPr>
              <w:t>Accounting for depreciation and disposal of non-current assets</w:t>
            </w:r>
          </w:p>
        </w:tc>
        <w:tc>
          <w:tcPr>
            <w:tcW w:w="2268" w:type="dxa"/>
            <w:tcMar>
              <w:top w:w="113" w:type="dxa"/>
              <w:bottom w:w="113" w:type="dxa"/>
            </w:tcMar>
          </w:tcPr>
          <w:p w14:paraId="29BDC431" w14:textId="67546808" w:rsidR="00FB634A" w:rsidRDefault="00AC77E8" w:rsidP="00241E75">
            <w:pPr>
              <w:pStyle w:val="BodyText"/>
              <w:spacing w:after="120"/>
              <w:rPr>
                <w:lang w:eastAsia="en-GB"/>
              </w:rPr>
            </w:pPr>
            <w:r>
              <w:rPr>
                <w:lang w:eastAsia="en-GB"/>
              </w:rPr>
              <w:t>D</w:t>
            </w:r>
            <w:r w:rsidR="00FB634A">
              <w:rPr>
                <w:lang w:eastAsia="en-GB"/>
              </w:rPr>
              <w:t>efine depreciation</w:t>
            </w:r>
          </w:p>
          <w:p w14:paraId="09327BC2" w14:textId="104A275A" w:rsidR="00FB634A" w:rsidRDefault="00AC77E8" w:rsidP="00321219">
            <w:pPr>
              <w:pStyle w:val="BodyText"/>
              <w:spacing w:before="120" w:after="120"/>
              <w:rPr>
                <w:lang w:eastAsia="en-GB"/>
              </w:rPr>
            </w:pPr>
            <w:r>
              <w:rPr>
                <w:lang w:eastAsia="en-GB"/>
              </w:rPr>
              <w:t>E</w:t>
            </w:r>
            <w:r w:rsidR="00FB634A">
              <w:rPr>
                <w:lang w:eastAsia="en-GB"/>
              </w:rPr>
              <w:t>xplain the reasons for accounting for depreciation</w:t>
            </w:r>
          </w:p>
          <w:p w14:paraId="6FDC7D00" w14:textId="7C2FD0D2" w:rsidR="00AF7A22" w:rsidRDefault="00AC77E8" w:rsidP="00321219">
            <w:pPr>
              <w:pStyle w:val="BodyText"/>
              <w:spacing w:before="120" w:after="120"/>
              <w:rPr>
                <w:lang w:eastAsia="en-GB"/>
              </w:rPr>
            </w:pPr>
            <w:r>
              <w:rPr>
                <w:lang w:eastAsia="en-GB"/>
              </w:rPr>
              <w:t>N</w:t>
            </w:r>
            <w:r w:rsidR="00FB634A">
              <w:rPr>
                <w:lang w:eastAsia="en-GB"/>
              </w:rPr>
              <w:t>ame and describe the straight-line, reducing balance and revaluation methods of depreciation</w:t>
            </w:r>
            <w:r w:rsidR="00AF7A22">
              <w:rPr>
                <w:lang w:eastAsia="en-GB"/>
              </w:rPr>
              <w:t xml:space="preserve"> </w:t>
            </w:r>
          </w:p>
          <w:p w14:paraId="37F072C8" w14:textId="11A1E1FD" w:rsidR="00AF7A22" w:rsidRDefault="00AC77E8" w:rsidP="00321219">
            <w:pPr>
              <w:pStyle w:val="BodyText"/>
              <w:spacing w:before="120" w:after="120"/>
              <w:rPr>
                <w:lang w:eastAsia="en-GB"/>
              </w:rPr>
            </w:pPr>
            <w:r>
              <w:rPr>
                <w:lang w:eastAsia="en-GB"/>
              </w:rPr>
              <w:t>P</w:t>
            </w:r>
            <w:r w:rsidR="00AF7A22">
              <w:rPr>
                <w:lang w:eastAsia="en-GB"/>
              </w:rPr>
              <w:t xml:space="preserve">repare ledger accounts and journal entries for the </w:t>
            </w:r>
            <w:r w:rsidR="00AF7A22">
              <w:rPr>
                <w:lang w:eastAsia="en-GB"/>
              </w:rPr>
              <w:lastRenderedPageBreak/>
              <w:t xml:space="preserve">provision of depreciation </w:t>
            </w:r>
          </w:p>
          <w:p w14:paraId="52C22653" w14:textId="01BA6D94" w:rsidR="00FB634A" w:rsidRPr="004A4E17" w:rsidRDefault="00AC77E8" w:rsidP="00321219">
            <w:pPr>
              <w:pStyle w:val="BodyText"/>
              <w:spacing w:before="120" w:after="120"/>
              <w:rPr>
                <w:lang w:eastAsia="en-GB"/>
              </w:rPr>
            </w:pPr>
            <w:r>
              <w:rPr>
                <w:lang w:eastAsia="en-GB"/>
              </w:rPr>
              <w:t>P</w:t>
            </w:r>
            <w:r w:rsidR="00AF7A22">
              <w:rPr>
                <w:lang w:eastAsia="en-GB"/>
              </w:rPr>
              <w:t>repare ledger accounts and journal entries to record the sale of non-current assets, including the use of disposal accounts</w:t>
            </w:r>
          </w:p>
        </w:tc>
        <w:tc>
          <w:tcPr>
            <w:tcW w:w="9923" w:type="dxa"/>
            <w:tcMar>
              <w:top w:w="113" w:type="dxa"/>
              <w:bottom w:w="113" w:type="dxa"/>
            </w:tcMar>
          </w:tcPr>
          <w:p w14:paraId="3F296DE8" w14:textId="703223B1" w:rsidR="00742526" w:rsidRDefault="00A305E3" w:rsidP="00241E75">
            <w:pPr>
              <w:pStyle w:val="BodyText"/>
              <w:spacing w:after="120"/>
            </w:pPr>
            <w:r>
              <w:lastRenderedPageBreak/>
              <w:t>Class discuss</w:t>
            </w:r>
            <w:r w:rsidR="008D3AF7">
              <w:t xml:space="preserve"> why</w:t>
            </w:r>
            <w:r w:rsidR="000C7BAB">
              <w:t xml:space="preserve"> non-current assets lose value and c</w:t>
            </w:r>
            <w:r w:rsidR="00846199">
              <w:t>ompile a list on the board.</w:t>
            </w:r>
          </w:p>
          <w:p w14:paraId="0B982009" w14:textId="60AE0608" w:rsidR="00742526" w:rsidRDefault="00742526" w:rsidP="00321219">
            <w:pPr>
              <w:pStyle w:val="BodyText"/>
              <w:spacing w:before="120" w:after="120"/>
            </w:pPr>
            <w:r>
              <w:t>The topic of capital and rev</w:t>
            </w:r>
            <w:r w:rsidR="00846199">
              <w:t>enue can be briefly re-visited.</w:t>
            </w:r>
          </w:p>
          <w:p w14:paraId="4D5F611B" w14:textId="30704412" w:rsidR="008D3AF7" w:rsidRDefault="00742526" w:rsidP="00321219">
            <w:pPr>
              <w:pStyle w:val="BodyText"/>
              <w:spacing w:before="120" w:after="120"/>
            </w:pPr>
            <w:r>
              <w:t>If not already covered, introduc</w:t>
            </w:r>
            <w:r w:rsidR="00241E75">
              <w:t>e learners</w:t>
            </w:r>
            <w:r>
              <w:t xml:space="preserve"> to the accounting principles of matching, prudence and historic cost and how the</w:t>
            </w:r>
            <w:r w:rsidR="00F51321">
              <w:t xml:space="preserve">y apply to non-current assets. </w:t>
            </w:r>
            <w:r>
              <w:t>If accounting principles gave already been taught, these thr</w:t>
            </w:r>
            <w:r w:rsidR="00846199">
              <w:t>ee principles can be re-visited</w:t>
            </w:r>
            <w:r w:rsidR="00ED62A3">
              <w:t>.</w:t>
            </w:r>
          </w:p>
          <w:p w14:paraId="5F1D14C9" w14:textId="77777777" w:rsidR="008D3AF7" w:rsidRDefault="008D3AF7" w:rsidP="00321219">
            <w:pPr>
              <w:pStyle w:val="BodyText"/>
              <w:spacing w:before="120" w:after="120"/>
            </w:pPr>
            <w:r>
              <w:t>Introduce the main methods of calculating depreciation and demonstrate the calculations involved.</w:t>
            </w:r>
          </w:p>
          <w:p w14:paraId="6D40C96F" w14:textId="3259ECDC" w:rsidR="008D3AF7" w:rsidRDefault="008D3AF7" w:rsidP="00321219">
            <w:pPr>
              <w:pStyle w:val="BodyText"/>
              <w:spacing w:before="120" w:after="120"/>
              <w:rPr>
                <w:b/>
              </w:rPr>
            </w:pPr>
            <w:r>
              <w:t>Provide exercises for learners to complete involving calculations of depreci</w:t>
            </w:r>
            <w:r w:rsidR="00F51321">
              <w:t xml:space="preserve">ation using the three methods. </w:t>
            </w:r>
            <w:r>
              <w:t>Learners exchange books for peer assessment</w:t>
            </w:r>
            <w:r w:rsidR="00BA6E94">
              <w:t>.</w:t>
            </w:r>
            <w:r>
              <w:t xml:space="preserve"> </w:t>
            </w:r>
            <w:r w:rsidR="00846199">
              <w:rPr>
                <w:b/>
              </w:rPr>
              <w:t>(I)</w:t>
            </w:r>
          </w:p>
          <w:p w14:paraId="697CA354" w14:textId="26E42E81" w:rsidR="008D3AF7" w:rsidRDefault="008D3AF7" w:rsidP="00321219">
            <w:pPr>
              <w:pStyle w:val="BodyText"/>
              <w:spacing w:before="120" w:after="120"/>
              <w:rPr>
                <w:b/>
              </w:rPr>
            </w:pPr>
            <w:r w:rsidRPr="008D3AF7">
              <w:t>Demonstrate the ledger entries to record</w:t>
            </w:r>
            <w:r>
              <w:t xml:space="preserve"> depreciation</w:t>
            </w:r>
            <w:r w:rsidR="00F51321">
              <w:t xml:space="preserve">. </w:t>
            </w:r>
            <w:r>
              <w:t>Individual learners can be invited to make entries on the board.</w:t>
            </w:r>
            <w:r w:rsidR="00ED62A3">
              <w:t xml:space="preserve"> </w:t>
            </w:r>
            <w:r>
              <w:rPr>
                <w:b/>
              </w:rPr>
              <w:t>(I)</w:t>
            </w:r>
          </w:p>
          <w:p w14:paraId="6657D7EC" w14:textId="7CC46AF5" w:rsidR="008D3AF7" w:rsidRPr="001B65F3" w:rsidRDefault="008D3AF7" w:rsidP="00C13AD8">
            <w:pPr>
              <w:pStyle w:val="BodyText"/>
              <w:spacing w:before="120"/>
            </w:pPr>
            <w:r>
              <w:lastRenderedPageBreak/>
              <w:t>Follow a similar pattern for recordi</w:t>
            </w:r>
            <w:r w:rsidR="001B65F3">
              <w:t xml:space="preserve">ng depreciation in the journal and </w:t>
            </w:r>
            <w:r>
              <w:t>learners complete exercises to record deprecation in the books of account</w:t>
            </w:r>
            <w:r w:rsidR="00BA6E94">
              <w:t>.</w:t>
            </w:r>
            <w:r>
              <w:t xml:space="preserve"> </w:t>
            </w:r>
            <w:r>
              <w:rPr>
                <w:b/>
              </w:rPr>
              <w:t>(I)</w:t>
            </w:r>
          </w:p>
          <w:p w14:paraId="53035831" w14:textId="77777777" w:rsidR="008D3AF7" w:rsidRDefault="008D3AF7" w:rsidP="00321219">
            <w:pPr>
              <w:pStyle w:val="BodyText"/>
              <w:spacing w:before="120" w:after="120"/>
            </w:pPr>
            <w:r>
              <w:t>Introduce the disposal of a non-current asset by demonstrating the calculation of profit/loss on disposal on the board.</w:t>
            </w:r>
          </w:p>
          <w:p w14:paraId="40B4EF18" w14:textId="4503E559" w:rsidR="008D3AF7" w:rsidRPr="00846199" w:rsidRDefault="00AF7A22" w:rsidP="00321219">
            <w:pPr>
              <w:pStyle w:val="BodyText"/>
              <w:spacing w:before="120" w:after="120"/>
              <w:rPr>
                <w:b/>
              </w:rPr>
            </w:pPr>
            <w:r>
              <w:t>Provide exercises for learners involving calculation of profit/loss on disposal of a non-current asset. Learners to exchange books for peer assessment</w:t>
            </w:r>
            <w:r w:rsidR="00BA6E94">
              <w:t>.</w:t>
            </w:r>
            <w:r>
              <w:t xml:space="preserve"> </w:t>
            </w:r>
            <w:r>
              <w:rPr>
                <w:b/>
              </w:rPr>
              <w:t>(I)</w:t>
            </w:r>
          </w:p>
          <w:p w14:paraId="78452FAD" w14:textId="08BD1943" w:rsidR="00AF7A22" w:rsidRDefault="00AF7A22" w:rsidP="00321219">
            <w:pPr>
              <w:pStyle w:val="BodyText"/>
              <w:spacing w:before="120" w:after="120"/>
            </w:pPr>
            <w:r w:rsidRPr="008D3AF7">
              <w:t>Demonstrate the ledger entries to record</w:t>
            </w:r>
            <w:r>
              <w:t xml:space="preserve"> the disposal of a non-current asset</w:t>
            </w:r>
            <w:r w:rsidR="00ED62A3">
              <w:t>.</w:t>
            </w:r>
          </w:p>
          <w:p w14:paraId="1142F663" w14:textId="77777777" w:rsidR="00AF7A22" w:rsidRDefault="00AF7A22" w:rsidP="00321219">
            <w:pPr>
              <w:pStyle w:val="BodyText"/>
              <w:spacing w:before="120" w:after="120"/>
            </w:pPr>
            <w:r>
              <w:t>Follow a similar pattern for recording depreciation in the journal.</w:t>
            </w:r>
          </w:p>
          <w:p w14:paraId="13B693EE" w14:textId="6369D6CC" w:rsidR="00AF7A22" w:rsidRPr="008D3AF7" w:rsidRDefault="00CB1FF9" w:rsidP="00CB1FF9">
            <w:pPr>
              <w:pStyle w:val="BodyText"/>
              <w:spacing w:before="120"/>
            </w:pPr>
            <w:r>
              <w:t>L</w:t>
            </w:r>
            <w:r w:rsidR="00AF7A22">
              <w:t>earners complete exercises to record deprecation in the books of account</w:t>
            </w:r>
            <w:r w:rsidR="00BA6E94">
              <w:t>.</w:t>
            </w:r>
            <w:r w:rsidR="00AF7A22">
              <w:t xml:space="preserve"> </w:t>
            </w:r>
            <w:r w:rsidR="00AF7A22">
              <w:rPr>
                <w:b/>
              </w:rPr>
              <w:t xml:space="preserve">(I) </w:t>
            </w:r>
            <w:r w:rsidR="00AF7A22" w:rsidRPr="00AF7A22">
              <w:t>The exercises can get progressively harder.</w:t>
            </w:r>
          </w:p>
        </w:tc>
      </w:tr>
      <w:tr w:rsidR="00FB634A" w:rsidRPr="004A4E17" w14:paraId="78C4178F" w14:textId="77777777" w:rsidTr="00A305E3">
        <w:tblPrEx>
          <w:tblCellMar>
            <w:top w:w="0" w:type="dxa"/>
            <w:bottom w:w="0" w:type="dxa"/>
          </w:tblCellMar>
        </w:tblPrEx>
        <w:trPr>
          <w:trHeight w:val="487"/>
        </w:trPr>
        <w:tc>
          <w:tcPr>
            <w:tcW w:w="2410" w:type="dxa"/>
            <w:tcMar>
              <w:top w:w="113" w:type="dxa"/>
              <w:bottom w:w="113" w:type="dxa"/>
            </w:tcMar>
          </w:tcPr>
          <w:p w14:paraId="73FC84D8" w14:textId="5F2F0295" w:rsidR="001B65F3" w:rsidRPr="004A4E17" w:rsidRDefault="00FB634A" w:rsidP="00241E75">
            <w:pPr>
              <w:pStyle w:val="BodyText"/>
              <w:spacing w:after="120"/>
              <w:rPr>
                <w:lang w:eastAsia="en-GB"/>
              </w:rPr>
            </w:pPr>
            <w:r>
              <w:rPr>
                <w:lang w:eastAsia="en-GB"/>
              </w:rPr>
              <w:lastRenderedPageBreak/>
              <w:t>4.3</w:t>
            </w:r>
            <w:r w:rsidR="00C13AD8">
              <w:rPr>
                <w:lang w:eastAsia="en-GB"/>
              </w:rPr>
              <w:t xml:space="preserve"> </w:t>
            </w:r>
            <w:r>
              <w:rPr>
                <w:lang w:eastAsia="en-GB"/>
              </w:rPr>
              <w:t>Other payables and other receivables</w:t>
            </w:r>
          </w:p>
        </w:tc>
        <w:tc>
          <w:tcPr>
            <w:tcW w:w="2268" w:type="dxa"/>
            <w:tcMar>
              <w:top w:w="113" w:type="dxa"/>
              <w:bottom w:w="113" w:type="dxa"/>
            </w:tcMar>
          </w:tcPr>
          <w:p w14:paraId="39814B67" w14:textId="7DFB1FB2" w:rsidR="00FB634A" w:rsidRDefault="00AC77E8" w:rsidP="00241E75">
            <w:pPr>
              <w:pStyle w:val="BodyText"/>
              <w:spacing w:after="120"/>
              <w:rPr>
                <w:lang w:eastAsia="en-GB"/>
              </w:rPr>
            </w:pPr>
            <w:r>
              <w:rPr>
                <w:lang w:eastAsia="en-GB"/>
              </w:rPr>
              <w:t>R</w:t>
            </w:r>
            <w:r w:rsidR="00FB634A">
              <w:rPr>
                <w:lang w:eastAsia="en-GB"/>
              </w:rPr>
              <w:t>ecognise the important of matching costs and revenues</w:t>
            </w:r>
          </w:p>
          <w:p w14:paraId="38131245" w14:textId="4E5E9BB0" w:rsidR="00FB634A" w:rsidRDefault="00AC77E8" w:rsidP="00321219">
            <w:pPr>
              <w:pStyle w:val="BodyText"/>
              <w:spacing w:before="120" w:after="120"/>
              <w:rPr>
                <w:lang w:eastAsia="en-GB"/>
              </w:rPr>
            </w:pPr>
            <w:r>
              <w:rPr>
                <w:lang w:eastAsia="en-GB"/>
              </w:rPr>
              <w:t>P</w:t>
            </w:r>
            <w:r w:rsidR="00FB634A">
              <w:rPr>
                <w:lang w:eastAsia="en-GB"/>
              </w:rPr>
              <w:t>repare ledger accounts and journal entries to record accrued and prepaid expenses</w:t>
            </w:r>
          </w:p>
          <w:p w14:paraId="0E36230E" w14:textId="67F87503" w:rsidR="00FB634A" w:rsidRPr="004A4E17" w:rsidRDefault="00AC77E8" w:rsidP="00321219">
            <w:pPr>
              <w:pStyle w:val="BodyText"/>
              <w:spacing w:before="120" w:after="120"/>
              <w:rPr>
                <w:lang w:eastAsia="en-GB"/>
              </w:rPr>
            </w:pPr>
            <w:r>
              <w:rPr>
                <w:lang w:eastAsia="en-GB"/>
              </w:rPr>
              <w:t>P</w:t>
            </w:r>
            <w:r w:rsidR="00FB634A">
              <w:rPr>
                <w:lang w:eastAsia="en-GB"/>
              </w:rPr>
              <w:t>repare ledger accounts and journal entries to record accrued and prepaid incomes</w:t>
            </w:r>
          </w:p>
        </w:tc>
        <w:tc>
          <w:tcPr>
            <w:tcW w:w="9923" w:type="dxa"/>
            <w:tcMar>
              <w:top w:w="113" w:type="dxa"/>
              <w:bottom w:w="113" w:type="dxa"/>
            </w:tcMar>
          </w:tcPr>
          <w:p w14:paraId="61480448" w14:textId="04766F05" w:rsidR="00AE2E12" w:rsidRDefault="00AE2E12" w:rsidP="00241E75">
            <w:pPr>
              <w:pStyle w:val="BodyText"/>
              <w:spacing w:after="120"/>
            </w:pPr>
            <w:r>
              <w:t>If not already covered, learners can be introduced to the accounting principle of matching and how it applies to expenses and items of inc</w:t>
            </w:r>
            <w:r w:rsidR="00FB52EF">
              <w:t>ome</w:t>
            </w:r>
            <w:r w:rsidR="00F51321">
              <w:t xml:space="preserve">. </w:t>
            </w:r>
            <w:r w:rsidR="00FB52EF">
              <w:t>If accounting principles h</w:t>
            </w:r>
            <w:r>
              <w:t>ave already been taught, th</w:t>
            </w:r>
            <w:r w:rsidR="00846199">
              <w:t>is principle can be re-visited.</w:t>
            </w:r>
          </w:p>
          <w:p w14:paraId="22D92A0E" w14:textId="18916FEC" w:rsidR="00AE2E12" w:rsidRDefault="004B0E2C" w:rsidP="00321219">
            <w:pPr>
              <w:pStyle w:val="BodyText"/>
              <w:spacing w:before="120" w:after="120"/>
            </w:pPr>
            <w:r>
              <w:t xml:space="preserve">Illustrate the matching of expenses and incomes to the financial year by means of a </w:t>
            </w:r>
            <w:r w:rsidR="00241E75">
              <w:t>‘</w:t>
            </w:r>
            <w:r>
              <w:t>time line</w:t>
            </w:r>
            <w:r w:rsidR="00241E75">
              <w:t>’</w:t>
            </w:r>
            <w:r>
              <w:t>.</w:t>
            </w:r>
          </w:p>
          <w:p w14:paraId="2B8A56BD" w14:textId="762274FB" w:rsidR="004B0E2C" w:rsidRDefault="004B0E2C" w:rsidP="00321219">
            <w:pPr>
              <w:pStyle w:val="BodyText"/>
              <w:spacing w:before="120" w:after="120"/>
              <w:rPr>
                <w:b/>
              </w:rPr>
            </w:pPr>
            <w:r>
              <w:t>Ask learners (working individually or in pairs) to complete a series of calculations of increasing level of difficulty involving the calculation of the expense or income for the year</w:t>
            </w:r>
            <w:r w:rsidR="00F51321">
              <w:t xml:space="preserve">. </w:t>
            </w:r>
            <w:r>
              <w:t xml:space="preserve">Encourage the use of </w:t>
            </w:r>
            <w:r w:rsidR="00260B65">
              <w:t>‘</w:t>
            </w:r>
            <w:r>
              <w:t>time-lines</w:t>
            </w:r>
            <w:r w:rsidR="00260B65">
              <w:t>’</w:t>
            </w:r>
            <w:r w:rsidR="00BA6E94">
              <w:t xml:space="preserve">. </w:t>
            </w:r>
            <w:r w:rsidR="00846199">
              <w:rPr>
                <w:b/>
              </w:rPr>
              <w:t>(I)</w:t>
            </w:r>
          </w:p>
          <w:p w14:paraId="752E6C72" w14:textId="334217E4" w:rsidR="004B0E2C" w:rsidRDefault="004B0E2C" w:rsidP="00321219">
            <w:pPr>
              <w:pStyle w:val="BodyText"/>
              <w:spacing w:before="120" w:after="120"/>
              <w:rPr>
                <w:b/>
              </w:rPr>
            </w:pPr>
            <w:r>
              <w:t>Demonstrate the ledger entries to record a prepaid expense and an accrued expense</w:t>
            </w:r>
            <w:r w:rsidR="00F51321">
              <w:t xml:space="preserve">. </w:t>
            </w:r>
            <w:r>
              <w:t>Repeat using a similar exercise but inviting individual learners to make entries on the board</w:t>
            </w:r>
            <w:r w:rsidR="00BA6E94">
              <w:t>.</w:t>
            </w:r>
            <w:r>
              <w:t xml:space="preserve"> </w:t>
            </w:r>
            <w:r>
              <w:rPr>
                <w:b/>
              </w:rPr>
              <w:t>(I)</w:t>
            </w:r>
          </w:p>
          <w:p w14:paraId="3558E061" w14:textId="12D61E5D" w:rsidR="004B0E2C" w:rsidRPr="001B65F3" w:rsidRDefault="004B0E2C" w:rsidP="00321219">
            <w:pPr>
              <w:pStyle w:val="BodyText"/>
              <w:spacing w:before="120" w:after="120"/>
            </w:pPr>
            <w:r>
              <w:t>Follow a similar pattern for a prepaid</w:t>
            </w:r>
            <w:r w:rsidR="001B65F3">
              <w:t xml:space="preserve"> and an accrued item of income and </w:t>
            </w:r>
            <w:r>
              <w:t xml:space="preserve">learners complete exercises to record accrued and prepaid income and expenses in the ledger. </w:t>
            </w:r>
            <w:r w:rsidR="00846199">
              <w:rPr>
                <w:b/>
              </w:rPr>
              <w:t>(I)</w:t>
            </w:r>
          </w:p>
          <w:p w14:paraId="2DA4C7B9" w14:textId="099B6644" w:rsidR="004B0E2C" w:rsidRDefault="004B0E2C" w:rsidP="00321219">
            <w:pPr>
              <w:pStyle w:val="BodyText"/>
              <w:spacing w:before="120" w:after="120"/>
              <w:rPr>
                <w:b/>
              </w:rPr>
            </w:pPr>
            <w:r>
              <w:t>Demonstrate the journal entries to record a prepaid expense and an accrued expense</w:t>
            </w:r>
            <w:r w:rsidR="00F51321">
              <w:t xml:space="preserve">. </w:t>
            </w:r>
            <w:r>
              <w:t>Repeat using a similar exercise but inviting individual learners to make entries on the board</w:t>
            </w:r>
            <w:r w:rsidR="00BA6E94">
              <w:t>.</w:t>
            </w:r>
            <w:r>
              <w:t xml:space="preserve"> </w:t>
            </w:r>
            <w:r>
              <w:rPr>
                <w:b/>
              </w:rPr>
              <w:t>(I)</w:t>
            </w:r>
          </w:p>
          <w:p w14:paraId="753120CC" w14:textId="16A6D1D0" w:rsidR="00FB634A" w:rsidRPr="006E7D51" w:rsidRDefault="00CB1FF9" w:rsidP="00CB1FF9">
            <w:pPr>
              <w:pStyle w:val="BodyText"/>
              <w:spacing w:before="120"/>
              <w:rPr>
                <w:b/>
              </w:rPr>
            </w:pPr>
            <w:r>
              <w:t>L</w:t>
            </w:r>
            <w:r w:rsidR="004B0E2C">
              <w:t xml:space="preserve">earners complete exercises to record accrued and prepaid income and expenses in the journal. </w:t>
            </w:r>
            <w:r w:rsidR="004B0E2C">
              <w:rPr>
                <w:b/>
              </w:rPr>
              <w:t>(I)</w:t>
            </w:r>
          </w:p>
        </w:tc>
      </w:tr>
      <w:tr w:rsidR="00FB634A" w:rsidRPr="004A4E17" w14:paraId="238BB7F9" w14:textId="77777777" w:rsidTr="00A305E3">
        <w:tblPrEx>
          <w:tblCellMar>
            <w:top w:w="0" w:type="dxa"/>
            <w:bottom w:w="0" w:type="dxa"/>
          </w:tblCellMar>
        </w:tblPrEx>
        <w:trPr>
          <w:trHeight w:val="487"/>
        </w:trPr>
        <w:tc>
          <w:tcPr>
            <w:tcW w:w="2410" w:type="dxa"/>
            <w:tcMar>
              <w:top w:w="113" w:type="dxa"/>
              <w:bottom w:w="113" w:type="dxa"/>
            </w:tcMar>
          </w:tcPr>
          <w:p w14:paraId="52893289" w14:textId="2083E51E" w:rsidR="001B65F3" w:rsidRPr="004A4E17" w:rsidRDefault="00FB634A" w:rsidP="00241E75">
            <w:pPr>
              <w:pStyle w:val="BodyText"/>
              <w:spacing w:after="120"/>
              <w:rPr>
                <w:lang w:eastAsia="en-GB"/>
              </w:rPr>
            </w:pPr>
            <w:r>
              <w:rPr>
                <w:lang w:eastAsia="en-GB"/>
              </w:rPr>
              <w:t>4.4</w:t>
            </w:r>
            <w:r w:rsidR="00C13AD8">
              <w:rPr>
                <w:lang w:eastAsia="en-GB"/>
              </w:rPr>
              <w:t xml:space="preserve"> </w:t>
            </w:r>
            <w:r>
              <w:rPr>
                <w:lang w:eastAsia="en-GB"/>
              </w:rPr>
              <w:t>Irrecoverable debts and provision for doubtful debts</w:t>
            </w:r>
          </w:p>
        </w:tc>
        <w:tc>
          <w:tcPr>
            <w:tcW w:w="2268" w:type="dxa"/>
            <w:tcMar>
              <w:top w:w="113" w:type="dxa"/>
              <w:bottom w:w="113" w:type="dxa"/>
            </w:tcMar>
          </w:tcPr>
          <w:p w14:paraId="7464926D" w14:textId="739C98FA" w:rsidR="00FB634A" w:rsidRDefault="00AC77E8" w:rsidP="00241E75">
            <w:pPr>
              <w:pStyle w:val="BodyText"/>
              <w:spacing w:after="120"/>
              <w:rPr>
                <w:lang w:eastAsia="en-GB"/>
              </w:rPr>
            </w:pPr>
            <w:r>
              <w:rPr>
                <w:lang w:eastAsia="en-GB"/>
              </w:rPr>
              <w:t>U</w:t>
            </w:r>
            <w:r w:rsidR="00FB634A">
              <w:rPr>
                <w:lang w:eastAsia="en-GB"/>
              </w:rPr>
              <w:t>nderstand the meaning of irrecoverable debts and recovery of debts written off</w:t>
            </w:r>
          </w:p>
          <w:p w14:paraId="5C43FA7B" w14:textId="43359691" w:rsidR="00FB634A" w:rsidRDefault="00AC77E8" w:rsidP="00C13AD8">
            <w:pPr>
              <w:pStyle w:val="BodyText"/>
              <w:spacing w:before="120"/>
              <w:rPr>
                <w:lang w:eastAsia="en-GB"/>
              </w:rPr>
            </w:pPr>
            <w:r>
              <w:rPr>
                <w:lang w:eastAsia="en-GB"/>
              </w:rPr>
              <w:t>P</w:t>
            </w:r>
            <w:r w:rsidR="00FB634A">
              <w:rPr>
                <w:lang w:eastAsia="en-GB"/>
              </w:rPr>
              <w:t xml:space="preserve">repare ledger accounts and journal </w:t>
            </w:r>
            <w:r w:rsidR="00FB634A">
              <w:rPr>
                <w:lang w:eastAsia="en-GB"/>
              </w:rPr>
              <w:lastRenderedPageBreak/>
              <w:t>entries to record irrecoverable debts</w:t>
            </w:r>
          </w:p>
          <w:p w14:paraId="45890587" w14:textId="568A8E5C" w:rsidR="00FB634A" w:rsidRDefault="00AC77E8" w:rsidP="00321219">
            <w:pPr>
              <w:pStyle w:val="BodyText"/>
              <w:spacing w:before="120" w:after="120"/>
              <w:rPr>
                <w:lang w:eastAsia="en-GB"/>
              </w:rPr>
            </w:pPr>
            <w:r>
              <w:rPr>
                <w:lang w:eastAsia="en-GB"/>
              </w:rPr>
              <w:t>P</w:t>
            </w:r>
            <w:r w:rsidR="00FB634A">
              <w:rPr>
                <w:lang w:eastAsia="en-GB"/>
              </w:rPr>
              <w:t>repare ledger accounts and journal entries to record recovery of debts written off</w:t>
            </w:r>
          </w:p>
          <w:p w14:paraId="5A208FE7" w14:textId="170B9739" w:rsidR="00011D19" w:rsidRDefault="00AC77E8" w:rsidP="00321219">
            <w:pPr>
              <w:pStyle w:val="BodyText"/>
              <w:spacing w:before="120" w:after="120"/>
              <w:rPr>
                <w:lang w:eastAsia="en-GB"/>
              </w:rPr>
            </w:pPr>
            <w:r>
              <w:rPr>
                <w:lang w:eastAsia="en-GB"/>
              </w:rPr>
              <w:t>E</w:t>
            </w:r>
            <w:r w:rsidR="00011D19">
              <w:rPr>
                <w:lang w:eastAsia="en-GB"/>
              </w:rPr>
              <w:t>xplain the reasons for maintaining a provision for doubtful debts</w:t>
            </w:r>
          </w:p>
          <w:p w14:paraId="31007C09" w14:textId="4016A472" w:rsidR="00FB634A" w:rsidRPr="004A4E17" w:rsidRDefault="00AC77E8" w:rsidP="00321219">
            <w:pPr>
              <w:pStyle w:val="BodyText"/>
              <w:spacing w:before="120" w:after="120"/>
              <w:rPr>
                <w:lang w:eastAsia="en-GB"/>
              </w:rPr>
            </w:pPr>
            <w:r>
              <w:rPr>
                <w:lang w:eastAsia="en-GB"/>
              </w:rPr>
              <w:t>P</w:t>
            </w:r>
            <w:r w:rsidR="00011D19">
              <w:rPr>
                <w:lang w:eastAsia="en-GB"/>
              </w:rPr>
              <w:t>repare ledger accounts and journal entries to record the creation or, and adjustments to, a provision for doubtful debts</w:t>
            </w:r>
          </w:p>
        </w:tc>
        <w:tc>
          <w:tcPr>
            <w:tcW w:w="9923" w:type="dxa"/>
            <w:tcMar>
              <w:top w:w="113" w:type="dxa"/>
              <w:bottom w:w="113" w:type="dxa"/>
            </w:tcMar>
          </w:tcPr>
          <w:p w14:paraId="7AA32B2D" w14:textId="77777777" w:rsidR="00FB634A" w:rsidRDefault="00A3197D" w:rsidP="00241E75">
            <w:pPr>
              <w:pStyle w:val="BodyText"/>
              <w:spacing w:after="120"/>
            </w:pPr>
            <w:r>
              <w:lastRenderedPageBreak/>
              <w:t>Brief explanation of the meaning of the term irrecoverable debts.</w:t>
            </w:r>
          </w:p>
          <w:p w14:paraId="60BC493E" w14:textId="4961BC9D" w:rsidR="00A3197D" w:rsidRDefault="008372B0" w:rsidP="00321219">
            <w:pPr>
              <w:pStyle w:val="BodyText"/>
              <w:spacing w:before="120" w:after="120"/>
              <w:rPr>
                <w:b/>
                <w:lang w:eastAsia="en-GB"/>
              </w:rPr>
            </w:pPr>
            <w:r>
              <w:rPr>
                <w:b/>
                <w:lang w:eastAsia="en-GB"/>
              </w:rPr>
              <w:t>Extension activity:</w:t>
            </w:r>
            <w:r w:rsidR="00525F39">
              <w:t xml:space="preserve"> </w:t>
            </w:r>
            <w:r w:rsidR="00241E75">
              <w:t>b</w:t>
            </w:r>
            <w:r w:rsidR="00A3197D">
              <w:t xml:space="preserve">efore </w:t>
            </w:r>
            <w:r w:rsidR="00A3197D">
              <w:rPr>
                <w:lang w:eastAsia="en-GB"/>
              </w:rPr>
              <w:t>teaching this topic</w:t>
            </w:r>
            <w:r w:rsidR="001B65F3">
              <w:rPr>
                <w:lang w:eastAsia="en-GB"/>
              </w:rPr>
              <w:t>,</w:t>
            </w:r>
            <w:r w:rsidR="00A3197D">
              <w:rPr>
                <w:lang w:eastAsia="en-GB"/>
              </w:rPr>
              <w:t xml:space="preserve"> ask learners, working in pairs, to write down what book-keeping entries they think will be required and to list a few reasons why an irrecoverable debt occurs and steps which could be taken to t</w:t>
            </w:r>
            <w:r w:rsidR="00525F39">
              <w:rPr>
                <w:lang w:eastAsia="en-GB"/>
              </w:rPr>
              <w:t>ry to avoid irrecoverable debts.</w:t>
            </w:r>
          </w:p>
          <w:p w14:paraId="3252BEF1" w14:textId="4E610D9E" w:rsidR="00A3197D" w:rsidRDefault="00442902" w:rsidP="00321219">
            <w:pPr>
              <w:pStyle w:val="BodyText"/>
              <w:spacing w:before="120" w:after="120"/>
              <w:rPr>
                <w:lang w:eastAsia="en-GB"/>
              </w:rPr>
            </w:pPr>
            <w:r>
              <w:t xml:space="preserve">Class </w:t>
            </w:r>
            <w:r w:rsidR="00241E75">
              <w:t>discusses</w:t>
            </w:r>
            <w:r w:rsidR="00A3197D">
              <w:rPr>
                <w:lang w:eastAsia="en-GB"/>
              </w:rPr>
              <w:t xml:space="preserve"> why irrecoverable debts occur and how they can be reduced</w:t>
            </w:r>
            <w:r w:rsidR="00F51321">
              <w:rPr>
                <w:lang w:eastAsia="en-GB"/>
              </w:rPr>
              <w:t xml:space="preserve">. </w:t>
            </w:r>
            <w:r w:rsidR="00A3197D">
              <w:rPr>
                <w:lang w:eastAsia="en-GB"/>
              </w:rPr>
              <w:t>Compile lists on the board.</w:t>
            </w:r>
          </w:p>
          <w:p w14:paraId="1C5F5068" w14:textId="71D87C39" w:rsidR="00A3197D" w:rsidRDefault="00A3197D" w:rsidP="00321219">
            <w:pPr>
              <w:pStyle w:val="BodyText"/>
              <w:spacing w:before="120" w:after="120"/>
              <w:rPr>
                <w:lang w:eastAsia="en-GB"/>
              </w:rPr>
            </w:pPr>
            <w:r>
              <w:rPr>
                <w:lang w:eastAsia="en-GB"/>
              </w:rPr>
              <w:lastRenderedPageBreak/>
              <w:t>Demonstrate the ledger and journal entries required to</w:t>
            </w:r>
            <w:r w:rsidR="006E7D51">
              <w:rPr>
                <w:lang w:eastAsia="en-GB"/>
              </w:rPr>
              <w:t xml:space="preserve"> write off irrecoverable debts.</w:t>
            </w:r>
          </w:p>
          <w:p w14:paraId="7F0748E4" w14:textId="5AC88B39" w:rsidR="00A3197D" w:rsidRDefault="00A3197D" w:rsidP="00321219">
            <w:pPr>
              <w:pStyle w:val="BodyText"/>
              <w:spacing w:before="120" w:after="120"/>
              <w:rPr>
                <w:lang w:eastAsia="en-GB"/>
              </w:rPr>
            </w:pPr>
            <w:r>
              <w:rPr>
                <w:lang w:eastAsia="en-GB"/>
              </w:rPr>
              <w:t>Explain what is meant by recovery of debts written off</w:t>
            </w:r>
            <w:r w:rsidR="00F51321">
              <w:rPr>
                <w:lang w:eastAsia="en-GB"/>
              </w:rPr>
              <w:t xml:space="preserve">. </w:t>
            </w:r>
            <w:r>
              <w:rPr>
                <w:lang w:eastAsia="en-GB"/>
              </w:rPr>
              <w:t>Demonstrate ledger and j</w:t>
            </w:r>
            <w:r w:rsidR="006E7D51">
              <w:rPr>
                <w:lang w:eastAsia="en-GB"/>
              </w:rPr>
              <w:t>ournal entries to record these.</w:t>
            </w:r>
          </w:p>
          <w:p w14:paraId="502A4EF6" w14:textId="4D0497E2" w:rsidR="00A3197D" w:rsidRDefault="00CB1FF9" w:rsidP="00321219">
            <w:pPr>
              <w:pStyle w:val="BodyText"/>
              <w:spacing w:before="120" w:after="120"/>
              <w:rPr>
                <w:b/>
                <w:lang w:eastAsia="en-GB"/>
              </w:rPr>
            </w:pPr>
            <w:r>
              <w:rPr>
                <w:lang w:eastAsia="en-GB"/>
              </w:rPr>
              <w:t>L</w:t>
            </w:r>
            <w:r w:rsidR="00A3197D">
              <w:rPr>
                <w:lang w:eastAsia="en-GB"/>
              </w:rPr>
              <w:t>earners complete exercises involving irrecoverable debts and recovery of debts written off</w:t>
            </w:r>
            <w:r w:rsidR="00BA6E94">
              <w:rPr>
                <w:lang w:eastAsia="en-GB"/>
              </w:rPr>
              <w:t>.</w:t>
            </w:r>
            <w:r w:rsidR="00A3197D">
              <w:rPr>
                <w:lang w:eastAsia="en-GB"/>
              </w:rPr>
              <w:t xml:space="preserve"> </w:t>
            </w:r>
            <w:r w:rsidR="006E7D51">
              <w:rPr>
                <w:b/>
                <w:lang w:eastAsia="en-GB"/>
              </w:rPr>
              <w:t>(I)</w:t>
            </w:r>
          </w:p>
          <w:p w14:paraId="02240EA2" w14:textId="28F5ED7E" w:rsidR="00A3197D" w:rsidRDefault="006E7D51" w:rsidP="00321219">
            <w:pPr>
              <w:pStyle w:val="BodyText"/>
              <w:spacing w:before="120" w:after="120"/>
            </w:pPr>
            <w:r>
              <w:t>E</w:t>
            </w:r>
            <w:r w:rsidR="00A3197D">
              <w:t>xplanation of a provision for doubtful debts.</w:t>
            </w:r>
          </w:p>
          <w:p w14:paraId="34A7E86A" w14:textId="67E55D0E" w:rsidR="00FB52EF" w:rsidRDefault="00A3197D" w:rsidP="00321219">
            <w:pPr>
              <w:pStyle w:val="BodyText"/>
              <w:spacing w:before="120" w:after="120"/>
            </w:pPr>
            <w:r>
              <w:t xml:space="preserve">If not </w:t>
            </w:r>
            <w:r w:rsidR="00C13AD8">
              <w:t>c</w:t>
            </w:r>
            <w:r>
              <w:t>overed, learners can be introduced to the accounting principle</w:t>
            </w:r>
            <w:r w:rsidR="00FB52EF">
              <w:t>s</w:t>
            </w:r>
            <w:r>
              <w:t xml:space="preserve"> of matching and </w:t>
            </w:r>
            <w:r w:rsidR="00FB52EF">
              <w:t>prudence and how they apply</w:t>
            </w:r>
            <w:r>
              <w:t xml:space="preserve"> to a provision for doubtful debts</w:t>
            </w:r>
            <w:r w:rsidR="00F51321">
              <w:t xml:space="preserve">. </w:t>
            </w:r>
            <w:r>
              <w:t>If accounting princ</w:t>
            </w:r>
            <w:r w:rsidR="00FB52EF">
              <w:t>iples have already been taught, the</w:t>
            </w:r>
            <w:r>
              <w:t>s</w:t>
            </w:r>
            <w:r w:rsidR="00FB52EF">
              <w:t>e</w:t>
            </w:r>
            <w:r>
              <w:t xml:space="preserve"> principle</w:t>
            </w:r>
            <w:r w:rsidR="00FB52EF">
              <w:t>s</w:t>
            </w:r>
            <w:r w:rsidR="006E7D51">
              <w:t xml:space="preserve"> can be re-visited.</w:t>
            </w:r>
          </w:p>
          <w:p w14:paraId="1B95DE47" w14:textId="363D4F84" w:rsidR="00FB52EF" w:rsidRDefault="00FB52EF" w:rsidP="00321219">
            <w:pPr>
              <w:pStyle w:val="BodyText"/>
              <w:spacing w:before="120" w:after="120"/>
              <w:rPr>
                <w:b/>
              </w:rPr>
            </w:pPr>
            <w:r>
              <w:t>Demonstrate the ledger entries required for creating and adjusting a provision for doubtful debts</w:t>
            </w:r>
            <w:r w:rsidR="00F51321">
              <w:t xml:space="preserve">. </w:t>
            </w:r>
            <w:r>
              <w:t>Individual learners can be invited to make the entries on the board</w:t>
            </w:r>
            <w:r w:rsidR="00BA6E94">
              <w:t>.</w:t>
            </w:r>
            <w:r>
              <w:t xml:space="preserve"> </w:t>
            </w:r>
            <w:r w:rsidR="006E7D51">
              <w:rPr>
                <w:b/>
              </w:rPr>
              <w:t>(I)</w:t>
            </w:r>
          </w:p>
          <w:p w14:paraId="5BAAD39B" w14:textId="692043C8" w:rsidR="00FB52EF" w:rsidRDefault="00FB52EF" w:rsidP="00321219">
            <w:pPr>
              <w:pStyle w:val="BodyText"/>
              <w:spacing w:before="120" w:after="120"/>
              <w:rPr>
                <w:b/>
              </w:rPr>
            </w:pPr>
            <w:r>
              <w:t>Demonstrate the journal entries required to creating and increase a provision for doubtful debts. Follow a similar pattern for a provision which requires reducing. Invite individual learners to make entries on the board</w:t>
            </w:r>
            <w:r w:rsidR="00BA6E94">
              <w:t>.</w:t>
            </w:r>
            <w:r>
              <w:t xml:space="preserve"> </w:t>
            </w:r>
            <w:r w:rsidR="006E7D51">
              <w:rPr>
                <w:b/>
              </w:rPr>
              <w:t>(I)</w:t>
            </w:r>
          </w:p>
          <w:p w14:paraId="55D01531" w14:textId="7121BD6A" w:rsidR="00FB52EF" w:rsidRPr="006E7D51" w:rsidRDefault="00CB1FF9" w:rsidP="00321219">
            <w:pPr>
              <w:pStyle w:val="BodyText"/>
              <w:spacing w:before="120" w:after="120"/>
              <w:rPr>
                <w:b/>
              </w:rPr>
            </w:pPr>
            <w:r>
              <w:t>L</w:t>
            </w:r>
            <w:r w:rsidR="00FB52EF" w:rsidRPr="00FB52EF">
              <w:t xml:space="preserve">earners </w:t>
            </w:r>
            <w:r w:rsidR="00FB52EF">
              <w:t>complete exercises involving irrecoverable debts, recovery of debts written off and creating and adjusting a provision of doubtful debts.</w:t>
            </w:r>
            <w:r w:rsidR="00BA6E94">
              <w:t xml:space="preserve"> </w:t>
            </w:r>
            <w:r w:rsidR="00FB52EF">
              <w:rPr>
                <w:b/>
              </w:rPr>
              <w:t>(I)</w:t>
            </w:r>
          </w:p>
          <w:p w14:paraId="1D09FF16" w14:textId="550E24B5" w:rsidR="00A3197D" w:rsidRPr="006E7D51" w:rsidRDefault="00C13AD8" w:rsidP="00C13AD8">
            <w:pPr>
              <w:pStyle w:val="BodyText"/>
              <w:spacing w:before="120"/>
              <w:rPr>
                <w:b/>
                <w:lang w:eastAsia="en-GB"/>
              </w:rPr>
            </w:pPr>
            <w:r>
              <w:t>In</w:t>
            </w:r>
            <w:r w:rsidR="00FB52EF">
              <w:t xml:space="preserve"> pairs or small groups, </w:t>
            </w:r>
            <w:r>
              <w:t xml:space="preserve">learners </w:t>
            </w:r>
            <w:r w:rsidR="00FB52EF">
              <w:t>pr</w:t>
            </w:r>
            <w:r w:rsidR="00974089">
              <w:t>epare a few ledger accounts (these could include the account of one or more credit customers, an irrecoverable debts account, a debts recovered account and a provision for doubtful debts account)</w:t>
            </w:r>
            <w:r w:rsidR="00F51321">
              <w:t xml:space="preserve">. </w:t>
            </w:r>
            <w:r w:rsidR="00FB52EF">
              <w:t xml:space="preserve">Exchange </w:t>
            </w:r>
            <w:r w:rsidR="00974089">
              <w:t xml:space="preserve">books </w:t>
            </w:r>
            <w:r w:rsidR="00FB52EF">
              <w:t>with other group</w:t>
            </w:r>
            <w:r>
              <w:t>s</w:t>
            </w:r>
            <w:r w:rsidR="00FB52EF">
              <w:t xml:space="preserve"> </w:t>
            </w:r>
            <w:r>
              <w:t xml:space="preserve">and </w:t>
            </w:r>
            <w:r w:rsidR="00974089">
              <w:t xml:space="preserve">write down an interpretation of each of the </w:t>
            </w:r>
            <w:r w:rsidR="00FB52EF">
              <w:t>entries in the account</w:t>
            </w:r>
            <w:r w:rsidR="00974089">
              <w:t>s.</w:t>
            </w:r>
            <w:r w:rsidR="00974089" w:rsidRPr="00FB52EF">
              <w:t xml:space="preserve"> </w:t>
            </w:r>
            <w:r w:rsidR="00974089">
              <w:rPr>
                <w:b/>
              </w:rPr>
              <w:t>(I)</w:t>
            </w:r>
          </w:p>
        </w:tc>
      </w:tr>
      <w:tr w:rsidR="00FB634A" w:rsidRPr="004A4E17" w14:paraId="1C1A1BCD" w14:textId="77777777" w:rsidTr="00A305E3">
        <w:tblPrEx>
          <w:tblCellMar>
            <w:top w:w="0" w:type="dxa"/>
            <w:bottom w:w="0" w:type="dxa"/>
          </w:tblCellMar>
        </w:tblPrEx>
        <w:trPr>
          <w:trHeight w:val="487"/>
        </w:trPr>
        <w:tc>
          <w:tcPr>
            <w:tcW w:w="2410" w:type="dxa"/>
            <w:tcMar>
              <w:top w:w="113" w:type="dxa"/>
              <w:bottom w:w="113" w:type="dxa"/>
            </w:tcMar>
          </w:tcPr>
          <w:p w14:paraId="05E26BB7" w14:textId="38B7640D" w:rsidR="00011D19" w:rsidRPr="004A4E17" w:rsidRDefault="00011D19" w:rsidP="00241E75">
            <w:pPr>
              <w:pStyle w:val="BodyText"/>
              <w:spacing w:after="120"/>
              <w:rPr>
                <w:lang w:eastAsia="en-GB"/>
              </w:rPr>
            </w:pPr>
            <w:r>
              <w:rPr>
                <w:lang w:eastAsia="en-GB"/>
              </w:rPr>
              <w:lastRenderedPageBreak/>
              <w:t>4.5</w:t>
            </w:r>
            <w:r w:rsidR="00C13AD8">
              <w:rPr>
                <w:lang w:eastAsia="en-GB"/>
              </w:rPr>
              <w:t xml:space="preserve"> </w:t>
            </w:r>
            <w:r>
              <w:rPr>
                <w:lang w:eastAsia="en-GB"/>
              </w:rPr>
              <w:t>Valuation of inventory</w:t>
            </w:r>
          </w:p>
        </w:tc>
        <w:tc>
          <w:tcPr>
            <w:tcW w:w="2268" w:type="dxa"/>
            <w:tcMar>
              <w:top w:w="113" w:type="dxa"/>
              <w:bottom w:w="113" w:type="dxa"/>
            </w:tcMar>
          </w:tcPr>
          <w:p w14:paraId="5A4B1223" w14:textId="392FA086" w:rsidR="00FB634A" w:rsidRDefault="00AC77E8" w:rsidP="00241E75">
            <w:pPr>
              <w:pStyle w:val="BodyText"/>
              <w:spacing w:after="120"/>
              <w:rPr>
                <w:lang w:eastAsia="en-GB"/>
              </w:rPr>
            </w:pPr>
            <w:r>
              <w:rPr>
                <w:lang w:eastAsia="en-GB"/>
              </w:rPr>
              <w:t>U</w:t>
            </w:r>
            <w:r w:rsidR="00011D19">
              <w:rPr>
                <w:lang w:eastAsia="en-GB"/>
              </w:rPr>
              <w:t>nderstand the basis of the valuation of inventory at the lower of cost and net realisable value</w:t>
            </w:r>
          </w:p>
          <w:p w14:paraId="6126803F" w14:textId="4809E056" w:rsidR="00011D19" w:rsidRDefault="00AC77E8" w:rsidP="00321219">
            <w:pPr>
              <w:pStyle w:val="BodyText"/>
              <w:spacing w:before="120" w:after="120"/>
              <w:rPr>
                <w:lang w:eastAsia="en-GB"/>
              </w:rPr>
            </w:pPr>
            <w:r>
              <w:rPr>
                <w:lang w:eastAsia="en-GB"/>
              </w:rPr>
              <w:t>P</w:t>
            </w:r>
            <w:r w:rsidR="00011D19">
              <w:rPr>
                <w:lang w:eastAsia="en-GB"/>
              </w:rPr>
              <w:t>repare simple inventory valuation statements</w:t>
            </w:r>
          </w:p>
          <w:p w14:paraId="1D12D24C" w14:textId="40A7AB49" w:rsidR="00011D19" w:rsidRPr="004A4E17" w:rsidRDefault="00C13AD8" w:rsidP="00C13AD8">
            <w:pPr>
              <w:pStyle w:val="BodyText"/>
              <w:spacing w:before="120"/>
              <w:rPr>
                <w:lang w:eastAsia="en-GB"/>
              </w:rPr>
            </w:pPr>
            <w:r>
              <w:rPr>
                <w:lang w:eastAsia="en-GB"/>
              </w:rPr>
              <w:t>R</w:t>
            </w:r>
            <w:r w:rsidR="00011D19">
              <w:rPr>
                <w:lang w:eastAsia="en-GB"/>
              </w:rPr>
              <w:t xml:space="preserve">ecognise the importance of valuation of inventory and the effect of an incorrect valuation of </w:t>
            </w:r>
            <w:r w:rsidR="00011D19">
              <w:rPr>
                <w:lang w:eastAsia="en-GB"/>
              </w:rPr>
              <w:lastRenderedPageBreak/>
              <w:t>inventory on gross profit, profit for the year, equity and asset valuation</w:t>
            </w:r>
          </w:p>
        </w:tc>
        <w:tc>
          <w:tcPr>
            <w:tcW w:w="9923" w:type="dxa"/>
            <w:tcMar>
              <w:top w:w="113" w:type="dxa"/>
              <w:bottom w:w="113" w:type="dxa"/>
            </w:tcMar>
          </w:tcPr>
          <w:p w14:paraId="761A662D" w14:textId="77777777" w:rsidR="00FB634A" w:rsidRDefault="00694521" w:rsidP="00241E75">
            <w:pPr>
              <w:pStyle w:val="BodyText"/>
              <w:spacing w:after="120"/>
            </w:pPr>
            <w:r>
              <w:lastRenderedPageBreak/>
              <w:t>Explanation of the principles of inventory valuation.</w:t>
            </w:r>
          </w:p>
          <w:p w14:paraId="325625DD" w14:textId="5D641FCF" w:rsidR="00694521" w:rsidRDefault="00694521" w:rsidP="00321219">
            <w:pPr>
              <w:pStyle w:val="BodyText"/>
              <w:spacing w:before="120" w:after="120"/>
            </w:pPr>
            <w:r>
              <w:t>If not covered, learners can be introduced to the accounting principle of prudence and how it applies to inventory valuation</w:t>
            </w:r>
            <w:r w:rsidR="00F51321">
              <w:t xml:space="preserve">. </w:t>
            </w:r>
            <w:r>
              <w:t>If accounting principles have already been taught, th</w:t>
            </w:r>
            <w:r w:rsidR="006E7D51">
              <w:t>is principle can be re-visited.</w:t>
            </w:r>
          </w:p>
          <w:p w14:paraId="2DF75EA3" w14:textId="3E0720EA" w:rsidR="00694521" w:rsidRDefault="00694521" w:rsidP="00321219">
            <w:pPr>
              <w:pStyle w:val="BodyText"/>
              <w:spacing w:before="120" w:after="120"/>
              <w:rPr>
                <w:b/>
              </w:rPr>
            </w:pPr>
            <w:r>
              <w:t xml:space="preserve">Provide details of cost, selling price and amendments such as carriage, damaged goods, etc. for a few items of inventory. </w:t>
            </w:r>
            <w:r w:rsidR="00C13AD8">
              <w:t>I</w:t>
            </w:r>
            <w:r>
              <w:t>n groups, learners prepare a simple inventory valuation statement</w:t>
            </w:r>
            <w:r w:rsidR="00F51321">
              <w:t xml:space="preserve">. </w:t>
            </w:r>
            <w:r>
              <w:t xml:space="preserve">Exchange books for peer assessment. </w:t>
            </w:r>
            <w:r>
              <w:rPr>
                <w:b/>
              </w:rPr>
              <w:t>(I)</w:t>
            </w:r>
          </w:p>
          <w:p w14:paraId="5610CE4E" w14:textId="72160BA5" w:rsidR="00694521" w:rsidRDefault="00C13AD8" w:rsidP="00321219">
            <w:pPr>
              <w:pStyle w:val="BodyText"/>
              <w:spacing w:before="120" w:after="120"/>
              <w:rPr>
                <w:b/>
              </w:rPr>
            </w:pPr>
            <w:r>
              <w:t>L</w:t>
            </w:r>
            <w:r w:rsidR="00694521">
              <w:t xml:space="preserve">earners complete </w:t>
            </w:r>
            <w:r w:rsidR="00251E9B">
              <w:t>some</w:t>
            </w:r>
            <w:r w:rsidR="00694521">
              <w:t xml:space="preserve"> inventory </w:t>
            </w:r>
            <w:r w:rsidR="00694521" w:rsidRPr="00694521">
              <w:t>valuation statements</w:t>
            </w:r>
            <w:r w:rsidR="00BA6E94">
              <w:t>.</w:t>
            </w:r>
            <w:r w:rsidR="00694521">
              <w:t xml:space="preserve"> </w:t>
            </w:r>
            <w:r w:rsidR="006E7D51">
              <w:rPr>
                <w:b/>
              </w:rPr>
              <w:t>(I)</w:t>
            </w:r>
          </w:p>
          <w:p w14:paraId="5DC76CD6" w14:textId="77777777" w:rsidR="00694521" w:rsidRDefault="00694521" w:rsidP="00321219">
            <w:pPr>
              <w:pStyle w:val="BodyText"/>
              <w:spacing w:before="120" w:after="120"/>
            </w:pPr>
            <w:r w:rsidRPr="00694521">
              <w:t xml:space="preserve">Re-visit </w:t>
            </w:r>
            <w:r>
              <w:t>profit correction and the effects of errors on asset valuation.</w:t>
            </w:r>
          </w:p>
          <w:p w14:paraId="46A73A2A" w14:textId="77777777" w:rsidR="00694521" w:rsidRDefault="00694521" w:rsidP="00321219">
            <w:pPr>
              <w:pStyle w:val="BodyText"/>
              <w:spacing w:before="120" w:after="120"/>
            </w:pPr>
            <w:r>
              <w:t>Demonstrate the effects on the profit and the assets of incorrect valuation of inventory.</w:t>
            </w:r>
          </w:p>
          <w:p w14:paraId="7CAD36BE" w14:textId="0C1A21AA" w:rsidR="00694521" w:rsidRPr="006E7D51" w:rsidRDefault="00C13AD8" w:rsidP="00C13AD8">
            <w:pPr>
              <w:pStyle w:val="BodyText"/>
              <w:spacing w:before="120" w:after="120"/>
              <w:rPr>
                <w:b/>
              </w:rPr>
            </w:pPr>
            <w:r>
              <w:lastRenderedPageBreak/>
              <w:t>L</w:t>
            </w:r>
            <w:r w:rsidR="00694521">
              <w:t>earners, work individually, to complete a few short exercises on the effect on financial statements of incorrect inventory valuation</w:t>
            </w:r>
            <w:r w:rsidR="00BA6E94">
              <w:t>.</w:t>
            </w:r>
            <w:r w:rsidR="00694521">
              <w:t xml:space="preserve"> </w:t>
            </w:r>
            <w:r w:rsidR="00694521">
              <w:rPr>
                <w:b/>
              </w:rPr>
              <w:t>(I)</w:t>
            </w:r>
          </w:p>
        </w:tc>
      </w:tr>
      <w:tr w:rsidR="00DF23E4" w:rsidRPr="004A4E17" w14:paraId="6683D6BE" w14:textId="77777777" w:rsidTr="00181E8C">
        <w:trPr>
          <w:trHeight w:hRule="exact" w:val="440"/>
          <w:tblHeader/>
        </w:trPr>
        <w:tc>
          <w:tcPr>
            <w:tcW w:w="14601" w:type="dxa"/>
            <w:gridSpan w:val="3"/>
            <w:shd w:val="clear" w:color="auto" w:fill="EA5B0C"/>
            <w:tcMar>
              <w:top w:w="113" w:type="dxa"/>
              <w:bottom w:w="113" w:type="dxa"/>
            </w:tcMar>
            <w:vAlign w:val="center"/>
          </w:tcPr>
          <w:p w14:paraId="30A935DB" w14:textId="77777777" w:rsidR="00DF23E4" w:rsidRPr="00FB2E1E" w:rsidRDefault="00DF23E4" w:rsidP="00FB634A">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DF23E4" w:rsidRPr="004A4E17" w14:paraId="4E5BFEFE" w14:textId="77777777" w:rsidTr="00181E8C">
        <w:tblPrEx>
          <w:tblCellMar>
            <w:top w:w="0" w:type="dxa"/>
            <w:bottom w:w="0" w:type="dxa"/>
          </w:tblCellMar>
        </w:tblPrEx>
        <w:tc>
          <w:tcPr>
            <w:tcW w:w="14601" w:type="dxa"/>
            <w:gridSpan w:val="3"/>
            <w:tcMar>
              <w:top w:w="113" w:type="dxa"/>
              <w:bottom w:w="113" w:type="dxa"/>
            </w:tcMar>
          </w:tcPr>
          <w:p w14:paraId="198CEC90" w14:textId="676D1C33" w:rsidR="006619F9" w:rsidRPr="00CC6FBA" w:rsidRDefault="00241E75" w:rsidP="00A305E3">
            <w:pPr>
              <w:pStyle w:val="BodyText"/>
              <w:tabs>
                <w:tab w:val="left" w:pos="3950"/>
              </w:tabs>
              <w:rPr>
                <w:lang w:eastAsia="en-GB"/>
              </w:rPr>
            </w:pPr>
            <w:r w:rsidRPr="000D2EB7">
              <w:rPr>
                <w:lang w:eastAsia="en-GB"/>
              </w:rPr>
              <w:t xml:space="preserve">Past/specimen papers and mark schemes are available to download from the </w:t>
            </w:r>
            <w:hyperlink r:id="rId33" w:history="1">
              <w:r w:rsidRPr="000D2EB7">
                <w:rPr>
                  <w:color w:val="4A4A4A"/>
                  <w:u w:val="single"/>
                </w:rPr>
                <w:t>School Support Hub</w:t>
              </w:r>
            </w:hyperlink>
            <w:r w:rsidRPr="000D2EB7">
              <w:rPr>
                <w:color w:val="4A4A4A"/>
              </w:rPr>
              <w:t xml:space="preserve"> </w:t>
            </w:r>
            <w:r w:rsidRPr="000D2EB7">
              <w:rPr>
                <w:b/>
              </w:rPr>
              <w:t>(F)</w:t>
            </w:r>
          </w:p>
        </w:tc>
      </w:tr>
    </w:tbl>
    <w:p w14:paraId="2FC0A294" w14:textId="77777777" w:rsidR="008A4A38" w:rsidRDefault="008A4A38" w:rsidP="00DF23E4">
      <w:pPr>
        <w:pStyle w:val="Heading1"/>
        <w:sectPr w:rsidR="008A4A38" w:rsidSect="00321219">
          <w:pgSz w:w="16840" w:h="11900" w:orient="landscape" w:code="9"/>
          <w:pgMar w:top="1134" w:right="1134" w:bottom="1134" w:left="1134" w:header="567" w:footer="567" w:gutter="0"/>
          <w:cols w:space="708"/>
          <w:docGrid w:linePitch="326"/>
        </w:sectPr>
      </w:pPr>
      <w:bookmarkStart w:id="11" w:name="_Toc509576701"/>
    </w:p>
    <w:p w14:paraId="05591193" w14:textId="0B8D006F" w:rsidR="00DF23E4" w:rsidRPr="00393536" w:rsidRDefault="00011D19" w:rsidP="00DF23E4">
      <w:pPr>
        <w:pStyle w:val="Heading1"/>
      </w:pPr>
      <w:r>
        <w:lastRenderedPageBreak/>
        <w:t>5</w:t>
      </w:r>
      <w:r w:rsidR="00575564">
        <w:t>.</w:t>
      </w:r>
      <w:r>
        <w:t xml:space="preserve"> Preparation of financial statements</w:t>
      </w:r>
      <w:bookmarkEnd w:id="11"/>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410"/>
        <w:gridCol w:w="9923"/>
      </w:tblGrid>
      <w:tr w:rsidR="00DF23E4" w:rsidRPr="004A4E17" w14:paraId="27BC97E6" w14:textId="77777777" w:rsidTr="00A305E3">
        <w:trPr>
          <w:trHeight w:hRule="exact" w:val="440"/>
          <w:tblHeader/>
        </w:trPr>
        <w:tc>
          <w:tcPr>
            <w:tcW w:w="2268" w:type="dxa"/>
            <w:shd w:val="clear" w:color="auto" w:fill="EA5B0C"/>
            <w:tcMar>
              <w:top w:w="113" w:type="dxa"/>
              <w:bottom w:w="113" w:type="dxa"/>
            </w:tcMar>
            <w:vAlign w:val="center"/>
          </w:tcPr>
          <w:p w14:paraId="4503D4FF" w14:textId="77777777" w:rsidR="00DF23E4" w:rsidRPr="004A4E17" w:rsidRDefault="00DF23E4" w:rsidP="00FB634A">
            <w:pPr>
              <w:pStyle w:val="TableHead"/>
            </w:pPr>
            <w:r w:rsidRPr="004A4E17">
              <w:t>Syllabus ref</w:t>
            </w:r>
            <w:r>
              <w:t>.</w:t>
            </w:r>
          </w:p>
        </w:tc>
        <w:tc>
          <w:tcPr>
            <w:tcW w:w="2410" w:type="dxa"/>
            <w:shd w:val="clear" w:color="auto" w:fill="EA5B0C"/>
            <w:tcMar>
              <w:top w:w="113" w:type="dxa"/>
              <w:bottom w:w="113" w:type="dxa"/>
            </w:tcMar>
            <w:vAlign w:val="center"/>
          </w:tcPr>
          <w:p w14:paraId="3F0F1500" w14:textId="77777777" w:rsidR="00DF23E4" w:rsidRPr="004A4E17" w:rsidRDefault="00DF23E4" w:rsidP="00FB634A">
            <w:pPr>
              <w:pStyle w:val="TableHead"/>
            </w:pPr>
            <w:r w:rsidRPr="004A4E17">
              <w:t>Learning objectives</w:t>
            </w:r>
          </w:p>
        </w:tc>
        <w:tc>
          <w:tcPr>
            <w:tcW w:w="9923" w:type="dxa"/>
            <w:shd w:val="clear" w:color="auto" w:fill="EA5B0C"/>
            <w:tcMar>
              <w:top w:w="113" w:type="dxa"/>
              <w:bottom w:w="113" w:type="dxa"/>
            </w:tcMar>
            <w:vAlign w:val="center"/>
          </w:tcPr>
          <w:p w14:paraId="40A57D16" w14:textId="77777777" w:rsidR="00DF23E4" w:rsidRPr="00DF2AEF" w:rsidRDefault="00DF23E4" w:rsidP="00FB634A">
            <w:pPr>
              <w:pStyle w:val="TableHead"/>
            </w:pPr>
            <w:r w:rsidRPr="00DF2AEF">
              <w:t>Suggested teaching activities</w:t>
            </w:r>
            <w:r>
              <w:t xml:space="preserve"> </w:t>
            </w:r>
          </w:p>
        </w:tc>
      </w:tr>
      <w:tr w:rsidR="00DF23E4" w:rsidRPr="004A4E17" w14:paraId="39B6BAB9" w14:textId="77777777" w:rsidTr="00A305E3">
        <w:tblPrEx>
          <w:tblCellMar>
            <w:top w:w="0" w:type="dxa"/>
            <w:bottom w:w="0" w:type="dxa"/>
          </w:tblCellMar>
        </w:tblPrEx>
        <w:trPr>
          <w:trHeight w:val="487"/>
        </w:trPr>
        <w:tc>
          <w:tcPr>
            <w:tcW w:w="2268" w:type="dxa"/>
            <w:tcMar>
              <w:top w:w="113" w:type="dxa"/>
              <w:bottom w:w="113" w:type="dxa"/>
            </w:tcMar>
          </w:tcPr>
          <w:p w14:paraId="1786FFE3" w14:textId="3277E6A3" w:rsidR="000B6596" w:rsidRPr="004A4E17" w:rsidRDefault="00FD551E" w:rsidP="00241E75">
            <w:pPr>
              <w:pStyle w:val="BodyText"/>
              <w:rPr>
                <w:lang w:eastAsia="en-GB"/>
              </w:rPr>
            </w:pPr>
            <w:r>
              <w:rPr>
                <w:lang w:eastAsia="en-GB"/>
              </w:rPr>
              <w:t>5.1</w:t>
            </w:r>
            <w:r w:rsidR="008A4A38">
              <w:rPr>
                <w:lang w:eastAsia="en-GB"/>
              </w:rPr>
              <w:t xml:space="preserve"> </w:t>
            </w:r>
            <w:r>
              <w:rPr>
                <w:lang w:eastAsia="en-GB"/>
              </w:rPr>
              <w:t>Sole traders</w:t>
            </w:r>
          </w:p>
        </w:tc>
        <w:tc>
          <w:tcPr>
            <w:tcW w:w="2410" w:type="dxa"/>
            <w:tcMar>
              <w:top w:w="113" w:type="dxa"/>
              <w:bottom w:w="113" w:type="dxa"/>
            </w:tcMar>
          </w:tcPr>
          <w:p w14:paraId="3113564C" w14:textId="3D371BB8" w:rsidR="00DF23E4" w:rsidRDefault="00AC77E8" w:rsidP="00241E75">
            <w:pPr>
              <w:pStyle w:val="BodyText"/>
              <w:rPr>
                <w:lang w:eastAsia="en-GB"/>
              </w:rPr>
            </w:pPr>
            <w:r>
              <w:rPr>
                <w:lang w:eastAsia="en-GB"/>
              </w:rPr>
              <w:t>E</w:t>
            </w:r>
            <w:r w:rsidR="00FD551E">
              <w:rPr>
                <w:lang w:eastAsia="en-GB"/>
              </w:rPr>
              <w:t>xplain the advantages and disadvantages of operating as a sole trader</w:t>
            </w:r>
          </w:p>
          <w:p w14:paraId="01EC3BE1" w14:textId="5BB2CA06" w:rsidR="00FD551E" w:rsidRDefault="00AC77E8" w:rsidP="00321219">
            <w:pPr>
              <w:pStyle w:val="BodyText"/>
              <w:spacing w:before="120"/>
              <w:rPr>
                <w:lang w:eastAsia="en-GB"/>
              </w:rPr>
            </w:pPr>
            <w:r>
              <w:rPr>
                <w:lang w:eastAsia="en-GB"/>
              </w:rPr>
              <w:t>E</w:t>
            </w:r>
            <w:r w:rsidR="00FD551E">
              <w:rPr>
                <w:lang w:eastAsia="en-GB"/>
              </w:rPr>
              <w:t>xplain the importance of preparing income statements and statements of financial position</w:t>
            </w:r>
          </w:p>
          <w:p w14:paraId="4E645B93" w14:textId="2E98E548" w:rsidR="00FD551E" w:rsidRDefault="00AC77E8" w:rsidP="00321219">
            <w:pPr>
              <w:pStyle w:val="BodyText"/>
              <w:spacing w:before="120"/>
              <w:rPr>
                <w:lang w:eastAsia="en-GB"/>
              </w:rPr>
            </w:pPr>
            <w:r>
              <w:rPr>
                <w:lang w:eastAsia="en-GB"/>
              </w:rPr>
              <w:t>E</w:t>
            </w:r>
            <w:r w:rsidR="00FD551E">
              <w:rPr>
                <w:lang w:eastAsia="en-GB"/>
              </w:rPr>
              <w:t>xplain the difference between a trading business and a service business</w:t>
            </w:r>
          </w:p>
          <w:p w14:paraId="303BA881" w14:textId="4626972C" w:rsidR="00FD551E" w:rsidRDefault="00AC77E8" w:rsidP="00321219">
            <w:pPr>
              <w:pStyle w:val="BodyText"/>
              <w:spacing w:before="120"/>
              <w:rPr>
                <w:lang w:eastAsia="en-GB"/>
              </w:rPr>
            </w:pPr>
            <w:r>
              <w:rPr>
                <w:lang w:eastAsia="en-GB"/>
              </w:rPr>
              <w:t>P</w:t>
            </w:r>
            <w:r w:rsidR="00FD551E">
              <w:rPr>
                <w:lang w:eastAsia="en-GB"/>
              </w:rPr>
              <w:t>repare income statements for trading businesses and for service businesses</w:t>
            </w:r>
          </w:p>
          <w:p w14:paraId="7AC59483" w14:textId="0EDB4B8D" w:rsidR="00FD551E" w:rsidRDefault="00AC77E8" w:rsidP="00321219">
            <w:pPr>
              <w:pStyle w:val="BodyText"/>
              <w:spacing w:before="120"/>
              <w:rPr>
                <w:lang w:eastAsia="en-GB"/>
              </w:rPr>
            </w:pPr>
            <w:r>
              <w:rPr>
                <w:lang w:eastAsia="en-GB"/>
              </w:rPr>
              <w:t>U</w:t>
            </w:r>
            <w:r w:rsidR="00FD551E">
              <w:rPr>
                <w:lang w:eastAsia="en-GB"/>
              </w:rPr>
              <w:t>nderstand that statements of financial position record assets and liabilities on a specified date</w:t>
            </w:r>
          </w:p>
          <w:p w14:paraId="7DCF68CD" w14:textId="7D4D2C37" w:rsidR="00FD551E" w:rsidRDefault="00AC77E8" w:rsidP="00321219">
            <w:pPr>
              <w:pStyle w:val="BodyText"/>
              <w:spacing w:before="120"/>
              <w:rPr>
                <w:lang w:eastAsia="en-GB"/>
              </w:rPr>
            </w:pPr>
            <w:r>
              <w:rPr>
                <w:lang w:eastAsia="en-GB"/>
              </w:rPr>
              <w:t>R</w:t>
            </w:r>
            <w:r w:rsidR="00FD551E">
              <w:rPr>
                <w:lang w:eastAsia="en-GB"/>
              </w:rPr>
              <w:t>ecognise and define the content or a statement of financial position:   non-current assets, intangible assets, current assets, current liabilities, non-current liabilities and capital</w:t>
            </w:r>
          </w:p>
          <w:p w14:paraId="73C60386" w14:textId="003799CA" w:rsidR="00FD551E" w:rsidRDefault="00AC77E8" w:rsidP="00321219">
            <w:pPr>
              <w:pStyle w:val="BodyText"/>
              <w:spacing w:before="120"/>
              <w:rPr>
                <w:lang w:eastAsia="en-GB"/>
              </w:rPr>
            </w:pPr>
            <w:r>
              <w:rPr>
                <w:lang w:eastAsia="en-GB"/>
              </w:rPr>
              <w:lastRenderedPageBreak/>
              <w:t>U</w:t>
            </w:r>
            <w:r w:rsidR="00FD551E">
              <w:rPr>
                <w:lang w:eastAsia="en-GB"/>
              </w:rPr>
              <w:t>nderstand the inter-relationship of items in a statement of financial position</w:t>
            </w:r>
          </w:p>
          <w:p w14:paraId="32A9711F" w14:textId="3633A541" w:rsidR="00FD551E" w:rsidRDefault="00AC77E8" w:rsidP="00321219">
            <w:pPr>
              <w:pStyle w:val="BodyText"/>
              <w:spacing w:before="120"/>
              <w:rPr>
                <w:lang w:eastAsia="en-GB"/>
              </w:rPr>
            </w:pPr>
            <w:r>
              <w:rPr>
                <w:lang w:eastAsia="en-GB"/>
              </w:rPr>
              <w:t>P</w:t>
            </w:r>
            <w:r w:rsidR="00FD551E">
              <w:rPr>
                <w:lang w:eastAsia="en-GB"/>
              </w:rPr>
              <w:t>repare statement of financial position for trading businesses and service businesses</w:t>
            </w:r>
          </w:p>
          <w:p w14:paraId="38C22759" w14:textId="17FAD1BA" w:rsidR="003C27CF" w:rsidRDefault="00AC77E8" w:rsidP="00321219">
            <w:pPr>
              <w:pStyle w:val="BodyText"/>
              <w:spacing w:before="120"/>
              <w:rPr>
                <w:lang w:eastAsia="en-GB"/>
              </w:rPr>
            </w:pPr>
            <w:r>
              <w:rPr>
                <w:lang w:eastAsia="en-GB"/>
              </w:rPr>
              <w:t>M</w:t>
            </w:r>
            <w:r w:rsidR="003C27CF">
              <w:rPr>
                <w:lang w:eastAsia="en-GB"/>
              </w:rPr>
              <w:t>ake adjustments for provision for depreciation using the straight-line, reducing balance and revaluation methods</w:t>
            </w:r>
          </w:p>
          <w:p w14:paraId="582BCA8F" w14:textId="7159F5AE" w:rsidR="003C27CF" w:rsidRDefault="00AC77E8" w:rsidP="00321219">
            <w:pPr>
              <w:pStyle w:val="BodyText"/>
              <w:spacing w:before="120"/>
              <w:rPr>
                <w:lang w:eastAsia="en-GB"/>
              </w:rPr>
            </w:pPr>
            <w:r>
              <w:rPr>
                <w:lang w:eastAsia="en-GB"/>
              </w:rPr>
              <w:t>M</w:t>
            </w:r>
            <w:r w:rsidR="003C27CF">
              <w:rPr>
                <w:lang w:eastAsia="en-GB"/>
              </w:rPr>
              <w:t>ake adjustments for accrued and prepaid expenses and accrued and prepaid income</w:t>
            </w:r>
          </w:p>
          <w:p w14:paraId="5347898F" w14:textId="769ADB2B" w:rsidR="003C27CF" w:rsidRDefault="00AC77E8" w:rsidP="00321219">
            <w:pPr>
              <w:pStyle w:val="BodyText"/>
              <w:spacing w:before="120"/>
              <w:rPr>
                <w:lang w:eastAsia="en-GB"/>
              </w:rPr>
            </w:pPr>
            <w:r>
              <w:rPr>
                <w:lang w:eastAsia="en-GB"/>
              </w:rPr>
              <w:t>M</w:t>
            </w:r>
            <w:r w:rsidR="003C27CF">
              <w:rPr>
                <w:lang w:eastAsia="en-GB"/>
              </w:rPr>
              <w:t>ake adjustments for irrecoverable debts and provisions for doubtful debts</w:t>
            </w:r>
          </w:p>
          <w:p w14:paraId="7B13298A" w14:textId="2D4744D1" w:rsidR="003C27CF" w:rsidRPr="004A4E17" w:rsidRDefault="00AC77E8" w:rsidP="00321219">
            <w:pPr>
              <w:pStyle w:val="BodyText"/>
              <w:spacing w:before="120"/>
              <w:rPr>
                <w:lang w:eastAsia="en-GB"/>
              </w:rPr>
            </w:pPr>
            <w:r>
              <w:rPr>
                <w:lang w:eastAsia="en-GB"/>
              </w:rPr>
              <w:t>M</w:t>
            </w:r>
            <w:r w:rsidR="003C27CF">
              <w:rPr>
                <w:lang w:eastAsia="en-GB"/>
              </w:rPr>
              <w:t>ake adjustments for goods taken by the owner for own use</w:t>
            </w:r>
          </w:p>
        </w:tc>
        <w:tc>
          <w:tcPr>
            <w:tcW w:w="9923" w:type="dxa"/>
            <w:tcMar>
              <w:top w:w="113" w:type="dxa"/>
              <w:bottom w:w="113" w:type="dxa"/>
            </w:tcMar>
          </w:tcPr>
          <w:p w14:paraId="292D8074" w14:textId="79E72DFD" w:rsidR="008621D2" w:rsidRDefault="008372B0" w:rsidP="00241E75">
            <w:pPr>
              <w:pStyle w:val="BodyText"/>
              <w:spacing w:after="120"/>
              <w:rPr>
                <w:b/>
                <w:lang w:eastAsia="en-GB"/>
              </w:rPr>
            </w:pPr>
            <w:r>
              <w:rPr>
                <w:b/>
                <w:lang w:eastAsia="en-GB"/>
              </w:rPr>
              <w:lastRenderedPageBreak/>
              <w:t>Extension activity:</w:t>
            </w:r>
            <w:r w:rsidR="00525F39">
              <w:t xml:space="preserve"> </w:t>
            </w:r>
            <w:r w:rsidR="00241E75">
              <w:t>b</w:t>
            </w:r>
            <w:r w:rsidR="008621D2">
              <w:t xml:space="preserve">efore </w:t>
            </w:r>
            <w:r w:rsidR="008621D2">
              <w:rPr>
                <w:lang w:eastAsia="en-GB"/>
              </w:rPr>
              <w:t xml:space="preserve">explaining the advantages and disadvantages of operating as a sole trader ask learners, working </w:t>
            </w:r>
            <w:r w:rsidR="001B65F3">
              <w:rPr>
                <w:lang w:eastAsia="en-GB"/>
              </w:rPr>
              <w:t>in pairs, to list as many as they can</w:t>
            </w:r>
            <w:r w:rsidR="00ED62A3">
              <w:rPr>
                <w:lang w:eastAsia="en-GB"/>
              </w:rPr>
              <w:t>.</w:t>
            </w:r>
          </w:p>
          <w:p w14:paraId="51A5BC94" w14:textId="743BD034" w:rsidR="00DF23E4" w:rsidRDefault="00442902" w:rsidP="00321219">
            <w:pPr>
              <w:pStyle w:val="BodyText"/>
              <w:spacing w:before="120" w:after="120"/>
              <w:rPr>
                <w:lang w:eastAsia="en-GB"/>
              </w:rPr>
            </w:pPr>
            <w:r>
              <w:t>Class discuss</w:t>
            </w:r>
            <w:r w:rsidR="008621D2">
              <w:rPr>
                <w:lang w:eastAsia="en-GB"/>
              </w:rPr>
              <w:t xml:space="preserve"> advantages and disadvantages of oper</w:t>
            </w:r>
            <w:r w:rsidR="001B65F3">
              <w:rPr>
                <w:lang w:eastAsia="en-GB"/>
              </w:rPr>
              <w:t xml:space="preserve">ating as a sole trader, compiling </w:t>
            </w:r>
            <w:r w:rsidR="008621D2">
              <w:rPr>
                <w:lang w:eastAsia="en-GB"/>
              </w:rPr>
              <w:t>lists on the board.</w:t>
            </w:r>
          </w:p>
          <w:p w14:paraId="6635C312" w14:textId="77777777" w:rsidR="008621D2" w:rsidRDefault="008621D2" w:rsidP="00321219">
            <w:pPr>
              <w:pStyle w:val="BodyText"/>
              <w:spacing w:before="120" w:after="120"/>
              <w:rPr>
                <w:lang w:eastAsia="en-GB"/>
              </w:rPr>
            </w:pPr>
            <w:r>
              <w:rPr>
                <w:lang w:eastAsia="en-GB"/>
              </w:rPr>
              <w:t>Re-visit the introduction to accounting and the reasons for preparing financial statements.</w:t>
            </w:r>
          </w:p>
          <w:p w14:paraId="312B7E92" w14:textId="77777777" w:rsidR="008621D2" w:rsidRDefault="008621D2" w:rsidP="00321219">
            <w:pPr>
              <w:pStyle w:val="BodyText"/>
              <w:spacing w:before="120" w:after="120"/>
              <w:rPr>
                <w:b/>
                <w:lang w:eastAsia="en-GB"/>
              </w:rPr>
            </w:pPr>
            <w:r>
              <w:rPr>
                <w:lang w:eastAsia="en-GB"/>
              </w:rPr>
              <w:t xml:space="preserve">Ask learners, working individually, to make a list of sole-trader businesses and to divide them into trading businesses and service businesses. </w:t>
            </w:r>
            <w:r>
              <w:rPr>
                <w:b/>
                <w:lang w:eastAsia="en-GB"/>
              </w:rPr>
              <w:t>(I)</w:t>
            </w:r>
          </w:p>
          <w:p w14:paraId="53CB54FE" w14:textId="0DAAD129" w:rsidR="008621D2" w:rsidRDefault="008621D2" w:rsidP="00321219">
            <w:pPr>
              <w:pStyle w:val="BodyText"/>
              <w:spacing w:before="120" w:after="120"/>
              <w:rPr>
                <w:lang w:eastAsia="en-GB"/>
              </w:rPr>
            </w:pPr>
            <w:r>
              <w:rPr>
                <w:lang w:eastAsia="en-GB"/>
              </w:rPr>
              <w:t>Using a prepared list of suitable items, demonstrate the preparation of an income statement for a trading business</w:t>
            </w:r>
            <w:r w:rsidR="00576707">
              <w:rPr>
                <w:lang w:eastAsia="en-GB"/>
              </w:rPr>
              <w:t>.</w:t>
            </w:r>
          </w:p>
          <w:p w14:paraId="3A887575" w14:textId="77777777" w:rsidR="008621D2" w:rsidRDefault="008621D2" w:rsidP="00321219">
            <w:pPr>
              <w:pStyle w:val="BodyText"/>
              <w:spacing w:before="120" w:after="120"/>
              <w:rPr>
                <w:lang w:eastAsia="en-GB"/>
              </w:rPr>
            </w:pPr>
            <w:r>
              <w:rPr>
                <w:lang w:eastAsia="en-GB"/>
              </w:rPr>
              <w:t>Use a simple example initially</w:t>
            </w:r>
            <w:r w:rsidR="00F51321">
              <w:rPr>
                <w:lang w:eastAsia="en-GB"/>
              </w:rPr>
              <w:t xml:space="preserve">. </w:t>
            </w:r>
            <w:r>
              <w:rPr>
                <w:lang w:eastAsia="en-GB"/>
              </w:rPr>
              <w:t>Explain how the cost of sales is calculated.</w:t>
            </w:r>
          </w:p>
          <w:p w14:paraId="200ED389" w14:textId="1C183CAB" w:rsidR="008621D2" w:rsidRDefault="00226087" w:rsidP="00321219">
            <w:pPr>
              <w:pStyle w:val="BodyText"/>
              <w:spacing w:before="120" w:after="120"/>
              <w:rPr>
                <w:b/>
                <w:lang w:eastAsia="en-GB"/>
              </w:rPr>
            </w:pPr>
            <w:r>
              <w:rPr>
                <w:lang w:eastAsia="en-GB"/>
              </w:rPr>
              <w:t>Provide</w:t>
            </w:r>
            <w:r w:rsidR="008621D2">
              <w:rPr>
                <w:lang w:eastAsia="en-GB"/>
              </w:rPr>
              <w:t xml:space="preserve"> learners with a template for a typical income statement for a trading business</w:t>
            </w:r>
            <w:r w:rsidR="00F51321">
              <w:rPr>
                <w:lang w:eastAsia="en-GB"/>
              </w:rPr>
              <w:t xml:space="preserve">. </w:t>
            </w:r>
            <w:r w:rsidR="00AA423D">
              <w:rPr>
                <w:lang w:eastAsia="en-GB"/>
              </w:rPr>
              <w:t>Ask them to work through a few short exercises</w:t>
            </w:r>
            <w:r w:rsidR="00BA6E94">
              <w:rPr>
                <w:lang w:eastAsia="en-GB"/>
              </w:rPr>
              <w:t>.</w:t>
            </w:r>
            <w:r w:rsidR="00AA423D">
              <w:rPr>
                <w:lang w:eastAsia="en-GB"/>
              </w:rPr>
              <w:t xml:space="preserve"> </w:t>
            </w:r>
            <w:r w:rsidR="00AA423D">
              <w:rPr>
                <w:b/>
                <w:lang w:eastAsia="en-GB"/>
              </w:rPr>
              <w:t>(I)</w:t>
            </w:r>
          </w:p>
          <w:p w14:paraId="71FBBE09" w14:textId="6EEDDC0D" w:rsidR="00AA423D" w:rsidRPr="001B65F3" w:rsidRDefault="00AA423D" w:rsidP="00321219">
            <w:pPr>
              <w:pStyle w:val="BodyText"/>
              <w:spacing w:before="120" w:after="120"/>
              <w:rPr>
                <w:lang w:eastAsia="en-GB"/>
              </w:rPr>
            </w:pPr>
            <w:r>
              <w:rPr>
                <w:lang w:eastAsia="en-GB"/>
              </w:rPr>
              <w:t xml:space="preserve">Demonstrate the effect of items </w:t>
            </w:r>
            <w:r w:rsidR="001B65F3">
              <w:rPr>
                <w:lang w:eastAsia="en-GB"/>
              </w:rPr>
              <w:t>such as returns, carriage, etc. and</w:t>
            </w:r>
            <w:r>
              <w:rPr>
                <w:lang w:eastAsia="en-GB"/>
              </w:rPr>
              <w:t xml:space="preserve"> learners work through additional exercises, which get progressively more difficult</w:t>
            </w:r>
            <w:r w:rsidR="00BA6E94">
              <w:rPr>
                <w:lang w:eastAsia="en-GB"/>
              </w:rPr>
              <w:t>.</w:t>
            </w:r>
            <w:r>
              <w:rPr>
                <w:lang w:eastAsia="en-GB"/>
              </w:rPr>
              <w:t xml:space="preserve"> </w:t>
            </w:r>
            <w:r>
              <w:rPr>
                <w:b/>
                <w:lang w:eastAsia="en-GB"/>
              </w:rPr>
              <w:t>(I)</w:t>
            </w:r>
          </w:p>
          <w:p w14:paraId="2A688E80" w14:textId="5C4A24AB" w:rsidR="00AA423D" w:rsidRDefault="00A305E3" w:rsidP="00321219">
            <w:pPr>
              <w:pStyle w:val="BodyText"/>
              <w:spacing w:before="120" w:after="120"/>
              <w:rPr>
                <w:lang w:eastAsia="en-GB"/>
              </w:rPr>
            </w:pPr>
            <w:r>
              <w:t>Class discuss</w:t>
            </w:r>
            <w:r w:rsidR="00AA423D" w:rsidRPr="00AA423D">
              <w:rPr>
                <w:lang w:eastAsia="en-GB"/>
              </w:rPr>
              <w:t xml:space="preserve"> how an income statement of a service business may differ from that of a trading business</w:t>
            </w:r>
            <w:r w:rsidR="00AA423D">
              <w:rPr>
                <w:lang w:eastAsia="en-GB"/>
              </w:rPr>
              <w:t>.</w:t>
            </w:r>
          </w:p>
          <w:p w14:paraId="082F9BDF" w14:textId="77777777" w:rsidR="00AA423D" w:rsidRDefault="00AA423D" w:rsidP="00321219">
            <w:pPr>
              <w:pStyle w:val="BodyText"/>
              <w:spacing w:before="120" w:after="120"/>
              <w:rPr>
                <w:lang w:eastAsia="en-GB"/>
              </w:rPr>
            </w:pPr>
            <w:r>
              <w:rPr>
                <w:lang w:eastAsia="en-GB"/>
              </w:rPr>
              <w:t>Demonstrate the preparation of an income statement of a service business.</w:t>
            </w:r>
          </w:p>
          <w:p w14:paraId="257B658C" w14:textId="1B757D50" w:rsidR="00AA423D" w:rsidRDefault="00CB1FF9" w:rsidP="00321219">
            <w:pPr>
              <w:pStyle w:val="BodyText"/>
              <w:spacing w:before="120" w:after="120"/>
              <w:rPr>
                <w:b/>
                <w:lang w:eastAsia="en-GB"/>
              </w:rPr>
            </w:pPr>
            <w:r>
              <w:rPr>
                <w:lang w:eastAsia="en-GB"/>
              </w:rPr>
              <w:t>L</w:t>
            </w:r>
            <w:r w:rsidR="00AA423D">
              <w:rPr>
                <w:lang w:eastAsia="en-GB"/>
              </w:rPr>
              <w:t>earners work through exercises on the preparation of income statements of service businesses.</w:t>
            </w:r>
            <w:r w:rsidR="00BA6E94">
              <w:rPr>
                <w:lang w:eastAsia="en-GB"/>
              </w:rPr>
              <w:t xml:space="preserve"> </w:t>
            </w:r>
            <w:r w:rsidR="00AA423D">
              <w:rPr>
                <w:b/>
                <w:lang w:eastAsia="en-GB"/>
              </w:rPr>
              <w:t>(I)</w:t>
            </w:r>
          </w:p>
          <w:p w14:paraId="5BADF49B" w14:textId="77777777" w:rsidR="00AA423D" w:rsidRDefault="00AA423D" w:rsidP="00321219">
            <w:pPr>
              <w:pStyle w:val="BodyText"/>
              <w:spacing w:before="120" w:after="120"/>
              <w:rPr>
                <w:lang w:eastAsia="en-GB"/>
              </w:rPr>
            </w:pPr>
            <w:r>
              <w:rPr>
                <w:lang w:eastAsia="en-GB"/>
              </w:rPr>
              <w:t>Re</w:t>
            </w:r>
            <w:r w:rsidR="00CA7DAA">
              <w:rPr>
                <w:lang w:eastAsia="en-GB"/>
              </w:rPr>
              <w:t>-</w:t>
            </w:r>
            <w:r>
              <w:rPr>
                <w:lang w:eastAsia="en-GB"/>
              </w:rPr>
              <w:t xml:space="preserve">visit </w:t>
            </w:r>
            <w:r w:rsidR="00E85819">
              <w:rPr>
                <w:lang w:eastAsia="en-GB"/>
              </w:rPr>
              <w:t xml:space="preserve">previous work on </w:t>
            </w:r>
            <w:r>
              <w:rPr>
                <w:lang w:eastAsia="en-GB"/>
              </w:rPr>
              <w:t>the preparation of elementary statements of financial position.</w:t>
            </w:r>
          </w:p>
          <w:p w14:paraId="3B8DD18D" w14:textId="77777777" w:rsidR="00AA423D" w:rsidRDefault="00AA423D" w:rsidP="00321219">
            <w:pPr>
              <w:pStyle w:val="BodyText"/>
              <w:spacing w:before="120" w:after="120"/>
              <w:rPr>
                <w:lang w:eastAsia="en-GB"/>
              </w:rPr>
            </w:pPr>
            <w:r>
              <w:rPr>
                <w:lang w:eastAsia="en-GB"/>
              </w:rPr>
              <w:t>Introduce the division of the assets and liabilities into different categories.</w:t>
            </w:r>
          </w:p>
          <w:p w14:paraId="4AACCFA2" w14:textId="77777777" w:rsidR="006C021B" w:rsidRDefault="006C021B" w:rsidP="00321219">
            <w:pPr>
              <w:pStyle w:val="BodyText"/>
              <w:spacing w:before="120" w:after="120"/>
              <w:rPr>
                <w:b/>
                <w:lang w:eastAsia="en-GB"/>
              </w:rPr>
            </w:pPr>
            <w:r>
              <w:rPr>
                <w:lang w:eastAsia="en-GB"/>
              </w:rPr>
              <w:t>Prepare a series of cards with the names of assets and liabilities</w:t>
            </w:r>
            <w:r w:rsidR="00F51321">
              <w:rPr>
                <w:lang w:eastAsia="en-GB"/>
              </w:rPr>
              <w:t xml:space="preserve">. </w:t>
            </w:r>
            <w:r>
              <w:rPr>
                <w:lang w:eastAsia="en-GB"/>
              </w:rPr>
              <w:t>Divide learners into pairs</w:t>
            </w:r>
            <w:r w:rsidR="00F51321">
              <w:rPr>
                <w:lang w:eastAsia="en-GB"/>
              </w:rPr>
              <w:t xml:space="preserve">. </w:t>
            </w:r>
            <w:r>
              <w:rPr>
                <w:lang w:eastAsia="en-GB"/>
              </w:rPr>
              <w:t xml:space="preserve">One learner holds up each card and the other names the section of the statement of financial position in which the item would be found </w:t>
            </w:r>
            <w:r>
              <w:rPr>
                <w:b/>
                <w:lang w:eastAsia="en-GB"/>
              </w:rPr>
              <w:t>(I)</w:t>
            </w:r>
          </w:p>
          <w:p w14:paraId="252FB915" w14:textId="77777777" w:rsidR="00E85819" w:rsidRDefault="00E85819" w:rsidP="00321219">
            <w:pPr>
              <w:pStyle w:val="BodyText"/>
              <w:spacing w:before="120" w:after="120"/>
              <w:rPr>
                <w:lang w:eastAsia="en-GB"/>
              </w:rPr>
            </w:pPr>
            <w:r>
              <w:rPr>
                <w:lang w:eastAsia="en-GB"/>
              </w:rPr>
              <w:t>Re</w:t>
            </w:r>
            <w:r w:rsidR="00CA7DAA">
              <w:rPr>
                <w:lang w:eastAsia="en-GB"/>
              </w:rPr>
              <w:t>-</w:t>
            </w:r>
            <w:r>
              <w:rPr>
                <w:lang w:eastAsia="en-GB"/>
              </w:rPr>
              <w:t>visit previous work on the effect of transactions on the items within a statement of financial position.</w:t>
            </w:r>
          </w:p>
          <w:p w14:paraId="32DC21D0" w14:textId="77777777" w:rsidR="00E85819" w:rsidRDefault="009F722F" w:rsidP="00321219">
            <w:pPr>
              <w:pStyle w:val="BodyText"/>
              <w:spacing w:before="120" w:after="120"/>
              <w:rPr>
                <w:lang w:eastAsia="en-GB"/>
              </w:rPr>
            </w:pPr>
            <w:r>
              <w:rPr>
                <w:lang w:eastAsia="en-GB"/>
              </w:rPr>
              <w:t>Demonstrate how t</w:t>
            </w:r>
            <w:r w:rsidR="00E85819">
              <w:rPr>
                <w:lang w:eastAsia="en-GB"/>
              </w:rPr>
              <w:t>ransaction</w:t>
            </w:r>
            <w:r>
              <w:rPr>
                <w:lang w:eastAsia="en-GB"/>
              </w:rPr>
              <w:t>s</w:t>
            </w:r>
            <w:r w:rsidR="00E85819">
              <w:rPr>
                <w:lang w:eastAsia="en-GB"/>
              </w:rPr>
              <w:t xml:space="preserve"> will affect items within a balanced statement of financial position</w:t>
            </w:r>
            <w:r>
              <w:rPr>
                <w:lang w:eastAsia="en-GB"/>
              </w:rPr>
              <w:t>.</w:t>
            </w:r>
          </w:p>
          <w:p w14:paraId="4209F178" w14:textId="775F6E49" w:rsidR="009F722F" w:rsidRDefault="009F722F" w:rsidP="00321219">
            <w:pPr>
              <w:pStyle w:val="BodyText"/>
              <w:spacing w:before="120" w:after="120"/>
              <w:rPr>
                <w:lang w:eastAsia="en-GB"/>
              </w:rPr>
            </w:pPr>
            <w:r>
              <w:rPr>
                <w:lang w:eastAsia="en-GB"/>
              </w:rPr>
              <w:t xml:space="preserve">Introduce the term </w:t>
            </w:r>
            <w:r w:rsidR="00260B65">
              <w:rPr>
                <w:lang w:eastAsia="en-GB"/>
              </w:rPr>
              <w:t>‘</w:t>
            </w:r>
            <w:r>
              <w:rPr>
                <w:lang w:eastAsia="en-GB"/>
              </w:rPr>
              <w:t>working capital</w:t>
            </w:r>
            <w:r w:rsidR="00260B65">
              <w:rPr>
                <w:lang w:eastAsia="en-GB"/>
              </w:rPr>
              <w:t>’</w:t>
            </w:r>
            <w:r>
              <w:rPr>
                <w:lang w:eastAsia="en-GB"/>
              </w:rPr>
              <w:t>. Demonstrate how transactions can affect this.</w:t>
            </w:r>
          </w:p>
          <w:p w14:paraId="12815852" w14:textId="569B2E67" w:rsidR="009F722F" w:rsidRPr="009F722F" w:rsidRDefault="00CB1FF9" w:rsidP="00321219">
            <w:pPr>
              <w:pStyle w:val="BodyText"/>
              <w:spacing w:before="120" w:after="120"/>
              <w:rPr>
                <w:b/>
                <w:lang w:eastAsia="en-GB"/>
              </w:rPr>
            </w:pPr>
            <w:r>
              <w:rPr>
                <w:lang w:eastAsia="en-GB"/>
              </w:rPr>
              <w:lastRenderedPageBreak/>
              <w:t>In pairs, learners</w:t>
            </w:r>
            <w:r w:rsidR="009F722F">
              <w:rPr>
                <w:lang w:eastAsia="en-GB"/>
              </w:rPr>
              <w:t xml:space="preserve"> work through exercises on how various transactions will affect statement of financial position items</w:t>
            </w:r>
            <w:r w:rsidR="00BA6E94">
              <w:rPr>
                <w:lang w:eastAsia="en-GB"/>
              </w:rPr>
              <w:t>.</w:t>
            </w:r>
            <w:r w:rsidR="009F722F">
              <w:rPr>
                <w:lang w:eastAsia="en-GB"/>
              </w:rPr>
              <w:t xml:space="preserve"> </w:t>
            </w:r>
            <w:r w:rsidR="009F722F">
              <w:rPr>
                <w:b/>
                <w:lang w:eastAsia="en-GB"/>
              </w:rPr>
              <w:t>(I)</w:t>
            </w:r>
          </w:p>
          <w:p w14:paraId="57C5F1C9" w14:textId="77777777" w:rsidR="00E85819" w:rsidRDefault="00E85819" w:rsidP="00321219">
            <w:pPr>
              <w:pStyle w:val="BodyText"/>
              <w:spacing w:before="120" w:after="120"/>
              <w:rPr>
                <w:lang w:eastAsia="en-GB"/>
              </w:rPr>
            </w:pPr>
            <w:r w:rsidRPr="00226087">
              <w:rPr>
                <w:lang w:eastAsia="en-GB"/>
              </w:rPr>
              <w:t>Using a prepared list of items, demonstrate the preparation of a statement of financial position for a</w:t>
            </w:r>
            <w:r>
              <w:rPr>
                <w:lang w:eastAsia="en-GB"/>
              </w:rPr>
              <w:t xml:space="preserve"> sole trader business.</w:t>
            </w:r>
          </w:p>
          <w:p w14:paraId="5FD99465" w14:textId="481E9BFC" w:rsidR="00E85819" w:rsidRDefault="00E85819" w:rsidP="00321219">
            <w:pPr>
              <w:pStyle w:val="BodyText"/>
              <w:spacing w:before="120" w:after="120"/>
              <w:rPr>
                <w:b/>
                <w:lang w:eastAsia="en-GB"/>
              </w:rPr>
            </w:pPr>
            <w:r>
              <w:rPr>
                <w:lang w:eastAsia="en-GB"/>
              </w:rPr>
              <w:t>Provide learners with a template for a typical statement of financial position</w:t>
            </w:r>
            <w:r w:rsidR="00F51321">
              <w:rPr>
                <w:lang w:eastAsia="en-GB"/>
              </w:rPr>
              <w:t xml:space="preserve">. </w:t>
            </w:r>
            <w:r>
              <w:rPr>
                <w:lang w:eastAsia="en-GB"/>
              </w:rPr>
              <w:t>Ask them to work through a few short exercises, which can get progressively more difficult</w:t>
            </w:r>
            <w:r w:rsidR="00BA6E94">
              <w:rPr>
                <w:lang w:eastAsia="en-GB"/>
              </w:rPr>
              <w:t>.</w:t>
            </w:r>
            <w:r>
              <w:rPr>
                <w:lang w:eastAsia="en-GB"/>
              </w:rPr>
              <w:t xml:space="preserve"> </w:t>
            </w:r>
            <w:r>
              <w:rPr>
                <w:b/>
                <w:lang w:eastAsia="en-GB"/>
              </w:rPr>
              <w:t>(I)</w:t>
            </w:r>
          </w:p>
          <w:p w14:paraId="6BF25165" w14:textId="6E492035" w:rsidR="00E85819" w:rsidRDefault="00E85819" w:rsidP="00321219">
            <w:pPr>
              <w:pStyle w:val="BodyText"/>
              <w:spacing w:before="120" w:after="120"/>
              <w:rPr>
                <w:lang w:eastAsia="en-GB"/>
              </w:rPr>
            </w:pPr>
            <w:r>
              <w:rPr>
                <w:lang w:eastAsia="en-GB"/>
              </w:rPr>
              <w:t>D</w:t>
            </w:r>
            <w:r w:rsidRPr="00226087">
              <w:rPr>
                <w:lang w:eastAsia="en-GB"/>
              </w:rPr>
              <w:t xml:space="preserve">emonstrate </w:t>
            </w:r>
            <w:r>
              <w:rPr>
                <w:lang w:eastAsia="en-GB"/>
              </w:rPr>
              <w:t>the preparation of an income statement and a statement of financial position using a balanced trial balance</w:t>
            </w:r>
            <w:r w:rsidR="001B65F3">
              <w:rPr>
                <w:lang w:eastAsia="en-GB"/>
              </w:rPr>
              <w:t xml:space="preserve"> and show</w:t>
            </w:r>
            <w:r>
              <w:rPr>
                <w:lang w:eastAsia="en-GB"/>
              </w:rPr>
              <w:t xml:space="preserve"> how items are </w:t>
            </w:r>
            <w:r w:rsidR="00260B65">
              <w:rPr>
                <w:lang w:eastAsia="en-GB"/>
              </w:rPr>
              <w:t>‘</w:t>
            </w:r>
            <w:r>
              <w:rPr>
                <w:lang w:eastAsia="en-GB"/>
              </w:rPr>
              <w:t>ticked off</w:t>
            </w:r>
            <w:r w:rsidR="00260B65">
              <w:rPr>
                <w:lang w:eastAsia="en-GB"/>
              </w:rPr>
              <w:t>’</w:t>
            </w:r>
            <w:r>
              <w:rPr>
                <w:lang w:eastAsia="en-GB"/>
              </w:rPr>
              <w:t xml:space="preserve"> as they are entered in the statements.</w:t>
            </w:r>
          </w:p>
          <w:p w14:paraId="4A29803C" w14:textId="2ECE6B0E" w:rsidR="00E85819" w:rsidRDefault="00CB1FF9" w:rsidP="00321219">
            <w:pPr>
              <w:pStyle w:val="BodyText"/>
              <w:spacing w:before="120" w:after="120"/>
              <w:rPr>
                <w:b/>
              </w:rPr>
            </w:pPr>
            <w:r>
              <w:rPr>
                <w:lang w:eastAsia="en-GB"/>
              </w:rPr>
              <w:t>Learners</w:t>
            </w:r>
            <w:r w:rsidR="00E85819">
              <w:rPr>
                <w:lang w:eastAsia="en-GB"/>
              </w:rPr>
              <w:t xml:space="preserve"> complete exercises preparing financial statements from trial balances. </w:t>
            </w:r>
            <w:r w:rsidR="00E85819">
              <w:t>Learners to exchange books for peer assessment</w:t>
            </w:r>
            <w:r w:rsidR="00BA6E94">
              <w:t>.</w:t>
            </w:r>
            <w:r w:rsidR="00E85819">
              <w:t xml:space="preserve"> </w:t>
            </w:r>
            <w:r w:rsidR="00E85819">
              <w:rPr>
                <w:b/>
              </w:rPr>
              <w:t>(I)</w:t>
            </w:r>
          </w:p>
          <w:p w14:paraId="42664C7A" w14:textId="2D54F069" w:rsidR="00CA7DAA" w:rsidRDefault="00CA7DAA" w:rsidP="00321219">
            <w:pPr>
              <w:pStyle w:val="BodyText"/>
              <w:spacing w:before="120" w:after="120"/>
            </w:pPr>
            <w:r>
              <w:t xml:space="preserve">Re-visit previous work on depreciation </w:t>
            </w:r>
            <w:r w:rsidR="00614F78">
              <w:t xml:space="preserve">of non-current assets </w:t>
            </w:r>
            <w:r>
              <w:t>(types, calculation, ledge</w:t>
            </w:r>
            <w:r w:rsidR="000B6596">
              <w:t>r entries, and journal entries) and d</w:t>
            </w:r>
            <w:r>
              <w:t>emonstrate how depreciation is entered in the financial statements.</w:t>
            </w:r>
          </w:p>
          <w:p w14:paraId="6990B7F0" w14:textId="2195BAC0" w:rsidR="00614F78" w:rsidRDefault="00CB1FF9" w:rsidP="00321219">
            <w:pPr>
              <w:pStyle w:val="BodyText"/>
              <w:spacing w:before="120" w:after="120"/>
              <w:rPr>
                <w:b/>
              </w:rPr>
            </w:pPr>
            <w:r>
              <w:t>Learners</w:t>
            </w:r>
            <w:r w:rsidR="00614F78">
              <w:t xml:space="preserve"> complete exercises involving the preparation of financial statements which include depreciation </w:t>
            </w:r>
            <w:r w:rsidR="00614F78">
              <w:rPr>
                <w:b/>
              </w:rPr>
              <w:t>(I)</w:t>
            </w:r>
          </w:p>
          <w:p w14:paraId="109DF9B9" w14:textId="41907A7A" w:rsidR="00614F78" w:rsidRDefault="00614F78" w:rsidP="00321219">
            <w:pPr>
              <w:pStyle w:val="BodyText"/>
              <w:spacing w:before="120" w:after="120"/>
            </w:pPr>
            <w:r>
              <w:t>Re-visit previous work on accrued and prepaid incomes and expenses (calculation, ledger entries and journal entries)</w:t>
            </w:r>
            <w:r w:rsidR="000B6596">
              <w:t xml:space="preserve"> and d</w:t>
            </w:r>
            <w:r>
              <w:t>emonstrate how accruals and prepayments are entered in the financial statements.</w:t>
            </w:r>
          </w:p>
          <w:p w14:paraId="1781F94A" w14:textId="1E5D13B1" w:rsidR="00614F78" w:rsidRDefault="00CB1FF9" w:rsidP="00321219">
            <w:pPr>
              <w:pStyle w:val="BodyText"/>
              <w:spacing w:before="120" w:after="120"/>
              <w:rPr>
                <w:b/>
              </w:rPr>
            </w:pPr>
            <w:r>
              <w:t>Learners</w:t>
            </w:r>
            <w:r w:rsidR="00614F78">
              <w:t xml:space="preserve"> complete exercises involving the preparation of financial statements which include accrued and prepaid items of income and expenses</w:t>
            </w:r>
            <w:r w:rsidR="00BA6E94">
              <w:t>.</w:t>
            </w:r>
            <w:r w:rsidR="00614F78">
              <w:t xml:space="preserve"> </w:t>
            </w:r>
            <w:r w:rsidR="00614F78">
              <w:rPr>
                <w:b/>
              </w:rPr>
              <w:t>(I)</w:t>
            </w:r>
          </w:p>
          <w:p w14:paraId="29638A25" w14:textId="1C902994" w:rsidR="00614F78" w:rsidRDefault="00614F78" w:rsidP="00321219">
            <w:pPr>
              <w:pStyle w:val="BodyText"/>
              <w:spacing w:before="120" w:after="120"/>
            </w:pPr>
            <w:r>
              <w:t>Re-visit previous work on irrecoverable debts, and provisions for doubtful debts (calculation, ledge</w:t>
            </w:r>
            <w:r w:rsidR="000B6596">
              <w:t>r entries, and journal entries) and d</w:t>
            </w:r>
            <w:r>
              <w:t>emonstrate how irrecoverable debts and provisions for doubtful debts are entered in the financial statements.</w:t>
            </w:r>
          </w:p>
          <w:p w14:paraId="504AF93B" w14:textId="49E3E5B5" w:rsidR="00614F78" w:rsidRPr="000B6596" w:rsidRDefault="00CB1FF9" w:rsidP="00321219">
            <w:pPr>
              <w:pStyle w:val="BodyText"/>
              <w:spacing w:before="120" w:after="120"/>
              <w:rPr>
                <w:b/>
              </w:rPr>
            </w:pPr>
            <w:r>
              <w:t>Learners</w:t>
            </w:r>
            <w:r w:rsidR="00614F78">
              <w:t xml:space="preserve"> complete exercises involving the preparation of financial statements which include irrecoverable debts and a provision for doubtful debts</w:t>
            </w:r>
            <w:r w:rsidR="00BA6E94">
              <w:t>.</w:t>
            </w:r>
            <w:r w:rsidR="00614F78">
              <w:t xml:space="preserve"> </w:t>
            </w:r>
            <w:r w:rsidR="000B6596">
              <w:rPr>
                <w:b/>
              </w:rPr>
              <w:t>(I)</w:t>
            </w:r>
            <w:r w:rsidR="000B6596" w:rsidRPr="000B6596">
              <w:t xml:space="preserve"> and d</w:t>
            </w:r>
            <w:r w:rsidR="00614F78" w:rsidRPr="00614F78">
              <w:t>emonstrate how goods taken by the owner for personal u</w:t>
            </w:r>
            <w:r w:rsidR="00614F78">
              <w:t>se are recorded in the financial</w:t>
            </w:r>
            <w:r w:rsidR="00614F78" w:rsidRPr="00614F78">
              <w:t xml:space="preserve"> statements</w:t>
            </w:r>
            <w:r w:rsidR="00614F78">
              <w:t>.</w:t>
            </w:r>
          </w:p>
          <w:p w14:paraId="54646EF3" w14:textId="04791EC5" w:rsidR="00614F78" w:rsidRDefault="00CB1FF9" w:rsidP="00321219">
            <w:pPr>
              <w:pStyle w:val="BodyText"/>
              <w:spacing w:before="120" w:after="120"/>
              <w:rPr>
                <w:b/>
                <w:lang w:eastAsia="en-GB"/>
              </w:rPr>
            </w:pPr>
            <w:r>
              <w:rPr>
                <w:lang w:eastAsia="en-GB"/>
              </w:rPr>
              <w:t>Learners</w:t>
            </w:r>
            <w:r w:rsidR="00614F78">
              <w:rPr>
                <w:lang w:eastAsia="en-GB"/>
              </w:rPr>
              <w:t xml:space="preserve"> work through double entry exercises</w:t>
            </w:r>
            <w:r w:rsidR="00BA6E94">
              <w:rPr>
                <w:lang w:eastAsia="en-GB"/>
              </w:rPr>
              <w:t>.</w:t>
            </w:r>
            <w:r w:rsidR="00614F78">
              <w:rPr>
                <w:lang w:eastAsia="en-GB"/>
              </w:rPr>
              <w:t xml:space="preserve"> </w:t>
            </w:r>
            <w:r w:rsidR="00614F78">
              <w:rPr>
                <w:b/>
                <w:lang w:eastAsia="en-GB"/>
              </w:rPr>
              <w:t>(I)</w:t>
            </w:r>
          </w:p>
          <w:p w14:paraId="2C0132ED" w14:textId="06D7416D" w:rsidR="00614F78" w:rsidRDefault="00614F78" w:rsidP="00321219">
            <w:pPr>
              <w:pStyle w:val="BodyText"/>
              <w:spacing w:before="120" w:after="120"/>
              <w:rPr>
                <w:b/>
                <w:lang w:eastAsia="en-GB"/>
              </w:rPr>
            </w:pPr>
            <w:r>
              <w:rPr>
                <w:lang w:eastAsia="en-GB"/>
              </w:rPr>
              <w:t>It is essential that learners have a thorough knowledge of the preparation of financial statements so plenty of practice is required. The exercises can get progressively more difficult with different types of transactions being introduced.</w:t>
            </w:r>
            <w:r w:rsidR="00BA6E94">
              <w:rPr>
                <w:lang w:eastAsia="en-GB"/>
              </w:rPr>
              <w:t xml:space="preserve"> </w:t>
            </w:r>
            <w:r>
              <w:rPr>
                <w:b/>
                <w:lang w:eastAsia="en-GB"/>
              </w:rPr>
              <w:t>(I)</w:t>
            </w:r>
          </w:p>
          <w:p w14:paraId="62AD9EEC" w14:textId="4385A062" w:rsidR="00614F78" w:rsidRPr="00614F78" w:rsidRDefault="00614F78" w:rsidP="00321219">
            <w:pPr>
              <w:pStyle w:val="BodyText"/>
              <w:spacing w:before="120" w:after="120"/>
              <w:rPr>
                <w:b/>
                <w:lang w:eastAsia="en-GB"/>
              </w:rPr>
            </w:pPr>
            <w:r>
              <w:rPr>
                <w:lang w:eastAsia="en-GB"/>
              </w:rPr>
              <w:t>The types of exercises can be varied – some working from a balanced trial balance, some from a list of balances, some using information provided in prose format. The method of work</w:t>
            </w:r>
            <w:r w:rsidR="00BF6BE6">
              <w:rPr>
                <w:lang w:eastAsia="en-GB"/>
              </w:rPr>
              <w:t xml:space="preserve">ing through exercises can </w:t>
            </w:r>
            <w:r>
              <w:rPr>
                <w:lang w:eastAsia="en-GB"/>
              </w:rPr>
              <w:t xml:space="preserve">be varied – some prepared individually, some in groups, </w:t>
            </w:r>
            <w:r w:rsidR="00BF6BE6">
              <w:rPr>
                <w:lang w:eastAsia="en-GB"/>
              </w:rPr>
              <w:t xml:space="preserve">some as a class exercise, </w:t>
            </w:r>
            <w:r>
              <w:rPr>
                <w:lang w:eastAsia="en-GB"/>
              </w:rPr>
              <w:t>some using templates</w:t>
            </w:r>
            <w:r w:rsidR="00BF6BE6">
              <w:rPr>
                <w:lang w:eastAsia="en-GB"/>
              </w:rPr>
              <w:t xml:space="preserve"> and so on.</w:t>
            </w:r>
          </w:p>
        </w:tc>
      </w:tr>
      <w:tr w:rsidR="00DF23E4" w:rsidRPr="004A4E17" w14:paraId="3249AD9E" w14:textId="77777777" w:rsidTr="00A305E3">
        <w:tblPrEx>
          <w:tblCellMar>
            <w:top w:w="0" w:type="dxa"/>
            <w:bottom w:w="0" w:type="dxa"/>
          </w:tblCellMar>
        </w:tblPrEx>
        <w:tc>
          <w:tcPr>
            <w:tcW w:w="2268" w:type="dxa"/>
            <w:tcMar>
              <w:top w:w="113" w:type="dxa"/>
              <w:bottom w:w="113" w:type="dxa"/>
            </w:tcMar>
          </w:tcPr>
          <w:p w14:paraId="7937B3C2" w14:textId="05C8ED35" w:rsidR="000B6596" w:rsidRPr="004A4E17" w:rsidRDefault="003C27CF" w:rsidP="00241E75">
            <w:pPr>
              <w:pStyle w:val="BodyText"/>
              <w:spacing w:after="120"/>
              <w:rPr>
                <w:lang w:eastAsia="en-GB"/>
              </w:rPr>
            </w:pPr>
            <w:r>
              <w:rPr>
                <w:lang w:eastAsia="en-GB"/>
              </w:rPr>
              <w:lastRenderedPageBreak/>
              <w:t>5.2</w:t>
            </w:r>
            <w:r w:rsidR="00DB190C">
              <w:rPr>
                <w:lang w:eastAsia="en-GB"/>
              </w:rPr>
              <w:t xml:space="preserve"> </w:t>
            </w:r>
            <w:r>
              <w:rPr>
                <w:lang w:eastAsia="en-GB"/>
              </w:rPr>
              <w:t>Partnerships</w:t>
            </w:r>
          </w:p>
        </w:tc>
        <w:tc>
          <w:tcPr>
            <w:tcW w:w="2410" w:type="dxa"/>
            <w:tcMar>
              <w:top w:w="113" w:type="dxa"/>
              <w:bottom w:w="113" w:type="dxa"/>
            </w:tcMar>
          </w:tcPr>
          <w:p w14:paraId="68F80658" w14:textId="6B75F9C4" w:rsidR="00DF23E4" w:rsidRDefault="00AC77E8" w:rsidP="00241E75">
            <w:pPr>
              <w:pStyle w:val="BodyText"/>
              <w:spacing w:after="120"/>
              <w:rPr>
                <w:lang w:eastAsia="en-GB"/>
              </w:rPr>
            </w:pPr>
            <w:r>
              <w:rPr>
                <w:lang w:eastAsia="en-GB"/>
              </w:rPr>
              <w:t>E</w:t>
            </w:r>
            <w:r w:rsidR="000B08DD">
              <w:rPr>
                <w:lang w:eastAsia="en-GB"/>
              </w:rPr>
              <w:t>xplain the advantages and disadvantages of forming a partnership</w:t>
            </w:r>
          </w:p>
          <w:p w14:paraId="57745492" w14:textId="7FF9EF04" w:rsidR="000B08DD" w:rsidRDefault="00AC77E8" w:rsidP="00321219">
            <w:pPr>
              <w:pStyle w:val="BodyText"/>
              <w:spacing w:before="120" w:after="120"/>
              <w:rPr>
                <w:lang w:eastAsia="en-GB"/>
              </w:rPr>
            </w:pPr>
            <w:r>
              <w:rPr>
                <w:lang w:eastAsia="en-GB"/>
              </w:rPr>
              <w:t>O</w:t>
            </w:r>
            <w:r w:rsidR="000B08DD">
              <w:rPr>
                <w:lang w:eastAsia="en-GB"/>
              </w:rPr>
              <w:t>utline the importance and contents of a partnership agreement</w:t>
            </w:r>
          </w:p>
          <w:p w14:paraId="57298AC1" w14:textId="2EDEEDCC" w:rsidR="000B08DD" w:rsidRDefault="00AC77E8" w:rsidP="00321219">
            <w:pPr>
              <w:pStyle w:val="BodyText"/>
              <w:spacing w:before="120" w:after="120"/>
              <w:rPr>
                <w:lang w:eastAsia="en-GB"/>
              </w:rPr>
            </w:pPr>
            <w:r>
              <w:rPr>
                <w:lang w:eastAsia="en-GB"/>
              </w:rPr>
              <w:t>E</w:t>
            </w:r>
            <w:r w:rsidR="000B08DD">
              <w:rPr>
                <w:lang w:eastAsia="en-GB"/>
              </w:rPr>
              <w:t>xplain the purpose of an appropriation account</w:t>
            </w:r>
          </w:p>
          <w:p w14:paraId="3DCD854B" w14:textId="1F927EB2" w:rsidR="000B08DD" w:rsidRDefault="00AC77E8" w:rsidP="00321219">
            <w:pPr>
              <w:pStyle w:val="BodyText"/>
              <w:spacing w:before="120" w:after="120"/>
              <w:rPr>
                <w:lang w:eastAsia="en-GB"/>
              </w:rPr>
            </w:pPr>
            <w:r>
              <w:rPr>
                <w:lang w:eastAsia="en-GB"/>
              </w:rPr>
              <w:t>P</w:t>
            </w:r>
            <w:r w:rsidR="000B08DD">
              <w:rPr>
                <w:lang w:eastAsia="en-GB"/>
              </w:rPr>
              <w:t>repare income statements, appropriation accounts and statements of financial positon</w:t>
            </w:r>
          </w:p>
          <w:p w14:paraId="04ABCFF1" w14:textId="1C77F8BB" w:rsidR="000B08DD" w:rsidRDefault="000B08DD" w:rsidP="00321219">
            <w:pPr>
              <w:pStyle w:val="BodyText"/>
              <w:spacing w:before="120" w:after="120"/>
              <w:rPr>
                <w:lang w:eastAsia="en-GB"/>
              </w:rPr>
            </w:pPr>
            <w:r>
              <w:rPr>
                <w:lang w:eastAsia="en-GB"/>
              </w:rPr>
              <w:t xml:space="preserve">record interest on partners’ loans, </w:t>
            </w:r>
            <w:r w:rsidR="00251E9B">
              <w:rPr>
                <w:lang w:eastAsia="en-GB"/>
              </w:rPr>
              <w:t>interest on</w:t>
            </w:r>
            <w:r>
              <w:rPr>
                <w:lang w:eastAsia="en-GB"/>
              </w:rPr>
              <w:t xml:space="preserve"> capital, interest on drawings, partners’ salaries and the division of the balance of profit or loss</w:t>
            </w:r>
          </w:p>
          <w:p w14:paraId="2E321619" w14:textId="4503F53B" w:rsidR="000B08DD" w:rsidRDefault="00AC77E8" w:rsidP="00321219">
            <w:pPr>
              <w:pStyle w:val="BodyText"/>
              <w:spacing w:before="120" w:after="120"/>
              <w:rPr>
                <w:lang w:eastAsia="en-GB"/>
              </w:rPr>
            </w:pPr>
            <w:proofErr w:type="gramStart"/>
            <w:r>
              <w:rPr>
                <w:lang w:eastAsia="en-GB"/>
              </w:rPr>
              <w:t>M</w:t>
            </w:r>
            <w:r w:rsidR="000B08DD">
              <w:rPr>
                <w:lang w:eastAsia="en-GB"/>
              </w:rPr>
              <w:t>ake adjustments to</w:t>
            </w:r>
            <w:proofErr w:type="gramEnd"/>
            <w:r w:rsidR="000B08DD">
              <w:rPr>
                <w:lang w:eastAsia="en-GB"/>
              </w:rPr>
              <w:t xml:space="preserve"> financial statements as detailed in 5.1 (sole traders)</w:t>
            </w:r>
          </w:p>
          <w:p w14:paraId="0BCF61A8" w14:textId="11CAB2A3" w:rsidR="000B08DD" w:rsidRDefault="00AC77E8" w:rsidP="00321219">
            <w:pPr>
              <w:pStyle w:val="BodyText"/>
              <w:spacing w:before="120" w:after="120"/>
              <w:rPr>
                <w:lang w:eastAsia="en-GB"/>
              </w:rPr>
            </w:pPr>
            <w:r>
              <w:rPr>
                <w:lang w:eastAsia="en-GB"/>
              </w:rPr>
              <w:t>E</w:t>
            </w:r>
            <w:r w:rsidR="000B08DD">
              <w:rPr>
                <w:lang w:eastAsia="en-GB"/>
              </w:rPr>
              <w:t xml:space="preserve">xplain the uses of and difference between capital and </w:t>
            </w:r>
          </w:p>
          <w:p w14:paraId="2DE22C58" w14:textId="77777777" w:rsidR="000B08DD" w:rsidRDefault="000B08DD" w:rsidP="00321219">
            <w:pPr>
              <w:pStyle w:val="BodyText"/>
              <w:spacing w:before="120" w:after="120"/>
              <w:rPr>
                <w:lang w:eastAsia="en-GB"/>
              </w:rPr>
            </w:pPr>
            <w:r>
              <w:rPr>
                <w:lang w:eastAsia="en-GB"/>
              </w:rPr>
              <w:t>current accounts</w:t>
            </w:r>
          </w:p>
          <w:p w14:paraId="59D16749" w14:textId="40EF5DEA" w:rsidR="000B08DD" w:rsidRPr="004A4E17" w:rsidRDefault="00AC77E8" w:rsidP="00241E75">
            <w:pPr>
              <w:pStyle w:val="BodyText"/>
              <w:spacing w:before="120"/>
              <w:rPr>
                <w:lang w:eastAsia="en-GB"/>
              </w:rPr>
            </w:pPr>
            <w:r>
              <w:rPr>
                <w:lang w:eastAsia="en-GB"/>
              </w:rPr>
              <w:t>D</w:t>
            </w:r>
            <w:r w:rsidR="000B08DD">
              <w:rPr>
                <w:lang w:eastAsia="en-GB"/>
              </w:rPr>
              <w:t xml:space="preserve">raw up partners’ capital and current accounts in ledger account form and as </w:t>
            </w:r>
            <w:r w:rsidR="000B08DD">
              <w:rPr>
                <w:lang w:eastAsia="en-GB"/>
              </w:rPr>
              <w:lastRenderedPageBreak/>
              <w:t>part of a statement of financial positon</w:t>
            </w:r>
          </w:p>
        </w:tc>
        <w:tc>
          <w:tcPr>
            <w:tcW w:w="9923" w:type="dxa"/>
            <w:tcMar>
              <w:top w:w="113" w:type="dxa"/>
              <w:bottom w:w="113" w:type="dxa"/>
            </w:tcMar>
          </w:tcPr>
          <w:p w14:paraId="517446E4" w14:textId="471E99E3" w:rsidR="00854A5F" w:rsidRDefault="008372B0" w:rsidP="00241E75">
            <w:pPr>
              <w:pStyle w:val="BodyText"/>
              <w:spacing w:after="120"/>
            </w:pPr>
            <w:r>
              <w:rPr>
                <w:b/>
                <w:lang w:eastAsia="en-GB"/>
              </w:rPr>
              <w:lastRenderedPageBreak/>
              <w:t>Extension activity:</w:t>
            </w:r>
            <w:r w:rsidR="00525F39">
              <w:t xml:space="preserve"> </w:t>
            </w:r>
            <w:r w:rsidR="00241E75">
              <w:t>i</w:t>
            </w:r>
            <w:r w:rsidR="00854A5F">
              <w:t xml:space="preserve">t may be able to link up with this topic </w:t>
            </w:r>
            <w:r w:rsidR="00576707">
              <w:t>in the business studies lessons.</w:t>
            </w:r>
          </w:p>
          <w:p w14:paraId="74D07DD4" w14:textId="2C39CFCB" w:rsidR="00BF6BE6" w:rsidRDefault="00BF6BE6" w:rsidP="00321219">
            <w:pPr>
              <w:pStyle w:val="BodyText"/>
              <w:spacing w:before="120" w:after="120"/>
              <w:rPr>
                <w:b/>
                <w:lang w:eastAsia="en-GB"/>
              </w:rPr>
            </w:pPr>
            <w:r>
              <w:t xml:space="preserve">Before </w:t>
            </w:r>
            <w:r>
              <w:rPr>
                <w:lang w:eastAsia="en-GB"/>
              </w:rPr>
              <w:t>explaining the advantages and disadvantages of forming a partnership ask learners, working in pairs, to list thes</w:t>
            </w:r>
            <w:r w:rsidR="00525F39">
              <w:rPr>
                <w:lang w:eastAsia="en-GB"/>
              </w:rPr>
              <w:t>e advantages and disadvantages</w:t>
            </w:r>
            <w:r w:rsidR="00576707">
              <w:rPr>
                <w:lang w:eastAsia="en-GB"/>
              </w:rPr>
              <w:t>.</w:t>
            </w:r>
          </w:p>
          <w:p w14:paraId="7D782885" w14:textId="11238B73" w:rsidR="00BF6BE6" w:rsidRDefault="00442902" w:rsidP="00321219">
            <w:pPr>
              <w:pStyle w:val="BodyText"/>
              <w:spacing w:before="120" w:after="120"/>
              <w:rPr>
                <w:lang w:eastAsia="en-GB"/>
              </w:rPr>
            </w:pPr>
            <w:r>
              <w:t>Class discuss</w:t>
            </w:r>
            <w:r w:rsidR="00BF6BE6">
              <w:rPr>
                <w:lang w:eastAsia="en-GB"/>
              </w:rPr>
              <w:t xml:space="preserve"> advantages and disadvantages of forming a partnership. Compile lists on the board.</w:t>
            </w:r>
          </w:p>
          <w:p w14:paraId="6A339F18" w14:textId="07D44911" w:rsidR="00DF23E4" w:rsidRDefault="008372B0" w:rsidP="00321219">
            <w:pPr>
              <w:pStyle w:val="BodyText"/>
              <w:spacing w:before="120" w:after="120"/>
              <w:rPr>
                <w:b/>
              </w:rPr>
            </w:pPr>
            <w:r>
              <w:rPr>
                <w:b/>
                <w:lang w:eastAsia="en-GB"/>
              </w:rPr>
              <w:t>Extension activity:</w:t>
            </w:r>
            <w:r w:rsidR="00525F39">
              <w:t xml:space="preserve"> </w:t>
            </w:r>
            <w:r w:rsidR="00241E75">
              <w:t>b</w:t>
            </w:r>
            <w:r w:rsidR="00BF6BE6">
              <w:t>efore explaining the importance and contents of a partnership agreement ask learners, working in groups, to discuss why a partnership agreement is advisable and sugge</w:t>
            </w:r>
            <w:r w:rsidR="00576707">
              <w:t>st suitable items for inclusion.</w:t>
            </w:r>
          </w:p>
          <w:p w14:paraId="596B5D0B" w14:textId="5BB3F525" w:rsidR="00BF6BE6" w:rsidRDefault="00A305E3" w:rsidP="00321219">
            <w:pPr>
              <w:pStyle w:val="BodyText"/>
              <w:spacing w:before="120" w:after="120"/>
              <w:rPr>
                <w:lang w:eastAsia="en-GB"/>
              </w:rPr>
            </w:pPr>
            <w:r>
              <w:t xml:space="preserve">Class </w:t>
            </w:r>
            <w:r w:rsidR="00251E9B">
              <w:t>discusses</w:t>
            </w:r>
            <w:r w:rsidR="00BF6BE6">
              <w:rPr>
                <w:lang w:eastAsia="en-GB"/>
              </w:rPr>
              <w:t xml:space="preserve"> the reasons for and the composition of a partnership agreement. Compile lists on the board.</w:t>
            </w:r>
          </w:p>
          <w:p w14:paraId="75312987" w14:textId="2F712C9D" w:rsidR="00BF6BE6" w:rsidRDefault="00BF6BE6" w:rsidP="00321219">
            <w:pPr>
              <w:pStyle w:val="BodyText"/>
              <w:spacing w:before="120" w:after="120"/>
              <w:rPr>
                <w:lang w:eastAsia="en-GB"/>
              </w:rPr>
            </w:pPr>
            <w:r>
              <w:rPr>
                <w:lang w:eastAsia="en-GB"/>
              </w:rPr>
              <w:t>Introduce learners to the terms interest on capital, interest on drawings, partners’ salaries, and residual profit</w:t>
            </w:r>
            <w:r w:rsidR="00576707">
              <w:rPr>
                <w:lang w:eastAsia="en-GB"/>
              </w:rPr>
              <w:t>.</w:t>
            </w:r>
          </w:p>
          <w:p w14:paraId="7A131A3F" w14:textId="77777777" w:rsidR="00BF6BE6" w:rsidRDefault="00BF6BE6" w:rsidP="00321219">
            <w:pPr>
              <w:pStyle w:val="BodyText"/>
              <w:spacing w:before="120" w:after="120"/>
              <w:rPr>
                <w:lang w:eastAsia="en-GB"/>
              </w:rPr>
            </w:pPr>
            <w:r>
              <w:rPr>
                <w:lang w:eastAsia="en-GB"/>
              </w:rPr>
              <w:t>Demonstrate the preparation of an appropriation account.</w:t>
            </w:r>
          </w:p>
          <w:p w14:paraId="49E2ECFB" w14:textId="77777777" w:rsidR="00BF6BE6" w:rsidRDefault="00BF6BE6" w:rsidP="00321219">
            <w:pPr>
              <w:pStyle w:val="BodyText"/>
              <w:spacing w:before="120" w:after="120"/>
              <w:rPr>
                <w:b/>
                <w:lang w:eastAsia="en-GB"/>
              </w:rPr>
            </w:pPr>
            <w:r>
              <w:rPr>
                <w:lang w:eastAsia="en-GB"/>
              </w:rPr>
              <w:t>Provide learners with a template for a partnership appropriation account</w:t>
            </w:r>
            <w:r w:rsidR="00F51321">
              <w:rPr>
                <w:lang w:eastAsia="en-GB"/>
              </w:rPr>
              <w:t xml:space="preserve">. </w:t>
            </w:r>
            <w:r>
              <w:rPr>
                <w:lang w:eastAsia="en-GB"/>
              </w:rPr>
              <w:t>Ask them to work through a few short exercises</w:t>
            </w:r>
            <w:r w:rsidR="00F51321">
              <w:rPr>
                <w:lang w:eastAsia="en-GB"/>
              </w:rPr>
              <w:t xml:space="preserve">. </w:t>
            </w:r>
            <w:r w:rsidR="00943BEF">
              <w:rPr>
                <w:lang w:eastAsia="en-GB"/>
              </w:rPr>
              <w:t xml:space="preserve">These should include both residual profits and residual losses. </w:t>
            </w:r>
            <w:r w:rsidR="00943BEF">
              <w:rPr>
                <w:b/>
                <w:lang w:eastAsia="en-GB"/>
              </w:rPr>
              <w:t>(I)</w:t>
            </w:r>
          </w:p>
          <w:p w14:paraId="181B4E60" w14:textId="0C3CAE15" w:rsidR="00943BEF" w:rsidRPr="00943BEF" w:rsidRDefault="00943BEF" w:rsidP="00321219">
            <w:pPr>
              <w:pStyle w:val="BodyText"/>
              <w:spacing w:before="120" w:after="120"/>
              <w:rPr>
                <w:lang w:eastAsia="en-GB"/>
              </w:rPr>
            </w:pPr>
            <w:r>
              <w:rPr>
                <w:lang w:eastAsia="en-GB"/>
              </w:rPr>
              <w:t xml:space="preserve">Explain how the preparation of an income statement, with adjustments, is </w:t>
            </w:r>
            <w:r w:rsidR="00241E75">
              <w:rPr>
                <w:lang w:eastAsia="en-GB"/>
              </w:rPr>
              <w:t>the same</w:t>
            </w:r>
            <w:r>
              <w:rPr>
                <w:lang w:eastAsia="en-GB"/>
              </w:rPr>
              <w:t xml:space="preserve"> as that for a sole trader, and that </w:t>
            </w:r>
            <w:r w:rsidR="00DB794E">
              <w:rPr>
                <w:lang w:eastAsia="en-GB"/>
              </w:rPr>
              <w:t>the appropriation statement show</w:t>
            </w:r>
            <w:r>
              <w:rPr>
                <w:lang w:eastAsia="en-GB"/>
              </w:rPr>
              <w:t>s how the profit calculated in the income statement is shared between the partners.</w:t>
            </w:r>
          </w:p>
          <w:p w14:paraId="40895263" w14:textId="084425B6" w:rsidR="00943BEF" w:rsidRDefault="00943BEF" w:rsidP="00321219">
            <w:pPr>
              <w:pStyle w:val="BodyText"/>
              <w:spacing w:before="120" w:after="120"/>
              <w:rPr>
                <w:b/>
              </w:rPr>
            </w:pPr>
            <w:r>
              <w:t xml:space="preserve">Ask learners, working in pairs, to </w:t>
            </w:r>
            <w:r w:rsidR="000B6596">
              <w:t>complete</w:t>
            </w:r>
            <w:r>
              <w:t xml:space="preserve"> a few exercises involving the preparation of an income statement and appropriation account of a partnership business.</w:t>
            </w:r>
            <w:r w:rsidR="00BA6E94">
              <w:t xml:space="preserve"> </w:t>
            </w:r>
            <w:r>
              <w:rPr>
                <w:b/>
              </w:rPr>
              <w:t>(I)</w:t>
            </w:r>
          </w:p>
          <w:p w14:paraId="574AD172" w14:textId="0B98A963" w:rsidR="0080550A" w:rsidRDefault="0080550A" w:rsidP="00321219">
            <w:pPr>
              <w:pStyle w:val="BodyText"/>
              <w:spacing w:before="120" w:after="120"/>
            </w:pPr>
            <w:r>
              <w:t>Explain the use o</w:t>
            </w:r>
            <w:r w:rsidR="000B6596">
              <w:t>f capital and current accounts and d</w:t>
            </w:r>
            <w:r>
              <w:t xml:space="preserve">emonstrate </w:t>
            </w:r>
            <w:r w:rsidR="000B6596">
              <w:t>how to prepare them</w:t>
            </w:r>
            <w:r>
              <w:t>, making use of one of the completed exercises preparing an income statement and an appropriation account</w:t>
            </w:r>
            <w:r w:rsidR="00F51321">
              <w:t xml:space="preserve">. </w:t>
            </w:r>
            <w:r>
              <w:t>Individual learners can be invited to make the changes on the board or PowerPoint</w:t>
            </w:r>
            <w:r w:rsidR="00BA6E94">
              <w:t>.</w:t>
            </w:r>
            <w:r>
              <w:t xml:space="preserve"> </w:t>
            </w:r>
            <w:r>
              <w:rPr>
                <w:b/>
              </w:rPr>
              <w:t>(I)</w:t>
            </w:r>
          </w:p>
          <w:p w14:paraId="6C51E7DD" w14:textId="1CEBE863" w:rsidR="0080550A" w:rsidRDefault="00A305E3" w:rsidP="00321219">
            <w:pPr>
              <w:pStyle w:val="BodyText"/>
              <w:spacing w:before="120" w:after="120"/>
            </w:pPr>
            <w:r>
              <w:t xml:space="preserve">Class </w:t>
            </w:r>
            <w:r w:rsidR="00241E75">
              <w:t>discusses</w:t>
            </w:r>
            <w:r w:rsidR="0080550A">
              <w:t xml:space="preserve"> why these se</w:t>
            </w:r>
            <w:r w:rsidR="00576707">
              <w:t>parate accounts are maintained.</w:t>
            </w:r>
          </w:p>
          <w:p w14:paraId="1D39073E" w14:textId="382B2DB8" w:rsidR="0080550A" w:rsidRDefault="00CB1FF9" w:rsidP="00321219">
            <w:pPr>
              <w:pStyle w:val="BodyText"/>
              <w:spacing w:before="120" w:after="120"/>
              <w:rPr>
                <w:b/>
              </w:rPr>
            </w:pPr>
            <w:r>
              <w:t>Learners</w:t>
            </w:r>
            <w:r w:rsidR="0080550A">
              <w:t xml:space="preserve"> complete exercises involving the preparation of capital and current accounts (at least one of these should include debit balances on a current account)</w:t>
            </w:r>
            <w:r w:rsidR="00BA6E94">
              <w:t>.</w:t>
            </w:r>
            <w:r w:rsidR="0080550A">
              <w:t xml:space="preserve"> </w:t>
            </w:r>
            <w:r w:rsidR="0080550A">
              <w:rPr>
                <w:b/>
              </w:rPr>
              <w:t>(I)</w:t>
            </w:r>
          </w:p>
          <w:p w14:paraId="2FD7960A" w14:textId="524CD0DD" w:rsidR="0080550A" w:rsidRDefault="008372B0" w:rsidP="00321219">
            <w:pPr>
              <w:pStyle w:val="BodyText"/>
              <w:spacing w:before="120" w:after="120"/>
              <w:rPr>
                <w:b/>
              </w:rPr>
            </w:pPr>
            <w:r>
              <w:rPr>
                <w:b/>
                <w:lang w:eastAsia="en-GB"/>
              </w:rPr>
              <w:t>Extension activity:</w:t>
            </w:r>
            <w:r w:rsidR="00525F39" w:rsidRPr="0080550A">
              <w:t xml:space="preserve"> </w:t>
            </w:r>
            <w:r w:rsidR="00241E75">
              <w:t>w</w:t>
            </w:r>
            <w:r w:rsidR="0080550A" w:rsidRPr="0080550A">
              <w:t xml:space="preserve">orking in groups, </w:t>
            </w:r>
            <w:r w:rsidR="00CB1FF9">
              <w:t>learners</w:t>
            </w:r>
            <w:r w:rsidR="0080550A" w:rsidRPr="0080550A">
              <w:t xml:space="preserve"> </w:t>
            </w:r>
            <w:r w:rsidR="0080550A">
              <w:t>discuss how a debit balance on a current account may have ari</w:t>
            </w:r>
            <w:r w:rsidR="00576707">
              <w:t xml:space="preserve">sen and how it can be </w:t>
            </w:r>
            <w:r w:rsidR="00241E75">
              <w:t>‘</w:t>
            </w:r>
            <w:r w:rsidR="00576707">
              <w:t>removed</w:t>
            </w:r>
            <w:r w:rsidR="00241E75">
              <w:t>’</w:t>
            </w:r>
            <w:r w:rsidR="00576707">
              <w:t>.</w:t>
            </w:r>
          </w:p>
          <w:p w14:paraId="311016DA" w14:textId="77777777" w:rsidR="0080550A" w:rsidRDefault="0080550A" w:rsidP="00321219">
            <w:pPr>
              <w:pStyle w:val="BodyText"/>
              <w:spacing w:before="120" w:after="120"/>
              <w:rPr>
                <w:lang w:eastAsia="en-GB"/>
              </w:rPr>
            </w:pPr>
            <w:r>
              <w:rPr>
                <w:lang w:eastAsia="en-GB"/>
              </w:rPr>
              <w:t>Explain how the preparation of a statement of financial position is exactly the same as that for a sole trader apart from the capital section.</w:t>
            </w:r>
          </w:p>
          <w:p w14:paraId="51496BF5" w14:textId="77777777" w:rsidR="0080550A" w:rsidRDefault="0080550A" w:rsidP="00321219">
            <w:pPr>
              <w:pStyle w:val="BodyText"/>
              <w:spacing w:before="120" w:after="120"/>
              <w:rPr>
                <w:lang w:eastAsia="en-GB"/>
              </w:rPr>
            </w:pPr>
            <w:r>
              <w:rPr>
                <w:lang w:eastAsia="en-GB"/>
              </w:rPr>
              <w:t xml:space="preserve">Demonstrate the </w:t>
            </w:r>
            <w:r w:rsidR="00854A5F">
              <w:rPr>
                <w:lang w:eastAsia="en-GB"/>
              </w:rPr>
              <w:t xml:space="preserve">presentation of the </w:t>
            </w:r>
            <w:r>
              <w:rPr>
                <w:lang w:eastAsia="en-GB"/>
              </w:rPr>
              <w:t>capital section of a statement of financial position of a partnership</w:t>
            </w:r>
            <w:r w:rsidR="00854A5F">
              <w:rPr>
                <w:lang w:eastAsia="en-GB"/>
              </w:rPr>
              <w:t>, making use of the exercise for which the capital and current accounts have just been prepared</w:t>
            </w:r>
            <w:r>
              <w:rPr>
                <w:lang w:eastAsia="en-GB"/>
              </w:rPr>
              <w:t>.</w:t>
            </w:r>
          </w:p>
          <w:p w14:paraId="08BF69C7" w14:textId="4E93C82B" w:rsidR="00854A5F" w:rsidRPr="00854A5F" w:rsidRDefault="00CB1FF9" w:rsidP="00241E75">
            <w:pPr>
              <w:pStyle w:val="BodyText"/>
              <w:spacing w:before="120"/>
              <w:rPr>
                <w:b/>
              </w:rPr>
            </w:pPr>
            <w:r>
              <w:rPr>
                <w:lang w:eastAsia="en-GB"/>
              </w:rPr>
              <w:lastRenderedPageBreak/>
              <w:t>Learners</w:t>
            </w:r>
            <w:r w:rsidR="00854A5F">
              <w:rPr>
                <w:lang w:eastAsia="en-GB"/>
              </w:rPr>
              <w:t xml:space="preserve"> work through a few exercises on the preparation of financial statements of partnerships, and the capital and current accounts of the partners</w:t>
            </w:r>
            <w:r w:rsidR="00BA6E94">
              <w:rPr>
                <w:lang w:eastAsia="en-GB"/>
              </w:rPr>
              <w:t>.</w:t>
            </w:r>
            <w:r w:rsidR="00854A5F">
              <w:rPr>
                <w:lang w:eastAsia="en-GB"/>
              </w:rPr>
              <w:t xml:space="preserve"> </w:t>
            </w:r>
            <w:r w:rsidR="00854A5F">
              <w:rPr>
                <w:b/>
                <w:lang w:eastAsia="en-GB"/>
              </w:rPr>
              <w:t>(I)</w:t>
            </w:r>
          </w:p>
        </w:tc>
      </w:tr>
      <w:tr w:rsidR="000B08DD" w:rsidRPr="004A4E17" w14:paraId="6A406880" w14:textId="77777777" w:rsidTr="00A305E3">
        <w:tblPrEx>
          <w:tblCellMar>
            <w:top w:w="0" w:type="dxa"/>
            <w:bottom w:w="0" w:type="dxa"/>
          </w:tblCellMar>
        </w:tblPrEx>
        <w:tc>
          <w:tcPr>
            <w:tcW w:w="2268" w:type="dxa"/>
            <w:tcMar>
              <w:top w:w="113" w:type="dxa"/>
              <w:bottom w:w="113" w:type="dxa"/>
            </w:tcMar>
          </w:tcPr>
          <w:p w14:paraId="552DCA65" w14:textId="67F5A139" w:rsidR="000C3496" w:rsidRPr="004A4E17" w:rsidRDefault="000B08DD" w:rsidP="00241E75">
            <w:pPr>
              <w:pStyle w:val="BodyText"/>
              <w:spacing w:after="120"/>
              <w:rPr>
                <w:lang w:eastAsia="en-GB"/>
              </w:rPr>
            </w:pPr>
            <w:r>
              <w:rPr>
                <w:lang w:eastAsia="en-GB"/>
              </w:rPr>
              <w:lastRenderedPageBreak/>
              <w:t>5.3 Limited companies</w:t>
            </w:r>
          </w:p>
        </w:tc>
        <w:tc>
          <w:tcPr>
            <w:tcW w:w="2410" w:type="dxa"/>
            <w:tcMar>
              <w:top w:w="113" w:type="dxa"/>
              <w:bottom w:w="113" w:type="dxa"/>
            </w:tcMar>
          </w:tcPr>
          <w:p w14:paraId="58BA6127" w14:textId="03A07923" w:rsidR="000B08DD" w:rsidRDefault="00AC77E8" w:rsidP="00241E75">
            <w:pPr>
              <w:pStyle w:val="BodyText"/>
              <w:rPr>
                <w:lang w:eastAsia="en-GB"/>
              </w:rPr>
            </w:pPr>
            <w:r>
              <w:rPr>
                <w:lang w:eastAsia="en-GB"/>
              </w:rPr>
              <w:t>E</w:t>
            </w:r>
            <w:r w:rsidR="000B08DD">
              <w:rPr>
                <w:lang w:eastAsia="en-GB"/>
              </w:rPr>
              <w:t>xplain the advantages and disadvantages of operating as a limited company</w:t>
            </w:r>
          </w:p>
          <w:p w14:paraId="5B0BA7D4" w14:textId="31B12D4E" w:rsidR="000B08DD" w:rsidRDefault="00AC77E8" w:rsidP="00321219">
            <w:pPr>
              <w:pStyle w:val="BodyText"/>
              <w:spacing w:before="120" w:after="120"/>
              <w:rPr>
                <w:lang w:eastAsia="en-GB"/>
              </w:rPr>
            </w:pPr>
            <w:r>
              <w:rPr>
                <w:lang w:eastAsia="en-GB"/>
              </w:rPr>
              <w:t>U</w:t>
            </w:r>
            <w:r w:rsidR="000B08DD">
              <w:rPr>
                <w:lang w:eastAsia="en-GB"/>
              </w:rPr>
              <w:t>nderstand the meaning of the term limited liability</w:t>
            </w:r>
          </w:p>
          <w:p w14:paraId="4981B11C" w14:textId="7A95E09F" w:rsidR="000B08DD" w:rsidRDefault="00AC77E8" w:rsidP="00321219">
            <w:pPr>
              <w:pStyle w:val="BodyText"/>
              <w:spacing w:before="120" w:after="120"/>
              <w:rPr>
                <w:lang w:eastAsia="en-GB"/>
              </w:rPr>
            </w:pPr>
            <w:r>
              <w:rPr>
                <w:lang w:eastAsia="en-GB"/>
              </w:rPr>
              <w:t>U</w:t>
            </w:r>
            <w:r w:rsidR="000B08DD">
              <w:rPr>
                <w:lang w:eastAsia="en-GB"/>
              </w:rPr>
              <w:t>nderstand the meaning of the term equity</w:t>
            </w:r>
          </w:p>
          <w:p w14:paraId="7B685233" w14:textId="766CCB67" w:rsidR="000B08DD" w:rsidRDefault="00AC77E8" w:rsidP="00321219">
            <w:pPr>
              <w:pStyle w:val="BodyText"/>
              <w:spacing w:before="120" w:after="120"/>
              <w:rPr>
                <w:lang w:eastAsia="en-GB"/>
              </w:rPr>
            </w:pPr>
            <w:r>
              <w:rPr>
                <w:lang w:eastAsia="en-GB"/>
              </w:rPr>
              <w:t>U</w:t>
            </w:r>
            <w:r w:rsidR="000B08DD">
              <w:rPr>
                <w:lang w:eastAsia="en-GB"/>
              </w:rPr>
              <w:t>nderstand</w:t>
            </w:r>
            <w:r w:rsidR="001927FF">
              <w:rPr>
                <w:lang w:eastAsia="en-GB"/>
              </w:rPr>
              <w:t xml:space="preserve"> the capital</w:t>
            </w:r>
            <w:r w:rsidR="000B08DD">
              <w:rPr>
                <w:lang w:eastAsia="en-GB"/>
              </w:rPr>
              <w:t xml:space="preserve"> structure of a limited company </w:t>
            </w:r>
            <w:r w:rsidR="001927FF">
              <w:rPr>
                <w:lang w:eastAsia="en-GB"/>
              </w:rPr>
              <w:t>comprising preference share capital, ordinary share capital, general</w:t>
            </w:r>
            <w:r w:rsidR="000B08DD">
              <w:rPr>
                <w:lang w:eastAsia="en-GB"/>
              </w:rPr>
              <w:t xml:space="preserve"> </w:t>
            </w:r>
            <w:r w:rsidR="001927FF">
              <w:rPr>
                <w:lang w:eastAsia="en-GB"/>
              </w:rPr>
              <w:t>reserve</w:t>
            </w:r>
            <w:r w:rsidR="000B08DD">
              <w:rPr>
                <w:lang w:eastAsia="en-GB"/>
              </w:rPr>
              <w:t xml:space="preserve"> and retained earnings</w:t>
            </w:r>
          </w:p>
          <w:p w14:paraId="1B1F1A57" w14:textId="6F2EFC3A" w:rsidR="001927FF" w:rsidRDefault="00AC77E8" w:rsidP="00321219">
            <w:pPr>
              <w:pStyle w:val="BodyText"/>
              <w:spacing w:before="120" w:after="120"/>
              <w:rPr>
                <w:lang w:eastAsia="en-GB"/>
              </w:rPr>
            </w:pPr>
            <w:r>
              <w:rPr>
                <w:lang w:eastAsia="en-GB"/>
              </w:rPr>
              <w:t>U</w:t>
            </w:r>
            <w:r w:rsidR="001927FF">
              <w:rPr>
                <w:lang w:eastAsia="en-GB"/>
              </w:rPr>
              <w:t>nderstand and distinguish between issued, called-up and paid-up share capital</w:t>
            </w:r>
          </w:p>
          <w:p w14:paraId="6CFE0B55" w14:textId="298A9FA0" w:rsidR="001927FF" w:rsidRDefault="00AC77E8" w:rsidP="00321219">
            <w:pPr>
              <w:pStyle w:val="BodyText"/>
              <w:spacing w:before="120" w:after="120"/>
              <w:rPr>
                <w:lang w:eastAsia="en-GB"/>
              </w:rPr>
            </w:pPr>
            <w:r>
              <w:rPr>
                <w:lang w:eastAsia="en-GB"/>
              </w:rPr>
              <w:t>U</w:t>
            </w:r>
            <w:r w:rsidR="001927FF">
              <w:rPr>
                <w:lang w:eastAsia="en-GB"/>
              </w:rPr>
              <w:t>nderstand and distinguish between share capital (preference shares and ordinary shares) and loan capital (debentures)</w:t>
            </w:r>
          </w:p>
          <w:p w14:paraId="1B2D0D77" w14:textId="021BF611" w:rsidR="001927FF" w:rsidRDefault="00AC77E8" w:rsidP="00321219">
            <w:pPr>
              <w:pStyle w:val="BodyText"/>
              <w:spacing w:before="120" w:after="120"/>
              <w:rPr>
                <w:lang w:eastAsia="en-GB"/>
              </w:rPr>
            </w:pPr>
            <w:r>
              <w:rPr>
                <w:lang w:eastAsia="en-GB"/>
              </w:rPr>
              <w:t>P</w:t>
            </w:r>
            <w:r w:rsidR="001927FF">
              <w:rPr>
                <w:lang w:eastAsia="en-GB"/>
              </w:rPr>
              <w:t xml:space="preserve">repare income statements, statements of changes in equity and </w:t>
            </w:r>
            <w:r w:rsidR="001927FF">
              <w:rPr>
                <w:lang w:eastAsia="en-GB"/>
              </w:rPr>
              <w:lastRenderedPageBreak/>
              <w:t>statements of financial positon</w:t>
            </w:r>
          </w:p>
          <w:p w14:paraId="4C8F4A16" w14:textId="08543017" w:rsidR="001927FF" w:rsidRPr="004A4E17" w:rsidRDefault="00AC77E8" w:rsidP="00321219">
            <w:pPr>
              <w:pStyle w:val="BodyText"/>
              <w:spacing w:before="120" w:after="120"/>
              <w:rPr>
                <w:lang w:eastAsia="en-GB"/>
              </w:rPr>
            </w:pPr>
            <w:proofErr w:type="gramStart"/>
            <w:r>
              <w:rPr>
                <w:lang w:eastAsia="en-GB"/>
              </w:rPr>
              <w:t>M</w:t>
            </w:r>
            <w:r w:rsidR="001927FF">
              <w:rPr>
                <w:lang w:eastAsia="en-GB"/>
              </w:rPr>
              <w:t>ake adjustments to</w:t>
            </w:r>
            <w:proofErr w:type="gramEnd"/>
            <w:r w:rsidR="001927FF">
              <w:rPr>
                <w:lang w:eastAsia="en-GB"/>
              </w:rPr>
              <w:t xml:space="preserve"> financial statements as detailed in 5.1 (sole traders)</w:t>
            </w:r>
          </w:p>
        </w:tc>
        <w:tc>
          <w:tcPr>
            <w:tcW w:w="9923" w:type="dxa"/>
            <w:tcMar>
              <w:top w:w="113" w:type="dxa"/>
              <w:bottom w:w="113" w:type="dxa"/>
            </w:tcMar>
          </w:tcPr>
          <w:p w14:paraId="301A0044" w14:textId="77777777" w:rsidR="00854A5F" w:rsidRDefault="00854A5F" w:rsidP="00241E75">
            <w:pPr>
              <w:pStyle w:val="BodyText"/>
              <w:spacing w:after="120"/>
            </w:pPr>
            <w:r>
              <w:lastRenderedPageBreak/>
              <w:t>Explain the meaning of the term limited liability</w:t>
            </w:r>
            <w:r w:rsidR="00F51321">
              <w:t xml:space="preserve">. </w:t>
            </w:r>
            <w:r>
              <w:t>It may be possible to link up with the business studies lessons.</w:t>
            </w:r>
          </w:p>
          <w:p w14:paraId="51302D28" w14:textId="6F1EF0EB" w:rsidR="002B7786" w:rsidRDefault="00CB1FF9" w:rsidP="00321219">
            <w:pPr>
              <w:pStyle w:val="BodyText"/>
              <w:spacing w:before="120" w:after="120"/>
            </w:pPr>
            <w:r>
              <w:t>Learners</w:t>
            </w:r>
            <w:r w:rsidR="002B7786">
              <w:t xml:space="preserve"> list the names of any local, national, and international limited companies they have heard of</w:t>
            </w:r>
            <w:r w:rsidR="00F51321">
              <w:t xml:space="preserve">. </w:t>
            </w:r>
            <w:r w:rsidR="002B7786">
              <w:t>Take the opportunity to briefly mention the difference between price and public limited companies.</w:t>
            </w:r>
          </w:p>
          <w:p w14:paraId="1E666E53" w14:textId="338ED827" w:rsidR="00854A5F" w:rsidRDefault="008372B0" w:rsidP="00321219">
            <w:pPr>
              <w:pStyle w:val="BodyText"/>
              <w:spacing w:before="120" w:after="120"/>
              <w:rPr>
                <w:b/>
              </w:rPr>
            </w:pPr>
            <w:r>
              <w:rPr>
                <w:b/>
                <w:lang w:eastAsia="en-GB"/>
              </w:rPr>
              <w:t>Extension activity:</w:t>
            </w:r>
            <w:r w:rsidR="00525F39">
              <w:t xml:space="preserve"> </w:t>
            </w:r>
            <w:r w:rsidR="00241E75">
              <w:t>b</w:t>
            </w:r>
            <w:r w:rsidR="00854A5F">
              <w:t>efore explaining the advantages and disadvantages of operating as a limited company ask learners, working in groups, to draw up lists of these advantages and disadvantages</w:t>
            </w:r>
            <w:r w:rsidR="00F51321">
              <w:t xml:space="preserve">. </w:t>
            </w:r>
            <w:r w:rsidR="00854A5F">
              <w:t>The groups can also compare a limited company with a partnership.</w:t>
            </w:r>
          </w:p>
          <w:p w14:paraId="5AA33BA5" w14:textId="6B0BC9EB" w:rsidR="002B7786" w:rsidRDefault="00A305E3" w:rsidP="00321219">
            <w:pPr>
              <w:pStyle w:val="BodyText"/>
              <w:spacing w:before="120" w:after="120"/>
              <w:rPr>
                <w:lang w:eastAsia="en-GB"/>
              </w:rPr>
            </w:pPr>
            <w:r>
              <w:t>Class discuss</w:t>
            </w:r>
            <w:r w:rsidR="00854A5F">
              <w:rPr>
                <w:lang w:eastAsia="en-GB"/>
              </w:rPr>
              <w:t xml:space="preserve"> the advantages and disadvantages of operating as a limited company. Compile lists on the board. A list of similarities and differences </w:t>
            </w:r>
            <w:r w:rsidR="002B7786">
              <w:rPr>
                <w:lang w:eastAsia="en-GB"/>
              </w:rPr>
              <w:t>between a limited company and as partnership can also be made.</w:t>
            </w:r>
          </w:p>
          <w:p w14:paraId="3ECE53A5" w14:textId="77777777" w:rsidR="002B7786" w:rsidRDefault="002B7786" w:rsidP="00321219">
            <w:pPr>
              <w:pStyle w:val="BodyText"/>
              <w:spacing w:before="120" w:after="120"/>
              <w:rPr>
                <w:lang w:eastAsia="en-GB"/>
              </w:rPr>
            </w:pPr>
            <w:r>
              <w:rPr>
                <w:lang w:eastAsia="en-GB"/>
              </w:rPr>
              <w:t>Explain the meaning of the term equity when applied to a limited company</w:t>
            </w:r>
            <w:r w:rsidR="00F51321">
              <w:rPr>
                <w:lang w:eastAsia="en-GB"/>
              </w:rPr>
              <w:t xml:space="preserve">. </w:t>
            </w:r>
            <w:r>
              <w:rPr>
                <w:lang w:eastAsia="en-GB"/>
              </w:rPr>
              <w:t>This explanation can be expanded after teaching the capital structure.</w:t>
            </w:r>
          </w:p>
          <w:p w14:paraId="1CA9F3AA" w14:textId="77777777" w:rsidR="00086A07" w:rsidRDefault="00086A07" w:rsidP="00321219">
            <w:pPr>
              <w:pStyle w:val="BodyText"/>
              <w:spacing w:before="120" w:after="120"/>
              <w:rPr>
                <w:lang w:eastAsia="en-GB"/>
              </w:rPr>
            </w:pPr>
            <w:r>
              <w:rPr>
                <w:lang w:eastAsia="en-GB"/>
              </w:rPr>
              <w:t>Explain the capital structure of a limited company – the different types of shares (ordinary and preference) how and why reserves arise and how the retained earnings arises.</w:t>
            </w:r>
          </w:p>
          <w:p w14:paraId="6E051F17" w14:textId="77777777" w:rsidR="002B7786" w:rsidRDefault="002B7786" w:rsidP="00321219">
            <w:pPr>
              <w:pStyle w:val="BodyText"/>
              <w:spacing w:before="120" w:after="120"/>
              <w:rPr>
                <w:lang w:eastAsia="en-GB"/>
              </w:rPr>
            </w:pPr>
            <w:r>
              <w:rPr>
                <w:lang w:eastAsia="en-GB"/>
              </w:rPr>
              <w:t>Explain the difference between ordinary shares and preference shares and how these differ from debentures</w:t>
            </w:r>
            <w:r w:rsidR="00F51321">
              <w:rPr>
                <w:lang w:eastAsia="en-GB"/>
              </w:rPr>
              <w:t xml:space="preserve">. </w:t>
            </w:r>
            <w:r>
              <w:rPr>
                <w:lang w:eastAsia="en-GB"/>
              </w:rPr>
              <w:t>It will be necessary to mention the difference between redeemable and non-redeemable preference shares in order to teach learners the different treatment of these types of preference shares.</w:t>
            </w:r>
          </w:p>
          <w:p w14:paraId="5586A1B3" w14:textId="77777777" w:rsidR="005E1977" w:rsidRDefault="005E1977" w:rsidP="00321219">
            <w:pPr>
              <w:pStyle w:val="BodyText"/>
              <w:spacing w:before="120" w:after="120"/>
              <w:rPr>
                <w:lang w:eastAsia="en-GB"/>
              </w:rPr>
            </w:pPr>
            <w:r>
              <w:rPr>
                <w:lang w:eastAsia="en-GB"/>
              </w:rPr>
              <w:t>Explain how shareholders receive dividends but debenture holders receive interest.</w:t>
            </w:r>
          </w:p>
          <w:p w14:paraId="28F6430B" w14:textId="15F2E1EC" w:rsidR="00086A07" w:rsidRDefault="002B7786" w:rsidP="00321219">
            <w:pPr>
              <w:pStyle w:val="BodyText"/>
              <w:spacing w:before="120" w:after="120"/>
              <w:rPr>
                <w:b/>
                <w:lang w:eastAsia="en-GB"/>
              </w:rPr>
            </w:pPr>
            <w:r>
              <w:rPr>
                <w:lang w:eastAsia="en-GB"/>
              </w:rPr>
              <w:t>A</w:t>
            </w:r>
            <w:r w:rsidR="00576707">
              <w:rPr>
                <w:lang w:eastAsia="en-GB"/>
              </w:rPr>
              <w:t xml:space="preserve">sk learners, working in groups </w:t>
            </w:r>
            <w:r>
              <w:rPr>
                <w:lang w:eastAsia="en-GB"/>
              </w:rPr>
              <w:t xml:space="preserve">to complete short-answer questions, true/false questions and multiple choice </w:t>
            </w:r>
            <w:r w:rsidR="00086A07">
              <w:rPr>
                <w:lang w:eastAsia="en-GB"/>
              </w:rPr>
              <w:t>questions on the differences be</w:t>
            </w:r>
            <w:r>
              <w:rPr>
                <w:lang w:eastAsia="en-GB"/>
              </w:rPr>
              <w:t>tween ordinary shares, preference shares and debentures</w:t>
            </w:r>
            <w:r w:rsidR="00BA6E94">
              <w:rPr>
                <w:lang w:eastAsia="en-GB"/>
              </w:rPr>
              <w:t>.</w:t>
            </w:r>
            <w:r w:rsidR="00086A07">
              <w:rPr>
                <w:lang w:eastAsia="en-GB"/>
              </w:rPr>
              <w:t xml:space="preserve"> </w:t>
            </w:r>
            <w:r w:rsidR="00086A07">
              <w:rPr>
                <w:b/>
                <w:lang w:eastAsia="en-GB"/>
              </w:rPr>
              <w:t>(I)</w:t>
            </w:r>
          </w:p>
          <w:p w14:paraId="0B114D72" w14:textId="4D2926AB" w:rsidR="00086A07" w:rsidRDefault="00CB1FF9" w:rsidP="00321219">
            <w:pPr>
              <w:pStyle w:val="BodyText"/>
              <w:spacing w:before="120" w:after="120"/>
              <w:rPr>
                <w:b/>
                <w:lang w:eastAsia="en-GB"/>
              </w:rPr>
            </w:pPr>
            <w:r>
              <w:rPr>
                <w:lang w:eastAsia="en-GB"/>
              </w:rPr>
              <w:t>Learners</w:t>
            </w:r>
            <w:r w:rsidR="00086A07" w:rsidRPr="00086A07">
              <w:rPr>
                <w:lang w:eastAsia="en-GB"/>
              </w:rPr>
              <w:t xml:space="preserve"> complete a series of short calculation exercises on the calculation</w:t>
            </w:r>
            <w:r w:rsidR="00086A07">
              <w:rPr>
                <w:lang w:eastAsia="en-GB"/>
              </w:rPr>
              <w:t xml:space="preserve"> of deb</w:t>
            </w:r>
            <w:r w:rsidR="00086A07" w:rsidRPr="00086A07">
              <w:rPr>
                <w:lang w:eastAsia="en-GB"/>
              </w:rPr>
              <w:t>enture</w:t>
            </w:r>
            <w:r w:rsidR="00086A07">
              <w:rPr>
                <w:lang w:eastAsia="en-GB"/>
              </w:rPr>
              <w:t xml:space="preserve"> interest, preferenc</w:t>
            </w:r>
            <w:r w:rsidR="00086A07" w:rsidRPr="00086A07">
              <w:rPr>
                <w:lang w:eastAsia="en-GB"/>
              </w:rPr>
              <w:t>e share div</w:t>
            </w:r>
            <w:r w:rsidR="00086A07">
              <w:rPr>
                <w:lang w:eastAsia="en-GB"/>
              </w:rPr>
              <w:t>idend a</w:t>
            </w:r>
            <w:r w:rsidR="00086A07" w:rsidRPr="00086A07">
              <w:rPr>
                <w:lang w:eastAsia="en-GB"/>
              </w:rPr>
              <w:t>nd ordinary share dividend</w:t>
            </w:r>
            <w:r w:rsidR="00086A07">
              <w:rPr>
                <w:lang w:eastAsia="en-GB"/>
              </w:rPr>
              <w:t>, including interim dividends</w:t>
            </w:r>
            <w:r w:rsidR="00F51321">
              <w:rPr>
                <w:lang w:eastAsia="en-GB"/>
              </w:rPr>
              <w:t xml:space="preserve">. </w:t>
            </w:r>
            <w:r w:rsidR="00086A07">
              <w:rPr>
                <w:lang w:eastAsia="en-GB"/>
              </w:rPr>
              <w:t>Learners to exchange books for peer assessment.</w:t>
            </w:r>
            <w:r w:rsidR="00BA6E94">
              <w:rPr>
                <w:lang w:eastAsia="en-GB"/>
              </w:rPr>
              <w:t xml:space="preserve"> </w:t>
            </w:r>
            <w:r w:rsidR="00086A07">
              <w:rPr>
                <w:b/>
                <w:lang w:eastAsia="en-GB"/>
              </w:rPr>
              <w:t>(I)</w:t>
            </w:r>
          </w:p>
          <w:p w14:paraId="49FF7AEC" w14:textId="44BDA612" w:rsidR="00DB794E" w:rsidRDefault="00086A07" w:rsidP="00321219">
            <w:pPr>
              <w:pStyle w:val="BodyText"/>
              <w:spacing w:before="120" w:after="120"/>
              <w:rPr>
                <w:b/>
                <w:lang w:eastAsia="en-GB"/>
              </w:rPr>
            </w:pPr>
            <w:r>
              <w:rPr>
                <w:lang w:eastAsia="en-GB"/>
              </w:rPr>
              <w:t xml:space="preserve">Prepare a series of cards with </w:t>
            </w:r>
            <w:r w:rsidRPr="00086A07">
              <w:rPr>
                <w:lang w:eastAsia="en-GB"/>
              </w:rPr>
              <w:t>various terms connected to limited companies</w:t>
            </w:r>
            <w:r w:rsidR="00F51321">
              <w:rPr>
                <w:lang w:eastAsia="en-GB"/>
              </w:rPr>
              <w:t xml:space="preserve">. </w:t>
            </w:r>
            <w:r w:rsidR="00DB794E">
              <w:rPr>
                <w:lang w:eastAsia="en-GB"/>
              </w:rPr>
              <w:t>Divide learners into pairs</w:t>
            </w:r>
            <w:r w:rsidR="00F51321">
              <w:rPr>
                <w:lang w:eastAsia="en-GB"/>
              </w:rPr>
              <w:t xml:space="preserve">. </w:t>
            </w:r>
            <w:r w:rsidR="00DB794E">
              <w:rPr>
                <w:lang w:eastAsia="en-GB"/>
              </w:rPr>
              <w:t>One learner h</w:t>
            </w:r>
            <w:r w:rsidR="00576707">
              <w:rPr>
                <w:lang w:eastAsia="en-GB"/>
              </w:rPr>
              <w:t>olds up each card and the other</w:t>
            </w:r>
            <w:r w:rsidR="00DB794E">
              <w:rPr>
                <w:lang w:eastAsia="en-GB"/>
              </w:rPr>
              <w:t xml:space="preserve"> briefly states what is meant by that term</w:t>
            </w:r>
            <w:r w:rsidR="00BA6E94">
              <w:rPr>
                <w:lang w:eastAsia="en-GB"/>
              </w:rPr>
              <w:t>.</w:t>
            </w:r>
            <w:r w:rsidR="00DB794E">
              <w:rPr>
                <w:lang w:eastAsia="en-GB"/>
              </w:rPr>
              <w:t xml:space="preserve"> </w:t>
            </w:r>
            <w:r w:rsidR="00DB794E">
              <w:rPr>
                <w:b/>
                <w:lang w:eastAsia="en-GB"/>
              </w:rPr>
              <w:t>(I)</w:t>
            </w:r>
          </w:p>
          <w:p w14:paraId="6057C54B" w14:textId="0A072571" w:rsidR="000C3496" w:rsidRDefault="00DB794E" w:rsidP="00321219">
            <w:pPr>
              <w:pStyle w:val="BodyText"/>
              <w:spacing w:before="120" w:after="120"/>
              <w:rPr>
                <w:lang w:eastAsia="en-GB"/>
              </w:rPr>
            </w:pPr>
            <w:r>
              <w:rPr>
                <w:lang w:eastAsia="en-GB"/>
              </w:rPr>
              <w:t xml:space="preserve">Explain how the preparation of an income statement, with adjustments, is </w:t>
            </w:r>
            <w:proofErr w:type="gramStart"/>
            <w:r>
              <w:rPr>
                <w:lang w:eastAsia="en-GB"/>
              </w:rPr>
              <w:t xml:space="preserve">exactly the </w:t>
            </w:r>
            <w:r w:rsidR="00BD498D">
              <w:rPr>
                <w:lang w:eastAsia="en-GB"/>
              </w:rPr>
              <w:t>same</w:t>
            </w:r>
            <w:proofErr w:type="gramEnd"/>
            <w:r w:rsidR="00BD498D">
              <w:rPr>
                <w:lang w:eastAsia="en-GB"/>
              </w:rPr>
              <w:t xml:space="preserve"> as that for a sole trader</w:t>
            </w:r>
            <w:r w:rsidR="00F51321">
              <w:rPr>
                <w:lang w:eastAsia="en-GB"/>
              </w:rPr>
              <w:t>.</w:t>
            </w:r>
          </w:p>
          <w:p w14:paraId="6173B2D2" w14:textId="2238BC2B" w:rsidR="00DB794E" w:rsidRDefault="00BD498D" w:rsidP="00321219">
            <w:pPr>
              <w:pStyle w:val="BodyText"/>
              <w:spacing w:before="120" w:after="120"/>
              <w:rPr>
                <w:lang w:eastAsia="en-GB"/>
              </w:rPr>
            </w:pPr>
            <w:r>
              <w:rPr>
                <w:lang w:eastAsia="en-GB"/>
              </w:rPr>
              <w:t>Explain how the preparation of a statement of financial position is exactly the same as that for a sole trader apart from the capital and reserves section.</w:t>
            </w:r>
          </w:p>
          <w:p w14:paraId="4E4A051D" w14:textId="21D1C8BE" w:rsidR="00BD498D" w:rsidRDefault="00BD498D" w:rsidP="00321219">
            <w:pPr>
              <w:pStyle w:val="BodyText"/>
              <w:spacing w:before="120" w:after="120"/>
              <w:rPr>
                <w:lang w:eastAsia="en-GB"/>
              </w:rPr>
            </w:pPr>
            <w:r>
              <w:rPr>
                <w:lang w:eastAsia="en-GB"/>
              </w:rPr>
              <w:lastRenderedPageBreak/>
              <w:t>Explain the reason for the preparation of a statement of changes in equity</w:t>
            </w:r>
            <w:r w:rsidR="00576707">
              <w:rPr>
                <w:lang w:eastAsia="en-GB"/>
              </w:rPr>
              <w:t>.</w:t>
            </w:r>
          </w:p>
          <w:p w14:paraId="08B2F5D1" w14:textId="5AD97CA1" w:rsidR="00BD498D" w:rsidRDefault="00BD498D" w:rsidP="00321219">
            <w:pPr>
              <w:pStyle w:val="BodyText"/>
              <w:spacing w:before="120" w:after="120"/>
              <w:rPr>
                <w:lang w:eastAsia="en-GB"/>
              </w:rPr>
            </w:pPr>
            <w:r>
              <w:rPr>
                <w:lang w:eastAsia="en-GB"/>
              </w:rPr>
              <w:t>Discuss the entries with learners</w:t>
            </w:r>
            <w:r w:rsidR="000C3496">
              <w:rPr>
                <w:lang w:eastAsia="en-GB"/>
              </w:rPr>
              <w:t xml:space="preserve"> and</w:t>
            </w:r>
            <w:r w:rsidR="00F51321">
              <w:rPr>
                <w:lang w:eastAsia="en-GB"/>
              </w:rPr>
              <w:t xml:space="preserve"> </w:t>
            </w:r>
            <w:r w:rsidR="000C3496">
              <w:rPr>
                <w:lang w:eastAsia="en-GB"/>
              </w:rPr>
              <w:t>d</w:t>
            </w:r>
            <w:r>
              <w:rPr>
                <w:lang w:eastAsia="en-GB"/>
              </w:rPr>
              <w:t xml:space="preserve">emonstrate the preparation of a </w:t>
            </w:r>
            <w:r w:rsidR="00576707">
              <w:rPr>
                <w:lang w:eastAsia="en-GB"/>
              </w:rPr>
              <w:t>statement of changes in equity.</w:t>
            </w:r>
          </w:p>
          <w:p w14:paraId="548D02F4" w14:textId="1AD607EE" w:rsidR="00AE6E2C" w:rsidRDefault="00BD498D" w:rsidP="00321219">
            <w:pPr>
              <w:pStyle w:val="BodyText"/>
              <w:spacing w:before="120" w:after="120"/>
              <w:rPr>
                <w:b/>
                <w:lang w:eastAsia="en-GB"/>
              </w:rPr>
            </w:pPr>
            <w:r>
              <w:rPr>
                <w:lang w:eastAsia="en-GB"/>
              </w:rPr>
              <w:t xml:space="preserve">Provide learners with </w:t>
            </w:r>
            <w:r w:rsidR="00AE6E2C">
              <w:rPr>
                <w:lang w:eastAsia="en-GB"/>
              </w:rPr>
              <w:t>a template for a statement of changes in equity</w:t>
            </w:r>
            <w:r w:rsidR="00F51321">
              <w:rPr>
                <w:lang w:eastAsia="en-GB"/>
              </w:rPr>
              <w:t xml:space="preserve">. </w:t>
            </w:r>
            <w:r w:rsidR="00AE6E2C">
              <w:rPr>
                <w:lang w:eastAsia="en-GB"/>
              </w:rPr>
              <w:t>Ask them to work through a few short exercises</w:t>
            </w:r>
            <w:r w:rsidR="00F51321">
              <w:rPr>
                <w:lang w:eastAsia="en-GB"/>
              </w:rPr>
              <w:t xml:space="preserve">. </w:t>
            </w:r>
            <w:r w:rsidR="00AE6E2C">
              <w:rPr>
                <w:lang w:eastAsia="en-GB"/>
              </w:rPr>
              <w:t>Learners can exchange books for peer assessment</w:t>
            </w:r>
            <w:r w:rsidR="00BA6E94">
              <w:rPr>
                <w:lang w:eastAsia="en-GB"/>
              </w:rPr>
              <w:t>.</w:t>
            </w:r>
            <w:r w:rsidR="00AE6E2C">
              <w:rPr>
                <w:lang w:eastAsia="en-GB"/>
              </w:rPr>
              <w:t xml:space="preserve"> </w:t>
            </w:r>
            <w:r w:rsidR="00AE6E2C">
              <w:rPr>
                <w:b/>
                <w:lang w:eastAsia="en-GB"/>
              </w:rPr>
              <w:t>(I)</w:t>
            </w:r>
          </w:p>
          <w:p w14:paraId="4F7A97C6" w14:textId="77777777" w:rsidR="00AE6E2C" w:rsidRDefault="00AE6E2C" w:rsidP="00321219">
            <w:pPr>
              <w:pStyle w:val="BodyText"/>
              <w:spacing w:before="120" w:after="120"/>
              <w:rPr>
                <w:lang w:eastAsia="en-GB"/>
              </w:rPr>
            </w:pPr>
            <w:r w:rsidRPr="00AE6E2C">
              <w:rPr>
                <w:lang w:eastAsia="en-GB"/>
              </w:rPr>
              <w:t>Demonstrate the presentation</w:t>
            </w:r>
            <w:r>
              <w:rPr>
                <w:lang w:eastAsia="en-GB"/>
              </w:rPr>
              <w:t xml:space="preserve"> of</w:t>
            </w:r>
            <w:r w:rsidRPr="00AE6E2C">
              <w:rPr>
                <w:lang w:eastAsia="en-GB"/>
              </w:rPr>
              <w:t xml:space="preserve"> the capital and reserve</w:t>
            </w:r>
            <w:r>
              <w:rPr>
                <w:lang w:eastAsia="en-GB"/>
              </w:rPr>
              <w:t>s section of a statement of financial</w:t>
            </w:r>
            <w:r w:rsidRPr="00AE6E2C">
              <w:rPr>
                <w:lang w:eastAsia="en-GB"/>
              </w:rPr>
              <w:t xml:space="preserve"> position</w:t>
            </w:r>
            <w:r>
              <w:rPr>
                <w:lang w:eastAsia="en-GB"/>
              </w:rPr>
              <w:t>.</w:t>
            </w:r>
          </w:p>
          <w:p w14:paraId="5C8346D0" w14:textId="1FFB063C" w:rsidR="00AE6E2C" w:rsidRDefault="00AE6E2C" w:rsidP="00321219">
            <w:pPr>
              <w:pStyle w:val="BodyText"/>
              <w:spacing w:before="120" w:after="120"/>
              <w:rPr>
                <w:b/>
                <w:lang w:eastAsia="en-GB"/>
              </w:rPr>
            </w:pPr>
            <w:r>
              <w:rPr>
                <w:lang w:eastAsia="en-GB"/>
              </w:rPr>
              <w:t>Ask learners, working individually, to work through a few exercises on the financial statements of limited companies</w:t>
            </w:r>
            <w:r w:rsidR="00BA6E94">
              <w:rPr>
                <w:lang w:eastAsia="en-GB"/>
              </w:rPr>
              <w:t>.</w:t>
            </w:r>
            <w:r>
              <w:rPr>
                <w:lang w:eastAsia="en-GB"/>
              </w:rPr>
              <w:t xml:space="preserve"> </w:t>
            </w:r>
            <w:r>
              <w:rPr>
                <w:b/>
                <w:lang w:eastAsia="en-GB"/>
              </w:rPr>
              <w:t>(I)</w:t>
            </w:r>
          </w:p>
          <w:p w14:paraId="042A6A65" w14:textId="1A2EC71E" w:rsidR="000B08DD" w:rsidRPr="004A4E17" w:rsidRDefault="008372B0" w:rsidP="00321219">
            <w:pPr>
              <w:pStyle w:val="BodyText"/>
              <w:spacing w:before="120" w:after="120"/>
            </w:pPr>
            <w:r>
              <w:rPr>
                <w:b/>
                <w:lang w:eastAsia="en-GB"/>
              </w:rPr>
              <w:t>Extension activity:</w:t>
            </w:r>
            <w:r w:rsidR="00525F39" w:rsidRPr="00AE6E2C">
              <w:rPr>
                <w:lang w:eastAsia="en-GB"/>
              </w:rPr>
              <w:t xml:space="preserve"> </w:t>
            </w:r>
            <w:r w:rsidR="00241E75">
              <w:rPr>
                <w:lang w:eastAsia="en-GB"/>
              </w:rPr>
              <w:t>a</w:t>
            </w:r>
            <w:r w:rsidR="00AE6E2C" w:rsidRPr="00AE6E2C">
              <w:rPr>
                <w:lang w:eastAsia="en-GB"/>
              </w:rPr>
              <w:t>sk learners, working in pairs, to discuss</w:t>
            </w:r>
            <w:r w:rsidR="00AE6E2C">
              <w:rPr>
                <w:lang w:eastAsia="en-GB"/>
              </w:rPr>
              <w:t xml:space="preserve"> how the items in a statement of financial position may change as a result of various transactions e.g. issue of ordinary share, transfer to general reserve, </w:t>
            </w:r>
            <w:r w:rsidR="005E1977">
              <w:rPr>
                <w:lang w:eastAsia="en-GB"/>
              </w:rPr>
              <w:t>payment</w:t>
            </w:r>
            <w:r w:rsidR="00AE6E2C">
              <w:rPr>
                <w:lang w:eastAsia="en-GB"/>
              </w:rPr>
              <w:t xml:space="preserve"> of a dividend</w:t>
            </w:r>
            <w:r w:rsidR="00525F39">
              <w:rPr>
                <w:lang w:eastAsia="en-GB"/>
              </w:rPr>
              <w:t>, etc.</w:t>
            </w:r>
          </w:p>
        </w:tc>
      </w:tr>
      <w:tr w:rsidR="00DF23E4" w:rsidRPr="004A4E17" w14:paraId="2E12B7F8" w14:textId="77777777" w:rsidTr="00A305E3">
        <w:tblPrEx>
          <w:tblCellMar>
            <w:top w:w="0" w:type="dxa"/>
            <w:bottom w:w="0" w:type="dxa"/>
          </w:tblCellMar>
        </w:tblPrEx>
        <w:tc>
          <w:tcPr>
            <w:tcW w:w="2268" w:type="dxa"/>
            <w:tcMar>
              <w:top w:w="113" w:type="dxa"/>
              <w:bottom w:w="113" w:type="dxa"/>
            </w:tcMar>
          </w:tcPr>
          <w:p w14:paraId="4A7CB1CD" w14:textId="6DC15F8F" w:rsidR="000C3496" w:rsidRPr="004A4E17" w:rsidRDefault="001927FF" w:rsidP="00241E75">
            <w:pPr>
              <w:pStyle w:val="BodyText"/>
              <w:spacing w:after="120"/>
              <w:rPr>
                <w:lang w:eastAsia="en-GB"/>
              </w:rPr>
            </w:pPr>
            <w:r>
              <w:rPr>
                <w:lang w:eastAsia="en-GB"/>
              </w:rPr>
              <w:lastRenderedPageBreak/>
              <w:t>5.4</w:t>
            </w:r>
            <w:r w:rsidR="00DB190C">
              <w:rPr>
                <w:lang w:eastAsia="en-GB"/>
              </w:rPr>
              <w:t xml:space="preserve"> </w:t>
            </w:r>
            <w:r>
              <w:rPr>
                <w:lang w:eastAsia="en-GB"/>
              </w:rPr>
              <w:t>Clubs and societies</w:t>
            </w:r>
          </w:p>
        </w:tc>
        <w:tc>
          <w:tcPr>
            <w:tcW w:w="2410" w:type="dxa"/>
            <w:tcMar>
              <w:top w:w="113" w:type="dxa"/>
              <w:bottom w:w="113" w:type="dxa"/>
            </w:tcMar>
          </w:tcPr>
          <w:p w14:paraId="2CBDD8A5" w14:textId="561D2D0F" w:rsidR="00DF23E4" w:rsidRDefault="00AC77E8" w:rsidP="00241E75">
            <w:pPr>
              <w:pStyle w:val="BodyText"/>
              <w:spacing w:after="120"/>
              <w:rPr>
                <w:lang w:eastAsia="en-GB"/>
              </w:rPr>
            </w:pPr>
            <w:r>
              <w:rPr>
                <w:lang w:eastAsia="en-GB"/>
              </w:rPr>
              <w:t>D</w:t>
            </w:r>
            <w:r w:rsidR="001927FF">
              <w:rPr>
                <w:lang w:eastAsia="en-GB"/>
              </w:rPr>
              <w:t>istinguish between receipts and payments accounts and income and expenditure accounts</w:t>
            </w:r>
          </w:p>
          <w:p w14:paraId="7AFC226A" w14:textId="68E6C17B" w:rsidR="001927FF" w:rsidRDefault="00AC77E8" w:rsidP="00321219">
            <w:pPr>
              <w:pStyle w:val="BodyText"/>
              <w:spacing w:before="120" w:after="120"/>
              <w:rPr>
                <w:lang w:eastAsia="en-GB"/>
              </w:rPr>
            </w:pPr>
            <w:r>
              <w:rPr>
                <w:lang w:eastAsia="en-GB"/>
              </w:rPr>
              <w:t>P</w:t>
            </w:r>
            <w:r w:rsidR="001927FF">
              <w:rPr>
                <w:lang w:eastAsia="en-GB"/>
              </w:rPr>
              <w:t>repare receipts and payments accounts</w:t>
            </w:r>
          </w:p>
          <w:p w14:paraId="5045EF3E" w14:textId="577EA1CF" w:rsidR="001927FF" w:rsidRDefault="00AC77E8" w:rsidP="00321219">
            <w:pPr>
              <w:pStyle w:val="BodyText"/>
              <w:spacing w:before="120" w:after="120"/>
              <w:rPr>
                <w:lang w:eastAsia="en-GB"/>
              </w:rPr>
            </w:pPr>
            <w:r>
              <w:rPr>
                <w:lang w:eastAsia="en-GB"/>
              </w:rPr>
              <w:t>P</w:t>
            </w:r>
            <w:r w:rsidR="001927FF">
              <w:rPr>
                <w:lang w:eastAsia="en-GB"/>
              </w:rPr>
              <w:t>repare accounts for revenue-generating activities, e.g. refreshments, subscriptions</w:t>
            </w:r>
          </w:p>
          <w:p w14:paraId="25F80F44" w14:textId="77777777" w:rsidR="001927FF" w:rsidRDefault="001927FF" w:rsidP="00321219">
            <w:pPr>
              <w:pStyle w:val="BodyText"/>
              <w:spacing w:before="120" w:after="120"/>
              <w:rPr>
                <w:lang w:eastAsia="en-GB"/>
              </w:rPr>
            </w:pPr>
            <w:r>
              <w:rPr>
                <w:lang w:eastAsia="en-GB"/>
              </w:rPr>
              <w:t>prepare income and expenditure accounts and statements of financial position</w:t>
            </w:r>
          </w:p>
          <w:p w14:paraId="00466105" w14:textId="4E589B29" w:rsidR="001927FF" w:rsidRDefault="00AC77E8" w:rsidP="00321219">
            <w:pPr>
              <w:pStyle w:val="BodyText"/>
              <w:spacing w:before="120" w:after="120"/>
              <w:rPr>
                <w:lang w:eastAsia="en-GB"/>
              </w:rPr>
            </w:pPr>
            <w:proofErr w:type="gramStart"/>
            <w:r>
              <w:rPr>
                <w:lang w:eastAsia="en-GB"/>
              </w:rPr>
              <w:t>M</w:t>
            </w:r>
            <w:r w:rsidR="001927FF">
              <w:rPr>
                <w:lang w:eastAsia="en-GB"/>
              </w:rPr>
              <w:t>ake adjustments to</w:t>
            </w:r>
            <w:proofErr w:type="gramEnd"/>
            <w:r w:rsidR="001927FF">
              <w:rPr>
                <w:lang w:eastAsia="en-GB"/>
              </w:rPr>
              <w:t xml:space="preserve"> financial statements as detailed in 5.1 (sole traders)</w:t>
            </w:r>
          </w:p>
          <w:p w14:paraId="78D80B55" w14:textId="77777777" w:rsidR="001927FF" w:rsidRPr="004A4E17" w:rsidRDefault="001927FF" w:rsidP="00321219">
            <w:pPr>
              <w:pStyle w:val="BodyText"/>
              <w:spacing w:before="120" w:after="120"/>
              <w:rPr>
                <w:lang w:eastAsia="en-GB"/>
              </w:rPr>
            </w:pPr>
            <w:r>
              <w:rPr>
                <w:lang w:eastAsia="en-GB"/>
              </w:rPr>
              <w:lastRenderedPageBreak/>
              <w:t>define and calculate the accumulated fund</w:t>
            </w:r>
          </w:p>
        </w:tc>
        <w:tc>
          <w:tcPr>
            <w:tcW w:w="9923" w:type="dxa"/>
            <w:tcMar>
              <w:top w:w="113" w:type="dxa"/>
              <w:bottom w:w="113" w:type="dxa"/>
            </w:tcMar>
          </w:tcPr>
          <w:p w14:paraId="1337AFA5" w14:textId="77777777" w:rsidR="00DF23E4" w:rsidRDefault="00AE623F" w:rsidP="00241E75">
            <w:pPr>
              <w:pStyle w:val="BodyText"/>
              <w:spacing w:after="120"/>
            </w:pPr>
            <w:r>
              <w:lastRenderedPageBreak/>
              <w:t>Introduce the topic of clubs and societies by asking learners about any clubs or societies which they know of, or of which they are a member.</w:t>
            </w:r>
          </w:p>
          <w:p w14:paraId="5A5A18D8" w14:textId="0F0116D3" w:rsidR="00AE623F" w:rsidRDefault="008372B0" w:rsidP="00321219">
            <w:pPr>
              <w:pStyle w:val="BodyText"/>
              <w:spacing w:before="120" w:after="120"/>
              <w:rPr>
                <w:b/>
              </w:rPr>
            </w:pPr>
            <w:r>
              <w:rPr>
                <w:b/>
                <w:lang w:eastAsia="en-GB"/>
              </w:rPr>
              <w:t>Extension activity:</w:t>
            </w:r>
            <w:r w:rsidR="00525F39">
              <w:t xml:space="preserve"> </w:t>
            </w:r>
            <w:r w:rsidR="00241E75">
              <w:t>b</w:t>
            </w:r>
            <w:r w:rsidR="00AE623F">
              <w:t>efore explaining the topic further, ask learners, working in groups, to list the differences between a club and a business</w:t>
            </w:r>
            <w:r w:rsidR="00F51321">
              <w:t xml:space="preserve">. </w:t>
            </w:r>
            <w:r w:rsidR="00AE623F">
              <w:t>They can also list the ways in</w:t>
            </w:r>
            <w:r w:rsidR="00525F39">
              <w:t xml:space="preserve"> which a club raises its funds.</w:t>
            </w:r>
          </w:p>
          <w:p w14:paraId="4D77F062" w14:textId="5B81114A" w:rsidR="00AE623F" w:rsidRDefault="00442902" w:rsidP="00321219">
            <w:pPr>
              <w:pStyle w:val="BodyText"/>
              <w:spacing w:before="120" w:after="120"/>
            </w:pPr>
            <w:r>
              <w:t xml:space="preserve">Class </w:t>
            </w:r>
            <w:r w:rsidR="00251E9B">
              <w:t>discusses</w:t>
            </w:r>
            <w:r>
              <w:t xml:space="preserve"> the different </w:t>
            </w:r>
            <w:r w:rsidR="00AE623F">
              <w:t>clubs.</w:t>
            </w:r>
          </w:p>
          <w:p w14:paraId="79A1F7CA" w14:textId="77777777" w:rsidR="00AE623F" w:rsidRDefault="00AE623F" w:rsidP="00321219">
            <w:pPr>
              <w:pStyle w:val="BodyText"/>
              <w:spacing w:before="120" w:after="120"/>
            </w:pPr>
            <w:r>
              <w:t xml:space="preserve">Re-visit </w:t>
            </w:r>
            <w:r w:rsidR="003B7E43">
              <w:t>the topic of cash books.</w:t>
            </w:r>
          </w:p>
          <w:p w14:paraId="55ABF558" w14:textId="77777777" w:rsidR="003B7E43" w:rsidRDefault="003B7E43" w:rsidP="00321219">
            <w:pPr>
              <w:pStyle w:val="BodyText"/>
              <w:spacing w:before="120" w:after="120"/>
            </w:pPr>
            <w:r>
              <w:t>Re-visit the topic of capital and revenue expenditure.</w:t>
            </w:r>
          </w:p>
          <w:p w14:paraId="56FA94EB" w14:textId="77777777" w:rsidR="003B7E43" w:rsidRDefault="003B7E43" w:rsidP="00321219">
            <w:pPr>
              <w:pStyle w:val="BodyText"/>
              <w:spacing w:before="120" w:after="120"/>
              <w:rPr>
                <w:b/>
                <w:lang w:eastAsia="en-GB"/>
              </w:rPr>
            </w:pPr>
            <w:r>
              <w:t>Demonstrate the preparation of a receipts and payments account</w:t>
            </w:r>
            <w:r w:rsidR="00F51321">
              <w:t xml:space="preserve">. </w:t>
            </w:r>
            <w:r>
              <w:rPr>
                <w:lang w:eastAsia="en-GB"/>
              </w:rPr>
              <w:t>Individual learners can be invited to make entries on the board</w:t>
            </w:r>
            <w:r w:rsidR="00F51321">
              <w:rPr>
                <w:lang w:eastAsia="en-GB"/>
              </w:rPr>
              <w:t>.</w:t>
            </w:r>
            <w:r>
              <w:rPr>
                <w:lang w:eastAsia="en-GB"/>
              </w:rPr>
              <w:t xml:space="preserve"> </w:t>
            </w:r>
            <w:r>
              <w:rPr>
                <w:b/>
                <w:lang w:eastAsia="en-GB"/>
              </w:rPr>
              <w:t>(I)</w:t>
            </w:r>
          </w:p>
          <w:p w14:paraId="662FDA01" w14:textId="77777777" w:rsidR="003B7E43" w:rsidRPr="003B7E43" w:rsidRDefault="003B7E43" w:rsidP="00321219">
            <w:pPr>
              <w:pStyle w:val="BodyText"/>
              <w:spacing w:before="120" w:after="120"/>
              <w:rPr>
                <w:b/>
                <w:lang w:eastAsia="en-GB"/>
              </w:rPr>
            </w:pPr>
            <w:r>
              <w:rPr>
                <w:lang w:eastAsia="en-GB"/>
              </w:rPr>
              <w:t>Ask learners, working individually, to prepare receipts and payments accounts</w:t>
            </w:r>
            <w:r w:rsidR="00F51321">
              <w:rPr>
                <w:lang w:eastAsia="en-GB"/>
              </w:rPr>
              <w:t xml:space="preserve">. </w:t>
            </w:r>
            <w:r>
              <w:rPr>
                <w:lang w:eastAsia="en-GB"/>
              </w:rPr>
              <w:t xml:space="preserve">One exercise could also involve listing items which would not be included in the account and providing reasons for this exclusion. </w:t>
            </w:r>
            <w:r>
              <w:rPr>
                <w:b/>
                <w:lang w:eastAsia="en-GB"/>
              </w:rPr>
              <w:t>(I)</w:t>
            </w:r>
          </w:p>
          <w:p w14:paraId="54CB4203" w14:textId="77777777" w:rsidR="003B7E43" w:rsidRDefault="003B7E43" w:rsidP="00321219">
            <w:pPr>
              <w:pStyle w:val="BodyText"/>
              <w:spacing w:before="120" w:after="120"/>
            </w:pPr>
            <w:r>
              <w:t>Re-visit the preparation of income statements for businesses.</w:t>
            </w:r>
          </w:p>
          <w:p w14:paraId="4A44A2A2" w14:textId="18FCE5AE" w:rsidR="003B7E43" w:rsidRDefault="003B7E43" w:rsidP="00321219">
            <w:pPr>
              <w:pStyle w:val="BodyText"/>
              <w:spacing w:before="120" w:after="120"/>
              <w:rPr>
                <w:b/>
              </w:rPr>
            </w:pPr>
            <w:r>
              <w:t>Demonstrate the preparation of an income statement f</w:t>
            </w:r>
            <w:r w:rsidR="000C3496">
              <w:t xml:space="preserve">or a trading activity of a club then </w:t>
            </w:r>
            <w:r>
              <w:t>learners complete a few exercise on this topic</w:t>
            </w:r>
            <w:r w:rsidR="00F51321">
              <w:t xml:space="preserve">. </w:t>
            </w:r>
            <w:r>
              <w:t>Learners to exchange books for peer assessment.</w:t>
            </w:r>
            <w:r w:rsidR="00F51321">
              <w:t xml:space="preserve"> </w:t>
            </w:r>
            <w:r>
              <w:rPr>
                <w:b/>
              </w:rPr>
              <w:t>(I)</w:t>
            </w:r>
          </w:p>
          <w:p w14:paraId="527CBA02" w14:textId="02471547" w:rsidR="003B7E43" w:rsidRDefault="003B7E43" w:rsidP="00321219">
            <w:pPr>
              <w:pStyle w:val="BodyText"/>
              <w:spacing w:before="120" w:after="120"/>
            </w:pPr>
            <w:r w:rsidRPr="003B7E43">
              <w:t xml:space="preserve">Re-visit </w:t>
            </w:r>
            <w:r>
              <w:t>the topic of accrued and pre-paid income</w:t>
            </w:r>
            <w:r w:rsidR="00B15BFA">
              <w:t xml:space="preserve"> and the use of a </w:t>
            </w:r>
            <w:r w:rsidR="00241E75">
              <w:t>‘</w:t>
            </w:r>
            <w:r w:rsidR="00B15BFA">
              <w:t>time-line</w:t>
            </w:r>
            <w:r w:rsidR="00241E75">
              <w:t>’</w:t>
            </w:r>
            <w:r w:rsidR="00B15BFA">
              <w:t>.</w:t>
            </w:r>
          </w:p>
          <w:p w14:paraId="15F8C468" w14:textId="5788F284" w:rsidR="003B7E43" w:rsidRPr="00B15BFA" w:rsidRDefault="003B7E43" w:rsidP="00321219">
            <w:pPr>
              <w:pStyle w:val="BodyText"/>
              <w:spacing w:before="120" w:after="120"/>
              <w:rPr>
                <w:b/>
              </w:rPr>
            </w:pPr>
            <w:r>
              <w:t>Provide exercises and learners calculate the subscriptions relating to a financial year</w:t>
            </w:r>
            <w:r w:rsidR="00B15BFA">
              <w:t>.</w:t>
            </w:r>
            <w:r w:rsidR="00F51321">
              <w:t xml:space="preserve"> </w:t>
            </w:r>
            <w:r w:rsidR="00B15BFA">
              <w:rPr>
                <w:b/>
              </w:rPr>
              <w:t>(I)</w:t>
            </w:r>
          </w:p>
          <w:p w14:paraId="4F04DE72" w14:textId="555A29C9" w:rsidR="00B15BFA" w:rsidRPr="000C3496" w:rsidRDefault="00B15BFA" w:rsidP="00321219">
            <w:pPr>
              <w:pStyle w:val="BodyText"/>
              <w:spacing w:before="120" w:after="120"/>
            </w:pPr>
            <w:r>
              <w:t>Demonstrate the preparat</w:t>
            </w:r>
            <w:r w:rsidR="000C3496">
              <w:t xml:space="preserve">ion of a subscriptions account and </w:t>
            </w:r>
            <w:r>
              <w:t>learners prepare subscriptions accounts</w:t>
            </w:r>
            <w:r w:rsidR="00F51321">
              <w:t>.</w:t>
            </w:r>
            <w:r>
              <w:t xml:space="preserve"> </w:t>
            </w:r>
            <w:r>
              <w:rPr>
                <w:b/>
              </w:rPr>
              <w:t>(I)</w:t>
            </w:r>
          </w:p>
          <w:p w14:paraId="2C8A4061" w14:textId="77777777" w:rsidR="00B15BFA" w:rsidRDefault="00B15BFA" w:rsidP="00321219">
            <w:pPr>
              <w:pStyle w:val="BodyText"/>
              <w:spacing w:before="120" w:after="120"/>
            </w:pPr>
            <w:r>
              <w:lastRenderedPageBreak/>
              <w:t>Re-visit the preparation of an income statement of a business, including adjustments.</w:t>
            </w:r>
          </w:p>
          <w:p w14:paraId="4D3676CF" w14:textId="5DD3E140" w:rsidR="00B15BFA" w:rsidRPr="000C3496" w:rsidRDefault="00B15BFA" w:rsidP="00321219">
            <w:pPr>
              <w:pStyle w:val="BodyText"/>
              <w:spacing w:before="120" w:after="120"/>
            </w:pPr>
            <w:r>
              <w:t xml:space="preserve">Demonstrate the preparation of an </w:t>
            </w:r>
            <w:r w:rsidR="000C3496">
              <w:t xml:space="preserve">income and expenditure account and </w:t>
            </w:r>
            <w:r>
              <w:t>learners complete exercises on the preparation of income and expenditure accounts</w:t>
            </w:r>
            <w:r w:rsidR="00F51321">
              <w:t>.</w:t>
            </w:r>
            <w:r>
              <w:t xml:space="preserve"> </w:t>
            </w:r>
            <w:r>
              <w:rPr>
                <w:b/>
              </w:rPr>
              <w:t>(I)</w:t>
            </w:r>
          </w:p>
          <w:p w14:paraId="5BC9BE97" w14:textId="37487074" w:rsidR="00B15BFA" w:rsidRPr="000C3496" w:rsidRDefault="00CB1FF9" w:rsidP="00321219">
            <w:pPr>
              <w:pStyle w:val="BodyText"/>
              <w:spacing w:before="120" w:after="120"/>
              <w:rPr>
                <w:b/>
              </w:rPr>
            </w:pPr>
            <w:r>
              <w:t>In groups, learners</w:t>
            </w:r>
            <w:r w:rsidR="00B15BFA">
              <w:t xml:space="preserve"> make a list of the differences between a receipts and payments account and an income and expenditure account</w:t>
            </w:r>
            <w:r w:rsidR="00F51321">
              <w:t>.</w:t>
            </w:r>
            <w:r w:rsidR="00B15BFA">
              <w:t xml:space="preserve"> </w:t>
            </w:r>
            <w:r w:rsidR="000C3496">
              <w:rPr>
                <w:b/>
              </w:rPr>
              <w:t xml:space="preserve">(I) </w:t>
            </w:r>
            <w:r w:rsidR="00A305E3">
              <w:t>Class discuss</w:t>
            </w:r>
            <w:r w:rsidR="00B15BFA">
              <w:t xml:space="preserve"> the lists prepared by the groups.</w:t>
            </w:r>
          </w:p>
          <w:p w14:paraId="0228E371" w14:textId="77777777" w:rsidR="00B15BFA" w:rsidRDefault="00B15BFA" w:rsidP="00321219">
            <w:pPr>
              <w:pStyle w:val="BodyText"/>
              <w:spacing w:before="120" w:after="120"/>
            </w:pPr>
            <w:r>
              <w:t>Explain what is meant by the accumulated fund of a club and how it arises.</w:t>
            </w:r>
          </w:p>
          <w:p w14:paraId="1796F942" w14:textId="108EDC5D" w:rsidR="00B15BFA" w:rsidRDefault="00B15BFA" w:rsidP="00321219">
            <w:pPr>
              <w:pStyle w:val="BodyText"/>
              <w:spacing w:before="120" w:after="120"/>
              <w:rPr>
                <w:lang w:eastAsia="en-GB"/>
              </w:rPr>
            </w:pPr>
            <w:r>
              <w:rPr>
                <w:lang w:eastAsia="en-GB"/>
              </w:rPr>
              <w:t>Explain how the preparation of a statement of financial position is exactly the same as that for a business except that the accumul</w:t>
            </w:r>
            <w:r w:rsidR="000C3496">
              <w:rPr>
                <w:lang w:eastAsia="en-GB"/>
              </w:rPr>
              <w:t>ated fund replaces the capital and d</w:t>
            </w:r>
            <w:r>
              <w:t>emonstrate the presentation of this section of the statement.</w:t>
            </w:r>
          </w:p>
          <w:p w14:paraId="15E511DA" w14:textId="77777777" w:rsidR="00B15BFA" w:rsidRDefault="00140749" w:rsidP="00321219">
            <w:pPr>
              <w:pStyle w:val="BodyText"/>
              <w:spacing w:before="120" w:after="120"/>
            </w:pPr>
            <w:r>
              <w:t>Ask learners, working individually</w:t>
            </w:r>
            <w:r w:rsidR="00B15BFA">
              <w:t>, to complete exercises on the financial statements of clubs and societies</w:t>
            </w:r>
            <w:r w:rsidR="00F51321">
              <w:t>.</w:t>
            </w:r>
            <w:r w:rsidR="00B15BFA">
              <w:t xml:space="preserve"> </w:t>
            </w:r>
            <w:r w:rsidR="00B15BFA">
              <w:rPr>
                <w:b/>
              </w:rPr>
              <w:t>(I)</w:t>
            </w:r>
          </w:p>
          <w:p w14:paraId="5673A877" w14:textId="56E396BA" w:rsidR="00B15BFA" w:rsidRPr="000C3496" w:rsidRDefault="008372B0" w:rsidP="00321219">
            <w:pPr>
              <w:pStyle w:val="BodyText"/>
              <w:spacing w:before="120" w:after="120"/>
              <w:rPr>
                <w:b/>
              </w:rPr>
            </w:pPr>
            <w:r>
              <w:rPr>
                <w:b/>
                <w:lang w:eastAsia="en-GB"/>
              </w:rPr>
              <w:t>Extension activity:</w:t>
            </w:r>
            <w:r w:rsidR="00525F39">
              <w:t xml:space="preserve"> </w:t>
            </w:r>
            <w:r w:rsidR="00241E75">
              <w:t>b</w:t>
            </w:r>
            <w:r w:rsidR="00B15BFA">
              <w:t>efore teaching the topic, ask learners, working in groups, to discuss how clubs can raise fund</w:t>
            </w:r>
            <w:r w:rsidR="00BB3889">
              <w:t>s</w:t>
            </w:r>
            <w:r w:rsidR="00525F39">
              <w:t xml:space="preserve"> for various purposes.</w:t>
            </w:r>
          </w:p>
        </w:tc>
      </w:tr>
      <w:tr w:rsidR="000B08DD" w:rsidRPr="004A4E17" w14:paraId="2FCED796" w14:textId="77777777" w:rsidTr="00A305E3">
        <w:tblPrEx>
          <w:tblCellMar>
            <w:top w:w="0" w:type="dxa"/>
            <w:bottom w:w="0" w:type="dxa"/>
          </w:tblCellMar>
        </w:tblPrEx>
        <w:tc>
          <w:tcPr>
            <w:tcW w:w="2268" w:type="dxa"/>
            <w:tcMar>
              <w:top w:w="113" w:type="dxa"/>
              <w:bottom w:w="113" w:type="dxa"/>
            </w:tcMar>
          </w:tcPr>
          <w:p w14:paraId="6F698AB1" w14:textId="46324341" w:rsidR="00BB46BD" w:rsidRPr="004A4E17" w:rsidRDefault="001927FF" w:rsidP="00241E75">
            <w:pPr>
              <w:pStyle w:val="BodyText"/>
              <w:spacing w:after="120"/>
              <w:rPr>
                <w:lang w:eastAsia="en-GB"/>
              </w:rPr>
            </w:pPr>
            <w:r>
              <w:rPr>
                <w:lang w:eastAsia="en-GB"/>
              </w:rPr>
              <w:lastRenderedPageBreak/>
              <w:t>5.5</w:t>
            </w:r>
            <w:r w:rsidR="00DB190C">
              <w:rPr>
                <w:lang w:eastAsia="en-GB"/>
              </w:rPr>
              <w:t xml:space="preserve"> </w:t>
            </w:r>
            <w:r>
              <w:rPr>
                <w:lang w:eastAsia="en-GB"/>
              </w:rPr>
              <w:t>Manufacturing accounts</w:t>
            </w:r>
          </w:p>
        </w:tc>
        <w:tc>
          <w:tcPr>
            <w:tcW w:w="2410" w:type="dxa"/>
            <w:tcMar>
              <w:top w:w="113" w:type="dxa"/>
              <w:bottom w:w="113" w:type="dxa"/>
            </w:tcMar>
          </w:tcPr>
          <w:p w14:paraId="3EFAA163" w14:textId="59618D53" w:rsidR="000B08DD" w:rsidRDefault="00AC77E8" w:rsidP="00241E75">
            <w:pPr>
              <w:pStyle w:val="BodyText"/>
              <w:spacing w:after="120"/>
              <w:rPr>
                <w:lang w:eastAsia="en-GB"/>
              </w:rPr>
            </w:pPr>
            <w:r>
              <w:rPr>
                <w:lang w:eastAsia="en-GB"/>
              </w:rPr>
              <w:t>D</w:t>
            </w:r>
            <w:r w:rsidR="001927FF">
              <w:rPr>
                <w:lang w:eastAsia="en-GB"/>
              </w:rPr>
              <w:t>istinguish between direct and indirect costs</w:t>
            </w:r>
          </w:p>
          <w:p w14:paraId="2827CB8C" w14:textId="1C338191" w:rsidR="001927FF" w:rsidRDefault="00AC77E8" w:rsidP="00321219">
            <w:pPr>
              <w:pStyle w:val="BodyText"/>
              <w:spacing w:before="120" w:after="120"/>
              <w:rPr>
                <w:lang w:eastAsia="en-GB"/>
              </w:rPr>
            </w:pPr>
            <w:r>
              <w:rPr>
                <w:lang w:eastAsia="en-GB"/>
              </w:rPr>
              <w:t>U</w:t>
            </w:r>
            <w:r w:rsidR="001927FF">
              <w:rPr>
                <w:lang w:eastAsia="en-GB"/>
              </w:rPr>
              <w:t>nderstand direct material, direct labour,  prime cost and factory overheads</w:t>
            </w:r>
          </w:p>
          <w:p w14:paraId="57B3DAF5" w14:textId="7D0323EC" w:rsidR="001927FF" w:rsidRDefault="00AC77E8" w:rsidP="00321219">
            <w:pPr>
              <w:pStyle w:val="BodyText"/>
              <w:spacing w:before="120" w:after="120"/>
              <w:rPr>
                <w:lang w:eastAsia="en-GB"/>
              </w:rPr>
            </w:pPr>
            <w:r>
              <w:rPr>
                <w:lang w:eastAsia="en-GB"/>
              </w:rPr>
              <w:t>U</w:t>
            </w:r>
            <w:r w:rsidR="001927FF">
              <w:rPr>
                <w:lang w:eastAsia="en-GB"/>
              </w:rPr>
              <w:t xml:space="preserve">nderstands and </w:t>
            </w:r>
            <w:proofErr w:type="gramStart"/>
            <w:r w:rsidR="001927FF">
              <w:rPr>
                <w:lang w:eastAsia="en-GB"/>
              </w:rPr>
              <w:t>make adjustments</w:t>
            </w:r>
            <w:proofErr w:type="gramEnd"/>
            <w:r w:rsidR="001927FF">
              <w:rPr>
                <w:lang w:eastAsia="en-GB"/>
              </w:rPr>
              <w:t xml:space="preserve"> for work in progress</w:t>
            </w:r>
          </w:p>
          <w:p w14:paraId="2587FE2C" w14:textId="3E541324" w:rsidR="001927FF" w:rsidRDefault="00AC77E8" w:rsidP="00321219">
            <w:pPr>
              <w:pStyle w:val="BodyText"/>
              <w:spacing w:before="120" w:after="120"/>
              <w:rPr>
                <w:lang w:eastAsia="en-GB"/>
              </w:rPr>
            </w:pPr>
            <w:r>
              <w:rPr>
                <w:lang w:eastAsia="en-GB"/>
              </w:rPr>
              <w:t>C</w:t>
            </w:r>
            <w:r w:rsidR="001927FF">
              <w:rPr>
                <w:lang w:eastAsia="en-GB"/>
              </w:rPr>
              <w:t>alculate factory cost of production</w:t>
            </w:r>
          </w:p>
          <w:p w14:paraId="313B4EC3" w14:textId="56F16451" w:rsidR="001927FF" w:rsidRDefault="00AC77E8" w:rsidP="00321219">
            <w:pPr>
              <w:pStyle w:val="BodyText"/>
              <w:spacing w:before="120" w:after="120"/>
              <w:rPr>
                <w:lang w:eastAsia="en-GB"/>
              </w:rPr>
            </w:pPr>
            <w:r>
              <w:rPr>
                <w:lang w:eastAsia="en-GB"/>
              </w:rPr>
              <w:t>P</w:t>
            </w:r>
            <w:r w:rsidR="001927FF">
              <w:rPr>
                <w:lang w:eastAsia="en-GB"/>
              </w:rPr>
              <w:t>repare manufacturing accounts, income statements and statement of financial position</w:t>
            </w:r>
          </w:p>
          <w:p w14:paraId="56EED32A" w14:textId="3EBE3341" w:rsidR="001927FF" w:rsidRPr="004A4E17" w:rsidRDefault="00AC77E8" w:rsidP="00321219">
            <w:pPr>
              <w:pStyle w:val="BodyText"/>
              <w:spacing w:before="120" w:after="120"/>
              <w:rPr>
                <w:lang w:eastAsia="en-GB"/>
              </w:rPr>
            </w:pPr>
            <w:proofErr w:type="gramStart"/>
            <w:r>
              <w:rPr>
                <w:lang w:eastAsia="en-GB"/>
              </w:rPr>
              <w:t>M</w:t>
            </w:r>
            <w:r w:rsidR="001927FF">
              <w:rPr>
                <w:lang w:eastAsia="en-GB"/>
              </w:rPr>
              <w:t>ake adjustments to</w:t>
            </w:r>
            <w:proofErr w:type="gramEnd"/>
            <w:r w:rsidR="001927FF">
              <w:rPr>
                <w:lang w:eastAsia="en-GB"/>
              </w:rPr>
              <w:t xml:space="preserve"> financial statements as </w:t>
            </w:r>
            <w:r w:rsidR="001927FF">
              <w:rPr>
                <w:lang w:eastAsia="en-GB"/>
              </w:rPr>
              <w:lastRenderedPageBreak/>
              <w:t>detailed in 5.1 (sole traders)</w:t>
            </w:r>
          </w:p>
        </w:tc>
        <w:tc>
          <w:tcPr>
            <w:tcW w:w="9923" w:type="dxa"/>
            <w:tcMar>
              <w:top w:w="113" w:type="dxa"/>
              <w:bottom w:w="113" w:type="dxa"/>
            </w:tcMar>
          </w:tcPr>
          <w:p w14:paraId="2327C3DB" w14:textId="7C2AFE4A" w:rsidR="000B08DD" w:rsidRDefault="00BB3889" w:rsidP="00241E75">
            <w:pPr>
              <w:pStyle w:val="BodyText"/>
              <w:spacing w:after="120"/>
            </w:pPr>
            <w:r>
              <w:lastRenderedPageBreak/>
              <w:t>Introduce the topic of manufacturing accounts by asking learners to name any local, national, or international manufacturing businesses they have heard of</w:t>
            </w:r>
            <w:r w:rsidR="00BA6E94">
              <w:t>.</w:t>
            </w:r>
          </w:p>
          <w:p w14:paraId="47917AFB" w14:textId="65B01916" w:rsidR="00BB3889" w:rsidRDefault="008372B0" w:rsidP="00321219">
            <w:pPr>
              <w:pStyle w:val="BodyText"/>
              <w:spacing w:before="120" w:after="120"/>
              <w:rPr>
                <w:b/>
              </w:rPr>
            </w:pPr>
            <w:r>
              <w:rPr>
                <w:b/>
                <w:lang w:eastAsia="en-GB"/>
              </w:rPr>
              <w:t>Extension activity:</w:t>
            </w:r>
            <w:r w:rsidR="00525F39">
              <w:t xml:space="preserve"> </w:t>
            </w:r>
            <w:r w:rsidR="00241E75">
              <w:t>b</w:t>
            </w:r>
            <w:r w:rsidR="00BB3889">
              <w:t>efore explaining the topic further, ask learners, working in groups, to list all the costs that may result from</w:t>
            </w:r>
            <w:r w:rsidR="000C3496">
              <w:t xml:space="preserve"> </w:t>
            </w:r>
            <w:r w:rsidR="00BB3889">
              <w:t>a named ob</w:t>
            </w:r>
            <w:r w:rsidR="00BB46BD">
              <w:t>ject. V</w:t>
            </w:r>
            <w:r w:rsidR="00BB3889">
              <w:t>ary the object to suit learners e.g. if learners are female</w:t>
            </w:r>
            <w:r w:rsidR="00BB46BD">
              <w:t>, the cost of marking a garment;</w:t>
            </w:r>
            <w:r w:rsidR="00BB3889">
              <w:t xml:space="preserve"> if learners are male</w:t>
            </w:r>
            <w:r w:rsidR="00BB46BD">
              <w:t>,</w:t>
            </w:r>
            <w:r w:rsidR="00BB3889">
              <w:t xml:space="preserve"> the cos</w:t>
            </w:r>
            <w:r w:rsidR="00BB46BD">
              <w:t>t of making a motor bike, etc.</w:t>
            </w:r>
          </w:p>
          <w:p w14:paraId="3327C188" w14:textId="76CA999B" w:rsidR="00BB3889" w:rsidRDefault="00A305E3" w:rsidP="00321219">
            <w:pPr>
              <w:pStyle w:val="BodyText"/>
              <w:spacing w:before="120" w:after="120"/>
            </w:pPr>
            <w:r>
              <w:t>Class discuss</w:t>
            </w:r>
            <w:r w:rsidR="00BB3889">
              <w:t xml:space="preserve"> the suggestions made by the groups</w:t>
            </w:r>
            <w:r w:rsidR="00F51321">
              <w:t xml:space="preserve">. </w:t>
            </w:r>
            <w:r w:rsidR="00BB3889">
              <w:t>Make lists on the board or PowerPoint of the costs suggested</w:t>
            </w:r>
            <w:r w:rsidR="00F51321">
              <w:t xml:space="preserve">. </w:t>
            </w:r>
            <w:r w:rsidR="00BB3889">
              <w:t>The lists should be divided into groups (but not headed at this point) to cover things like materials, labour costs, expenses, assets.</w:t>
            </w:r>
          </w:p>
          <w:p w14:paraId="173849C9" w14:textId="64D7A52B" w:rsidR="00BB3889" w:rsidRDefault="00BB3889" w:rsidP="00321219">
            <w:pPr>
              <w:pStyle w:val="BodyText"/>
              <w:spacing w:before="120" w:after="120"/>
            </w:pPr>
            <w:r>
              <w:t>These lists can then be broken down into factory costs and admin costs</w:t>
            </w:r>
            <w:r w:rsidR="00BB46BD">
              <w:t xml:space="preserve"> </w:t>
            </w:r>
            <w:r>
              <w:t>/</w:t>
            </w:r>
            <w:r w:rsidR="00BB46BD">
              <w:t xml:space="preserve"> </w:t>
            </w:r>
            <w:r>
              <w:t>direct costs and indirect costs</w:t>
            </w:r>
            <w:r w:rsidR="00BB46BD">
              <w:t xml:space="preserve"> </w:t>
            </w:r>
            <w:r>
              <w:t>/</w:t>
            </w:r>
            <w:r w:rsidR="00BB46BD">
              <w:t xml:space="preserve"> </w:t>
            </w:r>
            <w:r w:rsidR="00140749">
              <w:t>prime cost and cost of production.</w:t>
            </w:r>
          </w:p>
          <w:p w14:paraId="65737384" w14:textId="77777777" w:rsidR="00BB3889" w:rsidRDefault="00140749" w:rsidP="00321219">
            <w:pPr>
              <w:pStyle w:val="BodyText"/>
              <w:spacing w:before="120" w:after="120"/>
              <w:rPr>
                <w:b/>
              </w:rPr>
            </w:pPr>
            <w:r>
              <w:t>Ask learners, working individually, to classify a list of costs</w:t>
            </w:r>
            <w:r w:rsidR="00F51321">
              <w:t>.</w:t>
            </w:r>
            <w:r>
              <w:t xml:space="preserve"> </w:t>
            </w:r>
            <w:r>
              <w:rPr>
                <w:b/>
              </w:rPr>
              <w:t>(I)</w:t>
            </w:r>
          </w:p>
          <w:p w14:paraId="50F354EA" w14:textId="693001DF" w:rsidR="00140749" w:rsidRPr="00BB46BD" w:rsidRDefault="00140749" w:rsidP="00321219">
            <w:pPr>
              <w:pStyle w:val="BodyText"/>
              <w:spacing w:before="120" w:after="120"/>
            </w:pPr>
            <w:r w:rsidRPr="00140749">
              <w:t>Demonstrate the preparation of</w:t>
            </w:r>
            <w:r w:rsidR="00BB46BD">
              <w:t xml:space="preserve"> a simple manufacturing account, then p</w:t>
            </w:r>
            <w:r>
              <w:rPr>
                <w:lang w:eastAsia="en-GB"/>
              </w:rPr>
              <w:t>rovide learners with a template for a manufacturing account</w:t>
            </w:r>
            <w:r w:rsidR="00F51321">
              <w:rPr>
                <w:lang w:eastAsia="en-GB"/>
              </w:rPr>
              <w:t xml:space="preserve">. </w:t>
            </w:r>
            <w:r>
              <w:rPr>
                <w:lang w:eastAsia="en-GB"/>
              </w:rPr>
              <w:t>Ask them to work through a few short exercises</w:t>
            </w:r>
            <w:r w:rsidR="00F51321">
              <w:rPr>
                <w:lang w:eastAsia="en-GB"/>
              </w:rPr>
              <w:t xml:space="preserve">. </w:t>
            </w:r>
            <w:r>
              <w:rPr>
                <w:lang w:eastAsia="en-GB"/>
              </w:rPr>
              <w:t>Learners can exchange books for peer assessment</w:t>
            </w:r>
            <w:r w:rsidR="00F51321">
              <w:rPr>
                <w:lang w:eastAsia="en-GB"/>
              </w:rPr>
              <w:t>.</w:t>
            </w:r>
            <w:r>
              <w:rPr>
                <w:lang w:eastAsia="en-GB"/>
              </w:rPr>
              <w:t xml:space="preserve"> </w:t>
            </w:r>
            <w:r>
              <w:rPr>
                <w:b/>
                <w:lang w:eastAsia="en-GB"/>
              </w:rPr>
              <w:t>(I)</w:t>
            </w:r>
          </w:p>
          <w:p w14:paraId="47EBF5B6" w14:textId="67D993A6" w:rsidR="00140749" w:rsidRDefault="00140749" w:rsidP="00321219">
            <w:pPr>
              <w:pStyle w:val="BodyText"/>
              <w:spacing w:before="120" w:after="120"/>
              <w:rPr>
                <w:lang w:eastAsia="en-GB"/>
              </w:rPr>
            </w:pPr>
            <w:r>
              <w:rPr>
                <w:lang w:eastAsia="en-GB"/>
              </w:rPr>
              <w:t xml:space="preserve">Introduce the topic of work in progress and how this </w:t>
            </w:r>
            <w:r w:rsidR="00BB46BD">
              <w:rPr>
                <w:lang w:eastAsia="en-GB"/>
              </w:rPr>
              <w:t>affects the cost of production and d</w:t>
            </w:r>
            <w:r>
              <w:rPr>
                <w:lang w:eastAsia="en-GB"/>
              </w:rPr>
              <w:t>emonstrate the effect of work in progress on the simple manufacturing account used for demonstration.</w:t>
            </w:r>
          </w:p>
          <w:p w14:paraId="0EA4498F" w14:textId="27FFBEB5" w:rsidR="00140749" w:rsidRDefault="00140749" w:rsidP="00321219">
            <w:pPr>
              <w:pStyle w:val="BodyText"/>
              <w:spacing w:before="120" w:after="120"/>
            </w:pPr>
            <w:r>
              <w:lastRenderedPageBreak/>
              <w:t>Re-visit the preparation of an income statement of a b</w:t>
            </w:r>
            <w:r w:rsidR="00BB46BD">
              <w:t>usiness, including adjustments and e</w:t>
            </w:r>
            <w:r>
              <w:t>xplain how the trading section of an income statement for a manufacturing business differs from that of</w:t>
            </w:r>
            <w:r w:rsidR="00576707">
              <w:t xml:space="preserve"> a trading business.</w:t>
            </w:r>
          </w:p>
          <w:p w14:paraId="4FA69FE8" w14:textId="0471FE8E" w:rsidR="00140749" w:rsidRDefault="00140749" w:rsidP="00321219">
            <w:pPr>
              <w:pStyle w:val="BodyText"/>
              <w:spacing w:before="120" w:after="120"/>
            </w:pPr>
            <w:r>
              <w:t>Demonstrate the transfer of the cost of production to the income statement</w:t>
            </w:r>
            <w:r w:rsidR="00576707">
              <w:t>.</w:t>
            </w:r>
          </w:p>
          <w:p w14:paraId="46516085" w14:textId="77777777" w:rsidR="00140749" w:rsidRDefault="00140749" w:rsidP="00321219">
            <w:pPr>
              <w:pStyle w:val="BodyText"/>
              <w:spacing w:before="120" w:after="120"/>
            </w:pPr>
            <w:r>
              <w:t xml:space="preserve">Demonstrate how the three types of </w:t>
            </w:r>
            <w:proofErr w:type="gramStart"/>
            <w:r>
              <w:t>inventory</w:t>
            </w:r>
            <w:proofErr w:type="gramEnd"/>
            <w:r>
              <w:t xml:space="preserve"> of a manufacturer are presented in a statement of financial position.</w:t>
            </w:r>
          </w:p>
          <w:p w14:paraId="3F5B6217" w14:textId="2477C457" w:rsidR="00BB3889" w:rsidRPr="004A4E17" w:rsidRDefault="00140749" w:rsidP="00241E75">
            <w:pPr>
              <w:pStyle w:val="BodyText"/>
              <w:spacing w:before="120"/>
            </w:pPr>
            <w:r>
              <w:t>Ask learners, working individually, to complete exercises on the financial statements of a manufacturing business.</w:t>
            </w:r>
            <w:r w:rsidR="00F51321">
              <w:t xml:space="preserve"> </w:t>
            </w:r>
            <w:r w:rsidR="002E5D34">
              <w:rPr>
                <w:b/>
              </w:rPr>
              <w:t>(I)</w:t>
            </w:r>
          </w:p>
        </w:tc>
      </w:tr>
      <w:tr w:rsidR="001927FF" w:rsidRPr="004A4E17" w14:paraId="0B5115F7" w14:textId="77777777" w:rsidTr="00A305E3">
        <w:tblPrEx>
          <w:tblCellMar>
            <w:top w:w="0" w:type="dxa"/>
            <w:bottom w:w="0" w:type="dxa"/>
          </w:tblCellMar>
        </w:tblPrEx>
        <w:tc>
          <w:tcPr>
            <w:tcW w:w="2268" w:type="dxa"/>
            <w:tcMar>
              <w:top w:w="113" w:type="dxa"/>
              <w:bottom w:w="113" w:type="dxa"/>
            </w:tcMar>
          </w:tcPr>
          <w:p w14:paraId="58E58B73" w14:textId="1EA1871A" w:rsidR="00BB46BD" w:rsidRPr="004A4E17" w:rsidRDefault="001927FF" w:rsidP="00241E75">
            <w:pPr>
              <w:pStyle w:val="BodyText"/>
              <w:spacing w:after="120"/>
              <w:rPr>
                <w:lang w:eastAsia="en-GB"/>
              </w:rPr>
            </w:pPr>
            <w:r>
              <w:rPr>
                <w:lang w:eastAsia="en-GB"/>
              </w:rPr>
              <w:lastRenderedPageBreak/>
              <w:t>5.6</w:t>
            </w:r>
            <w:r w:rsidR="00DB190C">
              <w:rPr>
                <w:lang w:eastAsia="en-GB"/>
              </w:rPr>
              <w:t xml:space="preserve"> </w:t>
            </w:r>
            <w:r>
              <w:rPr>
                <w:lang w:eastAsia="en-GB"/>
              </w:rPr>
              <w:t>Incomplete records</w:t>
            </w:r>
          </w:p>
        </w:tc>
        <w:tc>
          <w:tcPr>
            <w:tcW w:w="2410" w:type="dxa"/>
            <w:tcMar>
              <w:top w:w="113" w:type="dxa"/>
              <w:bottom w:w="113" w:type="dxa"/>
            </w:tcMar>
          </w:tcPr>
          <w:p w14:paraId="7923B309" w14:textId="09F08BD9" w:rsidR="001927FF" w:rsidRDefault="00AC77E8" w:rsidP="00241E75">
            <w:pPr>
              <w:pStyle w:val="BodyText"/>
              <w:spacing w:after="120"/>
              <w:rPr>
                <w:lang w:eastAsia="en-GB"/>
              </w:rPr>
            </w:pPr>
            <w:r>
              <w:rPr>
                <w:lang w:eastAsia="en-GB"/>
              </w:rPr>
              <w:t>E</w:t>
            </w:r>
            <w:r w:rsidR="00575564">
              <w:rPr>
                <w:lang w:eastAsia="en-GB"/>
              </w:rPr>
              <w:t>xplain the disadvantages of not maintaining a full set of accounting records</w:t>
            </w:r>
          </w:p>
          <w:p w14:paraId="130AD28A" w14:textId="4C8B49C4" w:rsidR="00575564" w:rsidRDefault="00AC77E8" w:rsidP="00321219">
            <w:pPr>
              <w:pStyle w:val="BodyText"/>
              <w:spacing w:before="120" w:after="120"/>
              <w:rPr>
                <w:lang w:eastAsia="en-GB"/>
              </w:rPr>
            </w:pPr>
            <w:r>
              <w:rPr>
                <w:lang w:eastAsia="en-GB"/>
              </w:rPr>
              <w:t>P</w:t>
            </w:r>
            <w:r w:rsidR="00575564">
              <w:rPr>
                <w:lang w:eastAsia="en-GB"/>
              </w:rPr>
              <w:t>repare opening and closing statements of affairs</w:t>
            </w:r>
          </w:p>
          <w:p w14:paraId="0D01C581" w14:textId="217E904B" w:rsidR="00575564" w:rsidRDefault="00AC77E8" w:rsidP="00321219">
            <w:pPr>
              <w:pStyle w:val="BodyText"/>
              <w:spacing w:before="120" w:after="120"/>
              <w:rPr>
                <w:lang w:eastAsia="en-GB"/>
              </w:rPr>
            </w:pPr>
            <w:r>
              <w:rPr>
                <w:lang w:eastAsia="en-GB"/>
              </w:rPr>
              <w:t>C</w:t>
            </w:r>
            <w:r w:rsidR="00575564">
              <w:rPr>
                <w:lang w:eastAsia="en-GB"/>
              </w:rPr>
              <w:t>alculate profit or loss for the year from changes in capital over time</w:t>
            </w:r>
          </w:p>
          <w:p w14:paraId="3A0BAA63" w14:textId="2FCA6C9E" w:rsidR="00575564" w:rsidRDefault="00AC77E8" w:rsidP="00321219">
            <w:pPr>
              <w:pStyle w:val="BodyText"/>
              <w:spacing w:before="120" w:after="120"/>
              <w:rPr>
                <w:lang w:eastAsia="en-GB"/>
              </w:rPr>
            </w:pPr>
            <w:r>
              <w:rPr>
                <w:lang w:eastAsia="en-GB"/>
              </w:rPr>
              <w:t>C</w:t>
            </w:r>
            <w:r w:rsidR="00575564">
              <w:rPr>
                <w:lang w:eastAsia="en-GB"/>
              </w:rPr>
              <w:t>alculate sales, purchases, gross profit, trade receivables and trade payables and other figures from incomplete information</w:t>
            </w:r>
          </w:p>
          <w:p w14:paraId="1312FDB7" w14:textId="6E3556A9" w:rsidR="00575564" w:rsidRDefault="00AC77E8" w:rsidP="00321219">
            <w:pPr>
              <w:pStyle w:val="BodyText"/>
              <w:spacing w:before="120" w:after="120"/>
              <w:rPr>
                <w:lang w:eastAsia="en-GB"/>
              </w:rPr>
            </w:pPr>
            <w:r>
              <w:rPr>
                <w:lang w:eastAsia="en-GB"/>
              </w:rPr>
              <w:t>P</w:t>
            </w:r>
            <w:r w:rsidR="00575564">
              <w:rPr>
                <w:lang w:eastAsia="en-GB"/>
              </w:rPr>
              <w:t>repare income statements and statements of financial position form incomplete records</w:t>
            </w:r>
          </w:p>
          <w:p w14:paraId="2D8F4202" w14:textId="35E0E475" w:rsidR="00575564" w:rsidRDefault="00AC77E8" w:rsidP="00321219">
            <w:pPr>
              <w:pStyle w:val="BodyText"/>
              <w:spacing w:before="120" w:after="120"/>
              <w:rPr>
                <w:lang w:eastAsia="en-GB"/>
              </w:rPr>
            </w:pPr>
            <w:proofErr w:type="gramStart"/>
            <w:r>
              <w:rPr>
                <w:lang w:eastAsia="en-GB"/>
              </w:rPr>
              <w:t>M</w:t>
            </w:r>
            <w:r w:rsidR="00575564">
              <w:rPr>
                <w:lang w:eastAsia="en-GB"/>
              </w:rPr>
              <w:t>ake adjustments to</w:t>
            </w:r>
            <w:proofErr w:type="gramEnd"/>
            <w:r w:rsidR="00575564">
              <w:rPr>
                <w:lang w:eastAsia="en-GB"/>
              </w:rPr>
              <w:t xml:space="preserve"> financial statements as </w:t>
            </w:r>
            <w:r w:rsidR="00575564">
              <w:rPr>
                <w:lang w:eastAsia="en-GB"/>
              </w:rPr>
              <w:lastRenderedPageBreak/>
              <w:t>detailed in 5.2 (sole traders)</w:t>
            </w:r>
          </w:p>
          <w:p w14:paraId="7A41766B" w14:textId="68630D7A" w:rsidR="00575564" w:rsidRPr="004A4E17" w:rsidRDefault="00AC77E8" w:rsidP="00321219">
            <w:pPr>
              <w:pStyle w:val="BodyText"/>
              <w:spacing w:before="120" w:after="120"/>
            </w:pPr>
            <w:r>
              <w:rPr>
                <w:lang w:eastAsia="en-GB"/>
              </w:rPr>
              <w:t>A</w:t>
            </w:r>
            <w:r w:rsidR="00575564">
              <w:rPr>
                <w:lang w:eastAsia="en-GB"/>
              </w:rPr>
              <w:t>pply the techniq</w:t>
            </w:r>
            <w:r w:rsidR="00575564">
              <w:t>ues of mark-up, margin and inventory turnover to arrive at missing figures</w:t>
            </w:r>
          </w:p>
        </w:tc>
        <w:tc>
          <w:tcPr>
            <w:tcW w:w="9923" w:type="dxa"/>
            <w:tcMar>
              <w:top w:w="113" w:type="dxa"/>
              <w:bottom w:w="113" w:type="dxa"/>
            </w:tcMar>
          </w:tcPr>
          <w:p w14:paraId="3C68E61A" w14:textId="77777777" w:rsidR="001927FF" w:rsidRDefault="00093AC1" w:rsidP="00241E75">
            <w:pPr>
              <w:pStyle w:val="BodyText"/>
              <w:spacing w:after="120"/>
            </w:pPr>
            <w:r>
              <w:lastRenderedPageBreak/>
              <w:t>Briefly explain that not all businesses maintain a full set of accounting records.</w:t>
            </w:r>
          </w:p>
          <w:p w14:paraId="636A60F4" w14:textId="32E348FC" w:rsidR="00093AC1" w:rsidRPr="00BB46BD" w:rsidRDefault="008372B0" w:rsidP="00321219">
            <w:pPr>
              <w:pStyle w:val="BodyText"/>
              <w:spacing w:before="120" w:after="120"/>
              <w:rPr>
                <w:b/>
              </w:rPr>
            </w:pPr>
            <w:r>
              <w:rPr>
                <w:b/>
                <w:lang w:eastAsia="en-GB"/>
              </w:rPr>
              <w:t>Extension activity:</w:t>
            </w:r>
            <w:r w:rsidR="00525F39">
              <w:t xml:space="preserve"> </w:t>
            </w:r>
            <w:r w:rsidR="00241E75">
              <w:t>b</w:t>
            </w:r>
            <w:r w:rsidR="00093AC1">
              <w:t>efore giving further explanation ask learners, working in groups, to list any disadvantages which a trader may encounter if a full set of records is not maintained</w:t>
            </w:r>
            <w:r w:rsidR="00BB46BD">
              <w:t>.</w:t>
            </w:r>
          </w:p>
          <w:p w14:paraId="0B3F4AD2" w14:textId="77777777" w:rsidR="00093AC1" w:rsidRDefault="00093AC1" w:rsidP="00321219">
            <w:pPr>
              <w:pStyle w:val="BodyText"/>
              <w:spacing w:before="120" w:after="120"/>
            </w:pPr>
            <w:r>
              <w:t>Re-visit the accounting equation.</w:t>
            </w:r>
          </w:p>
          <w:p w14:paraId="16261E8E" w14:textId="280429E4" w:rsidR="00093AC1" w:rsidRDefault="00093AC1" w:rsidP="00321219">
            <w:pPr>
              <w:pStyle w:val="BodyText"/>
              <w:spacing w:before="120" w:after="120"/>
            </w:pPr>
            <w:r>
              <w:t>Re-visit the preparation of the capital account of a sole trader to remind learners how pro</w:t>
            </w:r>
            <w:r w:rsidR="00ED62A3">
              <w:t>fit and drawing affect capital.</w:t>
            </w:r>
          </w:p>
          <w:p w14:paraId="6C29D398" w14:textId="3FF91079" w:rsidR="00093AC1" w:rsidRPr="00BB46BD" w:rsidRDefault="00093AC1" w:rsidP="00321219">
            <w:pPr>
              <w:pStyle w:val="BodyText"/>
              <w:spacing w:before="120" w:after="120"/>
            </w:pPr>
            <w:r>
              <w:t>Demonstrate the calculation of profit fr</w:t>
            </w:r>
            <w:r w:rsidR="00BB46BD">
              <w:t>om change in capital over time and a</w:t>
            </w:r>
            <w:r>
              <w:t xml:space="preserve">sk learners, working individually, to complete a few </w:t>
            </w:r>
            <w:r w:rsidR="00251E9B">
              <w:t>exercises</w:t>
            </w:r>
            <w:r>
              <w:t xml:space="preserve"> on the calculation of profit. </w:t>
            </w:r>
            <w:r>
              <w:rPr>
                <w:b/>
              </w:rPr>
              <w:t>(I)</w:t>
            </w:r>
          </w:p>
          <w:p w14:paraId="1BA75912" w14:textId="77777777" w:rsidR="00093AC1" w:rsidRPr="00093AC1" w:rsidRDefault="00093AC1" w:rsidP="00321219">
            <w:pPr>
              <w:pStyle w:val="BodyText"/>
              <w:spacing w:before="120" w:after="120"/>
            </w:pPr>
            <w:r w:rsidRPr="00093AC1">
              <w:t>Demonstrate the preparation of opening and closing statements of affairs</w:t>
            </w:r>
            <w:r>
              <w:t xml:space="preserve"> and the preparation of a capital account to calculate profit.</w:t>
            </w:r>
          </w:p>
          <w:p w14:paraId="7E10BBE9" w14:textId="4569EBCA" w:rsidR="00093AC1" w:rsidRDefault="00093AC1" w:rsidP="00321219">
            <w:pPr>
              <w:pStyle w:val="BodyText"/>
              <w:spacing w:before="120" w:after="120"/>
              <w:rPr>
                <w:b/>
              </w:rPr>
            </w:pPr>
            <w:r>
              <w:t>Prepare cards listing names and amounts of assets and liabilities at the start and end of a trader’s financial year. Ask learners, working in pairs, to use the information on the cards to prepare opening and closing statements of affairs and the calculation of profit in a capital account</w:t>
            </w:r>
            <w:r w:rsidR="00F51321">
              <w:t>.</w:t>
            </w:r>
            <w:r>
              <w:t xml:space="preserve"> </w:t>
            </w:r>
            <w:r>
              <w:rPr>
                <w:b/>
              </w:rPr>
              <w:t>(I)</w:t>
            </w:r>
          </w:p>
          <w:p w14:paraId="72524DD9" w14:textId="77777777" w:rsidR="00972B39" w:rsidRDefault="00972B39" w:rsidP="00321219">
            <w:pPr>
              <w:pStyle w:val="BodyText"/>
              <w:spacing w:before="120" w:after="120"/>
            </w:pPr>
            <w:r>
              <w:t>Re-visit the preparation of ledger accounts of credit customers and credit suppliers.</w:t>
            </w:r>
          </w:p>
          <w:p w14:paraId="5A8184DA" w14:textId="77777777" w:rsidR="00972B39" w:rsidRDefault="00972B39" w:rsidP="00321219">
            <w:pPr>
              <w:pStyle w:val="BodyText"/>
              <w:spacing w:before="120" w:after="120"/>
            </w:pPr>
            <w:r>
              <w:t>Demonstrate the entries in an account for total trade receivables and total trade payables (compare with control accounts which are similar but prepared from different sources and for a different purpose).</w:t>
            </w:r>
          </w:p>
          <w:p w14:paraId="35D28553" w14:textId="187BA85B" w:rsidR="00972B39" w:rsidRDefault="00972B39" w:rsidP="00321219">
            <w:pPr>
              <w:pStyle w:val="BodyText"/>
              <w:spacing w:before="120" w:after="120"/>
            </w:pPr>
            <w:r>
              <w:t xml:space="preserve">Demonstrate how </w:t>
            </w:r>
            <w:r w:rsidR="00260B65">
              <w:t>‘</w:t>
            </w:r>
            <w:r>
              <w:t>missing</w:t>
            </w:r>
            <w:r w:rsidR="00260B65">
              <w:t>’</w:t>
            </w:r>
            <w:r>
              <w:t xml:space="preserve"> figures can be calculated from these total accounts.</w:t>
            </w:r>
          </w:p>
          <w:p w14:paraId="68518ABB" w14:textId="1D5A4B30" w:rsidR="00972B39" w:rsidRPr="00972B39" w:rsidRDefault="00972B39" w:rsidP="00321219">
            <w:pPr>
              <w:pStyle w:val="BodyText"/>
              <w:spacing w:before="120" w:after="120"/>
            </w:pPr>
            <w:r>
              <w:t xml:space="preserve">Ask learners, working in groups, to complete exercises involving the calculation of </w:t>
            </w:r>
            <w:r w:rsidR="00260B65">
              <w:t>‘</w:t>
            </w:r>
            <w:r>
              <w:t>missing</w:t>
            </w:r>
            <w:r w:rsidR="00260B65">
              <w:t>’</w:t>
            </w:r>
            <w:r>
              <w:t xml:space="preserve"> figures. T</w:t>
            </w:r>
            <w:r w:rsidRPr="00972B39">
              <w:t>he exercises can get progressively more difficult</w:t>
            </w:r>
            <w:r w:rsidR="00F51321">
              <w:t xml:space="preserve">. </w:t>
            </w:r>
            <w:r w:rsidRPr="00972B39">
              <w:t xml:space="preserve">For </w:t>
            </w:r>
            <w:r w:rsidR="00251E9B" w:rsidRPr="00972B39">
              <w:t>example,</w:t>
            </w:r>
            <w:r w:rsidRPr="00972B39">
              <w:t xml:space="preserve"> it may be n</w:t>
            </w:r>
            <w:r>
              <w:t xml:space="preserve">ecessary to prepare a </w:t>
            </w:r>
            <w:r w:rsidRPr="00972B39">
              <w:t xml:space="preserve">bank account to calculate the </w:t>
            </w:r>
            <w:r>
              <w:t>amount paid to trade payables b</w:t>
            </w:r>
            <w:r w:rsidRPr="00972B39">
              <w:t>efore cre</w:t>
            </w:r>
            <w:r>
              <w:t>dit purchases can be calculated.</w:t>
            </w:r>
            <w:r w:rsidRPr="00972B39">
              <w:t xml:space="preserve"> </w:t>
            </w:r>
            <w:r>
              <w:rPr>
                <w:b/>
              </w:rPr>
              <w:t>(I)</w:t>
            </w:r>
          </w:p>
          <w:p w14:paraId="1D270208" w14:textId="6CBA054F" w:rsidR="00972B39" w:rsidRDefault="00972B39" w:rsidP="00321219">
            <w:pPr>
              <w:pStyle w:val="BodyText"/>
              <w:spacing w:before="120" w:after="120"/>
            </w:pPr>
            <w:r>
              <w:t>Re-visit the preparation of financial statements of a sole trader, including adj</w:t>
            </w:r>
            <w:r w:rsidR="00ED62A3">
              <w:t>ustments.</w:t>
            </w:r>
          </w:p>
          <w:p w14:paraId="7C85B68F" w14:textId="658DFBE9" w:rsidR="00972B39" w:rsidRDefault="00972B39" w:rsidP="00321219">
            <w:pPr>
              <w:pStyle w:val="BodyText"/>
              <w:spacing w:before="120" w:after="120"/>
              <w:rPr>
                <w:b/>
              </w:rPr>
            </w:pPr>
            <w:r w:rsidRPr="00972B39">
              <w:lastRenderedPageBreak/>
              <w:t>Ask learners, working individually, to complete exercises on the preparation of financial statements from incomplete information</w:t>
            </w:r>
            <w:r w:rsidR="00BA6E94">
              <w:t>.</w:t>
            </w:r>
            <w:r>
              <w:t xml:space="preserve"> </w:t>
            </w:r>
            <w:r>
              <w:rPr>
                <w:b/>
              </w:rPr>
              <w:t>(I)</w:t>
            </w:r>
          </w:p>
          <w:p w14:paraId="56B0439B" w14:textId="77777777" w:rsidR="004C5099" w:rsidRDefault="004C5099" w:rsidP="00321219">
            <w:pPr>
              <w:pStyle w:val="BodyText"/>
              <w:spacing w:before="120" w:after="120"/>
            </w:pPr>
            <w:r w:rsidRPr="004C5099">
              <w:t xml:space="preserve">Introduce the </w:t>
            </w:r>
            <w:r>
              <w:t>topic of calculating mark-up and margin and rate of inventory turnover.</w:t>
            </w:r>
          </w:p>
          <w:p w14:paraId="00B985B7" w14:textId="3228B288" w:rsidR="004C5099" w:rsidRDefault="00BB46BD" w:rsidP="00321219">
            <w:pPr>
              <w:pStyle w:val="BodyText"/>
              <w:spacing w:before="120" w:after="120"/>
            </w:pPr>
            <w:r>
              <w:t>Demonstrate calculations and then a</w:t>
            </w:r>
            <w:r w:rsidR="004C5099">
              <w:t>sk learners, working in pairs, to complete some calculations of these items.</w:t>
            </w:r>
          </w:p>
          <w:p w14:paraId="684B6471" w14:textId="5EDD4A5B" w:rsidR="004C5099" w:rsidRDefault="004C5099" w:rsidP="00321219">
            <w:pPr>
              <w:pStyle w:val="BodyText"/>
              <w:spacing w:before="120" w:after="120"/>
            </w:pPr>
            <w:r>
              <w:t xml:space="preserve">Demonstrate the application of these calculations to prepare the trading section of an income statement which has missing information such as revenue, purchase, opening inventory, closing inventory, where it may be necessary to </w:t>
            </w:r>
            <w:r w:rsidR="00241E75">
              <w:t>‘</w:t>
            </w:r>
            <w:r>
              <w:t>work backwards</w:t>
            </w:r>
            <w:r w:rsidR="00241E75">
              <w:t>’</w:t>
            </w:r>
            <w:r>
              <w:t>.</w:t>
            </w:r>
          </w:p>
          <w:p w14:paraId="2F592E47" w14:textId="15038B6F" w:rsidR="004C5099" w:rsidRPr="004C5099" w:rsidRDefault="004C5099" w:rsidP="00321219">
            <w:pPr>
              <w:pStyle w:val="BodyText"/>
              <w:spacing w:before="120" w:after="120"/>
              <w:rPr>
                <w:b/>
              </w:rPr>
            </w:pPr>
            <w:r>
              <w:t>Ask learners, working individually to complete exercises on the topic</w:t>
            </w:r>
            <w:r w:rsidR="00F51321">
              <w:t xml:space="preserve">. </w:t>
            </w:r>
            <w:r>
              <w:t>These can get progressively more difficult</w:t>
            </w:r>
            <w:r w:rsidR="00F51321">
              <w:t xml:space="preserve">. </w:t>
            </w:r>
            <w:r>
              <w:t xml:space="preserve">For </w:t>
            </w:r>
            <w:r w:rsidR="00251E9B">
              <w:t>example,</w:t>
            </w:r>
            <w:r>
              <w:t xml:space="preserve"> introduce a scenario where part of the inventory was destroyed and part was salvaged. </w:t>
            </w:r>
            <w:r>
              <w:rPr>
                <w:b/>
              </w:rPr>
              <w:t>(I)</w:t>
            </w:r>
          </w:p>
        </w:tc>
      </w:tr>
      <w:tr w:rsidR="00846052" w:rsidRPr="00846052" w14:paraId="383639E3" w14:textId="77777777" w:rsidTr="0018562D">
        <w:trPr>
          <w:trHeight w:hRule="exact" w:val="440"/>
          <w:tblHeader/>
        </w:trPr>
        <w:tc>
          <w:tcPr>
            <w:tcW w:w="14601" w:type="dxa"/>
            <w:gridSpan w:val="3"/>
            <w:shd w:val="clear" w:color="auto" w:fill="EA5B0C"/>
            <w:tcMar>
              <w:top w:w="113" w:type="dxa"/>
              <w:bottom w:w="113" w:type="dxa"/>
            </w:tcMar>
            <w:vAlign w:val="center"/>
          </w:tcPr>
          <w:p w14:paraId="57036493" w14:textId="77777777" w:rsidR="00846052" w:rsidRPr="00846052" w:rsidRDefault="00846052" w:rsidP="0018562D">
            <w:pPr>
              <w:rPr>
                <w:rFonts w:ascii="Arial" w:hAnsi="Arial" w:cs="Arial"/>
                <w:b/>
                <w:color w:val="FFFFFF"/>
                <w:sz w:val="20"/>
                <w:szCs w:val="20"/>
              </w:rPr>
            </w:pPr>
            <w:r w:rsidRPr="00846052">
              <w:rPr>
                <w:rFonts w:ascii="Arial" w:hAnsi="Arial" w:cs="Arial"/>
                <w:b/>
                <w:color w:val="FFFFFF"/>
                <w:sz w:val="20"/>
                <w:szCs w:val="20"/>
              </w:rPr>
              <w:lastRenderedPageBreak/>
              <w:t>Past and specimen papers</w:t>
            </w:r>
          </w:p>
        </w:tc>
      </w:tr>
      <w:tr w:rsidR="00846052" w:rsidRPr="00846052" w14:paraId="66FEBABE" w14:textId="77777777" w:rsidTr="0018562D">
        <w:tblPrEx>
          <w:tblCellMar>
            <w:top w:w="0" w:type="dxa"/>
            <w:bottom w:w="0" w:type="dxa"/>
          </w:tblCellMar>
        </w:tblPrEx>
        <w:tc>
          <w:tcPr>
            <w:tcW w:w="14601" w:type="dxa"/>
            <w:gridSpan w:val="3"/>
            <w:tcMar>
              <w:top w:w="113" w:type="dxa"/>
              <w:bottom w:w="113" w:type="dxa"/>
            </w:tcMar>
          </w:tcPr>
          <w:p w14:paraId="4CAB6998" w14:textId="78855673" w:rsidR="00846052" w:rsidRPr="00846052" w:rsidRDefault="00241E75" w:rsidP="00A305E3">
            <w:pPr>
              <w:tabs>
                <w:tab w:val="left" w:pos="3935"/>
                <w:tab w:val="left" w:pos="3974"/>
              </w:tabs>
              <w:rPr>
                <w:rFonts w:ascii="Arial" w:hAnsi="Arial" w:cs="Arial"/>
                <w:sz w:val="20"/>
                <w:szCs w:val="20"/>
              </w:rPr>
            </w:pPr>
            <w:r w:rsidRPr="000D2EB7">
              <w:rPr>
                <w:rFonts w:ascii="Arial" w:hAnsi="Arial" w:cs="Arial"/>
                <w:sz w:val="20"/>
                <w:szCs w:val="20"/>
                <w:lang w:eastAsia="en-GB"/>
              </w:rPr>
              <w:t xml:space="preserve">Past/specimen papers and mark schemes are available to download from the </w:t>
            </w:r>
            <w:hyperlink r:id="rId34" w:history="1">
              <w:r w:rsidRPr="000D2EB7">
                <w:rPr>
                  <w:rFonts w:ascii="Arial" w:hAnsi="Arial"/>
                  <w:color w:val="4A4A4A"/>
                  <w:sz w:val="20"/>
                  <w:szCs w:val="20"/>
                  <w:u w:val="single"/>
                </w:rPr>
                <w:t>School Support Hub</w:t>
              </w:r>
            </w:hyperlink>
            <w:r w:rsidRPr="000D2EB7">
              <w:rPr>
                <w:rFonts w:ascii="Arial" w:hAnsi="Arial"/>
                <w:color w:val="4A4A4A"/>
                <w:sz w:val="20"/>
                <w:szCs w:val="20"/>
              </w:rPr>
              <w:t xml:space="preserve"> </w:t>
            </w:r>
            <w:r w:rsidRPr="000D2EB7">
              <w:rPr>
                <w:rFonts w:ascii="Arial" w:hAnsi="Arial"/>
                <w:b/>
                <w:sz w:val="20"/>
                <w:szCs w:val="20"/>
              </w:rPr>
              <w:t>(F)</w:t>
            </w:r>
          </w:p>
        </w:tc>
      </w:tr>
    </w:tbl>
    <w:p w14:paraId="714B755D" w14:textId="554EF2A6" w:rsidR="00575564" w:rsidRDefault="00846052">
      <w:r>
        <w:t xml:space="preserve"> </w:t>
      </w:r>
      <w:r w:rsidR="00575564">
        <w:br w:type="page"/>
      </w:r>
    </w:p>
    <w:p w14:paraId="76E26E96" w14:textId="6526282F" w:rsidR="00DF23E4" w:rsidRPr="00393536" w:rsidRDefault="00575564" w:rsidP="00DF23E4">
      <w:pPr>
        <w:pStyle w:val="Heading1"/>
      </w:pPr>
      <w:bookmarkStart w:id="12" w:name="_Toc509576702"/>
      <w:r>
        <w:lastRenderedPageBreak/>
        <w:t>6. Analysis and interpretation</w:t>
      </w:r>
      <w:bookmarkEnd w:id="12"/>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268"/>
        <w:gridCol w:w="10065"/>
      </w:tblGrid>
      <w:tr w:rsidR="00DF23E4" w:rsidRPr="004A4E17" w14:paraId="3E402689" w14:textId="77777777" w:rsidTr="00A305E3">
        <w:trPr>
          <w:trHeight w:hRule="exact" w:val="440"/>
          <w:tblHeader/>
        </w:trPr>
        <w:tc>
          <w:tcPr>
            <w:tcW w:w="2268" w:type="dxa"/>
            <w:shd w:val="clear" w:color="auto" w:fill="EA5B0C"/>
            <w:tcMar>
              <w:top w:w="113" w:type="dxa"/>
              <w:bottom w:w="113" w:type="dxa"/>
            </w:tcMar>
            <w:vAlign w:val="center"/>
          </w:tcPr>
          <w:p w14:paraId="67B96FCB" w14:textId="77777777" w:rsidR="00DF23E4" w:rsidRPr="004A4E17" w:rsidRDefault="00DF23E4" w:rsidP="00FB634A">
            <w:pPr>
              <w:pStyle w:val="TableHead"/>
            </w:pPr>
            <w:r w:rsidRPr="004A4E17">
              <w:t>Syllabus ref</w:t>
            </w:r>
            <w:r>
              <w:t>.</w:t>
            </w:r>
          </w:p>
        </w:tc>
        <w:tc>
          <w:tcPr>
            <w:tcW w:w="2268" w:type="dxa"/>
            <w:shd w:val="clear" w:color="auto" w:fill="EA5B0C"/>
            <w:tcMar>
              <w:top w:w="113" w:type="dxa"/>
              <w:bottom w:w="113" w:type="dxa"/>
            </w:tcMar>
            <w:vAlign w:val="center"/>
          </w:tcPr>
          <w:p w14:paraId="5002AFF6" w14:textId="77777777" w:rsidR="00DF23E4" w:rsidRPr="004A4E17" w:rsidRDefault="00DF23E4" w:rsidP="00FB634A">
            <w:pPr>
              <w:pStyle w:val="TableHead"/>
            </w:pPr>
            <w:r w:rsidRPr="004A4E17">
              <w:t>Learning objectives</w:t>
            </w:r>
          </w:p>
        </w:tc>
        <w:tc>
          <w:tcPr>
            <w:tcW w:w="10065" w:type="dxa"/>
            <w:shd w:val="clear" w:color="auto" w:fill="EA5B0C"/>
            <w:tcMar>
              <w:top w:w="113" w:type="dxa"/>
              <w:bottom w:w="113" w:type="dxa"/>
            </w:tcMar>
            <w:vAlign w:val="center"/>
          </w:tcPr>
          <w:p w14:paraId="12255BD1" w14:textId="77777777" w:rsidR="00DF23E4" w:rsidRPr="00DF2AEF" w:rsidRDefault="00DF23E4" w:rsidP="00FB634A">
            <w:pPr>
              <w:pStyle w:val="TableHead"/>
            </w:pPr>
            <w:r w:rsidRPr="00DF2AEF">
              <w:t>Suggested teaching activities</w:t>
            </w:r>
            <w:r>
              <w:t xml:space="preserve"> </w:t>
            </w:r>
          </w:p>
        </w:tc>
      </w:tr>
      <w:tr w:rsidR="00DF23E4" w:rsidRPr="004A4E17" w14:paraId="627B2931" w14:textId="77777777" w:rsidTr="00A305E3">
        <w:tblPrEx>
          <w:tblCellMar>
            <w:top w:w="0" w:type="dxa"/>
            <w:bottom w:w="0" w:type="dxa"/>
          </w:tblCellMar>
        </w:tblPrEx>
        <w:trPr>
          <w:trHeight w:val="487"/>
        </w:trPr>
        <w:tc>
          <w:tcPr>
            <w:tcW w:w="2268" w:type="dxa"/>
            <w:tcMar>
              <w:top w:w="113" w:type="dxa"/>
              <w:bottom w:w="113" w:type="dxa"/>
            </w:tcMar>
          </w:tcPr>
          <w:p w14:paraId="7F9DB648" w14:textId="1791ADEE" w:rsidR="00575564" w:rsidRPr="004A4E17" w:rsidRDefault="00575564" w:rsidP="00241E75">
            <w:pPr>
              <w:pStyle w:val="BodyText"/>
              <w:spacing w:after="120"/>
              <w:rPr>
                <w:lang w:eastAsia="en-GB"/>
              </w:rPr>
            </w:pPr>
            <w:r>
              <w:rPr>
                <w:lang w:eastAsia="en-GB"/>
              </w:rPr>
              <w:t>6.1</w:t>
            </w:r>
            <w:r w:rsidR="00DB190C">
              <w:rPr>
                <w:lang w:eastAsia="en-GB"/>
              </w:rPr>
              <w:t xml:space="preserve"> </w:t>
            </w:r>
            <w:r>
              <w:rPr>
                <w:lang w:eastAsia="en-GB"/>
              </w:rPr>
              <w:t>Calculation and understanding of accounting ratios</w:t>
            </w:r>
          </w:p>
        </w:tc>
        <w:tc>
          <w:tcPr>
            <w:tcW w:w="2268" w:type="dxa"/>
            <w:tcMar>
              <w:top w:w="113" w:type="dxa"/>
              <w:bottom w:w="113" w:type="dxa"/>
            </w:tcMar>
          </w:tcPr>
          <w:p w14:paraId="6066EAAE" w14:textId="6092859F" w:rsidR="00DF23E4" w:rsidRDefault="00AC77E8" w:rsidP="00241E75">
            <w:pPr>
              <w:pStyle w:val="BodyText"/>
              <w:spacing w:after="120"/>
              <w:rPr>
                <w:lang w:eastAsia="en-GB"/>
              </w:rPr>
            </w:pPr>
            <w:r>
              <w:rPr>
                <w:lang w:eastAsia="en-GB"/>
              </w:rPr>
              <w:t>U</w:t>
            </w:r>
            <w:r w:rsidR="00575564">
              <w:rPr>
                <w:lang w:eastAsia="en-GB"/>
              </w:rPr>
              <w:t>nderstand, calculate and explain the importance of the following accounting ratios</w:t>
            </w:r>
            <w:r w:rsidR="00317A59">
              <w:rPr>
                <w:lang w:eastAsia="en-GB"/>
              </w:rPr>
              <w:t>:</w:t>
            </w:r>
          </w:p>
          <w:p w14:paraId="035D7B77" w14:textId="23CADA32" w:rsidR="00575564" w:rsidRDefault="002A5C75" w:rsidP="008A4A38">
            <w:pPr>
              <w:pStyle w:val="BodyText"/>
              <w:numPr>
                <w:ilvl w:val="0"/>
                <w:numId w:val="19"/>
              </w:numPr>
              <w:rPr>
                <w:lang w:eastAsia="en-GB"/>
              </w:rPr>
            </w:pPr>
            <w:r>
              <w:rPr>
                <w:lang w:eastAsia="en-GB"/>
              </w:rPr>
              <w:t>G</w:t>
            </w:r>
            <w:r w:rsidR="00575564">
              <w:rPr>
                <w:lang w:eastAsia="en-GB"/>
              </w:rPr>
              <w:t>ross margin</w:t>
            </w:r>
          </w:p>
          <w:p w14:paraId="34562F77" w14:textId="74ECB141" w:rsidR="00575564" w:rsidRDefault="002A5C75" w:rsidP="008A4A38">
            <w:pPr>
              <w:pStyle w:val="BodyText"/>
              <w:numPr>
                <w:ilvl w:val="0"/>
                <w:numId w:val="19"/>
              </w:numPr>
              <w:rPr>
                <w:lang w:eastAsia="en-GB"/>
              </w:rPr>
            </w:pPr>
            <w:r>
              <w:rPr>
                <w:lang w:eastAsia="en-GB"/>
              </w:rPr>
              <w:t>P</w:t>
            </w:r>
            <w:r w:rsidR="00575564">
              <w:rPr>
                <w:lang w:eastAsia="en-GB"/>
              </w:rPr>
              <w:t>rofit margin</w:t>
            </w:r>
          </w:p>
          <w:p w14:paraId="6967BAA6" w14:textId="6D2EEF30" w:rsidR="00575564" w:rsidRDefault="002A5C75" w:rsidP="008A4A38">
            <w:pPr>
              <w:pStyle w:val="BodyText"/>
              <w:numPr>
                <w:ilvl w:val="0"/>
                <w:numId w:val="19"/>
              </w:numPr>
              <w:rPr>
                <w:lang w:eastAsia="en-GB"/>
              </w:rPr>
            </w:pPr>
            <w:r>
              <w:rPr>
                <w:lang w:eastAsia="en-GB"/>
              </w:rPr>
              <w:t>R</w:t>
            </w:r>
            <w:r w:rsidR="00576707">
              <w:rPr>
                <w:lang w:eastAsia="en-GB"/>
              </w:rPr>
              <w:t>eturn on capital</w:t>
            </w:r>
          </w:p>
          <w:p w14:paraId="4B706B04" w14:textId="06D0917C" w:rsidR="00575564" w:rsidRDefault="00575564" w:rsidP="008A4A38">
            <w:pPr>
              <w:pStyle w:val="BodyText"/>
              <w:numPr>
                <w:ilvl w:val="0"/>
                <w:numId w:val="19"/>
              </w:numPr>
              <w:rPr>
                <w:lang w:eastAsia="en-GB"/>
              </w:rPr>
            </w:pPr>
            <w:r>
              <w:rPr>
                <w:lang w:eastAsia="en-GB"/>
              </w:rPr>
              <w:t>employed (ROCE)</w:t>
            </w:r>
          </w:p>
          <w:p w14:paraId="32C643D5" w14:textId="1D6AAED0" w:rsidR="00575564" w:rsidRDefault="002A5C75" w:rsidP="008A4A38">
            <w:pPr>
              <w:pStyle w:val="BodyText"/>
              <w:ind w:left="360"/>
              <w:rPr>
                <w:lang w:eastAsia="en-GB"/>
              </w:rPr>
            </w:pPr>
            <w:r>
              <w:rPr>
                <w:lang w:eastAsia="en-GB"/>
              </w:rPr>
              <w:t>C</w:t>
            </w:r>
            <w:r w:rsidR="00575564">
              <w:rPr>
                <w:lang w:eastAsia="en-GB"/>
              </w:rPr>
              <w:t>urrent ratio</w:t>
            </w:r>
          </w:p>
          <w:p w14:paraId="7B2511E0" w14:textId="2E6FE2D8" w:rsidR="00575564" w:rsidRDefault="002A5C75" w:rsidP="008A4A38">
            <w:pPr>
              <w:pStyle w:val="BodyText"/>
              <w:numPr>
                <w:ilvl w:val="0"/>
                <w:numId w:val="19"/>
              </w:numPr>
              <w:rPr>
                <w:lang w:eastAsia="en-GB"/>
              </w:rPr>
            </w:pPr>
            <w:r>
              <w:rPr>
                <w:lang w:eastAsia="en-GB"/>
              </w:rPr>
              <w:t>L</w:t>
            </w:r>
            <w:r w:rsidR="00575564">
              <w:rPr>
                <w:lang w:eastAsia="en-GB"/>
              </w:rPr>
              <w:t>iquid (acid test) ratio</w:t>
            </w:r>
          </w:p>
          <w:p w14:paraId="582BB3DD" w14:textId="5C076F36" w:rsidR="00575564" w:rsidRDefault="002A5C75" w:rsidP="008A4A38">
            <w:pPr>
              <w:pStyle w:val="BodyText"/>
              <w:numPr>
                <w:ilvl w:val="0"/>
                <w:numId w:val="19"/>
              </w:numPr>
              <w:rPr>
                <w:lang w:eastAsia="en-GB"/>
              </w:rPr>
            </w:pPr>
            <w:r>
              <w:rPr>
                <w:lang w:eastAsia="en-GB"/>
              </w:rPr>
              <w:t>R</w:t>
            </w:r>
            <w:r w:rsidR="00575564">
              <w:rPr>
                <w:lang w:eastAsia="en-GB"/>
              </w:rPr>
              <w:t xml:space="preserve">ate of inventory </w:t>
            </w:r>
          </w:p>
          <w:p w14:paraId="1F9FF7EF" w14:textId="0A69ED5C" w:rsidR="00575564" w:rsidRDefault="00575564" w:rsidP="008A4A38">
            <w:pPr>
              <w:pStyle w:val="BodyText"/>
              <w:ind w:left="360"/>
              <w:rPr>
                <w:lang w:eastAsia="en-GB"/>
              </w:rPr>
            </w:pPr>
            <w:r>
              <w:rPr>
                <w:lang w:eastAsia="en-GB"/>
              </w:rPr>
              <w:t>turnover (times)</w:t>
            </w:r>
          </w:p>
          <w:p w14:paraId="56F74CB6" w14:textId="1CF5B1EE" w:rsidR="00575564" w:rsidRDefault="002A5C75" w:rsidP="008A4A38">
            <w:pPr>
              <w:pStyle w:val="BodyText"/>
              <w:numPr>
                <w:ilvl w:val="0"/>
                <w:numId w:val="19"/>
              </w:numPr>
              <w:rPr>
                <w:lang w:eastAsia="en-GB"/>
              </w:rPr>
            </w:pPr>
            <w:r>
              <w:rPr>
                <w:lang w:eastAsia="en-GB"/>
              </w:rPr>
              <w:t>T</w:t>
            </w:r>
            <w:r w:rsidR="00575564">
              <w:rPr>
                <w:lang w:eastAsia="en-GB"/>
              </w:rPr>
              <w:t xml:space="preserve">rade receivables </w:t>
            </w:r>
          </w:p>
          <w:p w14:paraId="6846C77E" w14:textId="1CC39573" w:rsidR="00575564" w:rsidRDefault="00575564" w:rsidP="008A4A38">
            <w:pPr>
              <w:pStyle w:val="BodyText"/>
              <w:ind w:left="360"/>
              <w:rPr>
                <w:lang w:eastAsia="en-GB"/>
              </w:rPr>
            </w:pPr>
            <w:r>
              <w:rPr>
                <w:lang w:eastAsia="en-GB"/>
              </w:rPr>
              <w:t>turnover (days)</w:t>
            </w:r>
          </w:p>
          <w:p w14:paraId="7E6023C2" w14:textId="59BDE401" w:rsidR="00575564" w:rsidRDefault="002A5C75" w:rsidP="008A4A38">
            <w:pPr>
              <w:pStyle w:val="BodyText"/>
              <w:numPr>
                <w:ilvl w:val="0"/>
                <w:numId w:val="19"/>
              </w:numPr>
              <w:rPr>
                <w:lang w:eastAsia="en-GB"/>
              </w:rPr>
            </w:pPr>
            <w:r>
              <w:rPr>
                <w:lang w:eastAsia="en-GB"/>
              </w:rPr>
              <w:t>T</w:t>
            </w:r>
            <w:r w:rsidR="00575564">
              <w:rPr>
                <w:lang w:eastAsia="en-GB"/>
              </w:rPr>
              <w:t xml:space="preserve">rade payables </w:t>
            </w:r>
          </w:p>
          <w:p w14:paraId="4948B466" w14:textId="16492B01" w:rsidR="00575564" w:rsidRPr="004A4E17" w:rsidRDefault="00575564" w:rsidP="008A4A38">
            <w:pPr>
              <w:pStyle w:val="BodyText"/>
              <w:ind w:left="360"/>
              <w:rPr>
                <w:lang w:eastAsia="en-GB"/>
              </w:rPr>
            </w:pPr>
            <w:r>
              <w:rPr>
                <w:lang w:eastAsia="en-GB"/>
              </w:rPr>
              <w:t>turnover (days)</w:t>
            </w:r>
          </w:p>
        </w:tc>
        <w:tc>
          <w:tcPr>
            <w:tcW w:w="10065" w:type="dxa"/>
            <w:tcMar>
              <w:top w:w="113" w:type="dxa"/>
              <w:bottom w:w="113" w:type="dxa"/>
            </w:tcMar>
          </w:tcPr>
          <w:p w14:paraId="2597C36A" w14:textId="671013A6" w:rsidR="00D66375" w:rsidRDefault="00D66375" w:rsidP="00241E75">
            <w:pPr>
              <w:pStyle w:val="BodyText"/>
              <w:spacing w:after="120"/>
              <w:rPr>
                <w:lang w:eastAsia="en-GB"/>
              </w:rPr>
            </w:pPr>
            <w:r>
              <w:rPr>
                <w:lang w:eastAsia="en-GB"/>
              </w:rPr>
              <w:t>Provide each learner with a set of financial statements for a sole trad</w:t>
            </w:r>
            <w:r w:rsidR="00A01719">
              <w:rPr>
                <w:lang w:eastAsia="en-GB"/>
              </w:rPr>
              <w:t xml:space="preserve">er covering two financial years and </w:t>
            </w:r>
            <w:r>
              <w:rPr>
                <w:lang w:eastAsia="en-GB"/>
              </w:rPr>
              <w:t>a sheet of formulae for the ratios covered by the syllabus.</w:t>
            </w:r>
          </w:p>
          <w:p w14:paraId="4A308C4E" w14:textId="77777777" w:rsidR="00D66375" w:rsidRDefault="00D66375" w:rsidP="008A4A38">
            <w:pPr>
              <w:pStyle w:val="BodyText"/>
              <w:spacing w:before="120" w:after="120"/>
              <w:rPr>
                <w:lang w:eastAsia="en-GB"/>
              </w:rPr>
            </w:pPr>
            <w:r>
              <w:rPr>
                <w:lang w:eastAsia="en-GB"/>
              </w:rPr>
              <w:t>Briefly explain what each ratio shows.</w:t>
            </w:r>
          </w:p>
          <w:p w14:paraId="43835B29" w14:textId="77777777" w:rsidR="00D66375" w:rsidRDefault="00D66375" w:rsidP="008A4A38">
            <w:pPr>
              <w:pStyle w:val="BodyText"/>
              <w:spacing w:before="120" w:after="120"/>
              <w:rPr>
                <w:lang w:eastAsia="en-GB"/>
              </w:rPr>
            </w:pPr>
            <w:r>
              <w:rPr>
                <w:lang w:eastAsia="en-GB"/>
              </w:rPr>
              <w:t>Demonstrate the calculation of these ratios for the first financial year.</w:t>
            </w:r>
          </w:p>
          <w:p w14:paraId="214D1108" w14:textId="3DE47D1C" w:rsidR="00D66375" w:rsidRDefault="00D66375" w:rsidP="008A4A38">
            <w:pPr>
              <w:pStyle w:val="BodyText"/>
              <w:spacing w:before="120" w:after="120"/>
              <w:rPr>
                <w:b/>
                <w:lang w:eastAsia="en-GB"/>
              </w:rPr>
            </w:pPr>
            <w:r>
              <w:rPr>
                <w:lang w:eastAsia="en-GB"/>
              </w:rPr>
              <w:t>Ask learners, working individually, to calculate the ratio</w:t>
            </w:r>
            <w:r w:rsidR="00F51321">
              <w:rPr>
                <w:lang w:eastAsia="en-GB"/>
              </w:rPr>
              <w:t xml:space="preserve">s for the second financial year. </w:t>
            </w:r>
            <w:r>
              <w:rPr>
                <w:b/>
                <w:lang w:eastAsia="en-GB"/>
              </w:rPr>
              <w:t>(I)</w:t>
            </w:r>
          </w:p>
          <w:p w14:paraId="61BB0654" w14:textId="385EA474" w:rsidR="00D66375" w:rsidRPr="00AA5CA4" w:rsidRDefault="00CB1FF9" w:rsidP="008A4A38">
            <w:pPr>
              <w:pStyle w:val="BodyText"/>
              <w:spacing w:before="120" w:after="120"/>
              <w:rPr>
                <w:lang w:eastAsia="en-GB"/>
              </w:rPr>
            </w:pPr>
            <w:r>
              <w:rPr>
                <w:lang w:eastAsia="en-GB"/>
              </w:rPr>
              <w:t>Learners</w:t>
            </w:r>
            <w:r w:rsidR="00D66375">
              <w:rPr>
                <w:lang w:eastAsia="en-GB"/>
              </w:rPr>
              <w:t xml:space="preserve"> complete a few exercises involving ratio calculation</w:t>
            </w:r>
            <w:r w:rsidR="00F51321">
              <w:rPr>
                <w:lang w:eastAsia="en-GB"/>
              </w:rPr>
              <w:t>.</w:t>
            </w:r>
            <w:r w:rsidR="00D66375">
              <w:rPr>
                <w:lang w:eastAsia="en-GB"/>
              </w:rPr>
              <w:t xml:space="preserve"> </w:t>
            </w:r>
            <w:r w:rsidR="00ED62A3">
              <w:rPr>
                <w:b/>
                <w:lang w:eastAsia="en-GB"/>
              </w:rPr>
              <w:t>(I)</w:t>
            </w:r>
          </w:p>
        </w:tc>
      </w:tr>
      <w:tr w:rsidR="00DF23E4" w:rsidRPr="004A4E17" w14:paraId="3610C31D" w14:textId="77777777" w:rsidTr="00A305E3">
        <w:tblPrEx>
          <w:tblCellMar>
            <w:top w:w="0" w:type="dxa"/>
            <w:bottom w:w="0" w:type="dxa"/>
          </w:tblCellMar>
        </w:tblPrEx>
        <w:tc>
          <w:tcPr>
            <w:tcW w:w="2268" w:type="dxa"/>
            <w:tcMar>
              <w:top w:w="113" w:type="dxa"/>
              <w:bottom w:w="113" w:type="dxa"/>
            </w:tcMar>
          </w:tcPr>
          <w:p w14:paraId="4B233BEF" w14:textId="60116D04" w:rsidR="00A01719" w:rsidRPr="004A4E17" w:rsidRDefault="00A01719" w:rsidP="00241E75">
            <w:pPr>
              <w:pStyle w:val="BodyText"/>
              <w:spacing w:after="120"/>
              <w:rPr>
                <w:lang w:eastAsia="en-GB"/>
              </w:rPr>
            </w:pPr>
            <w:r>
              <w:rPr>
                <w:lang w:eastAsia="en-GB"/>
              </w:rPr>
              <w:t>6.2</w:t>
            </w:r>
            <w:r w:rsidR="00DB190C">
              <w:rPr>
                <w:lang w:eastAsia="en-GB"/>
              </w:rPr>
              <w:t xml:space="preserve"> </w:t>
            </w:r>
            <w:r w:rsidR="00575564">
              <w:rPr>
                <w:lang w:eastAsia="en-GB"/>
              </w:rPr>
              <w:t>Interpretation of accounting ratios</w:t>
            </w:r>
          </w:p>
        </w:tc>
        <w:tc>
          <w:tcPr>
            <w:tcW w:w="2268" w:type="dxa"/>
            <w:tcMar>
              <w:top w:w="113" w:type="dxa"/>
              <w:bottom w:w="113" w:type="dxa"/>
            </w:tcMar>
          </w:tcPr>
          <w:p w14:paraId="21BF2667" w14:textId="25FDED7C" w:rsidR="00DF23E4" w:rsidRDefault="00AC77E8" w:rsidP="00241E75">
            <w:pPr>
              <w:pStyle w:val="BodyText"/>
              <w:spacing w:after="120"/>
              <w:rPr>
                <w:lang w:eastAsia="en-GB"/>
              </w:rPr>
            </w:pPr>
            <w:r>
              <w:rPr>
                <w:lang w:eastAsia="en-GB"/>
              </w:rPr>
              <w:t>P</w:t>
            </w:r>
            <w:r w:rsidR="00575564">
              <w:rPr>
                <w:lang w:eastAsia="en-GB"/>
              </w:rPr>
              <w:t>repare and comment on simple statements showing comparison of results for different years</w:t>
            </w:r>
          </w:p>
          <w:p w14:paraId="1D6A86C4" w14:textId="3F0C63B9" w:rsidR="00575564" w:rsidRDefault="00AC77E8" w:rsidP="008A4A38">
            <w:pPr>
              <w:pStyle w:val="BodyText"/>
              <w:spacing w:before="120" w:after="120"/>
              <w:rPr>
                <w:lang w:eastAsia="en-GB"/>
              </w:rPr>
            </w:pPr>
            <w:r>
              <w:rPr>
                <w:lang w:eastAsia="en-GB"/>
              </w:rPr>
              <w:t>M</w:t>
            </w:r>
            <w:r w:rsidR="002A5C75">
              <w:rPr>
                <w:lang w:eastAsia="en-GB"/>
              </w:rPr>
              <w:t xml:space="preserve">ake </w:t>
            </w:r>
            <w:r w:rsidR="00317A59">
              <w:rPr>
                <w:lang w:eastAsia="en-GB"/>
              </w:rPr>
              <w:t>recommendations and suggestions fo</w:t>
            </w:r>
            <w:r w:rsidR="00575564">
              <w:rPr>
                <w:lang w:eastAsia="en-GB"/>
              </w:rPr>
              <w:t xml:space="preserve">r improving </w:t>
            </w:r>
            <w:r w:rsidR="00317A59">
              <w:rPr>
                <w:lang w:eastAsia="en-GB"/>
              </w:rPr>
              <w:t>profitability</w:t>
            </w:r>
            <w:r w:rsidR="00575564">
              <w:rPr>
                <w:lang w:eastAsia="en-GB"/>
              </w:rPr>
              <w:t xml:space="preserve"> and working</w:t>
            </w:r>
            <w:r w:rsidR="00317A59">
              <w:rPr>
                <w:lang w:eastAsia="en-GB"/>
              </w:rPr>
              <w:t xml:space="preserve"> capital</w:t>
            </w:r>
          </w:p>
          <w:p w14:paraId="71BAAD37" w14:textId="0237F6FC" w:rsidR="00575564" w:rsidRDefault="00AC77E8" w:rsidP="008A4A38">
            <w:pPr>
              <w:pStyle w:val="BodyText"/>
              <w:spacing w:before="120" w:after="120"/>
              <w:rPr>
                <w:lang w:eastAsia="en-GB"/>
              </w:rPr>
            </w:pPr>
            <w:r>
              <w:rPr>
                <w:lang w:eastAsia="en-GB"/>
              </w:rPr>
              <w:t>U</w:t>
            </w:r>
            <w:r w:rsidR="00575564">
              <w:rPr>
                <w:lang w:eastAsia="en-GB"/>
              </w:rPr>
              <w:t xml:space="preserve">nderstand the </w:t>
            </w:r>
            <w:r w:rsidR="00317A59">
              <w:rPr>
                <w:lang w:eastAsia="en-GB"/>
              </w:rPr>
              <w:t xml:space="preserve">significance of the difference </w:t>
            </w:r>
            <w:r w:rsidR="00575564">
              <w:rPr>
                <w:lang w:eastAsia="en-GB"/>
              </w:rPr>
              <w:t xml:space="preserve">between the </w:t>
            </w:r>
            <w:r w:rsidR="00575564">
              <w:rPr>
                <w:lang w:eastAsia="en-GB"/>
              </w:rPr>
              <w:lastRenderedPageBreak/>
              <w:t xml:space="preserve">gross </w:t>
            </w:r>
            <w:r w:rsidR="00317A59">
              <w:rPr>
                <w:lang w:eastAsia="en-GB"/>
              </w:rPr>
              <w:t>margin and t</w:t>
            </w:r>
            <w:r w:rsidR="00575564">
              <w:rPr>
                <w:lang w:eastAsia="en-GB"/>
              </w:rPr>
              <w:t xml:space="preserve">he profit </w:t>
            </w:r>
            <w:r w:rsidR="00317A59">
              <w:rPr>
                <w:lang w:eastAsia="en-GB"/>
              </w:rPr>
              <w:t>margin as an indicator of a business’s</w:t>
            </w:r>
            <w:r w:rsidR="00575564">
              <w:rPr>
                <w:lang w:eastAsia="en-GB"/>
              </w:rPr>
              <w:t xml:space="preserve"> efficiency</w:t>
            </w:r>
          </w:p>
          <w:p w14:paraId="4570441B" w14:textId="0F8D3C09" w:rsidR="00317A59" w:rsidRPr="004A4E17" w:rsidRDefault="00AC77E8" w:rsidP="00241E75">
            <w:pPr>
              <w:pStyle w:val="BodyText"/>
              <w:spacing w:before="120"/>
              <w:rPr>
                <w:lang w:eastAsia="en-GB"/>
              </w:rPr>
            </w:pPr>
            <w:r>
              <w:rPr>
                <w:lang w:eastAsia="en-GB"/>
              </w:rPr>
              <w:t>E</w:t>
            </w:r>
            <w:r w:rsidR="00317A59">
              <w:rPr>
                <w:lang w:eastAsia="en-GB"/>
              </w:rPr>
              <w:t>xplain the relationship of gross profit and profit for the year to the valuation of inventory, rate of inventory turnover</w:t>
            </w:r>
            <w:r w:rsidR="00104758">
              <w:rPr>
                <w:lang w:eastAsia="en-GB"/>
              </w:rPr>
              <w:t>,</w:t>
            </w:r>
            <w:r w:rsidR="00317A59">
              <w:rPr>
                <w:lang w:eastAsia="en-GB"/>
              </w:rPr>
              <w:t xml:space="preserve"> revenue, expenses and equity</w:t>
            </w:r>
          </w:p>
        </w:tc>
        <w:tc>
          <w:tcPr>
            <w:tcW w:w="10065" w:type="dxa"/>
            <w:tcMar>
              <w:top w:w="113" w:type="dxa"/>
              <w:bottom w:w="113" w:type="dxa"/>
            </w:tcMar>
          </w:tcPr>
          <w:p w14:paraId="7EF19346" w14:textId="34DB3AD9" w:rsidR="00DF23E4" w:rsidRDefault="00A305E3" w:rsidP="00241E75">
            <w:pPr>
              <w:pStyle w:val="BodyText"/>
              <w:spacing w:after="120"/>
            </w:pPr>
            <w:r>
              <w:lastRenderedPageBreak/>
              <w:t xml:space="preserve">Class discussion </w:t>
            </w:r>
            <w:r w:rsidR="00D66375">
              <w:t xml:space="preserve">comparing the ratios for the two </w:t>
            </w:r>
            <w:r w:rsidR="00E807D9">
              <w:t>years in the exercise involving the calculation of ratios for two financial years.</w:t>
            </w:r>
          </w:p>
          <w:p w14:paraId="14ABF1F9" w14:textId="77777777" w:rsidR="00E807D9" w:rsidRDefault="00E807D9" w:rsidP="008A4A38">
            <w:pPr>
              <w:pStyle w:val="BodyText"/>
              <w:spacing w:before="120" w:after="120"/>
              <w:rPr>
                <w:b/>
              </w:rPr>
            </w:pPr>
            <w:r>
              <w:t xml:space="preserve">Ask learners, working in pairs, to complete exercises on comparisons of results. </w:t>
            </w:r>
            <w:r>
              <w:rPr>
                <w:b/>
              </w:rPr>
              <w:t>(I)</w:t>
            </w:r>
          </w:p>
          <w:p w14:paraId="646D2A7A" w14:textId="77777777" w:rsidR="00E807D9" w:rsidRDefault="00E807D9" w:rsidP="008A4A38">
            <w:pPr>
              <w:pStyle w:val="BodyText"/>
              <w:spacing w:before="120" w:after="120"/>
            </w:pPr>
            <w:r>
              <w:t>Re-visit previous work on the inter-relationship of items in a statement of financial position.</w:t>
            </w:r>
          </w:p>
          <w:p w14:paraId="55041122" w14:textId="56C3BAD2" w:rsidR="00A01719" w:rsidRDefault="008372B0" w:rsidP="008A4A38">
            <w:pPr>
              <w:pStyle w:val="BodyText"/>
              <w:spacing w:before="120" w:after="120"/>
            </w:pPr>
            <w:r>
              <w:rPr>
                <w:b/>
                <w:lang w:eastAsia="en-GB"/>
              </w:rPr>
              <w:t>Extension activity:</w:t>
            </w:r>
            <w:r w:rsidR="00525F39" w:rsidRPr="00E807D9">
              <w:t xml:space="preserve"> </w:t>
            </w:r>
            <w:r w:rsidR="00E807D9" w:rsidRPr="00E807D9">
              <w:t xml:space="preserve">Before </w:t>
            </w:r>
            <w:r w:rsidR="00E807D9">
              <w:t xml:space="preserve">teaching the topic of recommendations for improving profitability and working capital provide learners with a set of financial statements and completed ratios. Ask learners working in groups, to discuss the information provided and suggest how the </w:t>
            </w:r>
            <w:r w:rsidR="00525F39">
              <w:t>various ratios can be improved.</w:t>
            </w:r>
          </w:p>
          <w:p w14:paraId="3C342E2A" w14:textId="77777777" w:rsidR="00A01719" w:rsidRPr="00A01719" w:rsidRDefault="00A01719" w:rsidP="008A4A38">
            <w:pPr>
              <w:pStyle w:val="BodyText"/>
              <w:spacing w:before="120" w:after="120"/>
            </w:pPr>
            <w:r w:rsidRPr="00A01719">
              <w:t xml:space="preserve">Ask learners, working in groups, to complete exercise involving the calculation and interpretation of ratios and recommendations for improvement. </w:t>
            </w:r>
            <w:r w:rsidRPr="00A01719">
              <w:rPr>
                <w:b/>
              </w:rPr>
              <w:t>(I)</w:t>
            </w:r>
          </w:p>
          <w:p w14:paraId="0692E92A" w14:textId="77777777" w:rsidR="00E807D9" w:rsidRDefault="00E807D9" w:rsidP="008A4A38">
            <w:pPr>
              <w:pStyle w:val="BodyText"/>
              <w:spacing w:before="120" w:after="120"/>
            </w:pPr>
            <w:r>
              <w:t>Re-visit the preparation of an income statement and the calculation of gross profit and profit for the year.</w:t>
            </w:r>
          </w:p>
          <w:p w14:paraId="4D07B33E" w14:textId="77777777" w:rsidR="00115FB8" w:rsidRDefault="00115FB8" w:rsidP="008A4A38">
            <w:pPr>
              <w:pStyle w:val="BodyText"/>
              <w:spacing w:before="120" w:after="120"/>
            </w:pPr>
            <w:r>
              <w:t>Re-visit the calculation of gross margin and profit margin.</w:t>
            </w:r>
          </w:p>
          <w:p w14:paraId="3B743A33" w14:textId="0A908BCF" w:rsidR="00115FB8" w:rsidRDefault="00115FB8" w:rsidP="008A4A38">
            <w:pPr>
              <w:pStyle w:val="BodyText"/>
              <w:spacing w:before="120" w:after="120"/>
            </w:pPr>
            <w:r>
              <w:lastRenderedPageBreak/>
              <w:t>Discuss with learners the significance of the difference between these ratios.</w:t>
            </w:r>
          </w:p>
          <w:p w14:paraId="3DE7283F" w14:textId="77777777" w:rsidR="00115FB8" w:rsidRDefault="00104758" w:rsidP="008A4A38">
            <w:pPr>
              <w:pStyle w:val="BodyText"/>
              <w:spacing w:before="120" w:after="120"/>
            </w:pPr>
            <w:r>
              <w:t>Re-visit the calculation of the gross profit and profit for the year.</w:t>
            </w:r>
          </w:p>
          <w:p w14:paraId="3B548F78" w14:textId="543732F9" w:rsidR="00104758" w:rsidRPr="00104758" w:rsidRDefault="00104758" w:rsidP="008A4A38">
            <w:pPr>
              <w:pStyle w:val="BodyText"/>
              <w:spacing w:before="120" w:after="120"/>
              <w:rPr>
                <w:b/>
              </w:rPr>
            </w:pPr>
            <w:r>
              <w:t>Discuss with learners how these are related to the valuation of inventory, rate of inventory turnover and other items in the financial statements.</w:t>
            </w:r>
          </w:p>
        </w:tc>
      </w:tr>
      <w:tr w:rsidR="00DF23E4" w:rsidRPr="004A4E17" w14:paraId="0612762D" w14:textId="77777777" w:rsidTr="00A305E3">
        <w:tblPrEx>
          <w:tblCellMar>
            <w:top w:w="0" w:type="dxa"/>
            <w:bottom w:w="0" w:type="dxa"/>
          </w:tblCellMar>
        </w:tblPrEx>
        <w:tc>
          <w:tcPr>
            <w:tcW w:w="2268" w:type="dxa"/>
            <w:tcMar>
              <w:top w:w="113" w:type="dxa"/>
              <w:bottom w:w="113" w:type="dxa"/>
            </w:tcMar>
          </w:tcPr>
          <w:p w14:paraId="4D4580CA" w14:textId="34CFA637" w:rsidR="00317A59" w:rsidRPr="004A4E17" w:rsidRDefault="00317A59" w:rsidP="00241E75">
            <w:pPr>
              <w:pStyle w:val="BodyText"/>
              <w:spacing w:after="120"/>
              <w:rPr>
                <w:lang w:eastAsia="en-GB"/>
              </w:rPr>
            </w:pPr>
            <w:r>
              <w:rPr>
                <w:lang w:eastAsia="en-GB"/>
              </w:rPr>
              <w:lastRenderedPageBreak/>
              <w:t>6.3</w:t>
            </w:r>
            <w:r w:rsidR="00DB190C">
              <w:rPr>
                <w:lang w:eastAsia="en-GB"/>
              </w:rPr>
              <w:t xml:space="preserve"> </w:t>
            </w:r>
            <w:r>
              <w:rPr>
                <w:lang w:eastAsia="en-GB"/>
              </w:rPr>
              <w:t>Inter-firm comparison</w:t>
            </w:r>
          </w:p>
        </w:tc>
        <w:tc>
          <w:tcPr>
            <w:tcW w:w="2268" w:type="dxa"/>
            <w:tcMar>
              <w:top w:w="113" w:type="dxa"/>
              <w:bottom w:w="113" w:type="dxa"/>
            </w:tcMar>
          </w:tcPr>
          <w:p w14:paraId="7E6A9F5E" w14:textId="431F55DD" w:rsidR="00DF23E4" w:rsidRDefault="00AC77E8" w:rsidP="00241E75">
            <w:pPr>
              <w:pStyle w:val="BodyText"/>
              <w:spacing w:after="120"/>
              <w:rPr>
                <w:lang w:eastAsia="en-GB"/>
              </w:rPr>
            </w:pPr>
            <w:r>
              <w:rPr>
                <w:lang w:eastAsia="en-GB"/>
              </w:rPr>
              <w:t>U</w:t>
            </w:r>
            <w:r w:rsidR="00317A59">
              <w:rPr>
                <w:lang w:eastAsia="en-GB"/>
              </w:rPr>
              <w:t>nderstand the problems of inter-firm comparison</w:t>
            </w:r>
          </w:p>
          <w:p w14:paraId="142C7969" w14:textId="0BC4AB43" w:rsidR="00317A59" w:rsidRPr="004A4E17" w:rsidRDefault="00AC77E8" w:rsidP="008A4A38">
            <w:pPr>
              <w:pStyle w:val="BodyText"/>
              <w:spacing w:before="120" w:after="120"/>
              <w:rPr>
                <w:lang w:eastAsia="en-GB"/>
              </w:rPr>
            </w:pPr>
            <w:r>
              <w:rPr>
                <w:lang w:eastAsia="en-GB"/>
              </w:rPr>
              <w:t>A</w:t>
            </w:r>
            <w:r w:rsidR="00317A59">
              <w:rPr>
                <w:lang w:eastAsia="en-GB"/>
              </w:rPr>
              <w:t>pply accounting ratios to inter-firm comparison</w:t>
            </w:r>
          </w:p>
        </w:tc>
        <w:tc>
          <w:tcPr>
            <w:tcW w:w="10065" w:type="dxa"/>
            <w:tcMar>
              <w:top w:w="113" w:type="dxa"/>
              <w:bottom w:w="113" w:type="dxa"/>
            </w:tcMar>
          </w:tcPr>
          <w:p w14:paraId="093A801F" w14:textId="77777777" w:rsidR="00104758" w:rsidRDefault="00104758" w:rsidP="00241E75">
            <w:pPr>
              <w:pStyle w:val="BodyText"/>
              <w:spacing w:after="120"/>
            </w:pPr>
            <w:r>
              <w:t>Briefly introduce the topic inter-firm comparison.</w:t>
            </w:r>
          </w:p>
          <w:p w14:paraId="2451E9F9" w14:textId="545A57B2" w:rsidR="00104758" w:rsidRDefault="008372B0" w:rsidP="008A4A38">
            <w:pPr>
              <w:pStyle w:val="BodyText"/>
              <w:spacing w:before="120" w:after="120"/>
              <w:rPr>
                <w:b/>
              </w:rPr>
            </w:pPr>
            <w:r>
              <w:rPr>
                <w:b/>
                <w:lang w:eastAsia="en-GB"/>
              </w:rPr>
              <w:t>Extension activity:</w:t>
            </w:r>
            <w:r w:rsidR="00525F39">
              <w:t xml:space="preserve"> </w:t>
            </w:r>
            <w:r w:rsidR="00241E75">
              <w:t>b</w:t>
            </w:r>
            <w:r w:rsidR="00104758">
              <w:t>efore giving detailed explanations as</w:t>
            </w:r>
            <w:r w:rsidR="00A01719">
              <w:t xml:space="preserve">k learners, working in groups, </w:t>
            </w:r>
            <w:r w:rsidR="00104758">
              <w:t>to make a list of possible problems of trying to compare two different businesses</w:t>
            </w:r>
            <w:r w:rsidR="00906F02">
              <w:t xml:space="preserve"> (two specific businesses can be used for this purpose)</w:t>
            </w:r>
            <w:r w:rsidR="00576707">
              <w:t>.</w:t>
            </w:r>
          </w:p>
          <w:p w14:paraId="7589BE96" w14:textId="22EF96EB" w:rsidR="00104758" w:rsidRPr="00104758" w:rsidRDefault="00104758" w:rsidP="008A4A38">
            <w:pPr>
              <w:pStyle w:val="BodyText"/>
              <w:spacing w:before="120" w:after="120"/>
              <w:rPr>
                <w:b/>
              </w:rPr>
            </w:pPr>
            <w:r>
              <w:t>Discuss the lists they have made and build up an overall list on the board</w:t>
            </w:r>
            <w:r w:rsidR="00576707">
              <w:t>.</w:t>
            </w:r>
          </w:p>
          <w:p w14:paraId="73712E00" w14:textId="77777777" w:rsidR="00DF23E4" w:rsidRDefault="00104758" w:rsidP="008A4A38">
            <w:pPr>
              <w:pStyle w:val="BodyText"/>
              <w:spacing w:before="120" w:after="120"/>
              <w:rPr>
                <w:b/>
              </w:rPr>
            </w:pPr>
            <w:r>
              <w:t xml:space="preserve">Divide learners into groups. Provide each group with a set of financial statements for a sole trader and ask them to calculate a set of accounting ratios. </w:t>
            </w:r>
            <w:r>
              <w:rPr>
                <w:b/>
              </w:rPr>
              <w:t>(I)</w:t>
            </w:r>
          </w:p>
          <w:p w14:paraId="57FEAABD" w14:textId="4EAC50ED" w:rsidR="00104758" w:rsidRDefault="00A305E3" w:rsidP="008A4A38">
            <w:pPr>
              <w:pStyle w:val="BodyText"/>
              <w:spacing w:before="120" w:after="120"/>
            </w:pPr>
            <w:r>
              <w:t xml:space="preserve">Class </w:t>
            </w:r>
            <w:r w:rsidR="00251E9B">
              <w:t>discusses</w:t>
            </w:r>
            <w:r w:rsidR="00104758" w:rsidRPr="00104758">
              <w:t xml:space="preserve"> the ratios calculated for each business</w:t>
            </w:r>
            <w:r w:rsidR="00104758">
              <w:t>. Discuss which business has produced better results and why and how the other businesses may be able to improve their ratios.</w:t>
            </w:r>
          </w:p>
          <w:p w14:paraId="5FE8EE7F" w14:textId="77777777" w:rsidR="00104758" w:rsidRPr="00104758" w:rsidRDefault="00104758" w:rsidP="00A305E3">
            <w:pPr>
              <w:pStyle w:val="BodyText"/>
              <w:spacing w:before="120"/>
              <w:rPr>
                <w:b/>
              </w:rPr>
            </w:pPr>
            <w:r>
              <w:t>Ask learners, working in pairs, to complete exercises involving the comparison of ratios of different businesses</w:t>
            </w:r>
            <w:r w:rsidR="00F51321">
              <w:t>.</w:t>
            </w:r>
            <w:r>
              <w:t xml:space="preserve"> </w:t>
            </w:r>
            <w:r>
              <w:rPr>
                <w:b/>
              </w:rPr>
              <w:t>(I)</w:t>
            </w:r>
          </w:p>
        </w:tc>
      </w:tr>
      <w:tr w:rsidR="00DF23E4" w:rsidRPr="004A4E17" w14:paraId="69BA179F" w14:textId="77777777" w:rsidTr="00A305E3">
        <w:tblPrEx>
          <w:tblCellMar>
            <w:top w:w="0" w:type="dxa"/>
            <w:bottom w:w="0" w:type="dxa"/>
          </w:tblCellMar>
        </w:tblPrEx>
        <w:tc>
          <w:tcPr>
            <w:tcW w:w="2268" w:type="dxa"/>
            <w:tcMar>
              <w:top w:w="113" w:type="dxa"/>
              <w:bottom w:w="113" w:type="dxa"/>
            </w:tcMar>
          </w:tcPr>
          <w:p w14:paraId="438DE41A" w14:textId="65EB30B4" w:rsidR="003247D5" w:rsidRPr="00317A59" w:rsidRDefault="00317A59" w:rsidP="00241E75">
            <w:pPr>
              <w:pStyle w:val="BodyText"/>
              <w:spacing w:after="120"/>
              <w:rPr>
                <w:lang w:eastAsia="en-GB"/>
              </w:rPr>
            </w:pPr>
            <w:r>
              <w:t>6.4</w:t>
            </w:r>
            <w:r w:rsidR="00DB190C">
              <w:t xml:space="preserve"> </w:t>
            </w:r>
            <w:r>
              <w:t>I</w:t>
            </w:r>
            <w:r w:rsidRPr="00317A59">
              <w:t>nterested parties</w:t>
            </w:r>
          </w:p>
        </w:tc>
        <w:tc>
          <w:tcPr>
            <w:tcW w:w="2268" w:type="dxa"/>
            <w:tcMar>
              <w:top w:w="113" w:type="dxa"/>
              <w:bottom w:w="113" w:type="dxa"/>
            </w:tcMar>
          </w:tcPr>
          <w:p w14:paraId="35748533" w14:textId="558B0217" w:rsidR="00DF23E4" w:rsidRDefault="00AC77E8" w:rsidP="00251E9B">
            <w:pPr>
              <w:pStyle w:val="BodyText"/>
              <w:rPr>
                <w:lang w:eastAsia="en-GB"/>
              </w:rPr>
            </w:pPr>
            <w:r>
              <w:rPr>
                <w:lang w:eastAsia="en-GB"/>
              </w:rPr>
              <w:t>E</w:t>
            </w:r>
            <w:r w:rsidR="00317A59">
              <w:rPr>
                <w:lang w:eastAsia="en-GB"/>
              </w:rPr>
              <w:t>xplain the uses of accounting information by the following interested parties for decision-making:</w:t>
            </w:r>
          </w:p>
          <w:p w14:paraId="33DA52BF" w14:textId="30D445F0" w:rsidR="00317A59" w:rsidRDefault="002A5C75" w:rsidP="008A4A38">
            <w:pPr>
              <w:pStyle w:val="BodyText"/>
              <w:numPr>
                <w:ilvl w:val="0"/>
                <w:numId w:val="19"/>
              </w:numPr>
              <w:rPr>
                <w:lang w:eastAsia="en-GB"/>
              </w:rPr>
            </w:pPr>
            <w:r>
              <w:rPr>
                <w:lang w:eastAsia="en-GB"/>
              </w:rPr>
              <w:t>o</w:t>
            </w:r>
            <w:r w:rsidR="00317A59">
              <w:rPr>
                <w:lang w:eastAsia="en-GB"/>
              </w:rPr>
              <w:t>wners</w:t>
            </w:r>
          </w:p>
          <w:p w14:paraId="59A53DE8" w14:textId="3EF00BD1" w:rsidR="007A2D0C" w:rsidRDefault="002A5C75" w:rsidP="008A4A38">
            <w:pPr>
              <w:pStyle w:val="BodyText"/>
              <w:numPr>
                <w:ilvl w:val="0"/>
                <w:numId w:val="19"/>
              </w:numPr>
              <w:rPr>
                <w:lang w:eastAsia="en-GB"/>
              </w:rPr>
            </w:pPr>
            <w:r>
              <w:rPr>
                <w:lang w:eastAsia="en-GB"/>
              </w:rPr>
              <w:t>m</w:t>
            </w:r>
            <w:r w:rsidR="00317A59">
              <w:rPr>
                <w:lang w:eastAsia="en-GB"/>
              </w:rPr>
              <w:t>anagers</w:t>
            </w:r>
          </w:p>
          <w:p w14:paraId="3344C2ED" w14:textId="5F521CD5" w:rsidR="00317A59" w:rsidRDefault="002A5C75" w:rsidP="008A4A38">
            <w:pPr>
              <w:pStyle w:val="BodyText"/>
              <w:numPr>
                <w:ilvl w:val="0"/>
                <w:numId w:val="19"/>
              </w:numPr>
              <w:rPr>
                <w:lang w:eastAsia="en-GB"/>
              </w:rPr>
            </w:pPr>
            <w:r>
              <w:rPr>
                <w:lang w:eastAsia="en-GB"/>
              </w:rPr>
              <w:t>t</w:t>
            </w:r>
            <w:r w:rsidR="00317A59">
              <w:rPr>
                <w:lang w:eastAsia="en-GB"/>
              </w:rPr>
              <w:t>rade payables</w:t>
            </w:r>
          </w:p>
          <w:p w14:paraId="6FF6C92C" w14:textId="7B3911D0" w:rsidR="00317A59" w:rsidRDefault="002A5C75" w:rsidP="008A4A38">
            <w:pPr>
              <w:pStyle w:val="BodyText"/>
              <w:numPr>
                <w:ilvl w:val="0"/>
                <w:numId w:val="19"/>
              </w:numPr>
              <w:rPr>
                <w:lang w:eastAsia="en-GB"/>
              </w:rPr>
            </w:pPr>
            <w:r>
              <w:rPr>
                <w:lang w:eastAsia="en-GB"/>
              </w:rPr>
              <w:t>b</w:t>
            </w:r>
            <w:r w:rsidR="00317A59">
              <w:rPr>
                <w:lang w:eastAsia="en-GB"/>
              </w:rPr>
              <w:t>anks</w:t>
            </w:r>
          </w:p>
          <w:p w14:paraId="69909D56" w14:textId="173E3C9C" w:rsidR="00317A59" w:rsidRDefault="002A5C75" w:rsidP="008A4A38">
            <w:pPr>
              <w:pStyle w:val="BodyText"/>
              <w:numPr>
                <w:ilvl w:val="0"/>
                <w:numId w:val="19"/>
              </w:numPr>
              <w:rPr>
                <w:lang w:eastAsia="en-GB"/>
              </w:rPr>
            </w:pPr>
            <w:r>
              <w:rPr>
                <w:lang w:eastAsia="en-GB"/>
              </w:rPr>
              <w:lastRenderedPageBreak/>
              <w:t>i</w:t>
            </w:r>
            <w:r w:rsidR="00317A59">
              <w:rPr>
                <w:lang w:eastAsia="en-GB"/>
              </w:rPr>
              <w:t>nvestors</w:t>
            </w:r>
          </w:p>
          <w:p w14:paraId="6BF0CBEC" w14:textId="4B2BE280" w:rsidR="00317A59" w:rsidRDefault="002A5C75" w:rsidP="008A4A38">
            <w:pPr>
              <w:pStyle w:val="BodyText"/>
              <w:numPr>
                <w:ilvl w:val="0"/>
                <w:numId w:val="19"/>
              </w:numPr>
              <w:rPr>
                <w:lang w:eastAsia="en-GB"/>
              </w:rPr>
            </w:pPr>
            <w:r>
              <w:rPr>
                <w:lang w:eastAsia="en-GB"/>
              </w:rPr>
              <w:t>c</w:t>
            </w:r>
            <w:r w:rsidR="00317A59">
              <w:rPr>
                <w:lang w:eastAsia="en-GB"/>
              </w:rPr>
              <w:t>lub members</w:t>
            </w:r>
          </w:p>
          <w:p w14:paraId="0FCC1B37" w14:textId="3DE8300C" w:rsidR="00317A59" w:rsidRPr="004A4E17" w:rsidRDefault="002A5C75" w:rsidP="008A4A38">
            <w:pPr>
              <w:pStyle w:val="BodyText"/>
              <w:numPr>
                <w:ilvl w:val="0"/>
                <w:numId w:val="19"/>
              </w:numPr>
              <w:rPr>
                <w:lang w:eastAsia="en-GB"/>
              </w:rPr>
            </w:pPr>
            <w:r>
              <w:rPr>
                <w:lang w:eastAsia="en-GB"/>
              </w:rPr>
              <w:t>o</w:t>
            </w:r>
            <w:r w:rsidR="00317A59">
              <w:rPr>
                <w:lang w:eastAsia="en-GB"/>
              </w:rPr>
              <w:t>ther interested parties such as government tax authorities, etc.</w:t>
            </w:r>
          </w:p>
        </w:tc>
        <w:tc>
          <w:tcPr>
            <w:tcW w:w="10065" w:type="dxa"/>
            <w:tcMar>
              <w:top w:w="113" w:type="dxa"/>
              <w:bottom w:w="113" w:type="dxa"/>
            </w:tcMar>
          </w:tcPr>
          <w:p w14:paraId="4D30F1D3" w14:textId="77777777" w:rsidR="00DF23E4" w:rsidRPr="004A4E17" w:rsidRDefault="00DF23E4" w:rsidP="008A4A38">
            <w:pPr>
              <w:pStyle w:val="BodyText"/>
              <w:spacing w:before="120" w:after="120"/>
            </w:pPr>
          </w:p>
        </w:tc>
      </w:tr>
      <w:tr w:rsidR="00317A59" w:rsidRPr="004A4E17" w14:paraId="26A9C950" w14:textId="77777777" w:rsidTr="00A305E3">
        <w:tblPrEx>
          <w:tblCellMar>
            <w:top w:w="0" w:type="dxa"/>
            <w:bottom w:w="0" w:type="dxa"/>
          </w:tblCellMar>
        </w:tblPrEx>
        <w:tc>
          <w:tcPr>
            <w:tcW w:w="2268" w:type="dxa"/>
            <w:tcMar>
              <w:top w:w="113" w:type="dxa"/>
              <w:bottom w:w="113" w:type="dxa"/>
            </w:tcMar>
          </w:tcPr>
          <w:p w14:paraId="7C82FC57" w14:textId="2BC3D3A2" w:rsidR="00317A59" w:rsidRDefault="00317A59" w:rsidP="00251E9B">
            <w:pPr>
              <w:pStyle w:val="BodyText"/>
              <w:spacing w:after="120"/>
            </w:pPr>
            <w:r>
              <w:t>6.5</w:t>
            </w:r>
            <w:r w:rsidR="00DB190C">
              <w:t xml:space="preserve"> </w:t>
            </w:r>
            <w:r>
              <w:t>Limitations of accounting statements</w:t>
            </w:r>
          </w:p>
        </w:tc>
        <w:tc>
          <w:tcPr>
            <w:tcW w:w="2268" w:type="dxa"/>
            <w:tcMar>
              <w:top w:w="113" w:type="dxa"/>
              <w:bottom w:w="113" w:type="dxa"/>
            </w:tcMar>
          </w:tcPr>
          <w:p w14:paraId="48179821" w14:textId="25E906B0" w:rsidR="00317A59" w:rsidRDefault="00AC77E8" w:rsidP="00251E9B">
            <w:pPr>
              <w:pStyle w:val="BodyText"/>
              <w:spacing w:after="120"/>
              <w:rPr>
                <w:lang w:eastAsia="en-GB"/>
              </w:rPr>
            </w:pPr>
            <w:r>
              <w:rPr>
                <w:lang w:eastAsia="en-GB"/>
              </w:rPr>
              <w:t>B</w:t>
            </w:r>
            <w:r w:rsidR="00317A59">
              <w:rPr>
                <w:lang w:eastAsia="en-GB"/>
              </w:rPr>
              <w:t>e able to recognise the limitations of accounting statements due to such factors as:</w:t>
            </w:r>
          </w:p>
          <w:p w14:paraId="04F091C2" w14:textId="77777777" w:rsidR="00317A59" w:rsidRDefault="00317A59" w:rsidP="008A4A38">
            <w:pPr>
              <w:pStyle w:val="BodyText"/>
              <w:numPr>
                <w:ilvl w:val="0"/>
                <w:numId w:val="20"/>
              </w:numPr>
              <w:rPr>
                <w:lang w:eastAsia="en-GB"/>
              </w:rPr>
            </w:pPr>
            <w:r>
              <w:rPr>
                <w:lang w:eastAsia="en-GB"/>
              </w:rPr>
              <w:t>historic cost</w:t>
            </w:r>
          </w:p>
          <w:p w14:paraId="1C146AB6" w14:textId="77777777" w:rsidR="00317A59" w:rsidRDefault="00317A59" w:rsidP="008A4A38">
            <w:pPr>
              <w:pStyle w:val="BodyText"/>
              <w:numPr>
                <w:ilvl w:val="0"/>
                <w:numId w:val="20"/>
              </w:numPr>
              <w:rPr>
                <w:lang w:eastAsia="en-GB"/>
              </w:rPr>
            </w:pPr>
            <w:r>
              <w:rPr>
                <w:lang w:eastAsia="en-GB"/>
              </w:rPr>
              <w:t>difficulties of definition</w:t>
            </w:r>
          </w:p>
          <w:p w14:paraId="564E9A8A" w14:textId="77777777" w:rsidR="00317A59" w:rsidRDefault="00317A59" w:rsidP="008A4A38">
            <w:pPr>
              <w:pStyle w:val="BodyText"/>
              <w:numPr>
                <w:ilvl w:val="0"/>
                <w:numId w:val="20"/>
              </w:numPr>
              <w:rPr>
                <w:lang w:eastAsia="en-GB"/>
              </w:rPr>
            </w:pPr>
            <w:r>
              <w:rPr>
                <w:lang w:eastAsia="en-GB"/>
              </w:rPr>
              <w:t>non-financial aspects</w:t>
            </w:r>
          </w:p>
        </w:tc>
        <w:tc>
          <w:tcPr>
            <w:tcW w:w="10065" w:type="dxa"/>
            <w:tcMar>
              <w:top w:w="113" w:type="dxa"/>
              <w:bottom w:w="113" w:type="dxa"/>
            </w:tcMar>
          </w:tcPr>
          <w:p w14:paraId="208B727B" w14:textId="77777777" w:rsidR="00317A59" w:rsidRDefault="00BA1B31" w:rsidP="00251E9B">
            <w:pPr>
              <w:pStyle w:val="BodyText"/>
              <w:spacing w:after="120"/>
            </w:pPr>
            <w:r>
              <w:t>Re-visit the work on problems of inter-firm comparison.</w:t>
            </w:r>
          </w:p>
          <w:p w14:paraId="20B3A410" w14:textId="7B603E52" w:rsidR="00BA1B31" w:rsidRDefault="00BA1B31" w:rsidP="00442902">
            <w:pPr>
              <w:pStyle w:val="BodyText"/>
              <w:spacing w:before="120" w:after="120"/>
            </w:pPr>
            <w:r>
              <w:t>Discuss with learners the factors which limit the financial statements</w:t>
            </w:r>
            <w:r w:rsidR="00F51321">
              <w:t xml:space="preserve">. </w:t>
            </w:r>
            <w:r w:rsidR="00442902">
              <w:t>You may need</w:t>
            </w:r>
            <w:r w:rsidR="00A01719">
              <w:t xml:space="preserve"> to explain the first factor</w:t>
            </w:r>
            <w:r>
              <w:t xml:space="preserve"> but, by asking</w:t>
            </w:r>
            <w:r w:rsidR="00A54801">
              <w:t xml:space="preserve"> directed questions, it may be </w:t>
            </w:r>
            <w:r>
              <w:t>possible to get learners to provide examples of the last two factors.</w:t>
            </w:r>
          </w:p>
        </w:tc>
      </w:tr>
      <w:tr w:rsidR="00DF23E4" w:rsidRPr="004A4E17" w14:paraId="4D11F115" w14:textId="77777777" w:rsidTr="00E33BE1">
        <w:trPr>
          <w:trHeight w:hRule="exact" w:val="440"/>
          <w:tblHeader/>
        </w:trPr>
        <w:tc>
          <w:tcPr>
            <w:tcW w:w="14601" w:type="dxa"/>
            <w:gridSpan w:val="3"/>
            <w:shd w:val="clear" w:color="auto" w:fill="EA5B0C"/>
            <w:tcMar>
              <w:top w:w="113" w:type="dxa"/>
              <w:bottom w:w="113" w:type="dxa"/>
            </w:tcMar>
            <w:vAlign w:val="center"/>
          </w:tcPr>
          <w:p w14:paraId="5A9CD12F" w14:textId="53B31A36" w:rsidR="00DF23E4" w:rsidRPr="00FB2E1E" w:rsidRDefault="00F07DB4" w:rsidP="00FB634A">
            <w:pPr>
              <w:rPr>
                <w:rFonts w:ascii="Arial" w:hAnsi="Arial" w:cs="Arial"/>
                <w:b/>
                <w:color w:val="FFFFFF"/>
                <w:sz w:val="20"/>
                <w:szCs w:val="20"/>
              </w:rPr>
            </w:pPr>
            <w:r w:rsidRPr="00FB2E1E">
              <w:rPr>
                <w:rFonts w:ascii="Arial" w:hAnsi="Arial" w:cs="Arial"/>
                <w:b/>
                <w:color w:val="FFFFFF"/>
                <w:sz w:val="20"/>
                <w:szCs w:val="20"/>
              </w:rPr>
              <w:t>Past and specimen papers</w:t>
            </w:r>
          </w:p>
        </w:tc>
      </w:tr>
      <w:tr w:rsidR="00DF23E4" w:rsidRPr="004A4E17" w14:paraId="1EF3CE3E" w14:textId="77777777" w:rsidTr="00E33BE1">
        <w:tblPrEx>
          <w:tblCellMar>
            <w:top w:w="0" w:type="dxa"/>
            <w:bottom w:w="0" w:type="dxa"/>
          </w:tblCellMar>
        </w:tblPrEx>
        <w:tc>
          <w:tcPr>
            <w:tcW w:w="14601" w:type="dxa"/>
            <w:gridSpan w:val="3"/>
            <w:tcMar>
              <w:top w:w="113" w:type="dxa"/>
              <w:bottom w:w="113" w:type="dxa"/>
            </w:tcMar>
          </w:tcPr>
          <w:p w14:paraId="1B657986" w14:textId="5039736C" w:rsidR="00213294" w:rsidRPr="0072437B" w:rsidRDefault="00251E9B" w:rsidP="008A4A38">
            <w:pPr>
              <w:pStyle w:val="BodyText"/>
              <w:tabs>
                <w:tab w:val="left" w:pos="3935"/>
              </w:tabs>
              <w:rPr>
                <w:lang w:eastAsia="en-GB"/>
              </w:rPr>
            </w:pPr>
            <w:r w:rsidRPr="000D2EB7">
              <w:rPr>
                <w:lang w:eastAsia="en-GB"/>
              </w:rPr>
              <w:t xml:space="preserve">Past/specimen papers and mark schemes are available to download from the </w:t>
            </w:r>
            <w:hyperlink r:id="rId35" w:history="1">
              <w:r w:rsidRPr="000D2EB7">
                <w:rPr>
                  <w:color w:val="4A4A4A"/>
                  <w:u w:val="single"/>
                </w:rPr>
                <w:t>School Support Hub</w:t>
              </w:r>
            </w:hyperlink>
            <w:r w:rsidRPr="000D2EB7">
              <w:rPr>
                <w:color w:val="4A4A4A"/>
              </w:rPr>
              <w:t xml:space="preserve"> </w:t>
            </w:r>
            <w:r w:rsidRPr="000D2EB7">
              <w:rPr>
                <w:b/>
              </w:rPr>
              <w:t>(F)</w:t>
            </w:r>
          </w:p>
        </w:tc>
      </w:tr>
    </w:tbl>
    <w:p w14:paraId="6456ECD8" w14:textId="77777777" w:rsidR="008A4A38" w:rsidRDefault="008A4A38">
      <w:pPr>
        <w:rPr>
          <w:rFonts w:ascii="Arial" w:hAnsi="Arial"/>
          <w:bCs/>
          <w:color w:val="EA5B0C"/>
          <w:sz w:val="28"/>
          <w:szCs w:val="28"/>
        </w:rPr>
        <w:sectPr w:rsidR="008A4A38" w:rsidSect="00321219">
          <w:pgSz w:w="16840" w:h="11900" w:orient="landscape" w:code="9"/>
          <w:pgMar w:top="1134" w:right="1134" w:bottom="1134" w:left="1134" w:header="567" w:footer="567" w:gutter="0"/>
          <w:cols w:space="708"/>
          <w:docGrid w:linePitch="326"/>
        </w:sectPr>
      </w:pPr>
    </w:p>
    <w:p w14:paraId="14A69B9D" w14:textId="447E86E8" w:rsidR="00317A59" w:rsidRPr="00393536" w:rsidRDefault="00317A59" w:rsidP="00317A59">
      <w:pPr>
        <w:pStyle w:val="Heading1"/>
      </w:pPr>
      <w:bookmarkStart w:id="13" w:name="_Toc509576703"/>
      <w:r>
        <w:lastRenderedPageBreak/>
        <w:t>7. Accounting principles and policies</w:t>
      </w:r>
      <w:bookmarkEnd w:id="13"/>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410"/>
        <w:gridCol w:w="9923"/>
      </w:tblGrid>
      <w:tr w:rsidR="00317A59" w:rsidRPr="004A4E17" w14:paraId="71440C27" w14:textId="77777777" w:rsidTr="00A305E3">
        <w:trPr>
          <w:trHeight w:hRule="exact" w:val="440"/>
          <w:tblHeader/>
        </w:trPr>
        <w:tc>
          <w:tcPr>
            <w:tcW w:w="2268" w:type="dxa"/>
            <w:shd w:val="clear" w:color="auto" w:fill="EA5B0C"/>
            <w:tcMar>
              <w:top w:w="113" w:type="dxa"/>
              <w:bottom w:w="113" w:type="dxa"/>
            </w:tcMar>
            <w:vAlign w:val="center"/>
          </w:tcPr>
          <w:p w14:paraId="56ACA47C" w14:textId="77777777" w:rsidR="00317A59" w:rsidRPr="004A4E17" w:rsidRDefault="007A2D0C" w:rsidP="007E33E8">
            <w:pPr>
              <w:pStyle w:val="TableHead"/>
            </w:pPr>
            <w:r>
              <w:t>Syllabus ref.</w:t>
            </w:r>
          </w:p>
        </w:tc>
        <w:tc>
          <w:tcPr>
            <w:tcW w:w="2410" w:type="dxa"/>
            <w:shd w:val="clear" w:color="auto" w:fill="EA5B0C"/>
            <w:tcMar>
              <w:top w:w="113" w:type="dxa"/>
              <w:bottom w:w="113" w:type="dxa"/>
            </w:tcMar>
            <w:vAlign w:val="center"/>
          </w:tcPr>
          <w:p w14:paraId="382F09B5" w14:textId="77777777" w:rsidR="00317A59" w:rsidRPr="004A4E17" w:rsidRDefault="00317A59" w:rsidP="007E33E8">
            <w:pPr>
              <w:pStyle w:val="TableHead"/>
            </w:pPr>
            <w:r w:rsidRPr="004A4E17">
              <w:t>Learning objectives</w:t>
            </w:r>
          </w:p>
        </w:tc>
        <w:tc>
          <w:tcPr>
            <w:tcW w:w="9923" w:type="dxa"/>
            <w:shd w:val="clear" w:color="auto" w:fill="EA5B0C"/>
            <w:tcMar>
              <w:top w:w="113" w:type="dxa"/>
              <w:bottom w:w="113" w:type="dxa"/>
            </w:tcMar>
            <w:vAlign w:val="center"/>
          </w:tcPr>
          <w:p w14:paraId="7F94245D" w14:textId="77777777" w:rsidR="00317A59" w:rsidRPr="00DF2AEF" w:rsidRDefault="00317A59" w:rsidP="007E33E8">
            <w:pPr>
              <w:pStyle w:val="TableHead"/>
            </w:pPr>
            <w:r w:rsidRPr="00DF2AEF">
              <w:t>Suggested teaching activities</w:t>
            </w:r>
            <w:r>
              <w:t xml:space="preserve"> </w:t>
            </w:r>
          </w:p>
        </w:tc>
      </w:tr>
      <w:tr w:rsidR="00317A59" w:rsidRPr="004A4E17" w14:paraId="501F19AE" w14:textId="77777777" w:rsidTr="00A305E3">
        <w:tblPrEx>
          <w:tblCellMar>
            <w:top w:w="0" w:type="dxa"/>
            <w:bottom w:w="0" w:type="dxa"/>
          </w:tblCellMar>
        </w:tblPrEx>
        <w:trPr>
          <w:trHeight w:val="487"/>
        </w:trPr>
        <w:tc>
          <w:tcPr>
            <w:tcW w:w="2268" w:type="dxa"/>
            <w:tcMar>
              <w:top w:w="113" w:type="dxa"/>
              <w:bottom w:w="113" w:type="dxa"/>
            </w:tcMar>
          </w:tcPr>
          <w:p w14:paraId="59EB8DAD" w14:textId="5A6C0FC3" w:rsidR="007A2D0C" w:rsidRPr="004A4E17" w:rsidRDefault="007A2D0C" w:rsidP="00251E9B">
            <w:pPr>
              <w:pStyle w:val="BodyText"/>
              <w:spacing w:after="120"/>
              <w:rPr>
                <w:lang w:eastAsia="en-GB"/>
              </w:rPr>
            </w:pPr>
            <w:r>
              <w:rPr>
                <w:lang w:eastAsia="en-GB"/>
              </w:rPr>
              <w:t>7.1</w:t>
            </w:r>
            <w:r w:rsidR="00A305E3">
              <w:rPr>
                <w:lang w:eastAsia="en-GB"/>
              </w:rPr>
              <w:t xml:space="preserve"> </w:t>
            </w:r>
            <w:r>
              <w:rPr>
                <w:lang w:eastAsia="en-GB"/>
              </w:rPr>
              <w:t>Accounting principles</w:t>
            </w:r>
          </w:p>
        </w:tc>
        <w:tc>
          <w:tcPr>
            <w:tcW w:w="2410" w:type="dxa"/>
            <w:tcMar>
              <w:top w:w="113" w:type="dxa"/>
              <w:bottom w:w="113" w:type="dxa"/>
            </w:tcMar>
          </w:tcPr>
          <w:p w14:paraId="3CA6FD84" w14:textId="10E27EE0" w:rsidR="00317A59" w:rsidRDefault="00AC77E8" w:rsidP="00A305E3">
            <w:pPr>
              <w:pStyle w:val="BodyText"/>
              <w:rPr>
                <w:lang w:eastAsia="en-GB"/>
              </w:rPr>
            </w:pPr>
            <w:r>
              <w:rPr>
                <w:lang w:eastAsia="en-GB"/>
              </w:rPr>
              <w:t>E</w:t>
            </w:r>
            <w:r w:rsidR="007A2D0C">
              <w:rPr>
                <w:lang w:eastAsia="en-GB"/>
              </w:rPr>
              <w:t>xplain and recognise the application of the following accounting principles</w:t>
            </w:r>
            <w:r w:rsidR="002A5C75">
              <w:rPr>
                <w:lang w:eastAsia="en-GB"/>
              </w:rPr>
              <w:t>:</w:t>
            </w:r>
          </w:p>
          <w:p w14:paraId="760E3F3B" w14:textId="77777777" w:rsidR="007A2D0C" w:rsidRDefault="007A2D0C" w:rsidP="008A4A38">
            <w:pPr>
              <w:pStyle w:val="BodyText"/>
              <w:numPr>
                <w:ilvl w:val="0"/>
                <w:numId w:val="23"/>
              </w:numPr>
              <w:rPr>
                <w:lang w:eastAsia="en-GB"/>
              </w:rPr>
            </w:pPr>
            <w:r>
              <w:rPr>
                <w:lang w:eastAsia="en-GB"/>
              </w:rPr>
              <w:t>matching</w:t>
            </w:r>
          </w:p>
          <w:p w14:paraId="1B9CA429" w14:textId="77777777" w:rsidR="007A2D0C" w:rsidRDefault="007A2D0C" w:rsidP="008A4A38">
            <w:pPr>
              <w:pStyle w:val="BodyText"/>
              <w:numPr>
                <w:ilvl w:val="0"/>
                <w:numId w:val="23"/>
              </w:numPr>
              <w:rPr>
                <w:lang w:eastAsia="en-GB"/>
              </w:rPr>
            </w:pPr>
            <w:r>
              <w:rPr>
                <w:lang w:eastAsia="en-GB"/>
              </w:rPr>
              <w:t>business entity</w:t>
            </w:r>
          </w:p>
          <w:p w14:paraId="635277C2" w14:textId="77777777" w:rsidR="007A2D0C" w:rsidRDefault="007A2D0C" w:rsidP="008A4A38">
            <w:pPr>
              <w:pStyle w:val="BodyText"/>
              <w:numPr>
                <w:ilvl w:val="0"/>
                <w:numId w:val="23"/>
              </w:numPr>
              <w:rPr>
                <w:lang w:eastAsia="en-GB"/>
              </w:rPr>
            </w:pPr>
            <w:r>
              <w:rPr>
                <w:lang w:eastAsia="en-GB"/>
              </w:rPr>
              <w:t>consistency</w:t>
            </w:r>
          </w:p>
          <w:p w14:paraId="6DC93686" w14:textId="77777777" w:rsidR="00F71767" w:rsidRDefault="00F71767" w:rsidP="008A4A38">
            <w:pPr>
              <w:pStyle w:val="BodyText"/>
              <w:numPr>
                <w:ilvl w:val="0"/>
                <w:numId w:val="23"/>
              </w:numPr>
              <w:rPr>
                <w:lang w:eastAsia="en-GB"/>
              </w:rPr>
            </w:pPr>
            <w:r>
              <w:rPr>
                <w:lang w:eastAsia="en-GB"/>
              </w:rPr>
              <w:t>duality</w:t>
            </w:r>
          </w:p>
          <w:p w14:paraId="5B3DA5D8" w14:textId="77777777" w:rsidR="007A2D0C" w:rsidRDefault="007A2D0C" w:rsidP="008A4A38">
            <w:pPr>
              <w:pStyle w:val="BodyText"/>
              <w:numPr>
                <w:ilvl w:val="0"/>
                <w:numId w:val="23"/>
              </w:numPr>
              <w:rPr>
                <w:lang w:eastAsia="en-GB"/>
              </w:rPr>
            </w:pPr>
            <w:r>
              <w:rPr>
                <w:lang w:eastAsia="en-GB"/>
              </w:rPr>
              <w:t>going concern</w:t>
            </w:r>
          </w:p>
          <w:p w14:paraId="67103059" w14:textId="77777777" w:rsidR="007A2D0C" w:rsidRDefault="007A2D0C" w:rsidP="008A4A38">
            <w:pPr>
              <w:pStyle w:val="BodyText"/>
              <w:numPr>
                <w:ilvl w:val="0"/>
                <w:numId w:val="23"/>
              </w:numPr>
              <w:rPr>
                <w:lang w:eastAsia="en-GB"/>
              </w:rPr>
            </w:pPr>
            <w:r>
              <w:rPr>
                <w:lang w:eastAsia="en-GB"/>
              </w:rPr>
              <w:t>historic cost</w:t>
            </w:r>
          </w:p>
          <w:p w14:paraId="731BC136" w14:textId="77777777" w:rsidR="007A2D0C" w:rsidRDefault="007A2D0C" w:rsidP="008A4A38">
            <w:pPr>
              <w:pStyle w:val="BodyText"/>
              <w:numPr>
                <w:ilvl w:val="0"/>
                <w:numId w:val="23"/>
              </w:numPr>
              <w:rPr>
                <w:lang w:eastAsia="en-GB"/>
              </w:rPr>
            </w:pPr>
            <w:r>
              <w:rPr>
                <w:lang w:eastAsia="en-GB"/>
              </w:rPr>
              <w:t>materiality</w:t>
            </w:r>
          </w:p>
          <w:p w14:paraId="0AD030A1" w14:textId="77777777" w:rsidR="007A2D0C" w:rsidRDefault="007A2D0C" w:rsidP="008A4A38">
            <w:pPr>
              <w:pStyle w:val="BodyText"/>
              <w:numPr>
                <w:ilvl w:val="0"/>
                <w:numId w:val="23"/>
              </w:numPr>
              <w:rPr>
                <w:lang w:eastAsia="en-GB"/>
              </w:rPr>
            </w:pPr>
            <w:r>
              <w:rPr>
                <w:lang w:eastAsia="en-GB"/>
              </w:rPr>
              <w:t>money measurement</w:t>
            </w:r>
          </w:p>
          <w:p w14:paraId="6FE63547" w14:textId="77777777" w:rsidR="007A2D0C" w:rsidRDefault="007A2D0C" w:rsidP="008A4A38">
            <w:pPr>
              <w:pStyle w:val="BodyText"/>
              <w:numPr>
                <w:ilvl w:val="0"/>
                <w:numId w:val="23"/>
              </w:numPr>
              <w:rPr>
                <w:lang w:eastAsia="en-GB"/>
              </w:rPr>
            </w:pPr>
            <w:r>
              <w:rPr>
                <w:lang w:eastAsia="en-GB"/>
              </w:rPr>
              <w:t>prudence</w:t>
            </w:r>
          </w:p>
          <w:p w14:paraId="6D96C5BF" w14:textId="77777777" w:rsidR="007A2D0C" w:rsidRPr="004A4E17" w:rsidRDefault="007A2D0C" w:rsidP="008A4A38">
            <w:pPr>
              <w:pStyle w:val="BodyText"/>
              <w:numPr>
                <w:ilvl w:val="0"/>
                <w:numId w:val="23"/>
              </w:numPr>
              <w:rPr>
                <w:lang w:eastAsia="en-GB"/>
              </w:rPr>
            </w:pPr>
            <w:r>
              <w:rPr>
                <w:lang w:eastAsia="en-GB"/>
              </w:rPr>
              <w:t>realisation</w:t>
            </w:r>
          </w:p>
        </w:tc>
        <w:tc>
          <w:tcPr>
            <w:tcW w:w="9923" w:type="dxa"/>
            <w:tcMar>
              <w:top w:w="113" w:type="dxa"/>
              <w:bottom w:w="113" w:type="dxa"/>
            </w:tcMar>
          </w:tcPr>
          <w:p w14:paraId="4C2D3263" w14:textId="0C6564EE" w:rsidR="00317A59" w:rsidRDefault="00F71767" w:rsidP="00251E9B">
            <w:pPr>
              <w:pStyle w:val="BodyText"/>
              <w:spacing w:after="120"/>
            </w:pPr>
            <w:r>
              <w:t>Re-visit previous work on accruals and prepayments, accoun</w:t>
            </w:r>
            <w:r w:rsidR="00576707">
              <w:t>ting equation and double entry.</w:t>
            </w:r>
          </w:p>
          <w:p w14:paraId="7CF2DF7F" w14:textId="77777777" w:rsidR="00F71767" w:rsidRDefault="00F71767" w:rsidP="008A4A38">
            <w:pPr>
              <w:pStyle w:val="BodyText"/>
              <w:spacing w:before="120" w:after="120"/>
            </w:pPr>
            <w:r>
              <w:t>Explain the accounting principles of matching, business entity</w:t>
            </w:r>
            <w:r w:rsidR="00A54801">
              <w:t>,</w:t>
            </w:r>
            <w:r>
              <w:t xml:space="preserve"> consistency and duality.</w:t>
            </w:r>
          </w:p>
          <w:p w14:paraId="0C74FBAF" w14:textId="77777777" w:rsidR="00F71767" w:rsidRDefault="00F71767" w:rsidP="008A4A38">
            <w:pPr>
              <w:pStyle w:val="BodyText"/>
              <w:spacing w:before="120" w:after="120"/>
              <w:rPr>
                <w:b/>
              </w:rPr>
            </w:pPr>
            <w:r>
              <w:t>Divide learners into groups</w:t>
            </w:r>
            <w:r w:rsidR="00F51321">
              <w:t xml:space="preserve">. </w:t>
            </w:r>
            <w:r>
              <w:t>Ask each group to provide an example from their previous studies of each of the above topics.</w:t>
            </w:r>
            <w:r w:rsidR="00F51321">
              <w:t xml:space="preserve"> </w:t>
            </w:r>
            <w:r>
              <w:rPr>
                <w:b/>
              </w:rPr>
              <w:t>(I)</w:t>
            </w:r>
          </w:p>
          <w:p w14:paraId="7EE81574" w14:textId="77777777" w:rsidR="00F71767" w:rsidRDefault="00F71767" w:rsidP="008A4A38">
            <w:pPr>
              <w:pStyle w:val="BodyText"/>
              <w:spacing w:before="120" w:after="120"/>
            </w:pPr>
            <w:r>
              <w:t xml:space="preserve">Describe </w:t>
            </w:r>
            <w:r w:rsidR="00A54801">
              <w:t>the principles of going concern, historic cost, materiality, money measurement, prudence and realisation.</w:t>
            </w:r>
          </w:p>
          <w:p w14:paraId="288BFBC7" w14:textId="77777777" w:rsidR="00A54801" w:rsidRDefault="00A54801" w:rsidP="008A4A38">
            <w:pPr>
              <w:pStyle w:val="BodyText"/>
              <w:spacing w:before="120" w:after="120"/>
            </w:pPr>
            <w:r>
              <w:t>Demonstrate the practical application of the concepts referring to previous topics such as double entry, capital and revenue etc.</w:t>
            </w:r>
          </w:p>
          <w:p w14:paraId="1D46C5DB" w14:textId="77777777" w:rsidR="00A54801" w:rsidRDefault="00A54801" w:rsidP="008A4A38">
            <w:pPr>
              <w:pStyle w:val="BodyText"/>
              <w:spacing w:before="120" w:after="120"/>
              <w:rPr>
                <w:b/>
                <w:lang w:eastAsia="en-GB"/>
              </w:rPr>
            </w:pPr>
            <w:r>
              <w:rPr>
                <w:lang w:eastAsia="en-GB"/>
              </w:rPr>
              <w:t>Prepare a series of cards with the names of accounting principles</w:t>
            </w:r>
            <w:r w:rsidR="00F51321">
              <w:rPr>
                <w:lang w:eastAsia="en-GB"/>
              </w:rPr>
              <w:t xml:space="preserve">. </w:t>
            </w:r>
            <w:r>
              <w:rPr>
                <w:lang w:eastAsia="en-GB"/>
              </w:rPr>
              <w:t>Divide learners into pairs</w:t>
            </w:r>
            <w:r w:rsidR="00F51321">
              <w:rPr>
                <w:lang w:eastAsia="en-GB"/>
              </w:rPr>
              <w:t xml:space="preserve">. </w:t>
            </w:r>
            <w:r>
              <w:rPr>
                <w:lang w:eastAsia="en-GB"/>
              </w:rPr>
              <w:t>One learner holds up each card and the other briefly describes that accounting principle (alternatively the cards could give the description and the learner be asked to name the principle)</w:t>
            </w:r>
            <w:r w:rsidR="00F51321">
              <w:rPr>
                <w:lang w:eastAsia="en-GB"/>
              </w:rPr>
              <w:t>.</w:t>
            </w:r>
            <w:r>
              <w:rPr>
                <w:lang w:eastAsia="en-GB"/>
              </w:rPr>
              <w:t xml:space="preserve"> </w:t>
            </w:r>
            <w:r>
              <w:rPr>
                <w:b/>
                <w:lang w:eastAsia="en-GB"/>
              </w:rPr>
              <w:t>(I)</w:t>
            </w:r>
          </w:p>
          <w:p w14:paraId="747F3B9E" w14:textId="5E08B4F4" w:rsidR="00A54801" w:rsidRPr="00F71767" w:rsidRDefault="00A54801" w:rsidP="00A305E3">
            <w:pPr>
              <w:pStyle w:val="BodyText"/>
              <w:spacing w:before="120"/>
              <w:rPr>
                <w:lang w:eastAsia="en-GB"/>
              </w:rPr>
            </w:pPr>
            <w:r>
              <w:rPr>
                <w:lang w:eastAsia="en-GB"/>
              </w:rPr>
              <w:t>Ask learners, working in</w:t>
            </w:r>
            <w:r w:rsidR="00C45932">
              <w:rPr>
                <w:lang w:eastAsia="en-GB"/>
              </w:rPr>
              <w:t>dividually to co</w:t>
            </w:r>
            <w:r>
              <w:rPr>
                <w:lang w:eastAsia="en-GB"/>
              </w:rPr>
              <w:t xml:space="preserve">mplete </w:t>
            </w:r>
            <w:r w:rsidR="00C45932">
              <w:rPr>
                <w:lang w:eastAsia="en-GB"/>
              </w:rPr>
              <w:t>theoretical exercises on accounting principles</w:t>
            </w:r>
            <w:r w:rsidR="00F51321">
              <w:rPr>
                <w:lang w:eastAsia="en-GB"/>
              </w:rPr>
              <w:t>.</w:t>
            </w:r>
            <w:r w:rsidR="00C45932">
              <w:rPr>
                <w:lang w:eastAsia="en-GB"/>
              </w:rPr>
              <w:t xml:space="preserve"> </w:t>
            </w:r>
            <w:r w:rsidR="00C45932">
              <w:rPr>
                <w:b/>
                <w:lang w:eastAsia="en-GB"/>
              </w:rPr>
              <w:t>(I)</w:t>
            </w:r>
          </w:p>
        </w:tc>
      </w:tr>
      <w:tr w:rsidR="00317A59" w:rsidRPr="004A4E17" w14:paraId="4B4C4E00" w14:textId="77777777" w:rsidTr="00A305E3">
        <w:tblPrEx>
          <w:tblCellMar>
            <w:top w:w="0" w:type="dxa"/>
            <w:bottom w:w="0" w:type="dxa"/>
          </w:tblCellMar>
        </w:tblPrEx>
        <w:tc>
          <w:tcPr>
            <w:tcW w:w="2268" w:type="dxa"/>
            <w:tcMar>
              <w:top w:w="113" w:type="dxa"/>
              <w:bottom w:w="113" w:type="dxa"/>
            </w:tcMar>
          </w:tcPr>
          <w:p w14:paraId="428B920D" w14:textId="01DDCFB8" w:rsidR="007A2D0C" w:rsidRPr="004A4E17" w:rsidRDefault="007A2D0C" w:rsidP="00251E9B">
            <w:pPr>
              <w:pStyle w:val="BodyText"/>
              <w:spacing w:after="120"/>
              <w:rPr>
                <w:lang w:eastAsia="en-GB"/>
              </w:rPr>
            </w:pPr>
            <w:r>
              <w:rPr>
                <w:lang w:eastAsia="en-GB"/>
              </w:rPr>
              <w:t>7.2</w:t>
            </w:r>
            <w:r w:rsidR="00A305E3">
              <w:rPr>
                <w:lang w:eastAsia="en-GB"/>
              </w:rPr>
              <w:t xml:space="preserve"> </w:t>
            </w:r>
            <w:r>
              <w:rPr>
                <w:lang w:eastAsia="en-GB"/>
              </w:rPr>
              <w:t>Accounting policies</w:t>
            </w:r>
          </w:p>
        </w:tc>
        <w:tc>
          <w:tcPr>
            <w:tcW w:w="2410" w:type="dxa"/>
            <w:tcMar>
              <w:top w:w="113" w:type="dxa"/>
              <w:bottom w:w="113" w:type="dxa"/>
            </w:tcMar>
          </w:tcPr>
          <w:p w14:paraId="7F6EE2B2" w14:textId="551A116B" w:rsidR="00317A59" w:rsidRDefault="00AC77E8" w:rsidP="00A305E3">
            <w:pPr>
              <w:pStyle w:val="BodyText"/>
              <w:rPr>
                <w:lang w:eastAsia="en-GB"/>
              </w:rPr>
            </w:pPr>
            <w:r>
              <w:rPr>
                <w:lang w:eastAsia="en-GB"/>
              </w:rPr>
              <w:t>R</w:t>
            </w:r>
            <w:r w:rsidR="00C45932">
              <w:rPr>
                <w:lang w:eastAsia="en-GB"/>
              </w:rPr>
              <w:t>ecognise the inf</w:t>
            </w:r>
            <w:r w:rsidR="007A2D0C">
              <w:rPr>
                <w:lang w:eastAsia="en-GB"/>
              </w:rPr>
              <w:t>luence of international accounting standards and understand the following objectives in selecting accounting policies</w:t>
            </w:r>
            <w:r w:rsidR="002A5C75">
              <w:rPr>
                <w:lang w:eastAsia="en-GB"/>
              </w:rPr>
              <w:t>:</w:t>
            </w:r>
          </w:p>
          <w:p w14:paraId="66425639" w14:textId="77777777" w:rsidR="007A2D0C" w:rsidRDefault="007A2D0C" w:rsidP="008A4A38">
            <w:pPr>
              <w:pStyle w:val="BodyText"/>
              <w:numPr>
                <w:ilvl w:val="0"/>
                <w:numId w:val="22"/>
              </w:numPr>
              <w:rPr>
                <w:lang w:eastAsia="en-GB"/>
              </w:rPr>
            </w:pPr>
            <w:r>
              <w:rPr>
                <w:lang w:eastAsia="en-GB"/>
              </w:rPr>
              <w:t>comparability</w:t>
            </w:r>
          </w:p>
          <w:p w14:paraId="19F2AD43" w14:textId="77777777" w:rsidR="007A2D0C" w:rsidRDefault="007A2D0C" w:rsidP="008A4A38">
            <w:pPr>
              <w:pStyle w:val="BodyText"/>
              <w:numPr>
                <w:ilvl w:val="0"/>
                <w:numId w:val="22"/>
              </w:numPr>
              <w:rPr>
                <w:lang w:eastAsia="en-GB"/>
              </w:rPr>
            </w:pPr>
            <w:r>
              <w:rPr>
                <w:lang w:eastAsia="en-GB"/>
              </w:rPr>
              <w:t>relevance</w:t>
            </w:r>
          </w:p>
          <w:p w14:paraId="0DEDB40A" w14:textId="77777777" w:rsidR="007A2D0C" w:rsidRDefault="007A2D0C" w:rsidP="008A4A38">
            <w:pPr>
              <w:pStyle w:val="BodyText"/>
              <w:numPr>
                <w:ilvl w:val="0"/>
                <w:numId w:val="22"/>
              </w:numPr>
              <w:rPr>
                <w:lang w:eastAsia="en-GB"/>
              </w:rPr>
            </w:pPr>
            <w:r>
              <w:rPr>
                <w:lang w:eastAsia="en-GB"/>
              </w:rPr>
              <w:t>reliability</w:t>
            </w:r>
          </w:p>
          <w:p w14:paraId="7320AF28" w14:textId="77777777" w:rsidR="007A2D0C" w:rsidRPr="004A4E17" w:rsidRDefault="007A2D0C" w:rsidP="008A4A38">
            <w:pPr>
              <w:pStyle w:val="BodyText"/>
              <w:numPr>
                <w:ilvl w:val="0"/>
                <w:numId w:val="22"/>
              </w:numPr>
              <w:rPr>
                <w:lang w:eastAsia="en-GB"/>
              </w:rPr>
            </w:pPr>
            <w:r>
              <w:rPr>
                <w:lang w:eastAsia="en-GB"/>
              </w:rPr>
              <w:t>understandability</w:t>
            </w:r>
          </w:p>
        </w:tc>
        <w:tc>
          <w:tcPr>
            <w:tcW w:w="9923" w:type="dxa"/>
            <w:tcMar>
              <w:top w:w="113" w:type="dxa"/>
              <w:bottom w:w="113" w:type="dxa"/>
            </w:tcMar>
          </w:tcPr>
          <w:p w14:paraId="47EC9554" w14:textId="4BB79FBD" w:rsidR="00317A59" w:rsidRDefault="00A305E3" w:rsidP="00251E9B">
            <w:pPr>
              <w:pStyle w:val="BodyText"/>
              <w:spacing w:after="120"/>
            </w:pPr>
            <w:r>
              <w:t xml:space="preserve">Class </w:t>
            </w:r>
            <w:r w:rsidR="00251E9B">
              <w:t>discusses</w:t>
            </w:r>
            <w:r w:rsidR="00336A24">
              <w:t xml:space="preserve"> general differences between one country and another.</w:t>
            </w:r>
          </w:p>
          <w:p w14:paraId="5A29A4D6" w14:textId="69F84413" w:rsidR="00336A24" w:rsidRDefault="00336A24" w:rsidP="008A4A38">
            <w:pPr>
              <w:pStyle w:val="BodyText"/>
              <w:spacing w:before="120" w:after="120"/>
            </w:pPr>
            <w:r>
              <w:t xml:space="preserve">Re-visit the previous work on inter-firm comparison and link to the additional problems of comparing businesses </w:t>
            </w:r>
            <w:r w:rsidR="00BA6E94">
              <w:t>based</w:t>
            </w:r>
            <w:r>
              <w:t xml:space="preserve"> in different countries.</w:t>
            </w:r>
          </w:p>
          <w:p w14:paraId="0AA5801C" w14:textId="77777777" w:rsidR="00336A24" w:rsidRDefault="00336A24" w:rsidP="008A4A38">
            <w:pPr>
              <w:pStyle w:val="BodyText"/>
              <w:spacing w:before="120" w:after="120"/>
            </w:pPr>
            <w:r>
              <w:t>Explain the importance of international accounting standards.</w:t>
            </w:r>
          </w:p>
          <w:p w14:paraId="11FA52EF" w14:textId="3806E11A" w:rsidR="009B6FEC" w:rsidRPr="004A4E17" w:rsidRDefault="00336A24" w:rsidP="00A305E3">
            <w:pPr>
              <w:pStyle w:val="BodyText"/>
              <w:spacing w:before="120" w:after="120"/>
            </w:pPr>
            <w:r>
              <w:t>Explain the four accounting objectives listed on the syllabus.</w:t>
            </w:r>
          </w:p>
        </w:tc>
      </w:tr>
      <w:tr w:rsidR="00A305E3" w:rsidRPr="004A4E17" w14:paraId="597952F6" w14:textId="77777777" w:rsidTr="00712A3A">
        <w:trPr>
          <w:trHeight w:hRule="exact" w:val="440"/>
          <w:tblHeader/>
        </w:trPr>
        <w:tc>
          <w:tcPr>
            <w:tcW w:w="14601" w:type="dxa"/>
            <w:gridSpan w:val="3"/>
            <w:shd w:val="clear" w:color="auto" w:fill="EA5B0C"/>
            <w:tcMar>
              <w:top w:w="113" w:type="dxa"/>
              <w:bottom w:w="113" w:type="dxa"/>
            </w:tcMar>
            <w:vAlign w:val="center"/>
          </w:tcPr>
          <w:p w14:paraId="5C343244" w14:textId="77777777" w:rsidR="00A305E3" w:rsidRPr="00FB2E1E" w:rsidRDefault="00A305E3" w:rsidP="00712A3A">
            <w:pPr>
              <w:rPr>
                <w:rFonts w:ascii="Arial" w:hAnsi="Arial" w:cs="Arial"/>
                <w:b/>
                <w:color w:val="FFFFFF"/>
                <w:sz w:val="20"/>
                <w:szCs w:val="20"/>
              </w:rPr>
            </w:pPr>
            <w:r w:rsidRPr="00FB2E1E">
              <w:rPr>
                <w:rFonts w:ascii="Arial" w:hAnsi="Arial" w:cs="Arial"/>
                <w:b/>
                <w:color w:val="FFFFFF"/>
                <w:sz w:val="20"/>
                <w:szCs w:val="20"/>
              </w:rPr>
              <w:t>Past and specimen papers</w:t>
            </w:r>
          </w:p>
        </w:tc>
      </w:tr>
      <w:tr w:rsidR="00A305E3" w:rsidRPr="004A4E17" w14:paraId="514ECD90" w14:textId="77777777" w:rsidTr="00712A3A">
        <w:tblPrEx>
          <w:tblCellMar>
            <w:top w:w="0" w:type="dxa"/>
            <w:bottom w:w="0" w:type="dxa"/>
          </w:tblCellMar>
        </w:tblPrEx>
        <w:tc>
          <w:tcPr>
            <w:tcW w:w="14601" w:type="dxa"/>
            <w:gridSpan w:val="3"/>
            <w:tcMar>
              <w:top w:w="113" w:type="dxa"/>
              <w:bottom w:w="113" w:type="dxa"/>
            </w:tcMar>
          </w:tcPr>
          <w:p w14:paraId="344189C3" w14:textId="5392DF73" w:rsidR="00A305E3" w:rsidRPr="0072437B" w:rsidRDefault="00251E9B" w:rsidP="00A305E3">
            <w:pPr>
              <w:pStyle w:val="BodyText"/>
              <w:rPr>
                <w:lang w:eastAsia="en-GB"/>
              </w:rPr>
            </w:pPr>
            <w:r w:rsidRPr="000D2EB7">
              <w:rPr>
                <w:lang w:eastAsia="en-GB"/>
              </w:rPr>
              <w:t xml:space="preserve">Past/specimen papers and mark schemes are available to download from the </w:t>
            </w:r>
            <w:hyperlink r:id="rId36" w:history="1">
              <w:r w:rsidRPr="000D2EB7">
                <w:rPr>
                  <w:color w:val="4A4A4A"/>
                  <w:u w:val="single"/>
                </w:rPr>
                <w:t>School Support Hub</w:t>
              </w:r>
            </w:hyperlink>
            <w:r w:rsidRPr="000D2EB7">
              <w:rPr>
                <w:color w:val="4A4A4A"/>
              </w:rPr>
              <w:t xml:space="preserve"> </w:t>
            </w:r>
            <w:r w:rsidRPr="000D2EB7">
              <w:rPr>
                <w:b/>
              </w:rPr>
              <w:t>(F)</w:t>
            </w:r>
          </w:p>
        </w:tc>
      </w:tr>
    </w:tbl>
    <w:p w14:paraId="49593229" w14:textId="77777777" w:rsidR="009B6FEC" w:rsidRDefault="009B6FEC" w:rsidP="007E33E8">
      <w:pPr>
        <w:rPr>
          <w:rFonts w:ascii="Arial" w:hAnsi="Arial" w:cs="Arial"/>
          <w:b/>
          <w:color w:val="FFFFFF"/>
          <w:sz w:val="20"/>
          <w:szCs w:val="20"/>
        </w:rPr>
        <w:sectPr w:rsidR="009B6FEC" w:rsidSect="00321219">
          <w:pgSz w:w="16840" w:h="11900" w:orient="landscape" w:code="9"/>
          <w:pgMar w:top="1134" w:right="1134" w:bottom="1134" w:left="1134" w:header="567" w:footer="567" w:gutter="0"/>
          <w:cols w:space="708"/>
          <w:docGrid w:linePitch="326"/>
        </w:sectPr>
      </w:pPr>
    </w:p>
    <w:p w14:paraId="6D7E165F" w14:textId="77777777" w:rsidR="00C52415" w:rsidRDefault="00C52415" w:rsidP="0043639B">
      <w:pPr>
        <w:pStyle w:val="BodyText"/>
        <w:rPr>
          <w:rFonts w:ascii="Bliss Pro Regular" w:hAnsi="Bliss Pro Regular" w:cs="Open Sans Light"/>
        </w:rPr>
      </w:pPr>
    </w:p>
    <w:p w14:paraId="192D1B66" w14:textId="77777777" w:rsidR="00C52415" w:rsidRDefault="00C52415" w:rsidP="0043639B">
      <w:pPr>
        <w:pStyle w:val="BodyText"/>
        <w:rPr>
          <w:rFonts w:ascii="Bliss Pro Regular" w:hAnsi="Bliss Pro Regular" w:cs="Open Sans Light"/>
        </w:rPr>
      </w:pPr>
    </w:p>
    <w:p w14:paraId="7280C648" w14:textId="77777777" w:rsidR="00C52415" w:rsidRDefault="00C52415" w:rsidP="0043639B">
      <w:pPr>
        <w:pStyle w:val="BodyText"/>
        <w:rPr>
          <w:rFonts w:ascii="Bliss Pro Regular" w:hAnsi="Bliss Pro Regular" w:cs="Open Sans Light"/>
        </w:rPr>
      </w:pPr>
    </w:p>
    <w:p w14:paraId="5143BB21" w14:textId="77777777" w:rsidR="00C52415" w:rsidRDefault="00C52415" w:rsidP="0043639B">
      <w:pPr>
        <w:pStyle w:val="BodyText"/>
        <w:rPr>
          <w:rFonts w:ascii="Bliss Pro Regular" w:hAnsi="Bliss Pro Regular" w:cs="Open Sans Light"/>
        </w:rPr>
      </w:pPr>
    </w:p>
    <w:p w14:paraId="2E6ECE4F" w14:textId="77777777" w:rsidR="00C52415" w:rsidRDefault="00C52415" w:rsidP="0043639B">
      <w:pPr>
        <w:pStyle w:val="BodyText"/>
        <w:rPr>
          <w:rFonts w:ascii="Bliss Pro Regular" w:hAnsi="Bliss Pro Regular" w:cs="Open Sans Light"/>
        </w:rPr>
      </w:pPr>
    </w:p>
    <w:p w14:paraId="6BED870F" w14:textId="77777777" w:rsidR="00C52415" w:rsidRDefault="00C52415" w:rsidP="0043639B">
      <w:pPr>
        <w:pStyle w:val="BodyText"/>
        <w:rPr>
          <w:rFonts w:ascii="Bliss Pro Regular" w:hAnsi="Bliss Pro Regular" w:cs="Open Sans Light"/>
        </w:rPr>
      </w:pPr>
    </w:p>
    <w:p w14:paraId="12634CE7" w14:textId="77777777" w:rsidR="00C52415" w:rsidRDefault="00C52415" w:rsidP="0043639B">
      <w:pPr>
        <w:pStyle w:val="BodyText"/>
        <w:rPr>
          <w:rFonts w:ascii="Bliss Pro Regular" w:hAnsi="Bliss Pro Regular" w:cs="Open Sans Light"/>
        </w:rPr>
      </w:pPr>
    </w:p>
    <w:p w14:paraId="0689F68A" w14:textId="77777777" w:rsidR="00C52415" w:rsidRDefault="00C52415" w:rsidP="0043639B">
      <w:pPr>
        <w:pStyle w:val="BodyText"/>
        <w:rPr>
          <w:rFonts w:ascii="Bliss Pro Regular" w:hAnsi="Bliss Pro Regular" w:cs="Open Sans Light"/>
        </w:rPr>
      </w:pPr>
    </w:p>
    <w:p w14:paraId="75C3BD95" w14:textId="77777777" w:rsidR="00C52415" w:rsidRDefault="00C52415" w:rsidP="0043639B">
      <w:pPr>
        <w:pStyle w:val="BodyText"/>
        <w:rPr>
          <w:rFonts w:ascii="Bliss Pro Regular" w:hAnsi="Bliss Pro Regular" w:cs="Open Sans Light"/>
        </w:rPr>
      </w:pPr>
    </w:p>
    <w:p w14:paraId="714CF8D5" w14:textId="77777777" w:rsidR="00C52415" w:rsidRDefault="00C52415" w:rsidP="0043639B">
      <w:pPr>
        <w:pStyle w:val="BodyText"/>
        <w:rPr>
          <w:rFonts w:ascii="Bliss Pro Regular" w:hAnsi="Bliss Pro Regular" w:cs="Open Sans Light"/>
        </w:rPr>
      </w:pPr>
    </w:p>
    <w:p w14:paraId="30F2FF63" w14:textId="77777777" w:rsidR="00C52415" w:rsidRDefault="00C52415" w:rsidP="0043639B">
      <w:pPr>
        <w:pStyle w:val="BodyText"/>
        <w:rPr>
          <w:rFonts w:ascii="Bliss Pro Regular" w:hAnsi="Bliss Pro Regular" w:cs="Open Sans Light"/>
        </w:rPr>
      </w:pPr>
    </w:p>
    <w:p w14:paraId="753C441D" w14:textId="77777777" w:rsidR="00C52415" w:rsidRDefault="00C52415" w:rsidP="0043639B">
      <w:pPr>
        <w:pStyle w:val="BodyText"/>
        <w:rPr>
          <w:rFonts w:ascii="Bliss Pro Regular" w:hAnsi="Bliss Pro Regular" w:cs="Open Sans Light"/>
        </w:rPr>
      </w:pPr>
    </w:p>
    <w:p w14:paraId="240E13DC" w14:textId="77777777" w:rsidR="00C52415" w:rsidRDefault="00C52415" w:rsidP="0043639B">
      <w:pPr>
        <w:pStyle w:val="BodyText"/>
        <w:rPr>
          <w:rFonts w:ascii="Bliss Pro Regular" w:hAnsi="Bliss Pro Regular" w:cs="Open Sans Light"/>
        </w:rPr>
      </w:pPr>
    </w:p>
    <w:p w14:paraId="4B1C9432" w14:textId="77777777" w:rsidR="00C52415" w:rsidRDefault="00C52415" w:rsidP="0043639B">
      <w:pPr>
        <w:pStyle w:val="BodyText"/>
        <w:rPr>
          <w:rFonts w:ascii="Bliss Pro Regular" w:hAnsi="Bliss Pro Regular" w:cs="Open Sans Light"/>
        </w:rPr>
      </w:pPr>
    </w:p>
    <w:p w14:paraId="226E21A0" w14:textId="77777777" w:rsidR="00C52415" w:rsidRDefault="00C52415" w:rsidP="0043639B">
      <w:pPr>
        <w:pStyle w:val="BodyText"/>
        <w:rPr>
          <w:rFonts w:ascii="Bliss Pro Regular" w:hAnsi="Bliss Pro Regular" w:cs="Open Sans Light"/>
        </w:rPr>
      </w:pPr>
    </w:p>
    <w:p w14:paraId="760CBA55" w14:textId="77777777" w:rsidR="00C52415" w:rsidRDefault="00C52415" w:rsidP="0043639B">
      <w:pPr>
        <w:pStyle w:val="BodyText"/>
        <w:rPr>
          <w:rFonts w:ascii="Bliss Pro Regular" w:hAnsi="Bliss Pro Regular" w:cs="Open Sans Light"/>
        </w:rPr>
      </w:pPr>
    </w:p>
    <w:p w14:paraId="61554C75" w14:textId="77777777" w:rsidR="00C52415" w:rsidRDefault="00C52415" w:rsidP="0043639B">
      <w:pPr>
        <w:pStyle w:val="BodyText"/>
        <w:rPr>
          <w:rFonts w:ascii="Bliss Pro Regular" w:hAnsi="Bliss Pro Regular" w:cs="Open Sans Light"/>
        </w:rPr>
      </w:pPr>
    </w:p>
    <w:p w14:paraId="20630ED4" w14:textId="77777777" w:rsidR="00C52415" w:rsidRDefault="00C52415" w:rsidP="0043639B">
      <w:pPr>
        <w:pStyle w:val="BodyText"/>
        <w:rPr>
          <w:rFonts w:ascii="Bliss Pro Regular" w:hAnsi="Bliss Pro Regular" w:cs="Open Sans Light"/>
        </w:rPr>
      </w:pPr>
    </w:p>
    <w:p w14:paraId="133CAB31" w14:textId="77777777" w:rsidR="00C52415" w:rsidRDefault="00C52415" w:rsidP="0043639B">
      <w:pPr>
        <w:pStyle w:val="BodyText"/>
        <w:rPr>
          <w:rFonts w:ascii="Bliss Pro Regular" w:hAnsi="Bliss Pro Regular" w:cs="Open Sans Light"/>
        </w:rPr>
      </w:pPr>
    </w:p>
    <w:p w14:paraId="198037EB" w14:textId="77777777" w:rsidR="00C52415" w:rsidRDefault="00C52415" w:rsidP="0043639B">
      <w:pPr>
        <w:pStyle w:val="BodyText"/>
        <w:rPr>
          <w:rFonts w:ascii="Bliss Pro Regular" w:hAnsi="Bliss Pro Regular" w:cs="Open Sans Light"/>
        </w:rPr>
      </w:pPr>
    </w:p>
    <w:p w14:paraId="66EDDFED" w14:textId="77777777" w:rsidR="00C52415" w:rsidRDefault="00C52415" w:rsidP="0043639B">
      <w:pPr>
        <w:pStyle w:val="BodyText"/>
        <w:rPr>
          <w:rFonts w:ascii="Bliss Pro Regular" w:hAnsi="Bliss Pro Regular" w:cs="Open Sans Light"/>
        </w:rPr>
      </w:pPr>
    </w:p>
    <w:p w14:paraId="4EB471B8" w14:textId="77777777" w:rsidR="00C52415" w:rsidRDefault="00C52415" w:rsidP="0043639B">
      <w:pPr>
        <w:pStyle w:val="BodyText"/>
        <w:rPr>
          <w:rFonts w:ascii="Bliss Pro Regular" w:hAnsi="Bliss Pro Regular" w:cs="Open Sans Light"/>
        </w:rPr>
      </w:pPr>
    </w:p>
    <w:p w14:paraId="7B7B8BE3" w14:textId="77777777" w:rsidR="00C52415" w:rsidRDefault="00C52415" w:rsidP="0043639B">
      <w:pPr>
        <w:pStyle w:val="BodyText"/>
        <w:rPr>
          <w:rFonts w:ascii="Bliss Pro Regular" w:hAnsi="Bliss Pro Regular" w:cs="Open Sans Light"/>
        </w:rPr>
      </w:pPr>
    </w:p>
    <w:p w14:paraId="4DB280D2" w14:textId="77777777" w:rsidR="00C52415" w:rsidRDefault="00C52415" w:rsidP="0043639B">
      <w:pPr>
        <w:pStyle w:val="BodyText"/>
        <w:rPr>
          <w:rFonts w:ascii="Bliss Pro Regular" w:hAnsi="Bliss Pro Regular" w:cs="Open Sans Light"/>
        </w:rPr>
      </w:pPr>
    </w:p>
    <w:p w14:paraId="5404CDC8" w14:textId="77777777" w:rsidR="00C52415" w:rsidRDefault="00C52415" w:rsidP="0043639B">
      <w:pPr>
        <w:pStyle w:val="BodyText"/>
        <w:rPr>
          <w:rFonts w:ascii="Bliss Pro Regular" w:hAnsi="Bliss Pro Regular" w:cs="Open Sans Light"/>
        </w:rPr>
      </w:pPr>
    </w:p>
    <w:p w14:paraId="57575529" w14:textId="77777777" w:rsidR="00C52415" w:rsidRDefault="00C52415" w:rsidP="0043639B">
      <w:pPr>
        <w:pStyle w:val="BodyText"/>
        <w:rPr>
          <w:rFonts w:ascii="Bliss Pro Regular" w:hAnsi="Bliss Pro Regular" w:cs="Open Sans Light"/>
        </w:rPr>
      </w:pPr>
    </w:p>
    <w:p w14:paraId="4C6AE820" w14:textId="77777777" w:rsidR="00C52415" w:rsidRDefault="00C52415" w:rsidP="0043639B">
      <w:pPr>
        <w:pStyle w:val="BodyText"/>
        <w:rPr>
          <w:rFonts w:ascii="Bliss Pro Regular" w:hAnsi="Bliss Pro Regular" w:cs="Open Sans Light"/>
        </w:rPr>
      </w:pPr>
    </w:p>
    <w:p w14:paraId="3C57F27C" w14:textId="77777777" w:rsidR="00C52415" w:rsidRDefault="00C52415" w:rsidP="0043639B">
      <w:pPr>
        <w:pStyle w:val="BodyText"/>
        <w:rPr>
          <w:rFonts w:ascii="Bliss Pro Regular" w:hAnsi="Bliss Pro Regular" w:cs="Open Sans Light"/>
        </w:rPr>
      </w:pPr>
    </w:p>
    <w:p w14:paraId="14FE573E" w14:textId="77777777" w:rsidR="00C52415" w:rsidRDefault="00C52415" w:rsidP="0043639B">
      <w:pPr>
        <w:pStyle w:val="BodyText"/>
        <w:rPr>
          <w:rFonts w:ascii="Bliss Pro Regular" w:hAnsi="Bliss Pro Regular" w:cs="Open Sans Light"/>
        </w:rPr>
      </w:pPr>
    </w:p>
    <w:p w14:paraId="7C6590FA" w14:textId="77777777" w:rsidR="00C52415" w:rsidRDefault="00C52415" w:rsidP="0043639B">
      <w:pPr>
        <w:pStyle w:val="BodyText"/>
        <w:rPr>
          <w:rFonts w:ascii="Bliss Pro Regular" w:hAnsi="Bliss Pro Regular" w:cs="Open Sans Light"/>
        </w:rPr>
      </w:pPr>
    </w:p>
    <w:p w14:paraId="5F77D482" w14:textId="77777777" w:rsidR="00C52415" w:rsidRDefault="00C52415" w:rsidP="007541B6">
      <w:pPr>
        <w:pStyle w:val="CAIELink"/>
      </w:pPr>
    </w:p>
    <w:p w14:paraId="13206BA7" w14:textId="77777777" w:rsidR="00C52415" w:rsidRPr="007541B6" w:rsidRDefault="00C52415" w:rsidP="0043639B">
      <w:pPr>
        <w:pStyle w:val="BodyText"/>
        <w:rPr>
          <w:rFonts w:ascii="Bliss Pro Light" w:hAnsi="Bliss Pro Light" w:cs="Open Sans Light"/>
          <w:sz w:val="24"/>
          <w:szCs w:val="24"/>
        </w:rPr>
      </w:pPr>
    </w:p>
    <w:p w14:paraId="5DCE92C6" w14:textId="77777777" w:rsidR="00C52415" w:rsidRPr="007541B6" w:rsidRDefault="00C52415" w:rsidP="0043639B">
      <w:pPr>
        <w:pStyle w:val="BodyText"/>
        <w:rPr>
          <w:rFonts w:ascii="Bliss Pro Light" w:hAnsi="Bliss Pro Light" w:cs="Open Sans Light"/>
          <w:sz w:val="24"/>
          <w:szCs w:val="24"/>
        </w:rPr>
      </w:pPr>
    </w:p>
    <w:p w14:paraId="58E19D1B" w14:textId="77777777" w:rsidR="00C52415" w:rsidRPr="007541B6" w:rsidRDefault="00C52415" w:rsidP="0043639B">
      <w:pPr>
        <w:pStyle w:val="BodyText"/>
        <w:rPr>
          <w:rFonts w:ascii="Bliss Pro Light" w:hAnsi="Bliss Pro Light" w:cs="Open Sans Light"/>
          <w:sz w:val="24"/>
          <w:szCs w:val="24"/>
        </w:rPr>
      </w:pPr>
    </w:p>
    <w:p w14:paraId="6254F337" w14:textId="77777777" w:rsidR="00C52415" w:rsidRPr="007541B6" w:rsidRDefault="00C52415" w:rsidP="0043639B">
      <w:pPr>
        <w:pStyle w:val="BodyText"/>
        <w:rPr>
          <w:rFonts w:ascii="Bliss Pro Light" w:hAnsi="Bliss Pro Light" w:cs="Open Sans Light"/>
          <w:sz w:val="24"/>
          <w:szCs w:val="24"/>
        </w:rPr>
      </w:pPr>
    </w:p>
    <w:p w14:paraId="0EA711CA" w14:textId="77777777" w:rsidR="00F07DB4" w:rsidRDefault="00F07DB4" w:rsidP="00F07DB4">
      <w:pPr>
        <w:pStyle w:val="Body"/>
        <w:rPr>
          <w:rFonts w:ascii="Bliss Pro Light" w:hAnsi="Bliss Pro Light"/>
          <w:sz w:val="24"/>
          <w:szCs w:val="24"/>
        </w:rPr>
      </w:pPr>
      <w:r>
        <w:rPr>
          <w:rFonts w:ascii="Bliss Pro Light" w:hAnsi="Bliss Pro Light"/>
          <w:sz w:val="24"/>
          <w:szCs w:val="24"/>
        </w:rPr>
        <w:t>Cambridge Assessment International Education</w:t>
      </w:r>
      <w:r>
        <w:rPr>
          <w:rFonts w:ascii="Bliss Pro Light" w:hAnsi="Bliss Pro Light"/>
          <w:sz w:val="24"/>
          <w:szCs w:val="24"/>
        </w:rPr>
        <w:br/>
        <w:t>The Triangle Building, Shaftesbury Avenue, Cambridge, CB2 8EA</w:t>
      </w:r>
      <w:r>
        <w:rPr>
          <w:rFonts w:ascii="Bliss Pro Light" w:hAnsi="Bliss Pro Light"/>
          <w:sz w:val="24"/>
          <w:szCs w:val="24"/>
        </w:rPr>
        <w:br/>
        <w:t xml:space="preserve">t: +44 1223 553554     </w:t>
      </w:r>
      <w:r>
        <w:rPr>
          <w:rFonts w:ascii="Bliss Pro Light" w:hAnsi="Bliss Pro Light"/>
          <w:sz w:val="24"/>
          <w:szCs w:val="24"/>
        </w:rPr>
        <w:br/>
        <w:t xml:space="preserve">e: </w:t>
      </w:r>
      <w:hyperlink r:id="rId37" w:history="1">
        <w:r>
          <w:rPr>
            <w:rFonts w:ascii="Bliss Pro Light" w:hAnsi="Bliss Pro Light"/>
            <w:sz w:val="24"/>
            <w:szCs w:val="24"/>
          </w:rPr>
          <w:t>info@cambridgeinternational.org</w:t>
        </w:r>
      </w:hyperlink>
      <w:r>
        <w:rPr>
          <w:rFonts w:ascii="Bliss Pro Light" w:hAnsi="Bliss Pro Light"/>
          <w:b/>
          <w:bCs/>
          <w:sz w:val="24"/>
          <w:szCs w:val="24"/>
        </w:rPr>
        <w:t xml:space="preserve">    </w:t>
      </w:r>
      <w:hyperlink r:id="rId38" w:history="1">
        <w:r>
          <w:rPr>
            <w:rFonts w:ascii="Bliss Pro Light" w:hAnsi="Bliss Pro Light"/>
            <w:sz w:val="24"/>
            <w:szCs w:val="24"/>
          </w:rPr>
          <w:t>www.cambridgeinternational.org</w:t>
        </w:r>
      </w:hyperlink>
    </w:p>
    <w:p w14:paraId="5155B68A" w14:textId="77777777" w:rsidR="00D23F71" w:rsidRPr="007541B6" w:rsidRDefault="00D23F71" w:rsidP="0043639B">
      <w:pPr>
        <w:pStyle w:val="BodyText"/>
        <w:rPr>
          <w:rStyle w:val="Hyperlink"/>
          <w:rFonts w:ascii="Bliss Pro Light" w:eastAsia="Times New Roman" w:hAnsi="Bliss Pro Light" w:cs="Open Sans Light"/>
          <w:b/>
          <w:color w:val="auto"/>
          <w:sz w:val="24"/>
          <w:szCs w:val="24"/>
          <w:u w:val="none"/>
        </w:rPr>
      </w:pPr>
    </w:p>
    <w:p w14:paraId="6048B15C" w14:textId="1A094059" w:rsidR="00D23F71" w:rsidRPr="007541B6" w:rsidRDefault="005071D3" w:rsidP="0043639B">
      <w:pPr>
        <w:pStyle w:val="BodyText"/>
        <w:rPr>
          <w:rFonts w:ascii="Bliss Pro Light" w:hAnsi="Bliss Pro Light" w:cs="Open Sans Light"/>
          <w:sz w:val="24"/>
          <w:szCs w:val="24"/>
        </w:rPr>
      </w:pPr>
      <w:r w:rsidRPr="007541B6">
        <w:rPr>
          <w:rFonts w:ascii="Bliss Pro Light" w:hAnsi="Bliss Pro Light" w:cs="Open Sans Light"/>
          <w:sz w:val="24"/>
          <w:szCs w:val="24"/>
        </w:rPr>
        <w:t xml:space="preserve">Copyright © UCLES </w:t>
      </w:r>
      <w:r w:rsidR="006F32A0">
        <w:rPr>
          <w:rFonts w:ascii="Bliss Pro Light" w:hAnsi="Bliss Pro Light" w:cs="Open Sans Light"/>
          <w:sz w:val="24"/>
          <w:szCs w:val="24"/>
        </w:rPr>
        <w:t>September 2019</w:t>
      </w:r>
      <w:r w:rsidR="00372B57">
        <w:rPr>
          <w:rFonts w:ascii="Bliss Pro Light" w:hAnsi="Bliss Pro Light" w:cs="Open Sans Light"/>
          <w:sz w:val="24"/>
          <w:szCs w:val="24"/>
        </w:rPr>
        <w:t xml:space="preserve"> (updated </w:t>
      </w:r>
      <w:r w:rsidR="00251E9B">
        <w:rPr>
          <w:rFonts w:ascii="Bliss Pro Light" w:hAnsi="Bliss Pro Light" w:cs="Open Sans Light"/>
          <w:sz w:val="24"/>
          <w:szCs w:val="24"/>
        </w:rPr>
        <w:t>October</w:t>
      </w:r>
      <w:r w:rsidR="00372B57">
        <w:rPr>
          <w:rFonts w:ascii="Bliss Pro Light" w:hAnsi="Bliss Pro Light" w:cs="Open Sans Light"/>
          <w:sz w:val="24"/>
          <w:szCs w:val="24"/>
        </w:rPr>
        <w:t xml:space="preserve"> 202</w:t>
      </w:r>
      <w:r w:rsidR="00251E9B">
        <w:rPr>
          <w:rFonts w:ascii="Bliss Pro Light" w:hAnsi="Bliss Pro Light" w:cs="Open Sans Light"/>
          <w:sz w:val="24"/>
          <w:szCs w:val="24"/>
        </w:rPr>
        <w:t>3</w:t>
      </w:r>
      <w:r w:rsidR="00372B57">
        <w:rPr>
          <w:rFonts w:ascii="Bliss Pro Light" w:hAnsi="Bliss Pro Light" w:cs="Open Sans Light"/>
          <w:sz w:val="24"/>
          <w:szCs w:val="24"/>
        </w:rPr>
        <w:t>)</w:t>
      </w:r>
    </w:p>
    <w:sectPr w:rsidR="00D23F71" w:rsidRPr="007541B6" w:rsidSect="00525F39">
      <w:headerReference w:type="default" r:id="rId39"/>
      <w:footerReference w:type="default" r:id="rId40"/>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D12CF" w14:textId="77777777" w:rsidR="003A4507" w:rsidRDefault="003A4507" w:rsidP="00BD38B4">
      <w:r>
        <w:separator/>
      </w:r>
    </w:p>
  </w:endnote>
  <w:endnote w:type="continuationSeparator" w:id="0">
    <w:p w14:paraId="2371EE8C" w14:textId="77777777" w:rsidR="003A4507" w:rsidRDefault="003A4507"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liss Pro Light">
    <w:altName w:val="Arial Narrow"/>
    <w:panose1 w:val="00000000000000000000"/>
    <w:charset w:val="00"/>
    <w:family w:val="modern"/>
    <w:notTrueType/>
    <w:pitch w:val="variable"/>
    <w:sig w:usb0="A00002EF" w:usb1="5000205B" w:usb2="00000000" w:usb3="00000000" w:csb0="0000009F" w:csb1="00000000"/>
  </w:font>
  <w:font w:name="Bliss Pro Medium">
    <w:altName w:val="Arial Narrow"/>
    <w:panose1 w:val="00000000000000000000"/>
    <w:charset w:val="00"/>
    <w:family w:val="modern"/>
    <w:notTrueType/>
    <w:pitch w:val="variable"/>
    <w:sig w:usb0="A00002EF" w:usb1="5000205B" w:usb2="00000000" w:usb3="00000000" w:csb0="0000009F" w:csb1="00000000"/>
  </w:font>
  <w:font w:name="Bliss Pro Regular">
    <w:altName w:val="Arial Narrow"/>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002455"/>
      <w:docPartObj>
        <w:docPartGallery w:val="Page Numbers (Bottom of Page)"/>
        <w:docPartUnique/>
      </w:docPartObj>
    </w:sdtPr>
    <w:sdtEndPr>
      <w:rPr>
        <w:rFonts w:ascii="Arial" w:hAnsi="Arial" w:cs="Arial"/>
        <w:noProof/>
        <w:sz w:val="20"/>
        <w:szCs w:val="20"/>
      </w:rPr>
    </w:sdtEndPr>
    <w:sdtContent>
      <w:p w14:paraId="43961FE2" w14:textId="791649D6" w:rsidR="00442902" w:rsidRPr="00A305E3" w:rsidRDefault="00442902">
        <w:pPr>
          <w:pStyle w:val="Footer"/>
          <w:rPr>
            <w:rFonts w:ascii="Arial" w:hAnsi="Arial" w:cs="Arial"/>
            <w:sz w:val="20"/>
            <w:szCs w:val="20"/>
          </w:rPr>
        </w:pPr>
        <w:r w:rsidRPr="00A305E3">
          <w:rPr>
            <w:rFonts w:ascii="Arial" w:hAnsi="Arial" w:cs="Arial"/>
            <w:sz w:val="20"/>
            <w:szCs w:val="20"/>
          </w:rPr>
          <w:fldChar w:fldCharType="begin"/>
        </w:r>
        <w:r w:rsidRPr="00A305E3">
          <w:rPr>
            <w:rFonts w:ascii="Arial" w:hAnsi="Arial" w:cs="Arial"/>
            <w:sz w:val="20"/>
            <w:szCs w:val="20"/>
          </w:rPr>
          <w:instrText xml:space="preserve"> PAGE   \* MERGEFORMAT </w:instrText>
        </w:r>
        <w:r w:rsidRPr="00A305E3">
          <w:rPr>
            <w:rFonts w:ascii="Arial" w:hAnsi="Arial" w:cs="Arial"/>
            <w:sz w:val="20"/>
            <w:szCs w:val="20"/>
          </w:rPr>
          <w:fldChar w:fldCharType="separate"/>
        </w:r>
        <w:r w:rsidR="00D8452A">
          <w:rPr>
            <w:rFonts w:ascii="Arial" w:hAnsi="Arial" w:cs="Arial"/>
            <w:noProof/>
            <w:sz w:val="20"/>
            <w:szCs w:val="20"/>
          </w:rPr>
          <w:t>4</w:t>
        </w:r>
        <w:r w:rsidRPr="00A305E3">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E349" w14:textId="6A1FF663" w:rsidR="00442902" w:rsidRPr="004D72E6" w:rsidRDefault="00442902" w:rsidP="00321219">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D8452A">
      <w:rPr>
        <w:rStyle w:val="PageNumber"/>
        <w:rFonts w:cs="Arial"/>
        <w:noProof/>
        <w:szCs w:val="20"/>
      </w:rPr>
      <w:t>5</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D070" w14:textId="5613C8B2" w:rsidR="00442902" w:rsidRPr="00150490" w:rsidRDefault="00442902">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27520" behindDoc="0" locked="0" layoutInCell="1" allowOverlap="1" wp14:anchorId="58E8B597" wp14:editId="728B432F">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rPr>
      <w:t xml:space="preserve">Version </w:t>
    </w:r>
    <w:r w:rsidR="00FB52DF">
      <w:rPr>
        <w:rFonts w:ascii="Bliss Pro Light" w:hAnsi="Bliss Pro Light"/>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12B1" w14:textId="77777777" w:rsidR="00442902" w:rsidRPr="004146F4" w:rsidRDefault="00442902"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3F27" w14:textId="79DA9DA4" w:rsidR="00442902" w:rsidRPr="004D72E6" w:rsidRDefault="00442902" w:rsidP="00DA4D4B">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D8452A">
      <w:rPr>
        <w:rStyle w:val="PageNumber"/>
        <w:rFonts w:cs="Arial"/>
        <w:noProof/>
        <w:szCs w:val="20"/>
      </w:rPr>
      <w:t>7</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71F4" w14:textId="77777777" w:rsidR="00442902" w:rsidRPr="004D72E6" w:rsidRDefault="00442902" w:rsidP="00716D43">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7864" w14:textId="77777777" w:rsidR="003A4507" w:rsidRDefault="003A4507" w:rsidP="00BD38B4">
      <w:r>
        <w:separator/>
      </w:r>
    </w:p>
  </w:footnote>
  <w:footnote w:type="continuationSeparator" w:id="0">
    <w:p w14:paraId="3B6A5557" w14:textId="77777777" w:rsidR="003A4507" w:rsidRDefault="003A4507"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F78B" w14:textId="22B89A61" w:rsidR="00442902" w:rsidRPr="00321219" w:rsidRDefault="00442902">
    <w:pPr>
      <w:pStyle w:val="Header"/>
      <w:rPr>
        <w:rFonts w:ascii="Arial" w:hAnsi="Arial" w:cs="Arial"/>
        <w:sz w:val="20"/>
        <w:szCs w:val="20"/>
      </w:rPr>
    </w:pPr>
    <w:r w:rsidRPr="00321219">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0216" w14:textId="77777777" w:rsidR="00442902" w:rsidRDefault="00442902"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52DB1" w14:textId="77777777" w:rsidR="00442902" w:rsidRDefault="00442902" w:rsidP="0093529B">
    <w:pPr>
      <w:tabs>
        <w:tab w:val="left" w:pos="9795"/>
      </w:tabs>
      <w:rPr>
        <w:rFonts w:ascii="Arial" w:hAnsi="Arial"/>
        <w:b/>
        <w:bCs/>
        <w:color w:val="FFFFFF"/>
        <w:sz w:val="32"/>
        <w:szCs w:val="32"/>
      </w:rPr>
    </w:pPr>
  </w:p>
  <w:p w14:paraId="3516B65E" w14:textId="77777777" w:rsidR="00442902" w:rsidRDefault="00442902" w:rsidP="0093529B">
    <w:pPr>
      <w:tabs>
        <w:tab w:val="left" w:pos="9795"/>
      </w:tabs>
      <w:rPr>
        <w:rFonts w:ascii="Arial" w:hAnsi="Arial"/>
        <w:b/>
        <w:bCs/>
        <w:color w:val="FFFFFF"/>
        <w:sz w:val="32"/>
        <w:szCs w:val="32"/>
      </w:rPr>
    </w:pPr>
  </w:p>
  <w:p w14:paraId="435F1089" w14:textId="77777777" w:rsidR="00442902" w:rsidRDefault="00442902" w:rsidP="0093529B">
    <w:pPr>
      <w:tabs>
        <w:tab w:val="left" w:pos="9795"/>
      </w:tabs>
      <w:rPr>
        <w:rFonts w:ascii="Arial" w:hAnsi="Arial"/>
        <w:b/>
        <w:bCs/>
        <w:color w:val="FFFFFF"/>
        <w:sz w:val="32"/>
        <w:szCs w:val="32"/>
      </w:rPr>
    </w:pPr>
  </w:p>
  <w:p w14:paraId="310A3030" w14:textId="77777777" w:rsidR="00442902" w:rsidRPr="00F116EA" w:rsidRDefault="00442902">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56C9" w14:textId="77777777" w:rsidR="00442902" w:rsidRDefault="00442902" w:rsidP="004146F4">
    <w:pPr>
      <w:pStyle w:val="Header"/>
      <w:rPr>
        <w:rFonts w:ascii="Arial" w:hAnsi="Arial" w:cs="Arial"/>
        <w:color w:val="FDC652" w:themeColor="accent6"/>
        <w:sz w:val="22"/>
        <w:szCs w:val="22"/>
      </w:rPr>
    </w:pPr>
  </w:p>
  <w:p w14:paraId="11384EFD" w14:textId="77777777" w:rsidR="00442902" w:rsidRDefault="00442902" w:rsidP="004146F4">
    <w:pPr>
      <w:pStyle w:val="Header"/>
      <w:rPr>
        <w:rFonts w:ascii="Arial" w:hAnsi="Arial" w:cs="Arial"/>
        <w:color w:val="FDC652" w:themeColor="accent6"/>
        <w:sz w:val="22"/>
        <w:szCs w:val="22"/>
      </w:rPr>
    </w:pPr>
  </w:p>
  <w:p w14:paraId="4A2D3C67" w14:textId="1FB4FA09" w:rsidR="00442902" w:rsidRPr="00846199" w:rsidRDefault="00442902" w:rsidP="00846199">
    <w:pPr>
      <w:pStyle w:val="HeadFoot"/>
      <w:rPr>
        <w:szCs w:val="20"/>
      </w:rPr>
    </w:pPr>
    <w:r>
      <w:tab/>
    </w:r>
    <w:r>
      <w:tab/>
      <w:t xml:space="preserve">                                                                                                          Scheme of Work</w:t>
    </w:r>
    <w:r w:rsidRPr="004D72E6">
      <w:rPr>
        <w:szCs w:val="20"/>
      </w:rPr>
      <w:tab/>
    </w:r>
    <w:r>
      <w:rPr>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768D" w14:textId="77777777" w:rsidR="00442902" w:rsidRDefault="00442902"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A8AA" w14:textId="3BA7382B" w:rsidR="00442902" w:rsidRPr="00846199" w:rsidRDefault="00442902" w:rsidP="00321219">
    <w:pPr>
      <w:pStyle w:val="HeadFoot"/>
      <w:jc w:val="right"/>
      <w:rPr>
        <w:szCs w:val="20"/>
      </w:rPr>
    </w:pPr>
    <w: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1D4F" w14:textId="10FC49C1" w:rsidR="00442902" w:rsidRPr="00C7515C" w:rsidRDefault="00442902" w:rsidP="00DA4D4B">
    <w:pPr>
      <w:pStyle w:val="HeadFoot"/>
      <w:jc w:val="right"/>
    </w:pPr>
    <w: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1B14" w14:textId="77777777" w:rsidR="00442902" w:rsidRDefault="00442902" w:rsidP="004146F4">
    <w:pPr>
      <w:pStyle w:val="Header"/>
      <w:rPr>
        <w:rFonts w:ascii="Arial" w:hAnsi="Arial" w:cs="Arial"/>
        <w:color w:val="FDC652" w:themeColor="accent6"/>
        <w:sz w:val="22"/>
        <w:szCs w:val="22"/>
      </w:rPr>
    </w:pPr>
  </w:p>
  <w:p w14:paraId="24AF80D8" w14:textId="77777777" w:rsidR="00442902" w:rsidRDefault="00442902" w:rsidP="004146F4">
    <w:pPr>
      <w:pStyle w:val="Header"/>
      <w:rPr>
        <w:rFonts w:ascii="Arial" w:hAnsi="Arial" w:cs="Arial"/>
        <w:color w:val="FDC652" w:themeColor="accent6"/>
        <w:sz w:val="22"/>
        <w:szCs w:val="22"/>
      </w:rPr>
    </w:pPr>
  </w:p>
  <w:p w14:paraId="7BEEA93E" w14:textId="77777777" w:rsidR="00442902" w:rsidRPr="004D72E6" w:rsidRDefault="00442902" w:rsidP="00716D43">
    <w:pPr>
      <w:pStyle w:val="HeadFoo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0D4F5304"/>
    <w:multiLevelType w:val="hybridMultilevel"/>
    <w:tmpl w:val="057A6582"/>
    <w:lvl w:ilvl="0" w:tplc="33A82D9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9A6E8A"/>
    <w:multiLevelType w:val="hybridMultilevel"/>
    <w:tmpl w:val="0C5EB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33F6FCD"/>
    <w:multiLevelType w:val="hybridMultilevel"/>
    <w:tmpl w:val="FFD4F104"/>
    <w:lvl w:ilvl="0" w:tplc="B246AC06">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680729"/>
    <w:multiLevelType w:val="hybridMultilevel"/>
    <w:tmpl w:val="CFE89F6A"/>
    <w:lvl w:ilvl="0" w:tplc="33A82D9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8" w15:restartNumberingAfterBreak="0">
    <w:nsid w:val="51894A08"/>
    <w:multiLevelType w:val="hybridMultilevel"/>
    <w:tmpl w:val="B706E3B0"/>
    <w:lvl w:ilvl="0" w:tplc="33A82D9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8368759">
    <w:abstractNumId w:val="9"/>
  </w:num>
  <w:num w:numId="2" w16cid:durableId="1061051612">
    <w:abstractNumId w:val="7"/>
  </w:num>
  <w:num w:numId="3" w16cid:durableId="562957507">
    <w:abstractNumId w:val="6"/>
  </w:num>
  <w:num w:numId="4" w16cid:durableId="943997106">
    <w:abstractNumId w:val="5"/>
  </w:num>
  <w:num w:numId="5" w16cid:durableId="705062612">
    <w:abstractNumId w:val="4"/>
  </w:num>
  <w:num w:numId="6" w16cid:durableId="1986204545">
    <w:abstractNumId w:val="8"/>
  </w:num>
  <w:num w:numId="7" w16cid:durableId="550966565">
    <w:abstractNumId w:val="3"/>
  </w:num>
  <w:num w:numId="8" w16cid:durableId="875200333">
    <w:abstractNumId w:val="2"/>
  </w:num>
  <w:num w:numId="9" w16cid:durableId="1165825911">
    <w:abstractNumId w:val="1"/>
  </w:num>
  <w:num w:numId="10" w16cid:durableId="509949387">
    <w:abstractNumId w:val="0"/>
  </w:num>
  <w:num w:numId="11" w16cid:durableId="262148222">
    <w:abstractNumId w:val="21"/>
  </w:num>
  <w:num w:numId="12" w16cid:durableId="269969572">
    <w:abstractNumId w:val="17"/>
  </w:num>
  <w:num w:numId="13" w16cid:durableId="164632058">
    <w:abstractNumId w:val="22"/>
  </w:num>
  <w:num w:numId="14" w16cid:durableId="1483237118">
    <w:abstractNumId w:val="20"/>
  </w:num>
  <w:num w:numId="15" w16cid:durableId="1042251489">
    <w:abstractNumId w:val="13"/>
  </w:num>
  <w:num w:numId="16" w16cid:durableId="87390443">
    <w:abstractNumId w:val="19"/>
  </w:num>
  <w:num w:numId="17" w16cid:durableId="634215208">
    <w:abstractNumId w:val="10"/>
  </w:num>
  <w:num w:numId="18" w16cid:durableId="2025741857">
    <w:abstractNumId w:val="16"/>
  </w:num>
  <w:num w:numId="19" w16cid:durableId="2108846970">
    <w:abstractNumId w:val="15"/>
  </w:num>
  <w:num w:numId="20" w16cid:durableId="1035931889">
    <w:abstractNumId w:val="14"/>
  </w:num>
  <w:num w:numId="21" w16cid:durableId="1802310595">
    <w:abstractNumId w:val="12"/>
  </w:num>
  <w:num w:numId="22" w16cid:durableId="1102844118">
    <w:abstractNumId w:val="11"/>
  </w:num>
  <w:num w:numId="23" w16cid:durableId="12699674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2058"/>
    <w:rsid w:val="00011D19"/>
    <w:rsid w:val="00012CDC"/>
    <w:rsid w:val="00027BD9"/>
    <w:rsid w:val="00030893"/>
    <w:rsid w:val="00031FAE"/>
    <w:rsid w:val="00037383"/>
    <w:rsid w:val="00044CC2"/>
    <w:rsid w:val="0005232A"/>
    <w:rsid w:val="00061DB1"/>
    <w:rsid w:val="00070317"/>
    <w:rsid w:val="00071474"/>
    <w:rsid w:val="000731A9"/>
    <w:rsid w:val="00075E57"/>
    <w:rsid w:val="000801DA"/>
    <w:rsid w:val="000820EC"/>
    <w:rsid w:val="00084B7F"/>
    <w:rsid w:val="00086A07"/>
    <w:rsid w:val="00087E8E"/>
    <w:rsid w:val="00091E0C"/>
    <w:rsid w:val="0009292E"/>
    <w:rsid w:val="00093A0A"/>
    <w:rsid w:val="00093AC1"/>
    <w:rsid w:val="00094B54"/>
    <w:rsid w:val="000962AF"/>
    <w:rsid w:val="000A6C57"/>
    <w:rsid w:val="000B08DD"/>
    <w:rsid w:val="000B3946"/>
    <w:rsid w:val="000B3AAB"/>
    <w:rsid w:val="000B6596"/>
    <w:rsid w:val="000C1C95"/>
    <w:rsid w:val="000C3496"/>
    <w:rsid w:val="000C76AF"/>
    <w:rsid w:val="000C7BAB"/>
    <w:rsid w:val="000D0AB9"/>
    <w:rsid w:val="000D19D6"/>
    <w:rsid w:val="000D71C5"/>
    <w:rsid w:val="000E08F0"/>
    <w:rsid w:val="000E0BEE"/>
    <w:rsid w:val="000E6656"/>
    <w:rsid w:val="000F3E5F"/>
    <w:rsid w:val="000F54D2"/>
    <w:rsid w:val="0010273F"/>
    <w:rsid w:val="00104758"/>
    <w:rsid w:val="00105770"/>
    <w:rsid w:val="00107AF9"/>
    <w:rsid w:val="00114B72"/>
    <w:rsid w:val="00115FB8"/>
    <w:rsid w:val="00117B8F"/>
    <w:rsid w:val="00140749"/>
    <w:rsid w:val="00150490"/>
    <w:rsid w:val="00155BDD"/>
    <w:rsid w:val="00162BC5"/>
    <w:rsid w:val="00163231"/>
    <w:rsid w:val="00163A23"/>
    <w:rsid w:val="00166664"/>
    <w:rsid w:val="00171DCB"/>
    <w:rsid w:val="00172D4F"/>
    <w:rsid w:val="001803D8"/>
    <w:rsid w:val="0018072E"/>
    <w:rsid w:val="00181E8C"/>
    <w:rsid w:val="00182AF9"/>
    <w:rsid w:val="0018562D"/>
    <w:rsid w:val="001856FB"/>
    <w:rsid w:val="0019035C"/>
    <w:rsid w:val="001927FF"/>
    <w:rsid w:val="001A22BC"/>
    <w:rsid w:val="001A51F5"/>
    <w:rsid w:val="001A54F8"/>
    <w:rsid w:val="001B65F3"/>
    <w:rsid w:val="001C5BAA"/>
    <w:rsid w:val="001C6EC8"/>
    <w:rsid w:val="001D0F38"/>
    <w:rsid w:val="001D7776"/>
    <w:rsid w:val="001D7D9B"/>
    <w:rsid w:val="001E164A"/>
    <w:rsid w:val="001F33D1"/>
    <w:rsid w:val="001F4CBF"/>
    <w:rsid w:val="002115B2"/>
    <w:rsid w:val="00211D99"/>
    <w:rsid w:val="00213294"/>
    <w:rsid w:val="00215EEC"/>
    <w:rsid w:val="002161B4"/>
    <w:rsid w:val="00226087"/>
    <w:rsid w:val="0023056C"/>
    <w:rsid w:val="002328EE"/>
    <w:rsid w:val="00234B61"/>
    <w:rsid w:val="002356AD"/>
    <w:rsid w:val="00237D39"/>
    <w:rsid w:val="00241E75"/>
    <w:rsid w:val="00244C59"/>
    <w:rsid w:val="00251374"/>
    <w:rsid w:val="00251E9B"/>
    <w:rsid w:val="002545A5"/>
    <w:rsid w:val="00254F3D"/>
    <w:rsid w:val="00260B65"/>
    <w:rsid w:val="002814CA"/>
    <w:rsid w:val="002833F2"/>
    <w:rsid w:val="00283EA0"/>
    <w:rsid w:val="00287FE8"/>
    <w:rsid w:val="00293D86"/>
    <w:rsid w:val="002976D7"/>
    <w:rsid w:val="002A15AB"/>
    <w:rsid w:val="002A19A5"/>
    <w:rsid w:val="002A5420"/>
    <w:rsid w:val="002A5469"/>
    <w:rsid w:val="002A5C75"/>
    <w:rsid w:val="002A7685"/>
    <w:rsid w:val="002A79D5"/>
    <w:rsid w:val="002A7AF5"/>
    <w:rsid w:val="002B0DFE"/>
    <w:rsid w:val="002B24B1"/>
    <w:rsid w:val="002B2FDA"/>
    <w:rsid w:val="002B3C9D"/>
    <w:rsid w:val="002B7786"/>
    <w:rsid w:val="002C5034"/>
    <w:rsid w:val="002C7E77"/>
    <w:rsid w:val="002D1124"/>
    <w:rsid w:val="002D24EE"/>
    <w:rsid w:val="002E1BCB"/>
    <w:rsid w:val="002E1C41"/>
    <w:rsid w:val="002E284A"/>
    <w:rsid w:val="002E5D34"/>
    <w:rsid w:val="002E65EB"/>
    <w:rsid w:val="002F3FCD"/>
    <w:rsid w:val="002F436C"/>
    <w:rsid w:val="00300E6D"/>
    <w:rsid w:val="00302679"/>
    <w:rsid w:val="003046A7"/>
    <w:rsid w:val="0030495C"/>
    <w:rsid w:val="00313892"/>
    <w:rsid w:val="0031569E"/>
    <w:rsid w:val="00316C61"/>
    <w:rsid w:val="00317A59"/>
    <w:rsid w:val="00320030"/>
    <w:rsid w:val="00321219"/>
    <w:rsid w:val="00321D1B"/>
    <w:rsid w:val="00322DC7"/>
    <w:rsid w:val="003247D5"/>
    <w:rsid w:val="00324976"/>
    <w:rsid w:val="00324C96"/>
    <w:rsid w:val="00326038"/>
    <w:rsid w:val="00327D94"/>
    <w:rsid w:val="00332006"/>
    <w:rsid w:val="00333C84"/>
    <w:rsid w:val="00336A24"/>
    <w:rsid w:val="00340637"/>
    <w:rsid w:val="00344F24"/>
    <w:rsid w:val="00351CF5"/>
    <w:rsid w:val="003536A1"/>
    <w:rsid w:val="00356327"/>
    <w:rsid w:val="00362B93"/>
    <w:rsid w:val="003631E6"/>
    <w:rsid w:val="00372278"/>
    <w:rsid w:val="003722E3"/>
    <w:rsid w:val="00372B57"/>
    <w:rsid w:val="00373B4C"/>
    <w:rsid w:val="0037469F"/>
    <w:rsid w:val="00377475"/>
    <w:rsid w:val="003831B0"/>
    <w:rsid w:val="00393536"/>
    <w:rsid w:val="003970D8"/>
    <w:rsid w:val="003A232C"/>
    <w:rsid w:val="003A3EA5"/>
    <w:rsid w:val="003A4507"/>
    <w:rsid w:val="003B08E7"/>
    <w:rsid w:val="003B579B"/>
    <w:rsid w:val="003B7E43"/>
    <w:rsid w:val="003C0C6A"/>
    <w:rsid w:val="003C0F14"/>
    <w:rsid w:val="003C13E3"/>
    <w:rsid w:val="003C27CF"/>
    <w:rsid w:val="003C472B"/>
    <w:rsid w:val="003C7828"/>
    <w:rsid w:val="003D2B2A"/>
    <w:rsid w:val="003D4BA0"/>
    <w:rsid w:val="003D5469"/>
    <w:rsid w:val="003E0042"/>
    <w:rsid w:val="003E2B93"/>
    <w:rsid w:val="003E2C47"/>
    <w:rsid w:val="003E3500"/>
    <w:rsid w:val="003F0776"/>
    <w:rsid w:val="003F1664"/>
    <w:rsid w:val="003F40B7"/>
    <w:rsid w:val="003F4E3D"/>
    <w:rsid w:val="003F6BD3"/>
    <w:rsid w:val="003F722F"/>
    <w:rsid w:val="003F7370"/>
    <w:rsid w:val="004146F4"/>
    <w:rsid w:val="00414711"/>
    <w:rsid w:val="00417A69"/>
    <w:rsid w:val="004347C2"/>
    <w:rsid w:val="004359ED"/>
    <w:rsid w:val="0043639B"/>
    <w:rsid w:val="004401CA"/>
    <w:rsid w:val="00441E0B"/>
    <w:rsid w:val="00442902"/>
    <w:rsid w:val="00444BDF"/>
    <w:rsid w:val="00455744"/>
    <w:rsid w:val="00456C20"/>
    <w:rsid w:val="00460FEC"/>
    <w:rsid w:val="0046299D"/>
    <w:rsid w:val="00463D65"/>
    <w:rsid w:val="0046425E"/>
    <w:rsid w:val="004669D0"/>
    <w:rsid w:val="00470135"/>
    <w:rsid w:val="00471325"/>
    <w:rsid w:val="00483CB0"/>
    <w:rsid w:val="004928B8"/>
    <w:rsid w:val="004976D3"/>
    <w:rsid w:val="004A17E7"/>
    <w:rsid w:val="004A4E17"/>
    <w:rsid w:val="004A4EBC"/>
    <w:rsid w:val="004A5820"/>
    <w:rsid w:val="004A711F"/>
    <w:rsid w:val="004B0E2C"/>
    <w:rsid w:val="004B2916"/>
    <w:rsid w:val="004B592B"/>
    <w:rsid w:val="004C39FB"/>
    <w:rsid w:val="004C438E"/>
    <w:rsid w:val="004C5099"/>
    <w:rsid w:val="004C560C"/>
    <w:rsid w:val="004C6B31"/>
    <w:rsid w:val="004C7D48"/>
    <w:rsid w:val="004D2BDF"/>
    <w:rsid w:val="004D6139"/>
    <w:rsid w:val="004D72E6"/>
    <w:rsid w:val="004E05CB"/>
    <w:rsid w:val="004E106E"/>
    <w:rsid w:val="004E1A14"/>
    <w:rsid w:val="004E2C7C"/>
    <w:rsid w:val="004E2FD6"/>
    <w:rsid w:val="004E2FED"/>
    <w:rsid w:val="004E3EFE"/>
    <w:rsid w:val="004E691C"/>
    <w:rsid w:val="004E77FB"/>
    <w:rsid w:val="004F2B3B"/>
    <w:rsid w:val="004F7B2B"/>
    <w:rsid w:val="005010EA"/>
    <w:rsid w:val="005071D3"/>
    <w:rsid w:val="005149E8"/>
    <w:rsid w:val="00516170"/>
    <w:rsid w:val="005169AB"/>
    <w:rsid w:val="00520A9D"/>
    <w:rsid w:val="005212BF"/>
    <w:rsid w:val="00525F39"/>
    <w:rsid w:val="00526D5A"/>
    <w:rsid w:val="005314A0"/>
    <w:rsid w:val="00531DEE"/>
    <w:rsid w:val="00533DA5"/>
    <w:rsid w:val="00541BDC"/>
    <w:rsid w:val="00546CFA"/>
    <w:rsid w:val="005565E6"/>
    <w:rsid w:val="00564474"/>
    <w:rsid w:val="0056494E"/>
    <w:rsid w:val="00567A53"/>
    <w:rsid w:val="00571301"/>
    <w:rsid w:val="00573871"/>
    <w:rsid w:val="00575564"/>
    <w:rsid w:val="00575DE3"/>
    <w:rsid w:val="00576707"/>
    <w:rsid w:val="005858F1"/>
    <w:rsid w:val="0059261D"/>
    <w:rsid w:val="00595446"/>
    <w:rsid w:val="00595E85"/>
    <w:rsid w:val="005A270C"/>
    <w:rsid w:val="005A6CB0"/>
    <w:rsid w:val="005A78F7"/>
    <w:rsid w:val="005B140D"/>
    <w:rsid w:val="005B1B4C"/>
    <w:rsid w:val="005B6D99"/>
    <w:rsid w:val="005C6A8B"/>
    <w:rsid w:val="005D44DF"/>
    <w:rsid w:val="005E1977"/>
    <w:rsid w:val="005E32E9"/>
    <w:rsid w:val="005E374E"/>
    <w:rsid w:val="005E4774"/>
    <w:rsid w:val="005E7BA6"/>
    <w:rsid w:val="005F69B9"/>
    <w:rsid w:val="0060080C"/>
    <w:rsid w:val="00610BE6"/>
    <w:rsid w:val="00614887"/>
    <w:rsid w:val="00614F78"/>
    <w:rsid w:val="00620AE0"/>
    <w:rsid w:val="0062112D"/>
    <w:rsid w:val="0062372A"/>
    <w:rsid w:val="00630F93"/>
    <w:rsid w:val="00634BC4"/>
    <w:rsid w:val="00640A89"/>
    <w:rsid w:val="0064256C"/>
    <w:rsid w:val="00643D1C"/>
    <w:rsid w:val="00646BC8"/>
    <w:rsid w:val="00646C76"/>
    <w:rsid w:val="00647857"/>
    <w:rsid w:val="00647A8A"/>
    <w:rsid w:val="00647F29"/>
    <w:rsid w:val="00651A27"/>
    <w:rsid w:val="00651E89"/>
    <w:rsid w:val="00660BBC"/>
    <w:rsid w:val="006614A2"/>
    <w:rsid w:val="006619F9"/>
    <w:rsid w:val="00663AEE"/>
    <w:rsid w:val="00663E13"/>
    <w:rsid w:val="0066672D"/>
    <w:rsid w:val="00667560"/>
    <w:rsid w:val="0066761B"/>
    <w:rsid w:val="00671F8D"/>
    <w:rsid w:val="0067457E"/>
    <w:rsid w:val="00677A3D"/>
    <w:rsid w:val="00684032"/>
    <w:rsid w:val="00685F1D"/>
    <w:rsid w:val="006870FB"/>
    <w:rsid w:val="0068760D"/>
    <w:rsid w:val="00687BF7"/>
    <w:rsid w:val="0069105C"/>
    <w:rsid w:val="00692970"/>
    <w:rsid w:val="006940CA"/>
    <w:rsid w:val="00694521"/>
    <w:rsid w:val="00695D78"/>
    <w:rsid w:val="006A2113"/>
    <w:rsid w:val="006A2FE7"/>
    <w:rsid w:val="006A52F9"/>
    <w:rsid w:val="006A6139"/>
    <w:rsid w:val="006C021B"/>
    <w:rsid w:val="006C0459"/>
    <w:rsid w:val="006C340F"/>
    <w:rsid w:val="006D0BDC"/>
    <w:rsid w:val="006D43F6"/>
    <w:rsid w:val="006D580E"/>
    <w:rsid w:val="006D611D"/>
    <w:rsid w:val="006E71EB"/>
    <w:rsid w:val="006E7D51"/>
    <w:rsid w:val="006F2ED3"/>
    <w:rsid w:val="006F32A0"/>
    <w:rsid w:val="006F601F"/>
    <w:rsid w:val="007001AA"/>
    <w:rsid w:val="00700D29"/>
    <w:rsid w:val="00702D06"/>
    <w:rsid w:val="007030B7"/>
    <w:rsid w:val="00703949"/>
    <w:rsid w:val="00710397"/>
    <w:rsid w:val="007131A1"/>
    <w:rsid w:val="00713EF0"/>
    <w:rsid w:val="00716068"/>
    <w:rsid w:val="00716D43"/>
    <w:rsid w:val="007170B3"/>
    <w:rsid w:val="00722711"/>
    <w:rsid w:val="007228AE"/>
    <w:rsid w:val="0072437B"/>
    <w:rsid w:val="00724AE3"/>
    <w:rsid w:val="00730D14"/>
    <w:rsid w:val="007317BA"/>
    <w:rsid w:val="00735219"/>
    <w:rsid w:val="00742526"/>
    <w:rsid w:val="007434A5"/>
    <w:rsid w:val="007456EC"/>
    <w:rsid w:val="00746B24"/>
    <w:rsid w:val="00753A30"/>
    <w:rsid w:val="007541B6"/>
    <w:rsid w:val="0075747A"/>
    <w:rsid w:val="00760A69"/>
    <w:rsid w:val="00760C04"/>
    <w:rsid w:val="00762BCF"/>
    <w:rsid w:val="00764EA3"/>
    <w:rsid w:val="00765B88"/>
    <w:rsid w:val="00766C35"/>
    <w:rsid w:val="00775D4B"/>
    <w:rsid w:val="00777CCD"/>
    <w:rsid w:val="007819B8"/>
    <w:rsid w:val="00782626"/>
    <w:rsid w:val="00792609"/>
    <w:rsid w:val="0079461C"/>
    <w:rsid w:val="00794FF1"/>
    <w:rsid w:val="007A1810"/>
    <w:rsid w:val="007A2D0C"/>
    <w:rsid w:val="007A4F07"/>
    <w:rsid w:val="007B2E19"/>
    <w:rsid w:val="007B6045"/>
    <w:rsid w:val="007B6EF1"/>
    <w:rsid w:val="007B7341"/>
    <w:rsid w:val="007C5368"/>
    <w:rsid w:val="007D3BD4"/>
    <w:rsid w:val="007D5941"/>
    <w:rsid w:val="007D67D5"/>
    <w:rsid w:val="007E1BF7"/>
    <w:rsid w:val="007E33E8"/>
    <w:rsid w:val="007E37FE"/>
    <w:rsid w:val="007F7180"/>
    <w:rsid w:val="008001C1"/>
    <w:rsid w:val="0080550A"/>
    <w:rsid w:val="008071E2"/>
    <w:rsid w:val="00813AFC"/>
    <w:rsid w:val="00816199"/>
    <w:rsid w:val="00816702"/>
    <w:rsid w:val="00834D40"/>
    <w:rsid w:val="008372B0"/>
    <w:rsid w:val="00837DB4"/>
    <w:rsid w:val="00840FD1"/>
    <w:rsid w:val="0084129D"/>
    <w:rsid w:val="00846052"/>
    <w:rsid w:val="00846199"/>
    <w:rsid w:val="00850A0C"/>
    <w:rsid w:val="00854A5F"/>
    <w:rsid w:val="008621D2"/>
    <w:rsid w:val="00863F1D"/>
    <w:rsid w:val="00871C11"/>
    <w:rsid w:val="008743EC"/>
    <w:rsid w:val="00874975"/>
    <w:rsid w:val="00874AC5"/>
    <w:rsid w:val="00876AC6"/>
    <w:rsid w:val="008778F8"/>
    <w:rsid w:val="00877A98"/>
    <w:rsid w:val="008900D9"/>
    <w:rsid w:val="00891244"/>
    <w:rsid w:val="008938EA"/>
    <w:rsid w:val="008A12DD"/>
    <w:rsid w:val="008A4A38"/>
    <w:rsid w:val="008A4C65"/>
    <w:rsid w:val="008A7665"/>
    <w:rsid w:val="008B1C6D"/>
    <w:rsid w:val="008B3CC2"/>
    <w:rsid w:val="008B4477"/>
    <w:rsid w:val="008B5073"/>
    <w:rsid w:val="008B5B38"/>
    <w:rsid w:val="008C00B0"/>
    <w:rsid w:val="008C27E2"/>
    <w:rsid w:val="008C5F1A"/>
    <w:rsid w:val="008D3AF7"/>
    <w:rsid w:val="008D78E1"/>
    <w:rsid w:val="008E4090"/>
    <w:rsid w:val="008E42D3"/>
    <w:rsid w:val="008E4CA8"/>
    <w:rsid w:val="008E5308"/>
    <w:rsid w:val="008E5ADC"/>
    <w:rsid w:val="008F3845"/>
    <w:rsid w:val="008F3B79"/>
    <w:rsid w:val="008F57ED"/>
    <w:rsid w:val="008F7312"/>
    <w:rsid w:val="00900723"/>
    <w:rsid w:val="00905234"/>
    <w:rsid w:val="00906F02"/>
    <w:rsid w:val="00910E37"/>
    <w:rsid w:val="00914E06"/>
    <w:rsid w:val="00922366"/>
    <w:rsid w:val="00927BA9"/>
    <w:rsid w:val="00932074"/>
    <w:rsid w:val="009335B8"/>
    <w:rsid w:val="0093529B"/>
    <w:rsid w:val="00943BEF"/>
    <w:rsid w:val="009469B0"/>
    <w:rsid w:val="00950D00"/>
    <w:rsid w:val="00965249"/>
    <w:rsid w:val="009652F1"/>
    <w:rsid w:val="0097028D"/>
    <w:rsid w:val="00972914"/>
    <w:rsid w:val="00972B39"/>
    <w:rsid w:val="00974089"/>
    <w:rsid w:val="009749DD"/>
    <w:rsid w:val="00974CDF"/>
    <w:rsid w:val="009800C8"/>
    <w:rsid w:val="009861C8"/>
    <w:rsid w:val="00986205"/>
    <w:rsid w:val="00986C69"/>
    <w:rsid w:val="009872C6"/>
    <w:rsid w:val="0099571B"/>
    <w:rsid w:val="009B30B9"/>
    <w:rsid w:val="009B36F4"/>
    <w:rsid w:val="009B3DA9"/>
    <w:rsid w:val="009B6FEC"/>
    <w:rsid w:val="009B72A8"/>
    <w:rsid w:val="009B7B44"/>
    <w:rsid w:val="009D0A07"/>
    <w:rsid w:val="009D5E04"/>
    <w:rsid w:val="009D6005"/>
    <w:rsid w:val="009E3A04"/>
    <w:rsid w:val="009E7BD3"/>
    <w:rsid w:val="009F722F"/>
    <w:rsid w:val="009F76CA"/>
    <w:rsid w:val="00A01719"/>
    <w:rsid w:val="00A134CD"/>
    <w:rsid w:val="00A16CD3"/>
    <w:rsid w:val="00A2135B"/>
    <w:rsid w:val="00A22FB6"/>
    <w:rsid w:val="00A24A31"/>
    <w:rsid w:val="00A24C94"/>
    <w:rsid w:val="00A27D3C"/>
    <w:rsid w:val="00A305E3"/>
    <w:rsid w:val="00A3197D"/>
    <w:rsid w:val="00A32F90"/>
    <w:rsid w:val="00A33EB6"/>
    <w:rsid w:val="00A3511C"/>
    <w:rsid w:val="00A35794"/>
    <w:rsid w:val="00A4745D"/>
    <w:rsid w:val="00A54801"/>
    <w:rsid w:val="00A54C5F"/>
    <w:rsid w:val="00A5534B"/>
    <w:rsid w:val="00A55768"/>
    <w:rsid w:val="00A63653"/>
    <w:rsid w:val="00A654CE"/>
    <w:rsid w:val="00A70183"/>
    <w:rsid w:val="00A73CC3"/>
    <w:rsid w:val="00A74BDF"/>
    <w:rsid w:val="00A83FBD"/>
    <w:rsid w:val="00A866C9"/>
    <w:rsid w:val="00A92B7A"/>
    <w:rsid w:val="00A978E1"/>
    <w:rsid w:val="00AA33F5"/>
    <w:rsid w:val="00AA3CDA"/>
    <w:rsid w:val="00AA3F25"/>
    <w:rsid w:val="00AA423D"/>
    <w:rsid w:val="00AA44C1"/>
    <w:rsid w:val="00AA5CA4"/>
    <w:rsid w:val="00AB26F9"/>
    <w:rsid w:val="00AB316A"/>
    <w:rsid w:val="00AB3E51"/>
    <w:rsid w:val="00AB7D65"/>
    <w:rsid w:val="00AC74C7"/>
    <w:rsid w:val="00AC77E8"/>
    <w:rsid w:val="00AD0678"/>
    <w:rsid w:val="00AD0B07"/>
    <w:rsid w:val="00AD39A8"/>
    <w:rsid w:val="00AD62B2"/>
    <w:rsid w:val="00AE18BD"/>
    <w:rsid w:val="00AE2E12"/>
    <w:rsid w:val="00AE3446"/>
    <w:rsid w:val="00AE3961"/>
    <w:rsid w:val="00AE3FA8"/>
    <w:rsid w:val="00AE623F"/>
    <w:rsid w:val="00AE6E2C"/>
    <w:rsid w:val="00AF027D"/>
    <w:rsid w:val="00AF1D68"/>
    <w:rsid w:val="00AF2491"/>
    <w:rsid w:val="00AF2806"/>
    <w:rsid w:val="00AF2E1D"/>
    <w:rsid w:val="00AF3126"/>
    <w:rsid w:val="00AF3AF4"/>
    <w:rsid w:val="00AF4E55"/>
    <w:rsid w:val="00AF7A22"/>
    <w:rsid w:val="00B017A6"/>
    <w:rsid w:val="00B01FF3"/>
    <w:rsid w:val="00B04BB8"/>
    <w:rsid w:val="00B14BAF"/>
    <w:rsid w:val="00B15BFA"/>
    <w:rsid w:val="00B16E4C"/>
    <w:rsid w:val="00B30144"/>
    <w:rsid w:val="00B314C6"/>
    <w:rsid w:val="00B3209A"/>
    <w:rsid w:val="00B35A42"/>
    <w:rsid w:val="00B42B98"/>
    <w:rsid w:val="00B43E42"/>
    <w:rsid w:val="00B44551"/>
    <w:rsid w:val="00B457A9"/>
    <w:rsid w:val="00B470CD"/>
    <w:rsid w:val="00B47E8B"/>
    <w:rsid w:val="00B511E1"/>
    <w:rsid w:val="00B55FA6"/>
    <w:rsid w:val="00B6017F"/>
    <w:rsid w:val="00B6097F"/>
    <w:rsid w:val="00B616C9"/>
    <w:rsid w:val="00B67B41"/>
    <w:rsid w:val="00B71AEB"/>
    <w:rsid w:val="00B72362"/>
    <w:rsid w:val="00B82E0A"/>
    <w:rsid w:val="00B92A02"/>
    <w:rsid w:val="00B93476"/>
    <w:rsid w:val="00B9585D"/>
    <w:rsid w:val="00B97139"/>
    <w:rsid w:val="00BA046C"/>
    <w:rsid w:val="00BA0A83"/>
    <w:rsid w:val="00BA1B31"/>
    <w:rsid w:val="00BA43FB"/>
    <w:rsid w:val="00BA6E94"/>
    <w:rsid w:val="00BA7952"/>
    <w:rsid w:val="00BA7F4A"/>
    <w:rsid w:val="00BB0252"/>
    <w:rsid w:val="00BB3889"/>
    <w:rsid w:val="00BB4631"/>
    <w:rsid w:val="00BB46BD"/>
    <w:rsid w:val="00BB5AFB"/>
    <w:rsid w:val="00BB67A8"/>
    <w:rsid w:val="00BB6CF1"/>
    <w:rsid w:val="00BC174D"/>
    <w:rsid w:val="00BC1BFC"/>
    <w:rsid w:val="00BC4301"/>
    <w:rsid w:val="00BC78DE"/>
    <w:rsid w:val="00BD2E09"/>
    <w:rsid w:val="00BD38B4"/>
    <w:rsid w:val="00BD498D"/>
    <w:rsid w:val="00BE4F11"/>
    <w:rsid w:val="00BE68BE"/>
    <w:rsid w:val="00BE70CC"/>
    <w:rsid w:val="00BF097F"/>
    <w:rsid w:val="00BF6BE6"/>
    <w:rsid w:val="00C011E0"/>
    <w:rsid w:val="00C01827"/>
    <w:rsid w:val="00C02889"/>
    <w:rsid w:val="00C02F68"/>
    <w:rsid w:val="00C0496A"/>
    <w:rsid w:val="00C13066"/>
    <w:rsid w:val="00C13AD8"/>
    <w:rsid w:val="00C14445"/>
    <w:rsid w:val="00C1660E"/>
    <w:rsid w:val="00C275F0"/>
    <w:rsid w:val="00C328E3"/>
    <w:rsid w:val="00C350BB"/>
    <w:rsid w:val="00C3562B"/>
    <w:rsid w:val="00C364FD"/>
    <w:rsid w:val="00C3660B"/>
    <w:rsid w:val="00C45932"/>
    <w:rsid w:val="00C50C94"/>
    <w:rsid w:val="00C52415"/>
    <w:rsid w:val="00C540B9"/>
    <w:rsid w:val="00C5494E"/>
    <w:rsid w:val="00C63480"/>
    <w:rsid w:val="00C64EBC"/>
    <w:rsid w:val="00C7515C"/>
    <w:rsid w:val="00C7708E"/>
    <w:rsid w:val="00C77E7D"/>
    <w:rsid w:val="00C8122F"/>
    <w:rsid w:val="00C8260A"/>
    <w:rsid w:val="00C92F05"/>
    <w:rsid w:val="00C93633"/>
    <w:rsid w:val="00C93D38"/>
    <w:rsid w:val="00CA1031"/>
    <w:rsid w:val="00CA588F"/>
    <w:rsid w:val="00CA74C8"/>
    <w:rsid w:val="00CA7DAA"/>
    <w:rsid w:val="00CB1FF9"/>
    <w:rsid w:val="00CB4E6C"/>
    <w:rsid w:val="00CB628E"/>
    <w:rsid w:val="00CC6FBA"/>
    <w:rsid w:val="00CC7824"/>
    <w:rsid w:val="00CD2BEC"/>
    <w:rsid w:val="00CD33E2"/>
    <w:rsid w:val="00CD79EC"/>
    <w:rsid w:val="00CE0133"/>
    <w:rsid w:val="00CE0797"/>
    <w:rsid w:val="00CE25F5"/>
    <w:rsid w:val="00CE2C74"/>
    <w:rsid w:val="00CE7D00"/>
    <w:rsid w:val="00CF1DE2"/>
    <w:rsid w:val="00CF6AB6"/>
    <w:rsid w:val="00CF7171"/>
    <w:rsid w:val="00D01595"/>
    <w:rsid w:val="00D024FA"/>
    <w:rsid w:val="00D03822"/>
    <w:rsid w:val="00D10FF2"/>
    <w:rsid w:val="00D16D4D"/>
    <w:rsid w:val="00D1718C"/>
    <w:rsid w:val="00D23F71"/>
    <w:rsid w:val="00D27688"/>
    <w:rsid w:val="00D30CBF"/>
    <w:rsid w:val="00D3360D"/>
    <w:rsid w:val="00D40AD1"/>
    <w:rsid w:val="00D42916"/>
    <w:rsid w:val="00D429D1"/>
    <w:rsid w:val="00D43828"/>
    <w:rsid w:val="00D50FFE"/>
    <w:rsid w:val="00D62B39"/>
    <w:rsid w:val="00D66375"/>
    <w:rsid w:val="00D8452A"/>
    <w:rsid w:val="00D94F40"/>
    <w:rsid w:val="00D96923"/>
    <w:rsid w:val="00DA06BA"/>
    <w:rsid w:val="00DA164D"/>
    <w:rsid w:val="00DA1992"/>
    <w:rsid w:val="00DA4A9E"/>
    <w:rsid w:val="00DA4D4B"/>
    <w:rsid w:val="00DA665E"/>
    <w:rsid w:val="00DA7B98"/>
    <w:rsid w:val="00DB190C"/>
    <w:rsid w:val="00DB2C1F"/>
    <w:rsid w:val="00DB4B5D"/>
    <w:rsid w:val="00DB5857"/>
    <w:rsid w:val="00DB770F"/>
    <w:rsid w:val="00DB794E"/>
    <w:rsid w:val="00DC4F8C"/>
    <w:rsid w:val="00DC59C5"/>
    <w:rsid w:val="00DD10D5"/>
    <w:rsid w:val="00DD5065"/>
    <w:rsid w:val="00DE40B6"/>
    <w:rsid w:val="00DE7518"/>
    <w:rsid w:val="00DE75A8"/>
    <w:rsid w:val="00DF006B"/>
    <w:rsid w:val="00DF0639"/>
    <w:rsid w:val="00DF23E4"/>
    <w:rsid w:val="00DF2AEF"/>
    <w:rsid w:val="00DF3EF8"/>
    <w:rsid w:val="00DF72ED"/>
    <w:rsid w:val="00DF7945"/>
    <w:rsid w:val="00E02154"/>
    <w:rsid w:val="00E0289F"/>
    <w:rsid w:val="00E0366C"/>
    <w:rsid w:val="00E044F9"/>
    <w:rsid w:val="00E0484B"/>
    <w:rsid w:val="00E056A2"/>
    <w:rsid w:val="00E12D0D"/>
    <w:rsid w:val="00E13BF3"/>
    <w:rsid w:val="00E33324"/>
    <w:rsid w:val="00E33BE1"/>
    <w:rsid w:val="00E35DDB"/>
    <w:rsid w:val="00E54957"/>
    <w:rsid w:val="00E54BE8"/>
    <w:rsid w:val="00E6418C"/>
    <w:rsid w:val="00E807D9"/>
    <w:rsid w:val="00E80E6C"/>
    <w:rsid w:val="00E85819"/>
    <w:rsid w:val="00E85B71"/>
    <w:rsid w:val="00E8779E"/>
    <w:rsid w:val="00E907C1"/>
    <w:rsid w:val="00E95B79"/>
    <w:rsid w:val="00EA4A62"/>
    <w:rsid w:val="00EA560F"/>
    <w:rsid w:val="00EB3BA4"/>
    <w:rsid w:val="00EB4DF0"/>
    <w:rsid w:val="00EC17AB"/>
    <w:rsid w:val="00EC5B08"/>
    <w:rsid w:val="00EC6A91"/>
    <w:rsid w:val="00ED51DE"/>
    <w:rsid w:val="00ED53A2"/>
    <w:rsid w:val="00ED62A3"/>
    <w:rsid w:val="00EE3494"/>
    <w:rsid w:val="00EE41FC"/>
    <w:rsid w:val="00EE42E3"/>
    <w:rsid w:val="00EE601D"/>
    <w:rsid w:val="00EF031C"/>
    <w:rsid w:val="00EF150F"/>
    <w:rsid w:val="00EF300A"/>
    <w:rsid w:val="00EF4E70"/>
    <w:rsid w:val="00EF745C"/>
    <w:rsid w:val="00F00491"/>
    <w:rsid w:val="00F0062F"/>
    <w:rsid w:val="00F035B1"/>
    <w:rsid w:val="00F03D34"/>
    <w:rsid w:val="00F04623"/>
    <w:rsid w:val="00F076CC"/>
    <w:rsid w:val="00F07DB4"/>
    <w:rsid w:val="00F1003B"/>
    <w:rsid w:val="00F10F1B"/>
    <w:rsid w:val="00F116EA"/>
    <w:rsid w:val="00F129C9"/>
    <w:rsid w:val="00F138D6"/>
    <w:rsid w:val="00F17E6F"/>
    <w:rsid w:val="00F2036A"/>
    <w:rsid w:val="00F20C5B"/>
    <w:rsid w:val="00F25C43"/>
    <w:rsid w:val="00F35E97"/>
    <w:rsid w:val="00F41D8D"/>
    <w:rsid w:val="00F45C53"/>
    <w:rsid w:val="00F46C62"/>
    <w:rsid w:val="00F472D1"/>
    <w:rsid w:val="00F51321"/>
    <w:rsid w:val="00F51D73"/>
    <w:rsid w:val="00F55AEE"/>
    <w:rsid w:val="00F60EF7"/>
    <w:rsid w:val="00F6164D"/>
    <w:rsid w:val="00F71767"/>
    <w:rsid w:val="00F75C79"/>
    <w:rsid w:val="00F7725A"/>
    <w:rsid w:val="00F83F96"/>
    <w:rsid w:val="00F8704F"/>
    <w:rsid w:val="00F91A35"/>
    <w:rsid w:val="00F922F6"/>
    <w:rsid w:val="00F93962"/>
    <w:rsid w:val="00F97069"/>
    <w:rsid w:val="00F97ECC"/>
    <w:rsid w:val="00FA0BE5"/>
    <w:rsid w:val="00FA25D6"/>
    <w:rsid w:val="00FA58E2"/>
    <w:rsid w:val="00FA772A"/>
    <w:rsid w:val="00FB251D"/>
    <w:rsid w:val="00FB2A77"/>
    <w:rsid w:val="00FB2E1E"/>
    <w:rsid w:val="00FB52DF"/>
    <w:rsid w:val="00FB52EF"/>
    <w:rsid w:val="00FB634A"/>
    <w:rsid w:val="00FC0FBD"/>
    <w:rsid w:val="00FD0638"/>
    <w:rsid w:val="00FD551E"/>
    <w:rsid w:val="00FE039A"/>
    <w:rsid w:val="00FE0B1D"/>
    <w:rsid w:val="00FE1F5D"/>
    <w:rsid w:val="00FE26F7"/>
    <w:rsid w:val="00FE3ADB"/>
    <w:rsid w:val="00FF2193"/>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F1572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paragraph" w:customStyle="1" w:styleId="Qualificationtype">
    <w:name w:val="Qualification type"/>
    <w:basedOn w:val="Normal"/>
    <w:link w:val="QualificationtypeChar"/>
    <w:qFormat/>
    <w:rsid w:val="00283EA0"/>
    <w:rPr>
      <w:rFonts w:ascii="Bliss Pro Medium" w:eastAsia="Times New Roman" w:hAnsi="Bliss Pro Medium" w:cs="Arial"/>
      <w:noProof/>
      <w:color w:val="EA5B0C"/>
      <w:sz w:val="52"/>
      <w:szCs w:val="52"/>
      <w:lang w:eastAsia="en-GB"/>
    </w:rPr>
  </w:style>
  <w:style w:type="character" w:customStyle="1" w:styleId="QualificationtypeChar">
    <w:name w:val="Qualification type Char"/>
    <w:basedOn w:val="DefaultParagraphFont"/>
    <w:link w:val="Qualificationtype"/>
    <w:locked/>
    <w:rsid w:val="00283EA0"/>
    <w:rPr>
      <w:rFonts w:ascii="Bliss Pro Medium" w:eastAsia="Times New Roman" w:hAnsi="Bliss Pro Medium" w:cs="Arial"/>
      <w:noProof/>
      <w:color w:val="EA5B0C"/>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42188">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cambridgeinternational.org/support" TargetMode="External"/><Relationship Id="rId39" Type="http://schemas.openxmlformats.org/officeDocument/2006/relationships/header" Target="header8.xml"/><Relationship Id="rId21" Type="http://schemas.openxmlformats.org/officeDocument/2006/relationships/hyperlink" Target="https://www.cambridgeinternational.org/support-and-training-for-schools/support-for-teachers/tools-remote-teaching-and-learning/" TargetMode="External"/><Relationship Id="rId34" Type="http://schemas.openxmlformats.org/officeDocument/2006/relationships/hyperlink" Target="http://www.cambridgeinternational.org/suppor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cambridgeinternational.org/support" TargetMode="External"/><Relationship Id="rId32" Type="http://schemas.openxmlformats.org/officeDocument/2006/relationships/hyperlink" Target="http://www.cambridgeinternational.org/support" TargetMode="External"/><Relationship Id="rId37" Type="http://schemas.openxmlformats.org/officeDocument/2006/relationships/hyperlink" Target="mailto:info@cambridgeinternational.org" TargetMode="External"/><Relationship Id="rId40" Type="http://schemas.openxmlformats.org/officeDocument/2006/relationships/footer" Target="footer6.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openoffice.org/" TargetMode="External"/><Relationship Id="rId28" Type="http://schemas.openxmlformats.org/officeDocument/2006/relationships/header" Target="header7.xml"/><Relationship Id="rId36" Type="http://schemas.openxmlformats.org/officeDocument/2006/relationships/hyperlink" Target="http://www.cambridgeinternational.org/support" TargetMode="External"/><Relationship Id="rId10" Type="http://schemas.openxmlformats.org/officeDocument/2006/relationships/header" Target="header1.xml"/><Relationship Id="rId19" Type="http://schemas.openxmlformats.org/officeDocument/2006/relationships/hyperlink" Target="https://www.cambridgeinternational.org/programmes-and-qualifications/cambridge-igcse-accounting-0452/published-resources/" TargetMode="External"/><Relationship Id="rId31" Type="http://schemas.openxmlformats.org/officeDocument/2006/relationships/hyperlink" Target="http://www.cambridgeinternational.org/support"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yperlink" Target="http://www.cambridgeinternational.org/support" TargetMode="External"/><Relationship Id="rId27" Type="http://schemas.openxmlformats.org/officeDocument/2006/relationships/header" Target="header6.xml"/><Relationship Id="rId30" Type="http://schemas.openxmlformats.org/officeDocument/2006/relationships/hyperlink" Target="http://www.cambridgeinternational.org/support" TargetMode="External"/><Relationship Id="rId35" Type="http://schemas.openxmlformats.org/officeDocument/2006/relationships/hyperlink" Target="http://www.cambridgeinternational.org/support" TargetMode="External"/><Relationship Id="rId43" Type="http://schemas.openxmlformats.org/officeDocument/2006/relationships/customXml" Target="../customXml/item2.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cambridgeinternational.org/support" TargetMode="External"/><Relationship Id="rId33" Type="http://schemas.openxmlformats.org/officeDocument/2006/relationships/hyperlink" Target="http://www.cambridgeinternational.org/support" TargetMode="External"/><Relationship Id="rId38" Type="http://schemas.openxmlformats.org/officeDocument/2006/relationships/hyperlink" Target="http://www.cambridgeinternational.org" TargetMode="External"/><Relationship Id="rId46" Type="http://schemas.openxmlformats.org/officeDocument/2006/relationships/customXml" Target="../customXml/item5.xml"/><Relationship Id="rId20" Type="http://schemas.openxmlformats.org/officeDocument/2006/relationships/hyperlink" Target="https://learning.cambridgeinternational.org/classroom/course/view.php?name=teachingtools" TargetMode="External"/><Relationship Id="rId41"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87b4be-a292-4396-99bc-7b5470350a43">
      <Terms xmlns="http://schemas.microsoft.com/office/infopath/2007/PartnerControls"/>
    </lcf76f155ced4ddcb4097134ff3c332f>
    <TaxCatchAll xmlns="7424b78e-8606-4fd1-9a19-b6b90bbc0a1b" xsi:nil="true"/>
    <_dlc_DocId xmlns="9ad1216b-cdc1-40e2-a0c2-94597fd44697">7VPTP7ZE6X33-363670939-10720</_dlc_DocId>
    <_dlc_DocIdUrl xmlns="9ad1216b-cdc1-40e2-a0c2-94597fd44697">
      <Url>https://cambridgeorg.sharepoint.com/sites/cie/education/pd/Curriculum_Support/_layouts/15/DocIdRedir.aspx?ID=7VPTP7ZE6X33-363670939-10720</Url>
      <Description>7VPTP7ZE6X33-363670939-10720</Description>
    </_dlc_DocIdUrl>
  </documentManagement>
</p:properties>
</file>

<file path=customXml/itemProps1.xml><?xml version="1.0" encoding="utf-8"?>
<ds:datastoreItem xmlns:ds="http://schemas.openxmlformats.org/officeDocument/2006/customXml" ds:itemID="{0FFE4A3D-E025-41A6-BC4D-E1212F9D1C8A}">
  <ds:schemaRefs>
    <ds:schemaRef ds:uri="http://schemas.openxmlformats.org/officeDocument/2006/bibliography"/>
  </ds:schemaRefs>
</ds:datastoreItem>
</file>

<file path=customXml/itemProps2.xml><?xml version="1.0" encoding="utf-8"?>
<ds:datastoreItem xmlns:ds="http://schemas.openxmlformats.org/officeDocument/2006/customXml" ds:itemID="{51D48E17-4983-4E59-A0A4-FF25D0CA3CBF}"/>
</file>

<file path=customXml/itemProps3.xml><?xml version="1.0" encoding="utf-8"?>
<ds:datastoreItem xmlns:ds="http://schemas.openxmlformats.org/officeDocument/2006/customXml" ds:itemID="{C8DF7A79-56CB-4CB9-B2B5-4DB47384373B}"/>
</file>

<file path=customXml/itemProps4.xml><?xml version="1.0" encoding="utf-8"?>
<ds:datastoreItem xmlns:ds="http://schemas.openxmlformats.org/officeDocument/2006/customXml" ds:itemID="{DA0993A7-C48E-4B00-A05F-E05056B33CB3}"/>
</file>

<file path=customXml/itemProps5.xml><?xml version="1.0" encoding="utf-8"?>
<ds:datastoreItem xmlns:ds="http://schemas.openxmlformats.org/officeDocument/2006/customXml" ds:itemID="{8D6CCDFA-FF77-4D1B-91FC-E5A964DE7718}"/>
</file>

<file path=docProps/app.xml><?xml version="1.0" encoding="utf-8"?>
<Properties xmlns="http://schemas.openxmlformats.org/officeDocument/2006/extended-properties" xmlns:vt="http://schemas.openxmlformats.org/officeDocument/2006/docPropsVTypes">
  <Template>Normal</Template>
  <TotalTime>0</TotalTime>
  <Pages>31</Pages>
  <Words>9321</Words>
  <Characters>53134</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2023-10-19T13:19:00Z</dcterms:created>
  <dcterms:modified xsi:type="dcterms:W3CDTF">2023-10-19T13:19:00Z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7ac7ab07-19fc-4f1c-bdaa-e07d8b174766</vt:lpwstr>
  </property>
</Properties>
</file>