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104E0" w14:textId="77777777" w:rsidR="004C6B31" w:rsidRPr="004D72E6" w:rsidRDefault="00695D78" w:rsidP="00E907C1">
      <w:pPr>
        <w:pStyle w:val="SupportType"/>
        <w:ind w:left="0"/>
        <w:rPr>
          <w:rFonts w:ascii="Open Sans Light" w:hAnsi="Open Sans Light" w:cs="Open Sans Light"/>
          <w:szCs w:val="52"/>
        </w:rPr>
      </w:pPr>
      <w:r>
        <w:drawing>
          <wp:anchor distT="0" distB="0" distL="114300" distR="114300" simplePos="0" relativeHeight="251672576" behindDoc="0" locked="0" layoutInCell="1" allowOverlap="1" wp14:anchorId="48600B94" wp14:editId="27A90868">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4794ECED" w14:textId="77777777" w:rsidR="004C6B31" w:rsidRPr="004D72E6" w:rsidRDefault="004C6B31" w:rsidP="00E907C1">
      <w:pPr>
        <w:pStyle w:val="SupportType"/>
        <w:ind w:left="0"/>
        <w:rPr>
          <w:rFonts w:ascii="Open Sans Light" w:hAnsi="Open Sans Light" w:cs="Open Sans Light"/>
          <w:szCs w:val="52"/>
        </w:rPr>
      </w:pPr>
    </w:p>
    <w:p w14:paraId="37521AFD" w14:textId="77777777" w:rsidR="004E106E" w:rsidRPr="00150490" w:rsidRDefault="00E044F9" w:rsidP="00E907C1">
      <w:pPr>
        <w:pStyle w:val="SupportType"/>
        <w:ind w:left="0"/>
        <w:rPr>
          <w:szCs w:val="52"/>
        </w:rPr>
      </w:pPr>
      <w:r w:rsidRPr="00150490">
        <w:rPr>
          <w:szCs w:val="52"/>
        </w:rPr>
        <w:t>Scheme of Work</w:t>
      </w:r>
    </w:p>
    <w:p w14:paraId="63E21C0C" w14:textId="585BA238" w:rsidR="009B3DA9" w:rsidRPr="00150490" w:rsidRDefault="009B3DA9" w:rsidP="00C30002">
      <w:pPr>
        <w:pStyle w:val="Qualification"/>
        <w:spacing w:before="240"/>
      </w:pPr>
      <w:r w:rsidRPr="00150490">
        <w:t>Cambridge IGCSE</w:t>
      </w:r>
      <w:r w:rsidR="00BF002D" w:rsidRPr="009B0DDC">
        <w:rPr>
          <w:vertAlign w:val="superscript"/>
        </w:rPr>
        <w:t>TM</w:t>
      </w:r>
      <w:r w:rsidR="004C623E">
        <w:rPr>
          <w:rFonts w:ascii="Cambria Math" w:hAnsi="Cambria Math" w:cs="Cambria Math"/>
        </w:rPr>
        <w:t> </w:t>
      </w:r>
      <w:r w:rsidR="004C623E" w:rsidRPr="004C623E">
        <w:t>/</w:t>
      </w:r>
      <w:r w:rsidR="004C623E">
        <w:rPr>
          <w:rFonts w:ascii="Cambria Math" w:hAnsi="Cambria Math" w:cs="Cambria Math"/>
        </w:rPr>
        <w:t> </w:t>
      </w:r>
      <w:r w:rsidR="004C623E" w:rsidRPr="00150490">
        <w:t>Cambridge IGCSE</w:t>
      </w:r>
      <w:r w:rsidR="004C623E">
        <w:rPr>
          <w:vertAlign w:val="superscript"/>
        </w:rPr>
        <w:t xml:space="preserve"> </w:t>
      </w:r>
      <w:r w:rsidR="004C623E" w:rsidRPr="004C623E">
        <w:t>(9–1)</w:t>
      </w:r>
    </w:p>
    <w:p w14:paraId="745AE4C7" w14:textId="2C5488D4" w:rsidR="009B3DA9" w:rsidRPr="00150490" w:rsidRDefault="00155735" w:rsidP="00150490">
      <w:pPr>
        <w:pStyle w:val="Subject"/>
        <w:rPr>
          <w:rFonts w:ascii="Open Sans Light" w:hAnsi="Open Sans Light" w:cs="Open Sans Light"/>
          <w:color w:val="E05206"/>
        </w:rPr>
      </w:pPr>
      <w:r>
        <w:rPr>
          <w:rStyle w:val="SubjectChar"/>
        </w:rPr>
        <w:t>Mathematics</w:t>
      </w:r>
      <w:r w:rsidR="00D23F71" w:rsidRPr="00150490">
        <w:rPr>
          <w:rFonts w:ascii="Open Sans Light" w:hAnsi="Open Sans Light" w:cs="Open Sans Light"/>
          <w:color w:val="E05206"/>
        </w:rPr>
        <w:t xml:space="preserve"> </w:t>
      </w:r>
      <w:r w:rsidR="00332E6D">
        <w:t>0580</w:t>
      </w:r>
      <w:r w:rsidR="004C623E">
        <w:rPr>
          <w:rFonts w:ascii="Cambria Math" w:hAnsi="Cambria Math" w:cs="Cambria Math"/>
        </w:rPr>
        <w:t> </w:t>
      </w:r>
      <w:r w:rsidR="004C623E">
        <w:t>/</w:t>
      </w:r>
      <w:r w:rsidR="004C623E">
        <w:rPr>
          <w:rFonts w:ascii="Cambria Math" w:hAnsi="Cambria Math" w:cs="Cambria Math"/>
        </w:rPr>
        <w:t> </w:t>
      </w:r>
      <w:r w:rsidR="004C623E">
        <w:t>0</w:t>
      </w:r>
      <w:r w:rsidR="00332E6D">
        <w:t>980</w:t>
      </w:r>
    </w:p>
    <w:p w14:paraId="5E07A020" w14:textId="77777777" w:rsidR="00150490" w:rsidRDefault="00150490" w:rsidP="00E907C1">
      <w:pPr>
        <w:pStyle w:val="Forexaminationfrom"/>
      </w:pPr>
    </w:p>
    <w:p w14:paraId="6596D2F3" w14:textId="77777777" w:rsidR="00F116EA" w:rsidRPr="00150490" w:rsidRDefault="00E044F9" w:rsidP="00E907C1">
      <w:pPr>
        <w:pStyle w:val="Forexaminationfrom"/>
        <w:rPr>
          <w:szCs w:val="24"/>
        </w:rPr>
      </w:pPr>
      <w:r w:rsidRPr="00150490">
        <w:rPr>
          <w:szCs w:val="24"/>
        </w:rPr>
        <w:t>F</w:t>
      </w:r>
      <w:r w:rsidR="009B3DA9" w:rsidRPr="00150490">
        <w:rPr>
          <w:szCs w:val="24"/>
        </w:rPr>
        <w:t>or examination from 20</w:t>
      </w:r>
      <w:r w:rsidR="00332E6D">
        <w:rPr>
          <w:szCs w:val="24"/>
        </w:rPr>
        <w:t>20</w:t>
      </w:r>
    </w:p>
    <w:p w14:paraId="6627A09F" w14:textId="42120A14" w:rsidR="00E044F9" w:rsidRPr="004C6B31" w:rsidRDefault="00854BDC" w:rsidP="00E907C1">
      <w:pPr>
        <w:rPr>
          <w:rFonts w:ascii="Calisto MT" w:hAnsi="Calisto MT"/>
          <w:sz w:val="28"/>
          <w:szCs w:val="28"/>
        </w:rPr>
      </w:pPr>
      <w:r w:rsidRPr="00150490">
        <w:rPr>
          <w:noProof/>
          <w:lang w:eastAsia="en-GB"/>
        </w:rPr>
        <w:drawing>
          <wp:anchor distT="0" distB="0" distL="114300" distR="114300" simplePos="0" relativeHeight="251658240" behindDoc="0" locked="0" layoutInCell="1" allowOverlap="1" wp14:anchorId="1AB436E1" wp14:editId="6F44671E">
            <wp:simplePos x="0" y="0"/>
            <wp:positionH relativeFrom="margin">
              <wp:posOffset>5408295</wp:posOffset>
            </wp:positionH>
            <wp:positionV relativeFrom="margin">
              <wp:posOffset>2959100</wp:posOffset>
            </wp:positionV>
            <wp:extent cx="3839210" cy="2879725"/>
            <wp:effectExtent l="0" t="0" r="8890" b="0"/>
            <wp:wrapNone/>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839210"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671CD2" w14:textId="77777777" w:rsidR="00E044F9" w:rsidRPr="00FE3ADB" w:rsidRDefault="00E044F9" w:rsidP="00E907C1">
      <w:pPr>
        <w:rPr>
          <w:sz w:val="28"/>
          <w:szCs w:val="28"/>
        </w:rPr>
      </w:pPr>
    </w:p>
    <w:p w14:paraId="47C96F24" w14:textId="77777777" w:rsidR="00E044F9" w:rsidRPr="008743EC" w:rsidRDefault="00E044F9" w:rsidP="00E907C1">
      <w:pPr>
        <w:rPr>
          <w:rFonts w:ascii="Arial" w:hAnsi="Arial"/>
          <w:sz w:val="28"/>
          <w:szCs w:val="28"/>
        </w:rPr>
        <w:sectPr w:rsidR="00E044F9" w:rsidRPr="008743EC" w:rsidSect="009B3DA9">
          <w:headerReference w:type="even" r:id="rId10"/>
          <w:headerReference w:type="default" r:id="rId11"/>
          <w:footerReference w:type="even" r:id="rId12"/>
          <w:footerReference w:type="default" r:id="rId13"/>
          <w:headerReference w:type="first" r:id="rId14"/>
          <w:footerReference w:type="first" r:id="rId15"/>
          <w:pgSz w:w="16840" w:h="11900" w:orient="landscape" w:code="9"/>
          <w:pgMar w:top="1134" w:right="1134" w:bottom="1134" w:left="1134" w:header="0" w:footer="454" w:gutter="0"/>
          <w:cols w:space="708"/>
          <w:titlePg/>
          <w:docGrid w:linePitch="326"/>
        </w:sectPr>
      </w:pPr>
    </w:p>
    <w:p w14:paraId="07ECE9AC" w14:textId="25D61676" w:rsidR="005071D3" w:rsidRDefault="005071D3" w:rsidP="005071D3">
      <w:bookmarkStart w:id="0" w:name="_Toc442785067"/>
      <w:bookmarkStart w:id="1" w:name="Contents"/>
    </w:p>
    <w:p w14:paraId="21286F42" w14:textId="2740E7E8" w:rsidR="00C413A3" w:rsidRDefault="00C413A3" w:rsidP="005071D3"/>
    <w:p w14:paraId="000D7A37" w14:textId="51CBD67E" w:rsidR="00C413A3" w:rsidRDefault="00C413A3" w:rsidP="005071D3"/>
    <w:p w14:paraId="13F0780B" w14:textId="0B39F06D" w:rsidR="00C413A3" w:rsidRDefault="00C413A3" w:rsidP="005071D3"/>
    <w:p w14:paraId="48C94270" w14:textId="6C06AF68" w:rsidR="00C413A3" w:rsidRDefault="00C413A3" w:rsidP="005071D3"/>
    <w:p w14:paraId="57841820" w14:textId="019E5A79" w:rsidR="00C413A3" w:rsidRDefault="00C413A3" w:rsidP="005071D3"/>
    <w:p w14:paraId="33017514" w14:textId="59F53EAE" w:rsidR="00C413A3" w:rsidRDefault="00C413A3" w:rsidP="005071D3"/>
    <w:p w14:paraId="30728A51" w14:textId="35311334" w:rsidR="00C413A3" w:rsidRDefault="00C413A3" w:rsidP="005071D3"/>
    <w:p w14:paraId="36BA7A33" w14:textId="2AEEB4DF" w:rsidR="00C413A3" w:rsidRDefault="00C413A3" w:rsidP="005071D3"/>
    <w:p w14:paraId="229D8749" w14:textId="105BBECF" w:rsidR="00C413A3" w:rsidRDefault="00C413A3" w:rsidP="005071D3"/>
    <w:p w14:paraId="2AB3C306" w14:textId="4D4D7D05" w:rsidR="00C413A3" w:rsidRDefault="00C413A3" w:rsidP="005071D3"/>
    <w:p w14:paraId="30C1F95E" w14:textId="1C8848BE" w:rsidR="00C413A3" w:rsidRDefault="00C413A3" w:rsidP="005071D3"/>
    <w:p w14:paraId="335B6057" w14:textId="538BAFBD" w:rsidR="00C413A3" w:rsidRDefault="00C413A3" w:rsidP="005071D3"/>
    <w:p w14:paraId="30E1C01A" w14:textId="77777777" w:rsidR="00C413A3" w:rsidRDefault="00C413A3" w:rsidP="005071D3"/>
    <w:p w14:paraId="26CD10E0" w14:textId="77777777" w:rsidR="005071D3" w:rsidRDefault="005071D3" w:rsidP="005071D3"/>
    <w:p w14:paraId="240D2D5B" w14:textId="77777777" w:rsidR="005071D3" w:rsidRDefault="005071D3" w:rsidP="005071D3"/>
    <w:p w14:paraId="2891B694" w14:textId="77777777" w:rsidR="005071D3" w:rsidRDefault="005071D3" w:rsidP="005071D3"/>
    <w:p w14:paraId="79162048" w14:textId="77777777" w:rsidR="005071D3" w:rsidRDefault="005071D3" w:rsidP="005071D3"/>
    <w:p w14:paraId="60E16629" w14:textId="77777777" w:rsidR="005071D3" w:rsidRDefault="005071D3" w:rsidP="005071D3"/>
    <w:p w14:paraId="42192469" w14:textId="77777777" w:rsidR="005071D3" w:rsidRDefault="005071D3" w:rsidP="005071D3"/>
    <w:p w14:paraId="5996B11A" w14:textId="77777777" w:rsidR="005071D3" w:rsidRDefault="005071D3" w:rsidP="005071D3"/>
    <w:p w14:paraId="05150DF0" w14:textId="77777777" w:rsidR="005071D3" w:rsidRDefault="005071D3" w:rsidP="005071D3"/>
    <w:p w14:paraId="13C45B59" w14:textId="77777777" w:rsidR="005071D3" w:rsidRDefault="005071D3" w:rsidP="005071D3"/>
    <w:p w14:paraId="6EF130C8" w14:textId="77777777" w:rsidR="005071D3" w:rsidRDefault="005071D3" w:rsidP="005071D3"/>
    <w:p w14:paraId="35E9657D" w14:textId="77777777" w:rsidR="005071D3" w:rsidRDefault="005071D3" w:rsidP="005071D3"/>
    <w:p w14:paraId="55E73790" w14:textId="77777777" w:rsidR="005071D3" w:rsidRDefault="005071D3" w:rsidP="005071D3"/>
    <w:p w14:paraId="224B7046" w14:textId="77777777" w:rsidR="005071D3" w:rsidRDefault="005071D3" w:rsidP="005071D3"/>
    <w:p w14:paraId="431EE28E" w14:textId="77777777" w:rsidR="005071D3" w:rsidRDefault="005071D3" w:rsidP="005071D3"/>
    <w:p w14:paraId="12E6331C" w14:textId="7AFAD268" w:rsidR="008B5B38" w:rsidRDefault="008B5B38" w:rsidP="005071D3">
      <w:pPr>
        <w:pStyle w:val="Body"/>
      </w:pPr>
    </w:p>
    <w:p w14:paraId="244384A0" w14:textId="77777777" w:rsidR="008B5B38" w:rsidRDefault="008B5B38" w:rsidP="005071D3">
      <w:pPr>
        <w:pStyle w:val="Body"/>
      </w:pPr>
    </w:p>
    <w:p w14:paraId="4D43C497" w14:textId="78A15A9E" w:rsidR="005071D3" w:rsidRPr="005071D3" w:rsidRDefault="005071D3" w:rsidP="005071D3">
      <w:pPr>
        <w:pStyle w:val="Body"/>
      </w:pPr>
      <w:r w:rsidRPr="005071D3">
        <w:t xml:space="preserve">Copyright © UCLES </w:t>
      </w:r>
      <w:r w:rsidR="002D24EE" w:rsidRPr="002D24EE">
        <w:t>201</w:t>
      </w:r>
      <w:r w:rsidR="00EB0F33">
        <w:t>8</w:t>
      </w:r>
      <w:r w:rsidR="00BF002D">
        <w:t xml:space="preserve"> (updated </w:t>
      </w:r>
      <w:r w:rsidR="00C413A3">
        <w:t>July 2022</w:t>
      </w:r>
      <w:r w:rsidR="00BF002D">
        <w:t>)</w:t>
      </w:r>
    </w:p>
    <w:p w14:paraId="3BD9C639" w14:textId="77777777" w:rsidR="005071D3" w:rsidRPr="005071D3" w:rsidRDefault="005071D3" w:rsidP="005071D3">
      <w:pPr>
        <w:pStyle w:val="Body"/>
      </w:pPr>
      <w:r w:rsidRPr="005071D3">
        <w:t>Cambridge Assessment International Education is part of the Cambridge Assessment Group. Cambridge Assessment is the brand name of the University of Cambridge Local Examinations Syndicate (UCLES), which itself is a department of the University of Cambridge.</w:t>
      </w:r>
    </w:p>
    <w:p w14:paraId="2C964BBB" w14:textId="77777777" w:rsidR="005071D3" w:rsidRPr="005071D3" w:rsidRDefault="005071D3" w:rsidP="005071D3">
      <w:pPr>
        <w:pStyle w:val="Body"/>
      </w:pPr>
    </w:p>
    <w:p w14:paraId="1CE4024D" w14:textId="77777777" w:rsidR="005071D3" w:rsidRPr="005071D3" w:rsidRDefault="005071D3" w:rsidP="005071D3">
      <w:pPr>
        <w:rPr>
          <w:rFonts w:ascii="Arial" w:hAnsi="Arial" w:cs="Arial"/>
          <w:sz w:val="20"/>
          <w:szCs w:val="20"/>
        </w:rPr>
        <w:sectPr w:rsidR="005071D3" w:rsidRPr="005071D3" w:rsidSect="009B3DA9">
          <w:headerReference w:type="default" r:id="rId16"/>
          <w:headerReference w:type="first" r:id="rId17"/>
          <w:footerReference w:type="first" r:id="rId18"/>
          <w:pgSz w:w="16840" w:h="11900" w:orient="landscape" w:code="9"/>
          <w:pgMar w:top="1134" w:right="1134" w:bottom="1134" w:left="1134" w:header="0" w:footer="454" w:gutter="0"/>
          <w:cols w:space="708"/>
          <w:titlePg/>
          <w:docGrid w:linePitch="326"/>
        </w:sectPr>
      </w:pPr>
      <w:r w:rsidRPr="005071D3">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23914BE" w14:textId="77777777" w:rsidR="00F116EA" w:rsidRPr="005010EA" w:rsidRDefault="00F116EA" w:rsidP="00BA046C">
      <w:pPr>
        <w:pStyle w:val="Heading1"/>
      </w:pPr>
      <w:bookmarkStart w:id="2" w:name="_Toc509505735"/>
      <w:bookmarkStart w:id="3" w:name="_Toc509905684"/>
      <w:bookmarkStart w:id="4" w:name="_Toc510710747"/>
      <w:r w:rsidRPr="005010EA">
        <w:lastRenderedPageBreak/>
        <w:t>Contents</w:t>
      </w:r>
      <w:bookmarkEnd w:id="0"/>
      <w:bookmarkEnd w:id="2"/>
      <w:bookmarkEnd w:id="3"/>
      <w:bookmarkEnd w:id="4"/>
      <w:r w:rsidR="001A54F8" w:rsidRPr="005010EA">
        <w:t xml:space="preserve"> </w:t>
      </w:r>
    </w:p>
    <w:bookmarkEnd w:id="1"/>
    <w:p w14:paraId="57302282" w14:textId="5F81FFCF" w:rsidR="00577066" w:rsidRDefault="00F83F96">
      <w:pPr>
        <w:pStyle w:val="TOC1"/>
        <w:rPr>
          <w:rFonts w:asciiTheme="minorHAnsi" w:eastAsiaTheme="minorEastAsia" w:hAnsiTheme="minorHAnsi" w:cstheme="minorBidi"/>
          <w:noProof/>
          <w:sz w:val="22"/>
          <w:szCs w:val="22"/>
          <w:lang w:eastAsia="en-GB"/>
        </w:rPr>
      </w:pPr>
      <w:r>
        <w:rPr>
          <w:bCs/>
          <w:szCs w:val="20"/>
        </w:rPr>
        <w:fldChar w:fldCharType="begin"/>
      </w:r>
      <w:r>
        <w:rPr>
          <w:bCs/>
          <w:szCs w:val="20"/>
        </w:rPr>
        <w:instrText xml:space="preserve"> TOC \o "1-1" \h \z \u </w:instrText>
      </w:r>
      <w:r>
        <w:rPr>
          <w:bCs/>
          <w:szCs w:val="20"/>
        </w:rPr>
        <w:fldChar w:fldCharType="separate"/>
      </w:r>
      <w:hyperlink w:anchor="_Toc510710748" w:history="1">
        <w:r w:rsidR="00577066" w:rsidRPr="00784FA7">
          <w:rPr>
            <w:rStyle w:val="Hyperlink"/>
            <w:noProof/>
          </w:rPr>
          <w:t>Introduction</w:t>
        </w:r>
        <w:r w:rsidR="00577066">
          <w:rPr>
            <w:noProof/>
            <w:webHidden/>
          </w:rPr>
          <w:tab/>
        </w:r>
        <w:r w:rsidR="00577066">
          <w:rPr>
            <w:noProof/>
            <w:webHidden/>
          </w:rPr>
          <w:fldChar w:fldCharType="begin"/>
        </w:r>
        <w:r w:rsidR="00577066">
          <w:rPr>
            <w:noProof/>
            <w:webHidden/>
          </w:rPr>
          <w:instrText xml:space="preserve"> PAGEREF _Toc510710748 \h </w:instrText>
        </w:r>
        <w:r w:rsidR="00577066">
          <w:rPr>
            <w:noProof/>
            <w:webHidden/>
          </w:rPr>
        </w:r>
        <w:r w:rsidR="00577066">
          <w:rPr>
            <w:noProof/>
            <w:webHidden/>
          </w:rPr>
          <w:fldChar w:fldCharType="separate"/>
        </w:r>
        <w:r w:rsidR="00C613D9">
          <w:rPr>
            <w:noProof/>
            <w:webHidden/>
          </w:rPr>
          <w:t>4</w:t>
        </w:r>
        <w:r w:rsidR="00577066">
          <w:rPr>
            <w:noProof/>
            <w:webHidden/>
          </w:rPr>
          <w:fldChar w:fldCharType="end"/>
        </w:r>
      </w:hyperlink>
    </w:p>
    <w:p w14:paraId="6CA8B31C" w14:textId="376EE8A5" w:rsidR="00577066" w:rsidRDefault="00C413A3">
      <w:pPr>
        <w:pStyle w:val="TOC1"/>
        <w:rPr>
          <w:rFonts w:asciiTheme="minorHAnsi" w:eastAsiaTheme="minorEastAsia" w:hAnsiTheme="minorHAnsi" w:cstheme="minorBidi"/>
          <w:noProof/>
          <w:sz w:val="22"/>
          <w:szCs w:val="22"/>
          <w:lang w:eastAsia="en-GB"/>
        </w:rPr>
      </w:pPr>
      <w:hyperlink w:anchor="_Toc510710749" w:history="1">
        <w:r w:rsidR="00577066" w:rsidRPr="00784FA7">
          <w:rPr>
            <w:rStyle w:val="Hyperlink"/>
            <w:noProof/>
          </w:rPr>
          <w:t>1 Number</w:t>
        </w:r>
        <w:r w:rsidR="00577066">
          <w:rPr>
            <w:noProof/>
            <w:webHidden/>
          </w:rPr>
          <w:tab/>
        </w:r>
        <w:r w:rsidR="00577066">
          <w:rPr>
            <w:noProof/>
            <w:webHidden/>
          </w:rPr>
          <w:fldChar w:fldCharType="begin"/>
        </w:r>
        <w:r w:rsidR="00577066">
          <w:rPr>
            <w:noProof/>
            <w:webHidden/>
          </w:rPr>
          <w:instrText xml:space="preserve"> PAGEREF _Toc510710749 \h </w:instrText>
        </w:r>
        <w:r w:rsidR="00577066">
          <w:rPr>
            <w:noProof/>
            <w:webHidden/>
          </w:rPr>
        </w:r>
        <w:r w:rsidR="00577066">
          <w:rPr>
            <w:noProof/>
            <w:webHidden/>
          </w:rPr>
          <w:fldChar w:fldCharType="separate"/>
        </w:r>
        <w:r w:rsidR="00C613D9">
          <w:rPr>
            <w:noProof/>
            <w:webHidden/>
          </w:rPr>
          <w:t>7</w:t>
        </w:r>
        <w:r w:rsidR="00577066">
          <w:rPr>
            <w:noProof/>
            <w:webHidden/>
          </w:rPr>
          <w:fldChar w:fldCharType="end"/>
        </w:r>
      </w:hyperlink>
    </w:p>
    <w:p w14:paraId="650EE451" w14:textId="0C248C24" w:rsidR="00577066" w:rsidRDefault="00C413A3">
      <w:pPr>
        <w:pStyle w:val="TOC1"/>
        <w:rPr>
          <w:rFonts w:asciiTheme="minorHAnsi" w:eastAsiaTheme="minorEastAsia" w:hAnsiTheme="minorHAnsi" w:cstheme="minorBidi"/>
          <w:noProof/>
          <w:sz w:val="22"/>
          <w:szCs w:val="22"/>
          <w:lang w:eastAsia="en-GB"/>
        </w:rPr>
      </w:pPr>
      <w:hyperlink w:anchor="_Toc510710751" w:history="1">
        <w:r w:rsidR="00577066" w:rsidRPr="00784FA7">
          <w:rPr>
            <w:rStyle w:val="Hyperlink"/>
            <w:noProof/>
          </w:rPr>
          <w:t>2 Algebra and graphs</w:t>
        </w:r>
        <w:r w:rsidR="00577066">
          <w:rPr>
            <w:noProof/>
            <w:webHidden/>
          </w:rPr>
          <w:tab/>
        </w:r>
        <w:r w:rsidR="00577066">
          <w:rPr>
            <w:noProof/>
            <w:webHidden/>
          </w:rPr>
          <w:fldChar w:fldCharType="begin"/>
        </w:r>
        <w:r w:rsidR="00577066">
          <w:rPr>
            <w:noProof/>
            <w:webHidden/>
          </w:rPr>
          <w:instrText xml:space="preserve"> PAGEREF _Toc510710751 \h </w:instrText>
        </w:r>
        <w:r w:rsidR="00577066">
          <w:rPr>
            <w:noProof/>
            <w:webHidden/>
          </w:rPr>
        </w:r>
        <w:r w:rsidR="00577066">
          <w:rPr>
            <w:noProof/>
            <w:webHidden/>
          </w:rPr>
          <w:fldChar w:fldCharType="separate"/>
        </w:r>
        <w:r w:rsidR="00C613D9">
          <w:rPr>
            <w:noProof/>
            <w:webHidden/>
          </w:rPr>
          <w:t>19</w:t>
        </w:r>
        <w:r w:rsidR="00577066">
          <w:rPr>
            <w:noProof/>
            <w:webHidden/>
          </w:rPr>
          <w:fldChar w:fldCharType="end"/>
        </w:r>
      </w:hyperlink>
    </w:p>
    <w:p w14:paraId="0759D9E3" w14:textId="1880BB31" w:rsidR="00577066" w:rsidRDefault="00C413A3">
      <w:pPr>
        <w:pStyle w:val="TOC1"/>
        <w:rPr>
          <w:rFonts w:asciiTheme="minorHAnsi" w:eastAsiaTheme="minorEastAsia" w:hAnsiTheme="minorHAnsi" w:cstheme="minorBidi"/>
          <w:noProof/>
          <w:sz w:val="22"/>
          <w:szCs w:val="22"/>
          <w:lang w:eastAsia="en-GB"/>
        </w:rPr>
      </w:pPr>
      <w:hyperlink w:anchor="_Toc510710752" w:history="1">
        <w:r w:rsidR="00577066" w:rsidRPr="00784FA7">
          <w:rPr>
            <w:rStyle w:val="Hyperlink"/>
            <w:noProof/>
          </w:rPr>
          <w:t>3 Coordinate geometry</w:t>
        </w:r>
        <w:r w:rsidR="00577066">
          <w:rPr>
            <w:noProof/>
            <w:webHidden/>
          </w:rPr>
          <w:tab/>
        </w:r>
        <w:r w:rsidR="00577066">
          <w:rPr>
            <w:noProof/>
            <w:webHidden/>
          </w:rPr>
          <w:fldChar w:fldCharType="begin"/>
        </w:r>
        <w:r w:rsidR="00577066">
          <w:rPr>
            <w:noProof/>
            <w:webHidden/>
          </w:rPr>
          <w:instrText xml:space="preserve"> PAGEREF _Toc510710752 \h </w:instrText>
        </w:r>
        <w:r w:rsidR="00577066">
          <w:rPr>
            <w:noProof/>
            <w:webHidden/>
          </w:rPr>
        </w:r>
        <w:r w:rsidR="00577066">
          <w:rPr>
            <w:noProof/>
            <w:webHidden/>
          </w:rPr>
          <w:fldChar w:fldCharType="separate"/>
        </w:r>
        <w:r w:rsidR="00C613D9">
          <w:rPr>
            <w:noProof/>
            <w:webHidden/>
          </w:rPr>
          <w:t>31</w:t>
        </w:r>
        <w:r w:rsidR="00577066">
          <w:rPr>
            <w:noProof/>
            <w:webHidden/>
          </w:rPr>
          <w:fldChar w:fldCharType="end"/>
        </w:r>
      </w:hyperlink>
    </w:p>
    <w:p w14:paraId="1D088081" w14:textId="38B5B55C" w:rsidR="00577066" w:rsidRDefault="00C413A3">
      <w:pPr>
        <w:pStyle w:val="TOC1"/>
        <w:rPr>
          <w:rFonts w:asciiTheme="minorHAnsi" w:eastAsiaTheme="minorEastAsia" w:hAnsiTheme="minorHAnsi" w:cstheme="minorBidi"/>
          <w:noProof/>
          <w:sz w:val="22"/>
          <w:szCs w:val="22"/>
          <w:lang w:eastAsia="en-GB"/>
        </w:rPr>
      </w:pPr>
      <w:hyperlink w:anchor="_Toc510710753" w:history="1">
        <w:r w:rsidR="00577066" w:rsidRPr="00784FA7">
          <w:rPr>
            <w:rStyle w:val="Hyperlink"/>
            <w:noProof/>
          </w:rPr>
          <w:t>4 Geometry</w:t>
        </w:r>
        <w:r w:rsidR="00577066">
          <w:rPr>
            <w:noProof/>
            <w:webHidden/>
          </w:rPr>
          <w:tab/>
        </w:r>
        <w:r w:rsidR="00577066">
          <w:rPr>
            <w:noProof/>
            <w:webHidden/>
          </w:rPr>
          <w:fldChar w:fldCharType="begin"/>
        </w:r>
        <w:r w:rsidR="00577066">
          <w:rPr>
            <w:noProof/>
            <w:webHidden/>
          </w:rPr>
          <w:instrText xml:space="preserve"> PAGEREF _Toc510710753 \h </w:instrText>
        </w:r>
        <w:r w:rsidR="00577066">
          <w:rPr>
            <w:noProof/>
            <w:webHidden/>
          </w:rPr>
        </w:r>
        <w:r w:rsidR="00577066">
          <w:rPr>
            <w:noProof/>
            <w:webHidden/>
          </w:rPr>
          <w:fldChar w:fldCharType="separate"/>
        </w:r>
        <w:r w:rsidR="00C613D9">
          <w:rPr>
            <w:noProof/>
            <w:webHidden/>
          </w:rPr>
          <w:t>34</w:t>
        </w:r>
        <w:r w:rsidR="00577066">
          <w:rPr>
            <w:noProof/>
            <w:webHidden/>
          </w:rPr>
          <w:fldChar w:fldCharType="end"/>
        </w:r>
      </w:hyperlink>
    </w:p>
    <w:p w14:paraId="6A36A0B0" w14:textId="1FF77360" w:rsidR="00577066" w:rsidRDefault="00C413A3">
      <w:pPr>
        <w:pStyle w:val="TOC1"/>
        <w:rPr>
          <w:rFonts w:asciiTheme="minorHAnsi" w:eastAsiaTheme="minorEastAsia" w:hAnsiTheme="minorHAnsi" w:cstheme="minorBidi"/>
          <w:noProof/>
          <w:sz w:val="22"/>
          <w:szCs w:val="22"/>
          <w:lang w:eastAsia="en-GB"/>
        </w:rPr>
      </w:pPr>
      <w:hyperlink w:anchor="_Toc510710754" w:history="1">
        <w:r w:rsidR="00577066" w:rsidRPr="00784FA7">
          <w:rPr>
            <w:rStyle w:val="Hyperlink"/>
            <w:noProof/>
          </w:rPr>
          <w:t>5 Mensuration</w:t>
        </w:r>
        <w:r w:rsidR="00577066">
          <w:rPr>
            <w:noProof/>
            <w:webHidden/>
          </w:rPr>
          <w:tab/>
        </w:r>
        <w:r w:rsidR="00577066">
          <w:rPr>
            <w:noProof/>
            <w:webHidden/>
          </w:rPr>
          <w:fldChar w:fldCharType="begin"/>
        </w:r>
        <w:r w:rsidR="00577066">
          <w:rPr>
            <w:noProof/>
            <w:webHidden/>
          </w:rPr>
          <w:instrText xml:space="preserve"> PAGEREF _Toc510710754 \h </w:instrText>
        </w:r>
        <w:r w:rsidR="00577066">
          <w:rPr>
            <w:noProof/>
            <w:webHidden/>
          </w:rPr>
        </w:r>
        <w:r w:rsidR="00577066">
          <w:rPr>
            <w:noProof/>
            <w:webHidden/>
          </w:rPr>
          <w:fldChar w:fldCharType="separate"/>
        </w:r>
        <w:r w:rsidR="00C613D9">
          <w:rPr>
            <w:noProof/>
            <w:webHidden/>
          </w:rPr>
          <w:t>38</w:t>
        </w:r>
        <w:r w:rsidR="00577066">
          <w:rPr>
            <w:noProof/>
            <w:webHidden/>
          </w:rPr>
          <w:fldChar w:fldCharType="end"/>
        </w:r>
      </w:hyperlink>
    </w:p>
    <w:p w14:paraId="4CBF793F" w14:textId="13E363A4" w:rsidR="00577066" w:rsidRDefault="00C413A3">
      <w:pPr>
        <w:pStyle w:val="TOC1"/>
        <w:rPr>
          <w:rFonts w:asciiTheme="minorHAnsi" w:eastAsiaTheme="minorEastAsia" w:hAnsiTheme="minorHAnsi" w:cstheme="minorBidi"/>
          <w:noProof/>
          <w:sz w:val="22"/>
          <w:szCs w:val="22"/>
          <w:lang w:eastAsia="en-GB"/>
        </w:rPr>
      </w:pPr>
      <w:hyperlink w:anchor="_Toc510710755" w:history="1">
        <w:r w:rsidR="00577066" w:rsidRPr="00784FA7">
          <w:rPr>
            <w:rStyle w:val="Hyperlink"/>
            <w:noProof/>
          </w:rPr>
          <w:t>6 Trigonometry</w:t>
        </w:r>
        <w:r w:rsidR="00577066">
          <w:rPr>
            <w:noProof/>
            <w:webHidden/>
          </w:rPr>
          <w:tab/>
        </w:r>
        <w:r w:rsidR="00577066">
          <w:rPr>
            <w:noProof/>
            <w:webHidden/>
          </w:rPr>
          <w:fldChar w:fldCharType="begin"/>
        </w:r>
        <w:r w:rsidR="00577066">
          <w:rPr>
            <w:noProof/>
            <w:webHidden/>
          </w:rPr>
          <w:instrText xml:space="preserve"> PAGEREF _Toc510710755 \h </w:instrText>
        </w:r>
        <w:r w:rsidR="00577066">
          <w:rPr>
            <w:noProof/>
            <w:webHidden/>
          </w:rPr>
        </w:r>
        <w:r w:rsidR="00577066">
          <w:rPr>
            <w:noProof/>
            <w:webHidden/>
          </w:rPr>
          <w:fldChar w:fldCharType="separate"/>
        </w:r>
        <w:r w:rsidR="00C613D9">
          <w:rPr>
            <w:noProof/>
            <w:webHidden/>
          </w:rPr>
          <w:t>41</w:t>
        </w:r>
        <w:r w:rsidR="00577066">
          <w:rPr>
            <w:noProof/>
            <w:webHidden/>
          </w:rPr>
          <w:fldChar w:fldCharType="end"/>
        </w:r>
      </w:hyperlink>
    </w:p>
    <w:p w14:paraId="689B42A5" w14:textId="5AE5EF34" w:rsidR="00577066" w:rsidRDefault="00C413A3">
      <w:pPr>
        <w:pStyle w:val="TOC1"/>
        <w:rPr>
          <w:rFonts w:asciiTheme="minorHAnsi" w:eastAsiaTheme="minorEastAsia" w:hAnsiTheme="minorHAnsi" w:cstheme="minorBidi"/>
          <w:noProof/>
          <w:sz w:val="22"/>
          <w:szCs w:val="22"/>
          <w:lang w:eastAsia="en-GB"/>
        </w:rPr>
      </w:pPr>
      <w:hyperlink w:anchor="_Toc510710756" w:history="1">
        <w:r w:rsidR="00577066" w:rsidRPr="00784FA7">
          <w:rPr>
            <w:rStyle w:val="Hyperlink"/>
            <w:noProof/>
          </w:rPr>
          <w:t>7 Vectors and transformations</w:t>
        </w:r>
        <w:r w:rsidR="00577066">
          <w:rPr>
            <w:noProof/>
            <w:webHidden/>
          </w:rPr>
          <w:tab/>
        </w:r>
        <w:r w:rsidR="00577066">
          <w:rPr>
            <w:noProof/>
            <w:webHidden/>
          </w:rPr>
          <w:fldChar w:fldCharType="begin"/>
        </w:r>
        <w:r w:rsidR="00577066">
          <w:rPr>
            <w:noProof/>
            <w:webHidden/>
          </w:rPr>
          <w:instrText xml:space="preserve"> PAGEREF _Toc510710756 \h </w:instrText>
        </w:r>
        <w:r w:rsidR="00577066">
          <w:rPr>
            <w:noProof/>
            <w:webHidden/>
          </w:rPr>
        </w:r>
        <w:r w:rsidR="00577066">
          <w:rPr>
            <w:noProof/>
            <w:webHidden/>
          </w:rPr>
          <w:fldChar w:fldCharType="separate"/>
        </w:r>
        <w:r w:rsidR="00C613D9">
          <w:rPr>
            <w:noProof/>
            <w:webHidden/>
          </w:rPr>
          <w:t>44</w:t>
        </w:r>
        <w:r w:rsidR="00577066">
          <w:rPr>
            <w:noProof/>
            <w:webHidden/>
          </w:rPr>
          <w:fldChar w:fldCharType="end"/>
        </w:r>
      </w:hyperlink>
    </w:p>
    <w:p w14:paraId="2758AF33" w14:textId="7701244E" w:rsidR="00577066" w:rsidRDefault="00C413A3">
      <w:pPr>
        <w:pStyle w:val="TOC1"/>
        <w:rPr>
          <w:rFonts w:asciiTheme="minorHAnsi" w:eastAsiaTheme="minorEastAsia" w:hAnsiTheme="minorHAnsi" w:cstheme="minorBidi"/>
          <w:noProof/>
          <w:sz w:val="22"/>
          <w:szCs w:val="22"/>
          <w:lang w:eastAsia="en-GB"/>
        </w:rPr>
      </w:pPr>
      <w:hyperlink w:anchor="_Toc510710757" w:history="1">
        <w:r w:rsidR="00577066" w:rsidRPr="00784FA7">
          <w:rPr>
            <w:rStyle w:val="Hyperlink"/>
            <w:noProof/>
          </w:rPr>
          <w:t>8 Probability</w:t>
        </w:r>
        <w:r w:rsidR="00577066">
          <w:rPr>
            <w:noProof/>
            <w:webHidden/>
          </w:rPr>
          <w:tab/>
        </w:r>
        <w:r w:rsidR="00577066">
          <w:rPr>
            <w:noProof/>
            <w:webHidden/>
          </w:rPr>
          <w:fldChar w:fldCharType="begin"/>
        </w:r>
        <w:r w:rsidR="00577066">
          <w:rPr>
            <w:noProof/>
            <w:webHidden/>
          </w:rPr>
          <w:instrText xml:space="preserve"> PAGEREF _Toc510710757 \h </w:instrText>
        </w:r>
        <w:r w:rsidR="00577066">
          <w:rPr>
            <w:noProof/>
            <w:webHidden/>
          </w:rPr>
        </w:r>
        <w:r w:rsidR="00577066">
          <w:rPr>
            <w:noProof/>
            <w:webHidden/>
          </w:rPr>
          <w:fldChar w:fldCharType="separate"/>
        </w:r>
        <w:r w:rsidR="00C613D9">
          <w:rPr>
            <w:noProof/>
            <w:webHidden/>
          </w:rPr>
          <w:t>45</w:t>
        </w:r>
        <w:r w:rsidR="00577066">
          <w:rPr>
            <w:noProof/>
            <w:webHidden/>
          </w:rPr>
          <w:fldChar w:fldCharType="end"/>
        </w:r>
      </w:hyperlink>
    </w:p>
    <w:p w14:paraId="104609A7" w14:textId="3E00D2EB" w:rsidR="00577066" w:rsidRDefault="00C413A3">
      <w:pPr>
        <w:pStyle w:val="TOC1"/>
        <w:rPr>
          <w:rFonts w:asciiTheme="minorHAnsi" w:eastAsiaTheme="minorEastAsia" w:hAnsiTheme="minorHAnsi" w:cstheme="minorBidi"/>
          <w:noProof/>
          <w:sz w:val="22"/>
          <w:szCs w:val="22"/>
          <w:lang w:eastAsia="en-GB"/>
        </w:rPr>
      </w:pPr>
      <w:hyperlink w:anchor="_Toc510710758" w:history="1">
        <w:r w:rsidR="00577066" w:rsidRPr="00784FA7">
          <w:rPr>
            <w:rStyle w:val="Hyperlink"/>
            <w:noProof/>
          </w:rPr>
          <w:t>9 Statistics</w:t>
        </w:r>
        <w:r w:rsidR="00577066">
          <w:rPr>
            <w:noProof/>
            <w:webHidden/>
          </w:rPr>
          <w:tab/>
        </w:r>
        <w:r w:rsidR="00577066">
          <w:rPr>
            <w:noProof/>
            <w:webHidden/>
          </w:rPr>
          <w:fldChar w:fldCharType="begin"/>
        </w:r>
        <w:r w:rsidR="00577066">
          <w:rPr>
            <w:noProof/>
            <w:webHidden/>
          </w:rPr>
          <w:instrText xml:space="preserve"> PAGEREF _Toc510710758 \h </w:instrText>
        </w:r>
        <w:r w:rsidR="00577066">
          <w:rPr>
            <w:noProof/>
            <w:webHidden/>
          </w:rPr>
        </w:r>
        <w:r w:rsidR="00577066">
          <w:rPr>
            <w:noProof/>
            <w:webHidden/>
          </w:rPr>
          <w:fldChar w:fldCharType="separate"/>
        </w:r>
        <w:r w:rsidR="00C613D9">
          <w:rPr>
            <w:noProof/>
            <w:webHidden/>
          </w:rPr>
          <w:t>49</w:t>
        </w:r>
        <w:r w:rsidR="00577066">
          <w:rPr>
            <w:noProof/>
            <w:webHidden/>
          </w:rPr>
          <w:fldChar w:fldCharType="end"/>
        </w:r>
      </w:hyperlink>
    </w:p>
    <w:p w14:paraId="6C77FF2A" w14:textId="493D1A57" w:rsidR="00F116EA" w:rsidRPr="004A4E17" w:rsidRDefault="00F83F96" w:rsidP="003D2B2A">
      <w:pPr>
        <w:rPr>
          <w:rFonts w:ascii="Arial" w:hAnsi="Arial"/>
          <w:bCs/>
          <w:sz w:val="20"/>
          <w:szCs w:val="20"/>
        </w:rPr>
      </w:pPr>
      <w:r>
        <w:rPr>
          <w:rFonts w:ascii="Arial" w:hAnsi="Arial"/>
          <w:bCs/>
          <w:sz w:val="20"/>
          <w:szCs w:val="20"/>
        </w:rPr>
        <w:fldChar w:fldCharType="end"/>
      </w:r>
    </w:p>
    <w:p w14:paraId="5284D61C" w14:textId="77777777" w:rsidR="00F116EA" w:rsidRPr="004A4E17" w:rsidRDefault="00F116EA" w:rsidP="003D2B2A">
      <w:pPr>
        <w:rPr>
          <w:rFonts w:ascii="Arial" w:hAnsi="Arial"/>
          <w:bCs/>
          <w:sz w:val="20"/>
          <w:szCs w:val="20"/>
        </w:rPr>
        <w:sectPr w:rsidR="00F116EA" w:rsidRPr="004A4E17" w:rsidSect="009B3DA9">
          <w:pgSz w:w="16840" w:h="11900" w:orient="landscape" w:code="9"/>
          <w:pgMar w:top="1134" w:right="1134" w:bottom="1134" w:left="1134" w:header="0" w:footer="454" w:gutter="0"/>
          <w:cols w:space="708"/>
          <w:titlePg/>
          <w:docGrid w:linePitch="326"/>
        </w:sectPr>
      </w:pPr>
    </w:p>
    <w:p w14:paraId="4D16C0B8" w14:textId="77777777" w:rsidR="00D429D1" w:rsidRPr="004A4E17" w:rsidRDefault="001803D8" w:rsidP="00393536">
      <w:pPr>
        <w:pStyle w:val="Heading1"/>
        <w:ind w:right="142"/>
      </w:pPr>
      <w:bookmarkStart w:id="5" w:name="_Toc510710748"/>
      <w:bookmarkStart w:id="6" w:name="Overview"/>
      <w:r>
        <w:lastRenderedPageBreak/>
        <w:t>Introduction</w:t>
      </w:r>
      <w:bookmarkEnd w:id="5"/>
    </w:p>
    <w:bookmarkEnd w:id="6"/>
    <w:p w14:paraId="0CFF15CA" w14:textId="197DED13" w:rsidR="006D611D" w:rsidRDefault="006D611D" w:rsidP="009B0DDC">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00155735">
        <w:rPr>
          <w:rFonts w:ascii="Arial" w:hAnsi="Arial" w:cs="Arial"/>
          <w:spacing w:val="13"/>
          <w:sz w:val="20"/>
          <w:szCs w:val="20"/>
        </w:rPr>
        <w:t>to ensure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00155735">
        <w:rPr>
          <w:rFonts w:ascii="Arial" w:hAnsi="Arial" w:cs="Arial"/>
          <w:spacing w:val="4"/>
          <w:sz w:val="20"/>
          <w:szCs w:val="20"/>
        </w:rPr>
        <w:t xml:space="preserve">fully </w:t>
      </w:r>
      <w:r w:rsidRPr="000E35A0">
        <w:rPr>
          <w:rFonts w:ascii="Arial" w:hAnsi="Arial" w:cs="Arial"/>
          <w:sz w:val="20"/>
          <w:szCs w:val="20"/>
        </w:rPr>
        <w:t>covered</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Pr="000E35A0">
        <w:rPr>
          <w:rFonts w:ascii="Arial" w:hAnsi="Arial" w:cs="Arial"/>
          <w:sz w:val="20"/>
          <w:szCs w:val="20"/>
        </w:rPr>
        <w:t>take</w:t>
      </w:r>
      <w:r>
        <w:rPr>
          <w:rFonts w:ascii="Arial" w:hAnsi="Arial" w:cs="Arial"/>
          <w:sz w:val="20"/>
          <w:szCs w:val="20"/>
        </w:rPr>
        <w:t xml:space="preserve"> a</w:t>
      </w:r>
      <w:r w:rsidR="00155735">
        <w:rPr>
          <w:rFonts w:ascii="Arial" w:hAnsi="Arial" w:cs="Arial"/>
          <w:sz w:val="20"/>
          <w:szCs w:val="20"/>
        </w:rPr>
        <w:t>s</w:t>
      </w:r>
      <w:r>
        <w:rPr>
          <w:rFonts w:ascii="Arial" w:hAnsi="Arial" w:cs="Arial"/>
          <w:sz w:val="20"/>
          <w:szCs w:val="20"/>
        </w:rPr>
        <w:t xml:space="preserve">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00155735">
        <w:rPr>
          <w:rFonts w:ascii="Arial" w:hAnsi="Arial" w:cs="Arial"/>
          <w:sz w:val="20"/>
          <w:szCs w:val="20"/>
        </w:rPr>
        <w:t>abilities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sidR="00155735">
        <w:rPr>
          <w:rFonts w:ascii="Arial" w:hAnsi="Arial" w:cs="Arial"/>
          <w:sz w:val="20"/>
          <w:szCs w:val="20"/>
        </w:rPr>
        <w:t>;</w:t>
      </w:r>
      <w:r>
        <w:rPr>
          <w:rFonts w:ascii="Arial" w:hAnsi="Arial" w:cs="Arial"/>
          <w:sz w:val="20"/>
          <w:szCs w:val="20"/>
        </w:rPr>
        <w:t xml:space="preserve"> </w:t>
      </w:r>
      <w:r w:rsidR="00155735">
        <w:rPr>
          <w:rFonts w:ascii="Arial"/>
          <w:sz w:val="20"/>
          <w:szCs w:val="20"/>
        </w:rPr>
        <w:t>w</w:t>
      </w:r>
      <w:r w:rsidRPr="00240BDA">
        <w:rPr>
          <w:rFonts w:ascii="Arial"/>
          <w:sz w:val="20"/>
          <w:szCs w:val="20"/>
        </w:rPr>
        <w:t>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sidR="00155735">
        <w:rPr>
          <w:rFonts w:ascii="Arial"/>
          <w:sz w:val="20"/>
          <w:szCs w:val="20"/>
        </w:rPr>
        <w:t>. A</w:t>
      </w:r>
      <w:r>
        <w:rPr>
          <w:rFonts w:ascii="Arial"/>
          <w:sz w:val="20"/>
          <w:szCs w:val="20"/>
        </w:rPr>
        <w:t>lways check the syllabus for the content of your course.</w:t>
      </w:r>
    </w:p>
    <w:p w14:paraId="0F30FE44" w14:textId="77777777" w:rsidR="001803D8" w:rsidRPr="005010EA" w:rsidRDefault="006D611D" w:rsidP="009B0DDC">
      <w:pPr>
        <w:pStyle w:val="BodyText"/>
        <w:spacing w:before="120" w:after="120" w:line="276" w:lineRule="auto"/>
      </w:pPr>
      <w:r w:rsidRPr="00B61AC8">
        <w:rPr>
          <w:spacing w:val="-1"/>
        </w:rPr>
        <w:t>Suggestions</w:t>
      </w:r>
      <w:r w:rsidRPr="00B61AC8">
        <w:rPr>
          <w:spacing w:val="-5"/>
        </w:rPr>
        <w:t xml:space="preserve"> </w:t>
      </w:r>
      <w:r w:rsidRPr="00B61AC8">
        <w:t>for</w:t>
      </w:r>
      <w:r w:rsidRPr="00B61AC8">
        <w:rPr>
          <w:spacing w:val="-5"/>
        </w:rPr>
        <w:t xml:space="preserve"> independent study</w:t>
      </w:r>
      <w:r w:rsidRPr="00B61AC8">
        <w:rPr>
          <w:spacing w:val="-3"/>
        </w:rPr>
        <w:t xml:space="preserve"> </w:t>
      </w:r>
      <w:r w:rsidRPr="00B61AC8">
        <w:rPr>
          <w:b/>
        </w:rPr>
        <w:t>(I)</w:t>
      </w:r>
      <w:r w:rsidRPr="00B61AC8">
        <w:rPr>
          <w:b/>
          <w:spacing w:val="-4"/>
        </w:rPr>
        <w:t xml:space="preserve"> </w:t>
      </w:r>
      <w:r w:rsidRPr="00332E6D">
        <w:rPr>
          <w:bCs/>
          <w:lang w:eastAsia="en-GB"/>
        </w:rPr>
        <w:t>and formative</w:t>
      </w:r>
      <w:r w:rsidRPr="00B61AC8">
        <w:rPr>
          <w:spacing w:val="-6"/>
        </w:rPr>
        <w:t xml:space="preserve"> </w:t>
      </w:r>
      <w:r w:rsidRPr="00B61AC8">
        <w:t>assessment</w:t>
      </w:r>
      <w:r w:rsidRPr="00B61AC8">
        <w:rPr>
          <w:spacing w:val="-6"/>
        </w:rPr>
        <w:t xml:space="preserve"> </w:t>
      </w:r>
      <w:r w:rsidRPr="00B61AC8">
        <w:rPr>
          <w:b/>
        </w:rPr>
        <w:t>(F)</w:t>
      </w:r>
      <w:r w:rsidRPr="00B61AC8">
        <w:rPr>
          <w:b/>
          <w:spacing w:val="-5"/>
        </w:rPr>
        <w:t xml:space="preserve"> </w:t>
      </w:r>
      <w:r w:rsidRPr="00B61AC8">
        <w:rPr>
          <w:spacing w:val="-1"/>
        </w:rPr>
        <w:t>are</w:t>
      </w:r>
      <w:r w:rsidRPr="00B61AC8">
        <w:rPr>
          <w:spacing w:val="-5"/>
        </w:rPr>
        <w:t xml:space="preserve"> </w:t>
      </w:r>
      <w:r w:rsidRPr="00B61AC8">
        <w:rPr>
          <w:spacing w:val="-1"/>
        </w:rPr>
        <w:t>also</w:t>
      </w:r>
      <w:r w:rsidRPr="00B61AC8">
        <w:rPr>
          <w:spacing w:val="-4"/>
        </w:rPr>
        <w:t xml:space="preserve"> </w:t>
      </w:r>
      <w:r w:rsidRPr="00B61AC8">
        <w:rPr>
          <w:spacing w:val="-1"/>
        </w:rPr>
        <w:t xml:space="preserve">included. </w:t>
      </w:r>
      <w:r w:rsidRPr="00B61AC8">
        <w:rPr>
          <w:bCs/>
          <w:lang w:eastAsia="en-GB"/>
        </w:rPr>
        <w:t xml:space="preserve">Opportunities for differentiation are indicated as </w:t>
      </w:r>
      <w:r>
        <w:rPr>
          <w:b/>
          <w:bCs/>
          <w:lang w:eastAsia="en-GB"/>
        </w:rPr>
        <w:t>Extension activities</w:t>
      </w:r>
      <w:r w:rsidRPr="00B61AC8">
        <w:rPr>
          <w:bCs/>
          <w:lang w:eastAsia="en-GB"/>
        </w:rPr>
        <w:t>; there is the potential for differentiation by resource, grouping, expected level of outcome, and degree of support by teacher, throughout the scheme of work. Timings for</w:t>
      </w:r>
      <w:r w:rsidRPr="000017C0">
        <w:rPr>
          <w:bCs/>
          <w:lang w:eastAsia="en-GB"/>
        </w:rPr>
        <w:t xml:space="preserve"> activities and feedback are left to the judgment of the teacher, according to the level of the </w:t>
      </w:r>
      <w:r>
        <w:rPr>
          <w:bCs/>
          <w:lang w:eastAsia="en-GB"/>
        </w:rPr>
        <w:t>learner</w:t>
      </w:r>
      <w:r w:rsidRPr="000017C0">
        <w:rPr>
          <w:bCs/>
          <w:lang w:eastAsia="en-GB"/>
        </w:rPr>
        <w:t>s and size of the class. Length of time allocated to a task is another possible area for differentiation</w:t>
      </w:r>
      <w:r>
        <w:rPr>
          <w:bCs/>
          <w:lang w:eastAsia="en-GB"/>
        </w:rPr>
        <w:t>.</w:t>
      </w:r>
    </w:p>
    <w:p w14:paraId="73FD6F96" w14:textId="77777777" w:rsidR="001803D8" w:rsidRPr="005010EA" w:rsidRDefault="001803D8" w:rsidP="009B0DDC">
      <w:pPr>
        <w:pStyle w:val="Heading2"/>
        <w:spacing w:before="120" w:after="120" w:line="276" w:lineRule="auto"/>
      </w:pPr>
      <w:r w:rsidRPr="005010EA">
        <w:t>Guided learning hours</w:t>
      </w:r>
    </w:p>
    <w:p w14:paraId="5CAEC18E" w14:textId="77777777" w:rsidR="001803D8" w:rsidRDefault="001803D8" w:rsidP="009B0DDC">
      <w:pPr>
        <w:pStyle w:val="BodyText"/>
        <w:spacing w:before="120" w:after="120" w:line="276" w:lineRule="auto"/>
      </w:pPr>
      <w:r>
        <w:t>Guided learning hours give an indication of the amount of contact time you need to have with your learners to deliver a course. Our syllabuses are designed around 130 hours for Cambridge IGCSE courses. The number of hours may vary depending on local practice and your learners’ previous experience of the subject. The table below give</w:t>
      </w:r>
      <w:r w:rsidR="00332E6D">
        <w:t>s</w:t>
      </w:r>
      <w:r>
        <w:t xml:space="preserve"> some guidance about how many hours we recommend you spend on each topic area.</w:t>
      </w:r>
    </w:p>
    <w:tbl>
      <w:tblPr>
        <w:tblW w:w="12190"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3090"/>
        <w:gridCol w:w="6265"/>
        <w:gridCol w:w="2835"/>
      </w:tblGrid>
      <w:tr w:rsidR="005010EA" w:rsidRPr="000E08F0" w14:paraId="5ACA2841" w14:textId="77777777" w:rsidTr="009B0DDC">
        <w:trPr>
          <w:trHeight w:hRule="exact" w:val="440"/>
          <w:tblHeader/>
          <w:jc w:val="center"/>
        </w:trPr>
        <w:tc>
          <w:tcPr>
            <w:tcW w:w="3090" w:type="dxa"/>
            <w:shd w:val="clear" w:color="auto" w:fill="EA5B0C"/>
            <w:tcMar>
              <w:top w:w="113" w:type="dxa"/>
              <w:bottom w:w="113" w:type="dxa"/>
            </w:tcMar>
          </w:tcPr>
          <w:p w14:paraId="52325537" w14:textId="27C2BA77" w:rsidR="003722E3" w:rsidRPr="000E08F0" w:rsidRDefault="003722E3" w:rsidP="000E08F0">
            <w:pPr>
              <w:pStyle w:val="TableHead"/>
            </w:pPr>
            <w:r w:rsidRPr="000E08F0">
              <w:t>Topic</w:t>
            </w:r>
          </w:p>
          <w:p w14:paraId="6FFBF91E" w14:textId="77777777" w:rsidR="003722E3" w:rsidRPr="000E08F0" w:rsidRDefault="003722E3" w:rsidP="000E08F0">
            <w:pPr>
              <w:pStyle w:val="TableHead"/>
            </w:pPr>
            <w:r w:rsidRPr="000E08F0">
              <w:tab/>
            </w:r>
            <w:r w:rsidRPr="000E08F0">
              <w:tab/>
            </w:r>
            <w:r w:rsidRPr="000E08F0">
              <w:tab/>
              <w:t>op</w:t>
            </w:r>
          </w:p>
        </w:tc>
        <w:tc>
          <w:tcPr>
            <w:tcW w:w="6265" w:type="dxa"/>
            <w:shd w:val="clear" w:color="auto" w:fill="EA5B0C"/>
            <w:tcMar>
              <w:top w:w="113" w:type="dxa"/>
              <w:bottom w:w="113" w:type="dxa"/>
            </w:tcMar>
          </w:tcPr>
          <w:p w14:paraId="3090E172" w14:textId="77777777" w:rsidR="003722E3" w:rsidRPr="000E08F0" w:rsidRDefault="003722E3" w:rsidP="000E08F0">
            <w:pPr>
              <w:pStyle w:val="TableHead"/>
            </w:pPr>
            <w:r w:rsidRPr="000E08F0">
              <w:t>Suggested teaching time (</w:t>
            </w:r>
            <w:r w:rsidR="005E4774">
              <w:t>hours / % of the course)</w:t>
            </w:r>
          </w:p>
        </w:tc>
        <w:tc>
          <w:tcPr>
            <w:tcW w:w="2835" w:type="dxa"/>
            <w:shd w:val="clear" w:color="auto" w:fill="EA5B0C"/>
          </w:tcPr>
          <w:p w14:paraId="41259B78" w14:textId="77777777" w:rsidR="003722E3" w:rsidRPr="000E08F0" w:rsidRDefault="003722E3" w:rsidP="000E08F0">
            <w:pPr>
              <w:pStyle w:val="TableHead"/>
              <w:rPr>
                <w:highlight w:val="yellow"/>
              </w:rPr>
            </w:pPr>
            <w:r w:rsidRPr="000E08F0">
              <w:t>Suggested teaching order</w:t>
            </w:r>
          </w:p>
        </w:tc>
      </w:tr>
      <w:tr w:rsidR="003722E3" w:rsidRPr="005010EA" w14:paraId="136F9E24" w14:textId="77777777" w:rsidTr="009B0DDC">
        <w:tblPrEx>
          <w:tblCellMar>
            <w:top w:w="0" w:type="dxa"/>
            <w:bottom w:w="0" w:type="dxa"/>
          </w:tblCellMar>
        </w:tblPrEx>
        <w:trPr>
          <w:jc w:val="center"/>
        </w:trPr>
        <w:tc>
          <w:tcPr>
            <w:tcW w:w="3090" w:type="dxa"/>
            <w:tcMar>
              <w:top w:w="113" w:type="dxa"/>
              <w:bottom w:w="113" w:type="dxa"/>
            </w:tcMar>
          </w:tcPr>
          <w:p w14:paraId="18772167" w14:textId="278FFA7E" w:rsidR="003722E3" w:rsidRPr="005010EA" w:rsidRDefault="00EF5198" w:rsidP="00E044F9">
            <w:pPr>
              <w:pStyle w:val="BodyText"/>
              <w:rPr>
                <w:lang w:eastAsia="en-GB"/>
              </w:rPr>
            </w:pPr>
            <w:r>
              <w:rPr>
                <w:lang w:eastAsia="en-GB"/>
              </w:rPr>
              <w:t xml:space="preserve">1 Number </w:t>
            </w:r>
          </w:p>
        </w:tc>
        <w:tc>
          <w:tcPr>
            <w:tcW w:w="6265" w:type="dxa"/>
            <w:tcMar>
              <w:top w:w="113" w:type="dxa"/>
              <w:bottom w:w="113" w:type="dxa"/>
            </w:tcMar>
          </w:tcPr>
          <w:p w14:paraId="2D493374" w14:textId="3178DBE8" w:rsidR="003722E3" w:rsidRPr="005010EA" w:rsidRDefault="00155735" w:rsidP="00E044F9">
            <w:pPr>
              <w:pStyle w:val="BodyText"/>
              <w:rPr>
                <w:lang w:eastAsia="en-GB"/>
              </w:rPr>
            </w:pPr>
            <w:r>
              <w:t xml:space="preserve">Core: </w:t>
            </w:r>
            <w:r w:rsidR="00EB0E3E">
              <w:t>39–46 h</w:t>
            </w:r>
            <w:r>
              <w:t>ours</w:t>
            </w:r>
            <w:r w:rsidR="00EB0E3E">
              <w:t xml:space="preserve"> (</w:t>
            </w:r>
            <w:r>
              <w:t>30–35%</w:t>
            </w:r>
            <w:r w:rsidR="00EB0E3E">
              <w:t>)</w:t>
            </w:r>
            <w:r>
              <w:t>;</w:t>
            </w:r>
            <w:r w:rsidR="00EB0E3E">
              <w:t xml:space="preserve"> </w:t>
            </w:r>
            <w:r>
              <w:t xml:space="preserve">Extended: </w:t>
            </w:r>
            <w:r w:rsidR="00EB0E3E">
              <w:t>19–26 h</w:t>
            </w:r>
            <w:r>
              <w:t>ours</w:t>
            </w:r>
            <w:r w:rsidR="00EB0E3E">
              <w:t xml:space="preserve"> (</w:t>
            </w:r>
            <w:r w:rsidR="00820178">
              <w:t>15–20%)</w:t>
            </w:r>
          </w:p>
        </w:tc>
        <w:tc>
          <w:tcPr>
            <w:tcW w:w="2835" w:type="dxa"/>
          </w:tcPr>
          <w:p w14:paraId="6C47A41B" w14:textId="3D394848" w:rsidR="003722E3" w:rsidRPr="00F71E02" w:rsidRDefault="00F71E02" w:rsidP="00155735">
            <w:pPr>
              <w:pStyle w:val="BodyText"/>
              <w:jc w:val="center"/>
            </w:pPr>
            <w:r w:rsidRPr="00F71E02">
              <w:t>1</w:t>
            </w:r>
          </w:p>
        </w:tc>
      </w:tr>
      <w:tr w:rsidR="00EF5198" w:rsidRPr="005010EA" w14:paraId="129ABE55" w14:textId="77777777" w:rsidTr="009B0DDC">
        <w:tblPrEx>
          <w:tblCellMar>
            <w:top w:w="0" w:type="dxa"/>
            <w:bottom w:w="0" w:type="dxa"/>
          </w:tblCellMar>
        </w:tblPrEx>
        <w:trPr>
          <w:jc w:val="center"/>
        </w:trPr>
        <w:tc>
          <w:tcPr>
            <w:tcW w:w="3090" w:type="dxa"/>
            <w:tcMar>
              <w:top w:w="113" w:type="dxa"/>
              <w:bottom w:w="113" w:type="dxa"/>
            </w:tcMar>
          </w:tcPr>
          <w:p w14:paraId="3C128825" w14:textId="24D52B3B" w:rsidR="00EF5198" w:rsidRPr="005010EA" w:rsidRDefault="00EF5198" w:rsidP="00EF5198">
            <w:pPr>
              <w:pStyle w:val="BodyText"/>
              <w:rPr>
                <w:lang w:eastAsia="en-GB"/>
              </w:rPr>
            </w:pPr>
            <w:r>
              <w:rPr>
                <w:lang w:eastAsia="en-GB"/>
              </w:rPr>
              <w:t xml:space="preserve">2 Algebra and Graphs </w:t>
            </w:r>
          </w:p>
        </w:tc>
        <w:tc>
          <w:tcPr>
            <w:tcW w:w="6265" w:type="dxa"/>
            <w:tcMar>
              <w:top w:w="113" w:type="dxa"/>
              <w:bottom w:w="113" w:type="dxa"/>
            </w:tcMar>
          </w:tcPr>
          <w:p w14:paraId="2DFDCEB5" w14:textId="0AFBA9A6" w:rsidR="00EF5198" w:rsidRPr="005010EA" w:rsidRDefault="00155735" w:rsidP="00EF5198">
            <w:pPr>
              <w:pStyle w:val="BodyText"/>
              <w:rPr>
                <w:lang w:eastAsia="en-GB"/>
              </w:rPr>
            </w:pPr>
            <w:r>
              <w:t xml:space="preserve">Core: </w:t>
            </w:r>
            <w:r w:rsidR="00EB0E3E">
              <w:t>19–26 h</w:t>
            </w:r>
            <w:r>
              <w:t>ours;</w:t>
            </w:r>
            <w:r w:rsidR="00EB0E3E">
              <w:t xml:space="preserve"> (</w:t>
            </w:r>
            <w:r>
              <w:t>15–20%</w:t>
            </w:r>
            <w:r w:rsidR="00EB0E3E">
              <w:t>)</w:t>
            </w:r>
            <w:r>
              <w:t>; Extended</w:t>
            </w:r>
            <w:r w:rsidR="00EB0E3E">
              <w:t xml:space="preserve"> 39–46 h</w:t>
            </w:r>
            <w:r>
              <w:t>ours</w:t>
            </w:r>
            <w:r w:rsidR="00EB0E3E">
              <w:t xml:space="preserve"> (</w:t>
            </w:r>
            <w:r w:rsidR="00EC7F6B">
              <w:t>30</w:t>
            </w:r>
            <w:r>
              <w:t>–</w:t>
            </w:r>
            <w:r w:rsidR="00EC7F6B">
              <w:t>35</w:t>
            </w:r>
            <w:r w:rsidR="00820178">
              <w:t>%</w:t>
            </w:r>
            <w:r>
              <w:t>)</w:t>
            </w:r>
          </w:p>
        </w:tc>
        <w:tc>
          <w:tcPr>
            <w:tcW w:w="2835" w:type="dxa"/>
          </w:tcPr>
          <w:p w14:paraId="7CEFB25E" w14:textId="7E2E9EB7" w:rsidR="00EF5198" w:rsidRPr="00F71E02" w:rsidRDefault="00F71E02" w:rsidP="00155735">
            <w:pPr>
              <w:pStyle w:val="BodyText"/>
              <w:jc w:val="center"/>
              <w:rPr>
                <w:lang w:eastAsia="en-GB"/>
              </w:rPr>
            </w:pPr>
            <w:r>
              <w:rPr>
                <w:lang w:eastAsia="en-GB"/>
              </w:rPr>
              <w:t>3</w:t>
            </w:r>
          </w:p>
        </w:tc>
      </w:tr>
      <w:tr w:rsidR="00EF5198" w:rsidRPr="005010EA" w14:paraId="0958D737" w14:textId="77777777" w:rsidTr="009B0DDC">
        <w:tblPrEx>
          <w:tblCellMar>
            <w:top w:w="0" w:type="dxa"/>
            <w:bottom w:w="0" w:type="dxa"/>
          </w:tblCellMar>
        </w:tblPrEx>
        <w:trPr>
          <w:jc w:val="center"/>
        </w:trPr>
        <w:tc>
          <w:tcPr>
            <w:tcW w:w="3090" w:type="dxa"/>
            <w:tcMar>
              <w:top w:w="113" w:type="dxa"/>
              <w:bottom w:w="113" w:type="dxa"/>
            </w:tcMar>
          </w:tcPr>
          <w:p w14:paraId="558471DC" w14:textId="6EF68186" w:rsidR="00EF5198" w:rsidRPr="005010EA" w:rsidRDefault="00EF5198" w:rsidP="00EF5198">
            <w:pPr>
              <w:pStyle w:val="BodyText"/>
              <w:rPr>
                <w:lang w:eastAsia="en-GB"/>
              </w:rPr>
            </w:pPr>
            <w:r>
              <w:rPr>
                <w:lang w:eastAsia="en-GB"/>
              </w:rPr>
              <w:t xml:space="preserve">3 Geometry </w:t>
            </w:r>
          </w:p>
        </w:tc>
        <w:tc>
          <w:tcPr>
            <w:tcW w:w="6265" w:type="dxa"/>
            <w:tcMar>
              <w:top w:w="113" w:type="dxa"/>
              <w:bottom w:w="113" w:type="dxa"/>
            </w:tcMar>
          </w:tcPr>
          <w:p w14:paraId="5510DA7D" w14:textId="6EC94659" w:rsidR="00EF5198" w:rsidRPr="005010EA" w:rsidRDefault="00155735" w:rsidP="00EF5198">
            <w:pPr>
              <w:pStyle w:val="BodyText"/>
              <w:rPr>
                <w:lang w:eastAsia="en-GB"/>
              </w:rPr>
            </w:pPr>
            <w:r>
              <w:t xml:space="preserve">Core: </w:t>
            </w:r>
            <w:r w:rsidR="00EB0E3E">
              <w:t>10 h</w:t>
            </w:r>
            <w:r>
              <w:t>ours</w:t>
            </w:r>
            <w:r w:rsidR="00EB0E3E">
              <w:t xml:space="preserve"> </w:t>
            </w:r>
            <w:r w:rsidR="00EC7F6B">
              <w:t>(8%)</w:t>
            </w:r>
          </w:p>
        </w:tc>
        <w:tc>
          <w:tcPr>
            <w:tcW w:w="2835" w:type="dxa"/>
          </w:tcPr>
          <w:p w14:paraId="029AD7E3" w14:textId="1085BAAC" w:rsidR="00EF5198" w:rsidRPr="00F71E02" w:rsidRDefault="00F71E02" w:rsidP="00155735">
            <w:pPr>
              <w:pStyle w:val="BodyText"/>
              <w:jc w:val="center"/>
              <w:rPr>
                <w:lang w:eastAsia="en-GB"/>
              </w:rPr>
            </w:pPr>
            <w:r>
              <w:rPr>
                <w:lang w:eastAsia="en-GB"/>
              </w:rPr>
              <w:t>4</w:t>
            </w:r>
          </w:p>
        </w:tc>
      </w:tr>
      <w:tr w:rsidR="00EF5198" w:rsidRPr="005010EA" w14:paraId="17CFFBB5" w14:textId="77777777" w:rsidTr="009B0DDC">
        <w:tblPrEx>
          <w:tblCellMar>
            <w:top w:w="0" w:type="dxa"/>
            <w:bottom w:w="0" w:type="dxa"/>
          </w:tblCellMar>
        </w:tblPrEx>
        <w:trPr>
          <w:jc w:val="center"/>
        </w:trPr>
        <w:tc>
          <w:tcPr>
            <w:tcW w:w="3090" w:type="dxa"/>
            <w:tcMar>
              <w:top w:w="113" w:type="dxa"/>
              <w:bottom w:w="113" w:type="dxa"/>
            </w:tcMar>
          </w:tcPr>
          <w:p w14:paraId="304511DB" w14:textId="51D4EB9F" w:rsidR="00EF5198" w:rsidRPr="005010EA" w:rsidRDefault="00EF5198" w:rsidP="00EF5198">
            <w:pPr>
              <w:pStyle w:val="BodyText"/>
              <w:rPr>
                <w:lang w:eastAsia="en-GB"/>
              </w:rPr>
            </w:pPr>
            <w:r>
              <w:rPr>
                <w:lang w:eastAsia="en-GB"/>
              </w:rPr>
              <w:t>4 Co-ordinate Geometry</w:t>
            </w:r>
          </w:p>
        </w:tc>
        <w:tc>
          <w:tcPr>
            <w:tcW w:w="6265" w:type="dxa"/>
            <w:tcMar>
              <w:top w:w="113" w:type="dxa"/>
              <w:bottom w:w="113" w:type="dxa"/>
            </w:tcMar>
          </w:tcPr>
          <w:p w14:paraId="64CAC3DB" w14:textId="04BBB49D" w:rsidR="00EF5198" w:rsidRPr="005010EA" w:rsidRDefault="00EB0E3E" w:rsidP="00EF5198">
            <w:pPr>
              <w:pStyle w:val="BodyText"/>
              <w:rPr>
                <w:lang w:eastAsia="en-GB"/>
              </w:rPr>
            </w:pPr>
            <w:r>
              <w:t>6–9 h</w:t>
            </w:r>
            <w:r w:rsidR="00155735">
              <w:t>ours</w:t>
            </w:r>
            <w:r>
              <w:t xml:space="preserve"> </w:t>
            </w:r>
            <w:r w:rsidR="00820178">
              <w:t>(</w:t>
            </w:r>
            <w:r w:rsidR="00EC7F6B">
              <w:t>5</w:t>
            </w:r>
            <w:r w:rsidR="00155735">
              <w:t>–</w:t>
            </w:r>
            <w:r w:rsidR="00820178">
              <w:t>7%)</w:t>
            </w:r>
          </w:p>
        </w:tc>
        <w:tc>
          <w:tcPr>
            <w:tcW w:w="2835" w:type="dxa"/>
          </w:tcPr>
          <w:p w14:paraId="51C89A30" w14:textId="00AD2F05" w:rsidR="00EF5198" w:rsidRPr="00F71E02" w:rsidRDefault="00F71E02" w:rsidP="00155735">
            <w:pPr>
              <w:pStyle w:val="BodyText"/>
              <w:jc w:val="center"/>
              <w:rPr>
                <w:lang w:eastAsia="en-GB"/>
              </w:rPr>
            </w:pPr>
            <w:r w:rsidRPr="00F71E02">
              <w:rPr>
                <w:lang w:eastAsia="en-GB"/>
              </w:rPr>
              <w:t>2</w:t>
            </w:r>
          </w:p>
        </w:tc>
      </w:tr>
      <w:tr w:rsidR="00EF5198" w:rsidRPr="005010EA" w14:paraId="55D7890F" w14:textId="77777777" w:rsidTr="009B0DDC">
        <w:tblPrEx>
          <w:tblCellMar>
            <w:top w:w="0" w:type="dxa"/>
            <w:bottom w:w="0" w:type="dxa"/>
          </w:tblCellMar>
        </w:tblPrEx>
        <w:trPr>
          <w:jc w:val="center"/>
        </w:trPr>
        <w:tc>
          <w:tcPr>
            <w:tcW w:w="3090" w:type="dxa"/>
            <w:tcMar>
              <w:top w:w="113" w:type="dxa"/>
              <w:bottom w:w="113" w:type="dxa"/>
            </w:tcMar>
          </w:tcPr>
          <w:p w14:paraId="30E2A50D" w14:textId="57CEAA74" w:rsidR="00EF5198" w:rsidRDefault="00EF5198" w:rsidP="00EF5198">
            <w:pPr>
              <w:pStyle w:val="BodyText"/>
              <w:rPr>
                <w:lang w:eastAsia="en-GB"/>
              </w:rPr>
            </w:pPr>
            <w:r>
              <w:rPr>
                <w:lang w:eastAsia="en-GB"/>
              </w:rPr>
              <w:t>5 Mensuration</w:t>
            </w:r>
          </w:p>
        </w:tc>
        <w:tc>
          <w:tcPr>
            <w:tcW w:w="6265" w:type="dxa"/>
            <w:tcMar>
              <w:top w:w="113" w:type="dxa"/>
              <w:bottom w:w="113" w:type="dxa"/>
            </w:tcMar>
          </w:tcPr>
          <w:p w14:paraId="01E2B95F" w14:textId="4939D073" w:rsidR="00EF5198" w:rsidRPr="005010EA" w:rsidRDefault="00EB0E3E" w:rsidP="00EF5198">
            <w:pPr>
              <w:pStyle w:val="BodyText"/>
            </w:pPr>
            <w:r>
              <w:t xml:space="preserve">10 </w:t>
            </w:r>
            <w:r w:rsidR="00155735">
              <w:t>hours</w:t>
            </w:r>
            <w:r>
              <w:t xml:space="preserve"> </w:t>
            </w:r>
            <w:r w:rsidR="00EC7F6B">
              <w:t>(8%)</w:t>
            </w:r>
          </w:p>
        </w:tc>
        <w:tc>
          <w:tcPr>
            <w:tcW w:w="2835" w:type="dxa"/>
          </w:tcPr>
          <w:p w14:paraId="71EE1639" w14:textId="63B6993F" w:rsidR="00EF5198" w:rsidRPr="00F71E02" w:rsidRDefault="00F71E02" w:rsidP="00155735">
            <w:pPr>
              <w:pStyle w:val="BodyText"/>
              <w:jc w:val="center"/>
              <w:rPr>
                <w:lang w:eastAsia="en-GB"/>
              </w:rPr>
            </w:pPr>
            <w:r>
              <w:rPr>
                <w:lang w:eastAsia="en-GB"/>
              </w:rPr>
              <w:t>5</w:t>
            </w:r>
          </w:p>
        </w:tc>
      </w:tr>
      <w:tr w:rsidR="00EF5198" w:rsidRPr="005010EA" w14:paraId="146F7C68" w14:textId="77777777" w:rsidTr="009B0DDC">
        <w:tblPrEx>
          <w:tblCellMar>
            <w:top w:w="0" w:type="dxa"/>
            <w:bottom w:w="0" w:type="dxa"/>
          </w:tblCellMar>
        </w:tblPrEx>
        <w:trPr>
          <w:jc w:val="center"/>
        </w:trPr>
        <w:tc>
          <w:tcPr>
            <w:tcW w:w="3090" w:type="dxa"/>
            <w:tcMar>
              <w:top w:w="113" w:type="dxa"/>
              <w:bottom w:w="113" w:type="dxa"/>
            </w:tcMar>
          </w:tcPr>
          <w:p w14:paraId="51CBB3E2" w14:textId="36247C31" w:rsidR="00EF5198" w:rsidRDefault="00EF5198" w:rsidP="00EF5198">
            <w:pPr>
              <w:pStyle w:val="BodyText"/>
              <w:rPr>
                <w:lang w:eastAsia="en-GB"/>
              </w:rPr>
            </w:pPr>
            <w:r>
              <w:rPr>
                <w:lang w:eastAsia="en-GB"/>
              </w:rPr>
              <w:t>6 Trigonometry</w:t>
            </w:r>
          </w:p>
        </w:tc>
        <w:tc>
          <w:tcPr>
            <w:tcW w:w="6265" w:type="dxa"/>
            <w:tcMar>
              <w:top w:w="113" w:type="dxa"/>
              <w:bottom w:w="113" w:type="dxa"/>
            </w:tcMar>
          </w:tcPr>
          <w:p w14:paraId="0EC0B474" w14:textId="5D29C39F" w:rsidR="00EF5198" w:rsidRPr="005010EA" w:rsidRDefault="00EB0E3E" w:rsidP="00EF5198">
            <w:pPr>
              <w:pStyle w:val="BodyText"/>
            </w:pPr>
            <w:r>
              <w:t xml:space="preserve">6–9 </w:t>
            </w:r>
            <w:r w:rsidR="00155735">
              <w:t>hours</w:t>
            </w:r>
            <w:r>
              <w:t xml:space="preserve"> </w:t>
            </w:r>
            <w:r w:rsidR="00EC7F6B">
              <w:t>(5</w:t>
            </w:r>
            <w:r w:rsidR="00155735">
              <w:t>–</w:t>
            </w:r>
            <w:r w:rsidR="00EC7F6B">
              <w:t>7%)</w:t>
            </w:r>
          </w:p>
        </w:tc>
        <w:tc>
          <w:tcPr>
            <w:tcW w:w="2835" w:type="dxa"/>
          </w:tcPr>
          <w:p w14:paraId="11D78755" w14:textId="7FA39E89" w:rsidR="00EF5198" w:rsidRPr="00F71E02" w:rsidRDefault="00F71E02" w:rsidP="00155735">
            <w:pPr>
              <w:pStyle w:val="BodyText"/>
              <w:jc w:val="center"/>
              <w:rPr>
                <w:lang w:eastAsia="en-GB"/>
              </w:rPr>
            </w:pPr>
            <w:r>
              <w:rPr>
                <w:lang w:eastAsia="en-GB"/>
              </w:rPr>
              <w:t>6</w:t>
            </w:r>
          </w:p>
        </w:tc>
      </w:tr>
      <w:tr w:rsidR="00EF5198" w:rsidRPr="005010EA" w14:paraId="4BC36662" w14:textId="77777777" w:rsidTr="009B0DDC">
        <w:tblPrEx>
          <w:tblCellMar>
            <w:top w:w="0" w:type="dxa"/>
            <w:bottom w:w="0" w:type="dxa"/>
          </w:tblCellMar>
        </w:tblPrEx>
        <w:trPr>
          <w:jc w:val="center"/>
        </w:trPr>
        <w:tc>
          <w:tcPr>
            <w:tcW w:w="3090" w:type="dxa"/>
            <w:tcMar>
              <w:top w:w="113" w:type="dxa"/>
              <w:bottom w:w="113" w:type="dxa"/>
            </w:tcMar>
          </w:tcPr>
          <w:p w14:paraId="2172F721" w14:textId="0425976D" w:rsidR="00EF5198" w:rsidRDefault="00EF5198" w:rsidP="00EF5198">
            <w:pPr>
              <w:pStyle w:val="BodyText"/>
              <w:rPr>
                <w:lang w:eastAsia="en-GB"/>
              </w:rPr>
            </w:pPr>
            <w:r>
              <w:rPr>
                <w:lang w:eastAsia="en-GB"/>
              </w:rPr>
              <w:t xml:space="preserve">7 Vectors and </w:t>
            </w:r>
            <w:r w:rsidR="002254BF">
              <w:rPr>
                <w:lang w:eastAsia="en-GB"/>
              </w:rPr>
              <w:t>Transformations</w:t>
            </w:r>
          </w:p>
        </w:tc>
        <w:tc>
          <w:tcPr>
            <w:tcW w:w="6265" w:type="dxa"/>
            <w:tcMar>
              <w:top w:w="113" w:type="dxa"/>
              <w:bottom w:w="113" w:type="dxa"/>
            </w:tcMar>
          </w:tcPr>
          <w:p w14:paraId="527F7B23" w14:textId="71FADF74" w:rsidR="00EF5198" w:rsidRPr="005010EA" w:rsidRDefault="00EB0E3E" w:rsidP="00EF5198">
            <w:pPr>
              <w:pStyle w:val="BodyText"/>
            </w:pPr>
            <w:r>
              <w:t xml:space="preserve">6–9 </w:t>
            </w:r>
            <w:r w:rsidR="00155735">
              <w:t>hours</w:t>
            </w:r>
            <w:r>
              <w:t xml:space="preserve"> </w:t>
            </w:r>
            <w:r w:rsidR="00EC7F6B">
              <w:t>(5</w:t>
            </w:r>
            <w:r w:rsidR="00155735">
              <w:t>–</w:t>
            </w:r>
            <w:r w:rsidR="00EC7F6B">
              <w:t>7%)</w:t>
            </w:r>
          </w:p>
        </w:tc>
        <w:tc>
          <w:tcPr>
            <w:tcW w:w="2835" w:type="dxa"/>
          </w:tcPr>
          <w:p w14:paraId="7FA3D8DC" w14:textId="557EF1FF" w:rsidR="00EF5198" w:rsidRPr="00F71E02" w:rsidRDefault="00F71E02" w:rsidP="00155735">
            <w:pPr>
              <w:pStyle w:val="BodyText"/>
              <w:jc w:val="center"/>
              <w:rPr>
                <w:lang w:eastAsia="en-GB"/>
              </w:rPr>
            </w:pPr>
            <w:r>
              <w:rPr>
                <w:lang w:eastAsia="en-GB"/>
              </w:rPr>
              <w:t>7</w:t>
            </w:r>
          </w:p>
        </w:tc>
      </w:tr>
      <w:tr w:rsidR="00EF5198" w:rsidRPr="005010EA" w14:paraId="569EAB0E" w14:textId="77777777" w:rsidTr="009B0DDC">
        <w:tblPrEx>
          <w:tblCellMar>
            <w:top w:w="0" w:type="dxa"/>
            <w:bottom w:w="0" w:type="dxa"/>
          </w:tblCellMar>
        </w:tblPrEx>
        <w:trPr>
          <w:jc w:val="center"/>
        </w:trPr>
        <w:tc>
          <w:tcPr>
            <w:tcW w:w="3090" w:type="dxa"/>
            <w:tcMar>
              <w:top w:w="113" w:type="dxa"/>
              <w:bottom w:w="113" w:type="dxa"/>
            </w:tcMar>
          </w:tcPr>
          <w:p w14:paraId="223B9E30" w14:textId="2292BEFB" w:rsidR="00EF5198" w:rsidRDefault="00EF5198" w:rsidP="00EF5198">
            <w:pPr>
              <w:pStyle w:val="BodyText"/>
              <w:rPr>
                <w:lang w:eastAsia="en-GB"/>
              </w:rPr>
            </w:pPr>
            <w:r>
              <w:rPr>
                <w:lang w:eastAsia="en-GB"/>
              </w:rPr>
              <w:t xml:space="preserve">8 Probability </w:t>
            </w:r>
          </w:p>
        </w:tc>
        <w:tc>
          <w:tcPr>
            <w:tcW w:w="6265" w:type="dxa"/>
            <w:tcMar>
              <w:top w:w="113" w:type="dxa"/>
              <w:bottom w:w="113" w:type="dxa"/>
            </w:tcMar>
          </w:tcPr>
          <w:p w14:paraId="64305015" w14:textId="55562137" w:rsidR="00EF5198" w:rsidRPr="005010EA" w:rsidRDefault="00EB0E3E" w:rsidP="00EF5198">
            <w:pPr>
              <w:pStyle w:val="BodyText"/>
            </w:pPr>
            <w:r>
              <w:t xml:space="preserve">9 </w:t>
            </w:r>
            <w:r w:rsidR="00155735">
              <w:t>hours</w:t>
            </w:r>
            <w:r>
              <w:t xml:space="preserve"> </w:t>
            </w:r>
            <w:r w:rsidR="00820178">
              <w:t>(7%)</w:t>
            </w:r>
          </w:p>
        </w:tc>
        <w:tc>
          <w:tcPr>
            <w:tcW w:w="2835" w:type="dxa"/>
          </w:tcPr>
          <w:p w14:paraId="2C7D1BC2" w14:textId="1B7D2A6D" w:rsidR="00EF5198" w:rsidRPr="00F71E02" w:rsidRDefault="00F71E02" w:rsidP="00155735">
            <w:pPr>
              <w:pStyle w:val="BodyText"/>
              <w:jc w:val="center"/>
              <w:rPr>
                <w:lang w:eastAsia="en-GB"/>
              </w:rPr>
            </w:pPr>
            <w:r>
              <w:rPr>
                <w:lang w:eastAsia="en-GB"/>
              </w:rPr>
              <w:t>8</w:t>
            </w:r>
          </w:p>
        </w:tc>
      </w:tr>
      <w:tr w:rsidR="00EF5198" w:rsidRPr="005010EA" w14:paraId="1C1F761B" w14:textId="77777777" w:rsidTr="009B0DDC">
        <w:tblPrEx>
          <w:tblCellMar>
            <w:top w:w="0" w:type="dxa"/>
            <w:bottom w:w="0" w:type="dxa"/>
          </w:tblCellMar>
        </w:tblPrEx>
        <w:trPr>
          <w:jc w:val="center"/>
        </w:trPr>
        <w:tc>
          <w:tcPr>
            <w:tcW w:w="3090" w:type="dxa"/>
            <w:tcMar>
              <w:top w:w="113" w:type="dxa"/>
              <w:bottom w:w="113" w:type="dxa"/>
            </w:tcMar>
          </w:tcPr>
          <w:p w14:paraId="45F145E9" w14:textId="57DC868B" w:rsidR="00EF5198" w:rsidRDefault="00EF5198" w:rsidP="00EF5198">
            <w:pPr>
              <w:pStyle w:val="BodyText"/>
              <w:rPr>
                <w:lang w:eastAsia="en-GB"/>
              </w:rPr>
            </w:pPr>
            <w:r>
              <w:rPr>
                <w:lang w:eastAsia="en-GB"/>
              </w:rPr>
              <w:t xml:space="preserve">9 Statistics </w:t>
            </w:r>
          </w:p>
        </w:tc>
        <w:tc>
          <w:tcPr>
            <w:tcW w:w="6265" w:type="dxa"/>
            <w:tcMar>
              <w:top w:w="113" w:type="dxa"/>
              <w:bottom w:w="113" w:type="dxa"/>
            </w:tcMar>
          </w:tcPr>
          <w:p w14:paraId="5413CB4B" w14:textId="64452C7F" w:rsidR="00EF5198" w:rsidRPr="005010EA" w:rsidRDefault="00EB0E3E" w:rsidP="00EF5198">
            <w:pPr>
              <w:pStyle w:val="BodyText"/>
            </w:pPr>
            <w:r>
              <w:t xml:space="preserve">10 </w:t>
            </w:r>
            <w:r w:rsidR="00155735">
              <w:t>hours</w:t>
            </w:r>
            <w:r>
              <w:t xml:space="preserve"> </w:t>
            </w:r>
            <w:r w:rsidR="00EC7F6B">
              <w:t>(8%)</w:t>
            </w:r>
          </w:p>
        </w:tc>
        <w:tc>
          <w:tcPr>
            <w:tcW w:w="2835" w:type="dxa"/>
          </w:tcPr>
          <w:p w14:paraId="166AD94F" w14:textId="59D3750D" w:rsidR="00EF5198" w:rsidRPr="005010EA" w:rsidRDefault="00F71E02" w:rsidP="00155735">
            <w:pPr>
              <w:pStyle w:val="BodyText"/>
              <w:jc w:val="center"/>
              <w:rPr>
                <w:highlight w:val="yellow"/>
                <w:lang w:eastAsia="en-GB"/>
              </w:rPr>
            </w:pPr>
            <w:r w:rsidRPr="00F71E02">
              <w:rPr>
                <w:lang w:eastAsia="en-GB"/>
              </w:rPr>
              <w:t>9</w:t>
            </w:r>
          </w:p>
        </w:tc>
      </w:tr>
    </w:tbl>
    <w:p w14:paraId="002F7B6C" w14:textId="77777777" w:rsidR="00C30002" w:rsidRDefault="00C30002">
      <w:pPr>
        <w:rPr>
          <w:rFonts w:ascii="Arial" w:hAnsi="Arial" w:cs="Arial"/>
          <w:color w:val="EA5B0C"/>
          <w:szCs w:val="20"/>
        </w:rPr>
      </w:pPr>
      <w:r>
        <w:br w:type="page"/>
      </w:r>
    </w:p>
    <w:p w14:paraId="655224EA" w14:textId="7948FD6F" w:rsidR="001803D8" w:rsidRPr="00C364FD" w:rsidRDefault="001803D8" w:rsidP="009B0DDC">
      <w:pPr>
        <w:pStyle w:val="Heading2"/>
        <w:spacing w:before="120" w:after="120" w:line="276" w:lineRule="auto"/>
        <w:rPr>
          <w:bCs/>
        </w:rPr>
      </w:pPr>
      <w:r w:rsidRPr="00C364FD">
        <w:lastRenderedPageBreak/>
        <w:t>Resources</w:t>
      </w:r>
    </w:p>
    <w:p w14:paraId="1B5F11BB" w14:textId="77777777" w:rsidR="001803D8" w:rsidRPr="00C7515C" w:rsidRDefault="001803D8" w:rsidP="009B0DDC">
      <w:pPr>
        <w:pStyle w:val="BodyText"/>
        <w:spacing w:before="120" w:after="120" w:line="276" w:lineRule="auto"/>
        <w:rPr>
          <w:sz w:val="13"/>
          <w:szCs w:val="13"/>
        </w:rPr>
      </w:pPr>
      <w:r>
        <w:t>The</w:t>
      </w:r>
      <w:r>
        <w:rPr>
          <w:spacing w:val="-8"/>
        </w:rPr>
        <w:t xml:space="preserve"> </w:t>
      </w:r>
      <w:r>
        <w:rPr>
          <w:spacing w:val="-1"/>
        </w:rPr>
        <w:t>up-to-date</w:t>
      </w:r>
      <w:r>
        <w:rPr>
          <w:spacing w:val="-8"/>
        </w:rPr>
        <w:t xml:space="preserve"> </w:t>
      </w:r>
      <w:r>
        <w:rPr>
          <w:spacing w:val="-1"/>
        </w:rPr>
        <w:t>resource</w:t>
      </w:r>
      <w:r>
        <w:rPr>
          <w:spacing w:val="-7"/>
        </w:rPr>
        <w:t xml:space="preserve"> </w:t>
      </w:r>
      <w:r>
        <w:rPr>
          <w:spacing w:val="-1"/>
        </w:rPr>
        <w:t>list</w:t>
      </w:r>
      <w:r>
        <w:rPr>
          <w:spacing w:val="-6"/>
        </w:rPr>
        <w:t xml:space="preserve"> </w:t>
      </w:r>
      <w:r>
        <w:t>for</w:t>
      </w:r>
      <w:r>
        <w:rPr>
          <w:spacing w:val="-7"/>
        </w:rPr>
        <w:t xml:space="preserve"> </w:t>
      </w:r>
      <w:r>
        <w:rPr>
          <w:spacing w:val="-1"/>
        </w:rPr>
        <w:t>this</w:t>
      </w:r>
      <w:r>
        <w:rPr>
          <w:spacing w:val="-7"/>
        </w:rPr>
        <w:t xml:space="preserve"> </w:t>
      </w:r>
      <w:r>
        <w:t>syllabus,</w:t>
      </w:r>
      <w:r>
        <w:rPr>
          <w:spacing w:val="-8"/>
        </w:rPr>
        <w:t xml:space="preserve"> </w:t>
      </w:r>
      <w:r>
        <w:t>including</w:t>
      </w:r>
      <w:r>
        <w:rPr>
          <w:spacing w:val="-8"/>
        </w:rPr>
        <w:t xml:space="preserve"> </w:t>
      </w:r>
      <w:r>
        <w:t>textbooks</w:t>
      </w:r>
      <w:r>
        <w:rPr>
          <w:spacing w:val="-7"/>
        </w:rPr>
        <w:t xml:space="preserve"> </w:t>
      </w:r>
      <w:r>
        <w:rPr>
          <w:spacing w:val="-1"/>
        </w:rPr>
        <w:t>endorsed</w:t>
      </w:r>
      <w:r>
        <w:rPr>
          <w:spacing w:val="-6"/>
        </w:rPr>
        <w:t xml:space="preserve"> </w:t>
      </w:r>
      <w:r>
        <w:rPr>
          <w:spacing w:val="1"/>
        </w:rPr>
        <w:t>by</w:t>
      </w:r>
      <w:r>
        <w:rPr>
          <w:spacing w:val="-9"/>
        </w:rPr>
        <w:t xml:space="preserve"> </w:t>
      </w:r>
      <w:r w:rsidRPr="00C7515C">
        <w:t>Cambridge</w:t>
      </w:r>
      <w:r w:rsidR="004D72E6" w:rsidRPr="00C7515C">
        <w:t xml:space="preserve"> International</w:t>
      </w:r>
      <w:r w:rsidRPr="00C7515C">
        <w:t>,</w:t>
      </w:r>
      <w:r w:rsidRPr="00C7515C">
        <w:rPr>
          <w:spacing w:val="-7"/>
        </w:rPr>
        <w:t xml:space="preserve"> </w:t>
      </w:r>
      <w:r w:rsidRPr="00C7515C">
        <w:rPr>
          <w:spacing w:val="-1"/>
        </w:rPr>
        <w:t>is</w:t>
      </w:r>
      <w:r w:rsidRPr="00C7515C">
        <w:rPr>
          <w:spacing w:val="-4"/>
        </w:rPr>
        <w:t xml:space="preserve"> </w:t>
      </w:r>
      <w:r w:rsidRPr="00C7515C">
        <w:t>listed</w:t>
      </w:r>
      <w:r w:rsidRPr="00C7515C">
        <w:rPr>
          <w:spacing w:val="-8"/>
        </w:rPr>
        <w:t xml:space="preserve"> </w:t>
      </w:r>
      <w:r w:rsidRPr="00C7515C">
        <w:rPr>
          <w:spacing w:val="1"/>
        </w:rPr>
        <w:t>at</w:t>
      </w:r>
      <w:r w:rsidRPr="00C7515C">
        <w:rPr>
          <w:b/>
          <w:spacing w:val="-6"/>
        </w:rPr>
        <w:t xml:space="preserve"> </w:t>
      </w:r>
      <w:hyperlink r:id="rId19" w:history="1">
        <w:r w:rsidR="00C8122F" w:rsidRPr="00C8122F">
          <w:rPr>
            <w:rStyle w:val="WebLink"/>
          </w:rPr>
          <w:t>www.cambridgeinternational.org</w:t>
        </w:r>
      </w:hyperlink>
      <w:r w:rsidR="00C8122F">
        <w:rPr>
          <w:rStyle w:val="Hyperlink"/>
          <w:rFonts w:cs="Arial"/>
          <w:b/>
          <w:color w:val="auto"/>
          <w:spacing w:val="-1"/>
          <w:u w:val="none"/>
        </w:rPr>
        <w:t xml:space="preserve"> </w:t>
      </w:r>
      <w:r w:rsidR="004D72E6" w:rsidRPr="00C7515C">
        <w:rPr>
          <w:rStyle w:val="WebLink"/>
          <w:rFonts w:cs="Arial"/>
          <w:spacing w:val="-1"/>
        </w:rPr>
        <w:t xml:space="preserve"> </w:t>
      </w:r>
      <w:r w:rsidRPr="00C7515C">
        <w:rPr>
          <w:b/>
          <w:color w:val="000000" w:themeColor="text1"/>
          <w:sz w:val="13"/>
          <w:szCs w:val="13"/>
        </w:rPr>
        <w:t xml:space="preserve"> </w:t>
      </w:r>
    </w:p>
    <w:p w14:paraId="2937FBEA" w14:textId="2659E69A" w:rsidR="001803D8" w:rsidRPr="001A7D92" w:rsidRDefault="001803D8" w:rsidP="009B0DDC">
      <w:pPr>
        <w:pStyle w:val="BodyText"/>
        <w:spacing w:before="120" w:after="120" w:line="276" w:lineRule="auto"/>
        <w:rPr>
          <w:color w:val="000000" w:themeColor="text1"/>
        </w:rPr>
      </w:pP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r w:rsidRPr="00C7515C">
        <w:t>support</w:t>
      </w:r>
      <w:r w:rsidRPr="00C7515C">
        <w:rPr>
          <w:spacing w:val="-4"/>
        </w:rPr>
        <w:t xml:space="preserve"> </w:t>
      </w:r>
      <w:r w:rsidRPr="00C7515C">
        <w:t>and</w:t>
      </w:r>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C7515C">
        <w:rPr>
          <w:spacing w:val="-4"/>
        </w:rPr>
        <w:t xml:space="preserve"> </w:t>
      </w:r>
      <w:r w:rsidRPr="00C7515C">
        <w:t>As</w:t>
      </w:r>
      <w:r w:rsidRPr="00C7515C">
        <w:rPr>
          <w:spacing w:val="-5"/>
        </w:rPr>
        <w:t xml:space="preserve"> </w:t>
      </w:r>
      <w:r w:rsidRPr="00C7515C">
        <w:t>such,</w:t>
      </w:r>
      <w:r w:rsidRPr="00C7515C">
        <w:rPr>
          <w:spacing w:val="-7"/>
        </w:rPr>
        <w:t xml:space="preserve"> </w:t>
      </w:r>
      <w:r w:rsidRPr="00C7515C">
        <w:t>all</w:t>
      </w:r>
      <w:r w:rsidRPr="00C7515C">
        <w:rPr>
          <w:spacing w:val="137"/>
          <w:w w:val="99"/>
        </w:rPr>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w:t>
      </w:r>
      <w:r w:rsidR="004D72E6" w:rsidRPr="00C7515C">
        <w:t xml:space="preserve"> International</w:t>
      </w:r>
      <w:r w:rsidRPr="00C7515C">
        <w:rPr>
          <w:spacing w:val="-6"/>
        </w:rPr>
        <w:t xml:space="preserve"> </w:t>
      </w:r>
      <w:r w:rsidRPr="00C7515C">
        <w:t>for</w:t>
      </w:r>
      <w:r w:rsidRPr="00C7515C">
        <w:rPr>
          <w:spacing w:val="-5"/>
        </w:rPr>
        <w:t xml:space="preserve"> </w:t>
      </w:r>
      <w:r w:rsidRPr="00C7515C">
        <w:t>this</w:t>
      </w:r>
      <w:r w:rsidRPr="00C7515C">
        <w:rPr>
          <w:spacing w:val="-5"/>
        </w:rPr>
        <w:t xml:space="preserve"> </w:t>
      </w:r>
      <w:r w:rsidRPr="00C7515C">
        <w:t>syllabus</w:t>
      </w:r>
      <w:r w:rsidRPr="00C7515C">
        <w:rPr>
          <w:spacing w:val="-5"/>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sidR="004D72E6">
        <w:rPr>
          <w:spacing w:val="-6"/>
        </w:rPr>
        <w:t> </w:t>
      </w:r>
      <w:r>
        <w:t>objective.</w:t>
      </w:r>
      <w:r w:rsidR="001A7D92">
        <w:t xml:space="preserve"> Past paper</w:t>
      </w:r>
      <w:r w:rsidR="001A7D92">
        <w:rPr>
          <w:color w:val="000000" w:themeColor="text1"/>
        </w:rPr>
        <w:t xml:space="preserve">s </w:t>
      </w:r>
      <w:r w:rsidR="001A7D92" w:rsidRPr="001A7D92">
        <w:rPr>
          <w:color w:val="000000" w:themeColor="text1"/>
        </w:rPr>
        <w:t>and Example Candidate Responses for syllabus 0</w:t>
      </w:r>
      <w:r w:rsidR="001A7D92">
        <w:rPr>
          <w:color w:val="000000" w:themeColor="text1"/>
        </w:rPr>
        <w:t>580</w:t>
      </w:r>
      <w:r w:rsidR="001A7D92" w:rsidRPr="001A7D92">
        <w:rPr>
          <w:color w:val="000000" w:themeColor="text1"/>
        </w:rPr>
        <w:t xml:space="preserve"> are relevant and applicable to syllabus </w:t>
      </w:r>
      <w:r w:rsidR="001A7D92">
        <w:rPr>
          <w:color w:val="000000" w:themeColor="text1"/>
        </w:rPr>
        <w:t>0980</w:t>
      </w:r>
      <w:r w:rsidR="001A7D92" w:rsidRPr="001A7D92">
        <w:rPr>
          <w:color w:val="000000" w:themeColor="text1"/>
        </w:rPr>
        <w:t>, so we suggest you visit the webpage for 0</w:t>
      </w:r>
      <w:r w:rsidR="001A7D92">
        <w:rPr>
          <w:color w:val="000000" w:themeColor="text1"/>
        </w:rPr>
        <w:t>580</w:t>
      </w:r>
      <w:r w:rsidR="001A7D92" w:rsidRPr="001A7D92">
        <w:rPr>
          <w:color w:val="000000" w:themeColor="text1"/>
        </w:rPr>
        <w:t xml:space="preserve"> on our School Support Hub for further teaching materials.</w:t>
      </w:r>
    </w:p>
    <w:p w14:paraId="0254625D" w14:textId="77777777" w:rsidR="00470135" w:rsidRPr="002A7AF5" w:rsidRDefault="002A7AF5" w:rsidP="009B0DDC">
      <w:pPr>
        <w:pStyle w:val="Heading2"/>
        <w:spacing w:before="120" w:after="120" w:line="276" w:lineRule="auto"/>
        <w:rPr>
          <w:i/>
          <w:spacing w:val="-1"/>
        </w:rPr>
      </w:pPr>
      <w:r w:rsidRPr="002A7AF5">
        <w:t>School Support Hub</w:t>
      </w:r>
    </w:p>
    <w:p w14:paraId="7A4E44D3" w14:textId="4300AF99" w:rsidR="00470135" w:rsidRPr="006D611D" w:rsidRDefault="00470135" w:rsidP="009B0DDC">
      <w:pPr>
        <w:pStyle w:val="BodyText"/>
        <w:spacing w:before="120" w:after="120" w:line="276" w:lineRule="auto"/>
      </w:pPr>
      <w:r w:rsidRPr="002A7AF5">
        <w:t>T</w:t>
      </w:r>
      <w:r w:rsidR="002A7AF5" w:rsidRPr="002A7AF5">
        <w:t xml:space="preserve">he School Support Hub </w:t>
      </w:r>
      <w:hyperlink r:id="rId20" w:history="1">
        <w:r w:rsidR="002A7AF5" w:rsidRPr="00C8122F">
          <w:rPr>
            <w:rStyle w:val="WebLink"/>
          </w:rPr>
          <w:t>www.cambridgeinternational.org/support</w:t>
        </w:r>
      </w:hyperlink>
      <w:r w:rsidR="002A7AF5" w:rsidRPr="002A7AF5">
        <w:rPr>
          <w:b/>
        </w:rPr>
        <w:t xml:space="preserve"> </w:t>
      </w:r>
      <w:r w:rsidRPr="002A7AF5">
        <w:rPr>
          <w:color w:val="000000" w:themeColor="text1"/>
          <w:spacing w:val="-1"/>
        </w:rPr>
        <w:t>i</w:t>
      </w:r>
      <w:r w:rsidRPr="002A7AF5">
        <w:rPr>
          <w:spacing w:val="-1"/>
        </w:rPr>
        <w:t>s</w:t>
      </w:r>
      <w:r w:rsidRPr="002A7AF5">
        <w:rPr>
          <w:spacing w:val="-7"/>
        </w:rPr>
        <w:t xml:space="preserve"> </w:t>
      </w:r>
      <w:r w:rsidRPr="002A7AF5">
        <w:t>a</w:t>
      </w:r>
      <w:r w:rsidRPr="002A7AF5">
        <w:rPr>
          <w:spacing w:val="-8"/>
        </w:rPr>
        <w:t xml:space="preserve"> </w:t>
      </w:r>
      <w:r w:rsidRPr="002A7AF5">
        <w:t>secure</w:t>
      </w:r>
      <w:r w:rsidRPr="002A7AF5">
        <w:rPr>
          <w:spacing w:val="-7"/>
        </w:rPr>
        <w:t xml:space="preserve"> </w:t>
      </w:r>
      <w:r w:rsidRPr="002A7AF5">
        <w:t>online</w:t>
      </w:r>
      <w:r w:rsidRPr="002A7AF5">
        <w:rPr>
          <w:spacing w:val="-8"/>
        </w:rPr>
        <w:t xml:space="preserve"> </w:t>
      </w:r>
      <w:r w:rsidRPr="002A7AF5">
        <w:t>resource</w:t>
      </w:r>
      <w:r w:rsidRPr="002A7AF5">
        <w:rPr>
          <w:spacing w:val="-8"/>
        </w:rPr>
        <w:t xml:space="preserve"> </w:t>
      </w:r>
      <w:r w:rsidRPr="002A7AF5">
        <w:t>bank</w:t>
      </w:r>
      <w:r w:rsidRPr="002A7AF5">
        <w:rPr>
          <w:spacing w:val="-4"/>
        </w:rPr>
        <w:t xml:space="preserve"> </w:t>
      </w:r>
      <w:r w:rsidRPr="002A7AF5">
        <w:rPr>
          <w:spacing w:val="-1"/>
        </w:rPr>
        <w:t>and</w:t>
      </w:r>
      <w:r w:rsidRPr="002A7AF5">
        <w:rPr>
          <w:spacing w:val="-7"/>
        </w:rPr>
        <w:t xml:space="preserve"> </w:t>
      </w:r>
      <w:r w:rsidRPr="002A7AF5">
        <w:t>community</w:t>
      </w:r>
      <w:r w:rsidRPr="002A7AF5">
        <w:rPr>
          <w:spacing w:val="-10"/>
        </w:rPr>
        <w:t xml:space="preserve"> </w:t>
      </w:r>
      <w:r w:rsidRPr="002A7AF5">
        <w:t>forum</w:t>
      </w:r>
      <w:r w:rsidRPr="002A7AF5">
        <w:rPr>
          <w:spacing w:val="-4"/>
        </w:rPr>
        <w:t xml:space="preserve"> </w:t>
      </w:r>
      <w:r w:rsidRPr="002A7AF5">
        <w:t>for</w:t>
      </w:r>
      <w:r w:rsidRPr="002A7AF5">
        <w:rPr>
          <w:spacing w:val="-6"/>
        </w:rPr>
        <w:t xml:space="preserve"> </w:t>
      </w:r>
      <w:r w:rsidRPr="002A7AF5">
        <w:rPr>
          <w:spacing w:val="-1"/>
        </w:rPr>
        <w:t>Cambridge</w:t>
      </w:r>
      <w:r w:rsidRPr="002A7AF5">
        <w:rPr>
          <w:spacing w:val="-8"/>
        </w:rPr>
        <w:t xml:space="preserve"> </w:t>
      </w:r>
      <w:r w:rsidRPr="002A7AF5">
        <w:t>teachers,</w:t>
      </w:r>
      <w:r w:rsidRPr="002A7AF5">
        <w:rPr>
          <w:spacing w:val="-6"/>
        </w:rPr>
        <w:t xml:space="preserve"> </w:t>
      </w:r>
      <w:r w:rsidRPr="002A7AF5">
        <w:rPr>
          <w:spacing w:val="-1"/>
        </w:rPr>
        <w:t>where</w:t>
      </w:r>
      <w:r w:rsidRPr="002A7AF5">
        <w:rPr>
          <w:spacing w:val="-3"/>
        </w:rPr>
        <w:t xml:space="preserve"> </w:t>
      </w:r>
      <w:r w:rsidRPr="002A7AF5">
        <w:rPr>
          <w:spacing w:val="-2"/>
        </w:rPr>
        <w:t>you</w:t>
      </w:r>
      <w:r w:rsidRPr="002A7AF5">
        <w:rPr>
          <w:spacing w:val="-6"/>
        </w:rPr>
        <w:t xml:space="preserve"> </w:t>
      </w:r>
      <w:r w:rsidRPr="002A7AF5">
        <w:t>can</w:t>
      </w:r>
      <w:r w:rsidRPr="002A7AF5">
        <w:rPr>
          <w:spacing w:val="-7"/>
        </w:rPr>
        <w:t xml:space="preserve"> </w:t>
      </w:r>
      <w:r w:rsidRPr="002A7AF5">
        <w:rPr>
          <w:spacing w:val="-1"/>
        </w:rPr>
        <w:t>download</w:t>
      </w:r>
      <w:r w:rsidRPr="002A7AF5">
        <w:rPr>
          <w:spacing w:val="-6"/>
        </w:rPr>
        <w:t xml:space="preserve"> </w:t>
      </w:r>
      <w:r w:rsidRPr="002A7AF5">
        <w:t>specimen</w:t>
      </w:r>
      <w:r w:rsidRPr="002A7AF5">
        <w:rPr>
          <w:spacing w:val="-8"/>
        </w:rPr>
        <w:t xml:space="preserve"> </w:t>
      </w:r>
      <w:r w:rsidRPr="002A7AF5">
        <w:t>and</w:t>
      </w:r>
      <w:r w:rsidR="0056494E" w:rsidRPr="002A7AF5">
        <w:t xml:space="preserve"> </w:t>
      </w:r>
      <w:r w:rsidRPr="002A7AF5">
        <w:rPr>
          <w:spacing w:val="-1"/>
        </w:rPr>
        <w:t>past</w:t>
      </w:r>
      <w:r w:rsidRPr="002A7AF5">
        <w:rPr>
          <w:spacing w:val="-8"/>
        </w:rPr>
        <w:t xml:space="preserve"> </w:t>
      </w:r>
      <w:r w:rsidRPr="002A7AF5">
        <w:t>question</w:t>
      </w:r>
      <w:r w:rsidRPr="002A7AF5">
        <w:rPr>
          <w:spacing w:val="-7"/>
        </w:rPr>
        <w:t xml:space="preserve"> </w:t>
      </w:r>
      <w:r w:rsidRPr="002A7AF5">
        <w:t>papers,</w:t>
      </w:r>
      <w:r w:rsidRPr="002A7AF5">
        <w:rPr>
          <w:spacing w:val="-7"/>
        </w:rPr>
        <w:t xml:space="preserve"> </w:t>
      </w:r>
      <w:r w:rsidRPr="002A7AF5">
        <w:t>mark</w:t>
      </w:r>
      <w:r w:rsidRPr="002A7AF5">
        <w:rPr>
          <w:spacing w:val="-6"/>
        </w:rPr>
        <w:t xml:space="preserve"> </w:t>
      </w:r>
      <w:r w:rsidRPr="002A7AF5">
        <w:t>schemes</w:t>
      </w:r>
      <w:r w:rsidRPr="002A7AF5">
        <w:rPr>
          <w:spacing w:val="-6"/>
        </w:rPr>
        <w:t xml:space="preserve"> </w:t>
      </w:r>
      <w:r w:rsidRPr="002A7AF5">
        <w:rPr>
          <w:spacing w:val="-1"/>
        </w:rPr>
        <w:t>and</w:t>
      </w:r>
      <w:r w:rsidRPr="002A7AF5">
        <w:rPr>
          <w:spacing w:val="-7"/>
        </w:rPr>
        <w:t xml:space="preserve"> </w:t>
      </w:r>
      <w:r w:rsidRPr="002A7AF5">
        <w:rPr>
          <w:spacing w:val="-1"/>
        </w:rPr>
        <w:t>other</w:t>
      </w:r>
      <w:r w:rsidRPr="002A7AF5">
        <w:rPr>
          <w:spacing w:val="-7"/>
        </w:rPr>
        <w:t xml:space="preserve"> </w:t>
      </w:r>
      <w:r w:rsidRPr="002A7AF5">
        <w:t>resources</w:t>
      </w:r>
      <w:r w:rsidR="001A7D92">
        <w:t xml:space="preserve"> for 0580 (which are also relevant for 0980)</w:t>
      </w:r>
      <w:r w:rsidRPr="002A7AF5">
        <w:t>.</w:t>
      </w:r>
      <w:r w:rsidRPr="002A7AF5">
        <w:rPr>
          <w:spacing w:val="-11"/>
        </w:rPr>
        <w:t xml:space="preserve"> </w:t>
      </w:r>
      <w:r w:rsidRPr="002A7AF5">
        <w:rPr>
          <w:spacing w:val="4"/>
        </w:rPr>
        <w:t>We</w:t>
      </w:r>
      <w:r w:rsidRPr="002A7AF5">
        <w:rPr>
          <w:spacing w:val="-7"/>
        </w:rPr>
        <w:t xml:space="preserve"> </w:t>
      </w:r>
      <w:r w:rsidRPr="002A7AF5">
        <w:rPr>
          <w:spacing w:val="-1"/>
        </w:rPr>
        <w:t>also</w:t>
      </w:r>
      <w:r w:rsidRPr="002A7AF5">
        <w:rPr>
          <w:spacing w:val="-7"/>
        </w:rPr>
        <w:t xml:space="preserve"> </w:t>
      </w:r>
      <w:r w:rsidRPr="002A7AF5">
        <w:t>offer</w:t>
      </w:r>
      <w:r w:rsidRPr="002A7AF5">
        <w:rPr>
          <w:spacing w:val="-6"/>
        </w:rPr>
        <w:t xml:space="preserve"> </w:t>
      </w:r>
      <w:r w:rsidRPr="002A7AF5">
        <w:rPr>
          <w:spacing w:val="-1"/>
        </w:rPr>
        <w:t>online</w:t>
      </w:r>
      <w:r w:rsidRPr="002A7AF5">
        <w:rPr>
          <w:spacing w:val="-8"/>
        </w:rPr>
        <w:t xml:space="preserve"> </w:t>
      </w:r>
      <w:r w:rsidRPr="002A7AF5">
        <w:t>and</w:t>
      </w:r>
      <w:r w:rsidRPr="002A7AF5">
        <w:rPr>
          <w:spacing w:val="-7"/>
        </w:rPr>
        <w:t xml:space="preserve"> </w:t>
      </w:r>
      <w:r w:rsidRPr="002A7AF5">
        <w:t>face-to-face</w:t>
      </w:r>
      <w:r w:rsidRPr="002A7AF5">
        <w:rPr>
          <w:spacing w:val="-7"/>
        </w:rPr>
        <w:t xml:space="preserve"> </w:t>
      </w:r>
      <w:r w:rsidRPr="002A7AF5">
        <w:rPr>
          <w:spacing w:val="-1"/>
        </w:rPr>
        <w:t>training;</w:t>
      </w:r>
      <w:r w:rsidRPr="002A7AF5">
        <w:rPr>
          <w:spacing w:val="-7"/>
        </w:rPr>
        <w:t xml:space="preserve"> </w:t>
      </w:r>
      <w:r w:rsidRPr="002A7AF5">
        <w:rPr>
          <w:spacing w:val="-1"/>
        </w:rPr>
        <w:t>details</w:t>
      </w:r>
      <w:r w:rsidRPr="002A7AF5">
        <w:rPr>
          <w:spacing w:val="-3"/>
        </w:rPr>
        <w:t xml:space="preserve"> </w:t>
      </w:r>
      <w:r w:rsidRPr="002A7AF5">
        <w:rPr>
          <w:spacing w:val="-1"/>
        </w:rPr>
        <w:t>of</w:t>
      </w:r>
      <w:r w:rsidRPr="002A7AF5">
        <w:rPr>
          <w:spacing w:val="-6"/>
        </w:rPr>
        <w:t xml:space="preserve"> </w:t>
      </w:r>
      <w:r w:rsidRPr="002A7AF5">
        <w:rPr>
          <w:spacing w:val="-1"/>
        </w:rPr>
        <w:t>forthcoming</w:t>
      </w:r>
      <w:r w:rsidRPr="002A7AF5">
        <w:rPr>
          <w:spacing w:val="-7"/>
        </w:rPr>
        <w:t xml:space="preserve"> </w:t>
      </w:r>
      <w:r w:rsidRPr="002A7AF5">
        <w:rPr>
          <w:spacing w:val="-1"/>
        </w:rPr>
        <w:t>training</w:t>
      </w:r>
      <w:r w:rsidRPr="002A7AF5">
        <w:rPr>
          <w:spacing w:val="-4"/>
        </w:rPr>
        <w:t xml:space="preserve"> </w:t>
      </w:r>
      <w:r w:rsidRPr="002A7AF5">
        <w:rPr>
          <w:spacing w:val="-1"/>
        </w:rPr>
        <w:t>opportunities</w:t>
      </w:r>
      <w:r w:rsidRPr="002A7AF5">
        <w:rPr>
          <w:spacing w:val="-6"/>
        </w:rPr>
        <w:t xml:space="preserve"> </w:t>
      </w:r>
      <w:r w:rsidRPr="002A7AF5">
        <w:rPr>
          <w:spacing w:val="-1"/>
        </w:rPr>
        <w:t>are</w:t>
      </w:r>
      <w:r w:rsidRPr="002A7AF5">
        <w:rPr>
          <w:spacing w:val="-8"/>
        </w:rPr>
        <w:t xml:space="preserve"> </w:t>
      </w:r>
      <w:r w:rsidRPr="002A7AF5">
        <w:t>posted</w:t>
      </w:r>
      <w:r w:rsidRPr="002A7AF5">
        <w:rPr>
          <w:spacing w:val="-5"/>
        </w:rPr>
        <w:t xml:space="preserve"> </w:t>
      </w:r>
      <w:r w:rsidRPr="002A7AF5">
        <w:t>online.</w:t>
      </w:r>
      <w:r w:rsidR="00C364FD" w:rsidRPr="002A7AF5">
        <w:t xml:space="preserve"> </w:t>
      </w:r>
      <w:r w:rsidRPr="002A7AF5">
        <w:t>This</w:t>
      </w:r>
      <w:r w:rsidRPr="002A7AF5">
        <w:rPr>
          <w:spacing w:val="-6"/>
        </w:rPr>
        <w:t xml:space="preserve"> </w:t>
      </w:r>
      <w:r w:rsidRPr="002A7AF5">
        <w:t>scheme</w:t>
      </w:r>
      <w:r w:rsidRPr="002A7AF5">
        <w:rPr>
          <w:spacing w:val="-6"/>
        </w:rPr>
        <w:t xml:space="preserve"> </w:t>
      </w:r>
      <w:r w:rsidRPr="002A7AF5">
        <w:rPr>
          <w:spacing w:val="-1"/>
        </w:rPr>
        <w:t>of</w:t>
      </w:r>
      <w:r w:rsidRPr="002A7AF5">
        <w:rPr>
          <w:spacing w:val="-4"/>
        </w:rPr>
        <w:t xml:space="preserve"> </w:t>
      </w:r>
      <w:r w:rsidRPr="002A7AF5">
        <w:rPr>
          <w:spacing w:val="-1"/>
        </w:rPr>
        <w:t>work</w:t>
      </w:r>
      <w:r w:rsidRPr="002A7AF5">
        <w:rPr>
          <w:spacing w:val="-3"/>
        </w:rPr>
        <w:t xml:space="preserve"> </w:t>
      </w:r>
      <w:r w:rsidRPr="002A7AF5">
        <w:rPr>
          <w:spacing w:val="-1"/>
        </w:rPr>
        <w:t>is</w:t>
      </w:r>
      <w:r w:rsidRPr="002A7AF5">
        <w:rPr>
          <w:spacing w:val="-5"/>
        </w:rPr>
        <w:t xml:space="preserve"> </w:t>
      </w:r>
      <w:r w:rsidRPr="002A7AF5">
        <w:rPr>
          <w:spacing w:val="-1"/>
        </w:rPr>
        <w:t>available</w:t>
      </w:r>
      <w:r w:rsidRPr="002A7AF5">
        <w:rPr>
          <w:spacing w:val="-6"/>
        </w:rPr>
        <w:t xml:space="preserve"> </w:t>
      </w:r>
      <w:r w:rsidRPr="002A7AF5">
        <w:rPr>
          <w:spacing w:val="-1"/>
        </w:rPr>
        <w:t>as</w:t>
      </w:r>
      <w:r w:rsidRPr="002A7AF5">
        <w:rPr>
          <w:spacing w:val="-3"/>
        </w:rPr>
        <w:t xml:space="preserve"> </w:t>
      </w:r>
      <w:r w:rsidRPr="002A7AF5">
        <w:rPr>
          <w:spacing w:val="-1"/>
        </w:rPr>
        <w:t>PDF</w:t>
      </w:r>
      <w:r w:rsidRPr="002A7AF5">
        <w:rPr>
          <w:spacing w:val="-5"/>
        </w:rPr>
        <w:t xml:space="preserve"> </w:t>
      </w:r>
      <w:r w:rsidRPr="002A7AF5">
        <w:t>and</w:t>
      </w:r>
      <w:r w:rsidRPr="002A7AF5">
        <w:rPr>
          <w:spacing w:val="-6"/>
        </w:rPr>
        <w:t xml:space="preserve"> </w:t>
      </w:r>
      <w:r w:rsidRPr="002A7AF5">
        <w:rPr>
          <w:spacing w:val="1"/>
        </w:rPr>
        <w:t>an</w:t>
      </w:r>
      <w:r w:rsidRPr="002A7AF5">
        <w:rPr>
          <w:spacing w:val="-6"/>
        </w:rPr>
        <w:t xml:space="preserve"> </w:t>
      </w:r>
      <w:r w:rsidRPr="002A7AF5">
        <w:t>editable</w:t>
      </w:r>
      <w:r w:rsidRPr="002A7AF5">
        <w:rPr>
          <w:spacing w:val="-5"/>
        </w:rPr>
        <w:t xml:space="preserve"> </w:t>
      </w:r>
      <w:r w:rsidRPr="002A7AF5">
        <w:rPr>
          <w:spacing w:val="-1"/>
        </w:rPr>
        <w:t>version</w:t>
      </w:r>
      <w:r w:rsidRPr="002A7AF5">
        <w:rPr>
          <w:spacing w:val="-4"/>
        </w:rPr>
        <w:t xml:space="preserve"> </w:t>
      </w:r>
      <w:r w:rsidRPr="002A7AF5">
        <w:rPr>
          <w:spacing w:val="-1"/>
        </w:rPr>
        <w:t>in</w:t>
      </w:r>
      <w:r w:rsidRPr="002A7AF5">
        <w:rPr>
          <w:spacing w:val="-4"/>
        </w:rPr>
        <w:t xml:space="preserve"> </w:t>
      </w:r>
      <w:r w:rsidRPr="002A7AF5">
        <w:t>Microsoft</w:t>
      </w:r>
      <w:r w:rsidRPr="002A7AF5">
        <w:rPr>
          <w:spacing w:val="-11"/>
        </w:rPr>
        <w:t xml:space="preserve"> </w:t>
      </w:r>
      <w:r w:rsidRPr="002A7AF5">
        <w:rPr>
          <w:spacing w:val="1"/>
        </w:rPr>
        <w:t>Word</w:t>
      </w:r>
      <w:r w:rsidRPr="002A7AF5">
        <w:rPr>
          <w:spacing w:val="-6"/>
        </w:rPr>
        <w:t xml:space="preserve"> </w:t>
      </w:r>
      <w:r w:rsidRPr="002A7AF5">
        <w:t>format;</w:t>
      </w:r>
      <w:r w:rsidRPr="002A7AF5">
        <w:rPr>
          <w:spacing w:val="-6"/>
        </w:rPr>
        <w:t xml:space="preserve"> </w:t>
      </w:r>
      <w:r w:rsidRPr="002A7AF5">
        <w:rPr>
          <w:spacing w:val="-1"/>
        </w:rPr>
        <w:t>both</w:t>
      </w:r>
      <w:r w:rsidRPr="002A7AF5">
        <w:rPr>
          <w:spacing w:val="-7"/>
        </w:rPr>
        <w:t xml:space="preserve"> </w:t>
      </w:r>
      <w:r w:rsidRPr="002A7AF5">
        <w:t>are</w:t>
      </w:r>
      <w:r w:rsidRPr="002A7AF5">
        <w:rPr>
          <w:spacing w:val="-6"/>
        </w:rPr>
        <w:t xml:space="preserve"> </w:t>
      </w:r>
      <w:r w:rsidRPr="002A7AF5">
        <w:t>available</w:t>
      </w:r>
      <w:r w:rsidRPr="002A7AF5">
        <w:rPr>
          <w:spacing w:val="-6"/>
        </w:rPr>
        <w:t xml:space="preserve"> </w:t>
      </w:r>
      <w:r w:rsidRPr="002A7AF5">
        <w:rPr>
          <w:spacing w:val="-1"/>
        </w:rPr>
        <w:t>on</w:t>
      </w:r>
      <w:r w:rsidRPr="002A7AF5">
        <w:rPr>
          <w:spacing w:val="-5"/>
        </w:rPr>
        <w:t xml:space="preserve"> </w:t>
      </w:r>
      <w:r w:rsidR="002A7AF5" w:rsidRPr="002A7AF5">
        <w:t xml:space="preserve">the School Support Hub </w:t>
      </w:r>
      <w:r w:rsidRPr="002A7AF5">
        <w:rPr>
          <w:spacing w:val="-1"/>
        </w:rPr>
        <w:t>at</w:t>
      </w:r>
      <w:r w:rsidRPr="002A7AF5">
        <w:rPr>
          <w:spacing w:val="-6"/>
        </w:rPr>
        <w:t xml:space="preserve"> </w:t>
      </w:r>
      <w:hyperlink r:id="rId21" w:history="1">
        <w:r w:rsidR="002A7AF5" w:rsidRPr="00C8122F">
          <w:rPr>
            <w:rStyle w:val="WebLink"/>
          </w:rPr>
          <w:t>www.cambridgeinternational.org/support</w:t>
        </w:r>
        <w:r w:rsidR="002A7AF5" w:rsidRPr="002A7AF5">
          <w:rPr>
            <w:rStyle w:val="Hyperlink"/>
            <w:color w:val="auto"/>
            <w:spacing w:val="-1"/>
            <w:u w:val="none"/>
          </w:rPr>
          <w:t>.</w:t>
        </w:r>
      </w:hyperlink>
      <w:r w:rsidRPr="002A7AF5">
        <w:rPr>
          <w:spacing w:val="-6"/>
        </w:rPr>
        <w:t xml:space="preserve"> </w:t>
      </w:r>
      <w:r w:rsidRPr="002A7AF5">
        <w:rPr>
          <w:spacing w:val="-1"/>
        </w:rPr>
        <w:t>If</w:t>
      </w:r>
      <w:r w:rsidRPr="002A7AF5">
        <w:rPr>
          <w:spacing w:val="-2"/>
        </w:rPr>
        <w:t xml:space="preserve"> </w:t>
      </w:r>
      <w:r w:rsidRPr="00155735">
        <w:rPr>
          <w:spacing w:val="-1"/>
        </w:rPr>
        <w:t>you</w:t>
      </w:r>
      <w:r w:rsidR="00155735" w:rsidRPr="00155735">
        <w:rPr>
          <w:spacing w:val="-1"/>
        </w:rPr>
        <w:t xml:space="preserve"> </w:t>
      </w:r>
      <w:r w:rsidRPr="002A7AF5">
        <w:rPr>
          <w:spacing w:val="-1"/>
        </w:rPr>
        <w:t>are</w:t>
      </w:r>
      <w:r w:rsidRPr="002A7AF5">
        <w:rPr>
          <w:spacing w:val="-7"/>
        </w:rPr>
        <w:t xml:space="preserve"> </w:t>
      </w:r>
      <w:r w:rsidRPr="002A7AF5">
        <w:t>unable</w:t>
      </w:r>
      <w:r w:rsidRPr="002A7AF5">
        <w:rPr>
          <w:spacing w:val="-7"/>
        </w:rPr>
        <w:t xml:space="preserve"> </w:t>
      </w:r>
      <w:r w:rsidRPr="002A7AF5">
        <w:rPr>
          <w:spacing w:val="1"/>
        </w:rPr>
        <w:t>to</w:t>
      </w:r>
      <w:r w:rsidRPr="002A7AF5">
        <w:rPr>
          <w:spacing w:val="-6"/>
        </w:rPr>
        <w:t xml:space="preserve"> </w:t>
      </w:r>
      <w:r w:rsidRPr="002A7AF5">
        <w:t>use</w:t>
      </w:r>
      <w:r w:rsidRPr="002A7AF5">
        <w:rPr>
          <w:spacing w:val="-5"/>
        </w:rPr>
        <w:t xml:space="preserve"> </w:t>
      </w:r>
      <w:r w:rsidRPr="002A7AF5">
        <w:t>Microsoft</w:t>
      </w:r>
      <w:r w:rsidRPr="002A7AF5">
        <w:rPr>
          <w:spacing w:val="-11"/>
        </w:rPr>
        <w:t xml:space="preserve"> </w:t>
      </w:r>
      <w:r w:rsidRPr="002A7AF5">
        <w:rPr>
          <w:spacing w:val="1"/>
        </w:rPr>
        <w:t>Word</w:t>
      </w:r>
      <w:r w:rsidRPr="002A7AF5">
        <w:rPr>
          <w:spacing w:val="-5"/>
        </w:rPr>
        <w:t xml:space="preserve"> </w:t>
      </w:r>
      <w:r w:rsidRPr="002A7AF5">
        <w:rPr>
          <w:spacing w:val="-2"/>
        </w:rPr>
        <w:t>you</w:t>
      </w:r>
      <w:r w:rsidRPr="002A7AF5">
        <w:rPr>
          <w:spacing w:val="-7"/>
        </w:rPr>
        <w:t xml:space="preserve"> </w:t>
      </w:r>
      <w:r w:rsidRPr="002A7AF5">
        <w:t>can</w:t>
      </w:r>
      <w:r w:rsidRPr="002A7AF5">
        <w:rPr>
          <w:spacing w:val="-5"/>
        </w:rPr>
        <w:t xml:space="preserve"> </w:t>
      </w:r>
      <w:r w:rsidRPr="002A7AF5">
        <w:rPr>
          <w:spacing w:val="-1"/>
        </w:rPr>
        <w:t>download</w:t>
      </w:r>
      <w:r w:rsidRPr="002A7AF5">
        <w:rPr>
          <w:spacing w:val="-6"/>
        </w:rPr>
        <w:t xml:space="preserve"> </w:t>
      </w:r>
      <w:r w:rsidRPr="002A7AF5">
        <w:t>Open</w:t>
      </w:r>
      <w:r w:rsidRPr="002A7AF5">
        <w:rPr>
          <w:spacing w:val="-7"/>
        </w:rPr>
        <w:t xml:space="preserve"> </w:t>
      </w:r>
      <w:r w:rsidRPr="002A7AF5">
        <w:t>Office</w:t>
      </w:r>
      <w:r w:rsidRPr="002A7AF5">
        <w:rPr>
          <w:spacing w:val="-7"/>
        </w:rPr>
        <w:t xml:space="preserve"> </w:t>
      </w:r>
      <w:r w:rsidRPr="002A7AF5">
        <w:t>free</w:t>
      </w:r>
      <w:r w:rsidRPr="002A7AF5">
        <w:rPr>
          <w:spacing w:val="-6"/>
        </w:rPr>
        <w:t xml:space="preserve"> </w:t>
      </w:r>
      <w:r w:rsidRPr="002A7AF5">
        <w:rPr>
          <w:spacing w:val="-1"/>
        </w:rPr>
        <w:t>of</w:t>
      </w:r>
      <w:r w:rsidRPr="002A7AF5">
        <w:rPr>
          <w:spacing w:val="-5"/>
        </w:rPr>
        <w:t xml:space="preserve"> </w:t>
      </w:r>
      <w:r w:rsidRPr="002A7AF5">
        <w:rPr>
          <w:spacing w:val="-1"/>
        </w:rPr>
        <w:t>charge</w:t>
      </w:r>
      <w:r w:rsidRPr="002A7AF5">
        <w:rPr>
          <w:spacing w:val="-7"/>
        </w:rPr>
        <w:t xml:space="preserve"> </w:t>
      </w:r>
      <w:r w:rsidRPr="002A7AF5">
        <w:rPr>
          <w:spacing w:val="-1"/>
        </w:rPr>
        <w:t>from</w:t>
      </w:r>
      <w:r w:rsidRPr="002A7AF5">
        <w:rPr>
          <w:spacing w:val="-4"/>
        </w:rPr>
        <w:t xml:space="preserve"> </w:t>
      </w:r>
      <w:hyperlink r:id="rId22" w:history="1">
        <w:r w:rsidR="0056494E" w:rsidRPr="00C8122F">
          <w:rPr>
            <w:rStyle w:val="WebLink"/>
          </w:rPr>
          <w:t>www.openoffice.org</w:t>
        </w:r>
      </w:hyperlink>
    </w:p>
    <w:p w14:paraId="2D010B40" w14:textId="594A6169" w:rsidR="00C17F99" w:rsidRPr="00C364FD" w:rsidRDefault="00F55F44" w:rsidP="009B0DDC">
      <w:pPr>
        <w:pStyle w:val="Heading2"/>
        <w:spacing w:before="120" w:after="120" w:line="276" w:lineRule="auto"/>
        <w:rPr>
          <w:bCs/>
        </w:rPr>
      </w:pPr>
      <w:r>
        <w:rPr>
          <w:b/>
          <w:noProof/>
          <w:color w:val="E05206"/>
          <w:sz w:val="22"/>
          <w:szCs w:val="22"/>
          <w:lang w:eastAsia="en-GB"/>
        </w:rPr>
        <mc:AlternateContent>
          <mc:Choice Requires="wps">
            <w:drawing>
              <wp:anchor distT="0" distB="0" distL="114300" distR="114300" simplePos="0" relativeHeight="251681792" behindDoc="0" locked="0" layoutInCell="1" allowOverlap="1" wp14:anchorId="60C7E892" wp14:editId="7AC6CEEE">
                <wp:simplePos x="0" y="0"/>
                <wp:positionH relativeFrom="column">
                  <wp:posOffset>5720715</wp:posOffset>
                </wp:positionH>
                <wp:positionV relativeFrom="paragraph">
                  <wp:posOffset>93568</wp:posOffset>
                </wp:positionV>
                <wp:extent cx="2837815" cy="462915"/>
                <wp:effectExtent l="0" t="0" r="635" b="0"/>
                <wp:wrapNone/>
                <wp:docPr id="26" name="Text Box 26"/>
                <wp:cNvGraphicFramePr/>
                <a:graphic xmlns:a="http://schemas.openxmlformats.org/drawingml/2006/main">
                  <a:graphicData uri="http://schemas.microsoft.com/office/word/2010/wordprocessingShape">
                    <wps:wsp>
                      <wps:cNvSpPr txBox="1"/>
                      <wps:spPr>
                        <a:xfrm>
                          <a:off x="0" y="0"/>
                          <a:ext cx="2837815" cy="4629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jc w:val="center"/>
                              <w:tblLook w:val="04A0" w:firstRow="1" w:lastRow="0" w:firstColumn="1" w:lastColumn="0" w:noHBand="0" w:noVBand="1"/>
                            </w:tblPr>
                            <w:tblGrid>
                              <w:gridCol w:w="1529"/>
                              <w:gridCol w:w="2652"/>
                            </w:tblGrid>
                            <w:tr w:rsidR="009B0DDC" w14:paraId="4F6A793B" w14:textId="77777777" w:rsidTr="00BF002D">
                              <w:trPr>
                                <w:jc w:val="center"/>
                              </w:trPr>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7AC4BF93" w14:textId="77777777" w:rsidR="009B0DDC" w:rsidRDefault="009B0DDC" w:rsidP="00BF002D">
                                  <w:pPr>
                                    <w:rPr>
                                      <w:rFonts w:ascii="Arial" w:hAnsi="Arial" w:cs="Arial"/>
                                      <w:spacing w:val="-1"/>
                                      <w:sz w:val="20"/>
                                      <w:szCs w:val="20"/>
                                    </w:rPr>
                                  </w:pPr>
                                  <w:r w:rsidRPr="00C17F99">
                                    <w:rPr>
                                      <w:rFonts w:ascii="Arial" w:hAnsi="Arial" w:cs="Arial"/>
                                      <w:color w:val="FFFFFF" w:themeColor="background1"/>
                                      <w:spacing w:val="-1"/>
                                      <w:sz w:val="20"/>
                                      <w:szCs w:val="20"/>
                                    </w:rPr>
                                    <w:t>Resource Plus</w:t>
                                  </w:r>
                                </w:p>
                              </w:tc>
                              <w:tc>
                                <w:tcPr>
                                  <w:tcW w:w="4111" w:type="dxa"/>
                                  <w:tcBorders>
                                    <w:top w:val="nil"/>
                                    <w:left w:val="single" w:sz="4" w:space="0" w:color="43B6E6"/>
                                    <w:bottom w:val="single" w:sz="4" w:space="0" w:color="43B6E6"/>
                                    <w:right w:val="nil"/>
                                  </w:tcBorders>
                                </w:tcPr>
                                <w:p w14:paraId="68F66415" w14:textId="77777777" w:rsidR="009B0DDC" w:rsidRDefault="009B0DDC" w:rsidP="00BF002D">
                                  <w:pPr>
                                    <w:rPr>
                                      <w:rFonts w:ascii="Arial" w:hAnsi="Arial" w:cs="Arial"/>
                                      <w:spacing w:val="-1"/>
                                      <w:sz w:val="20"/>
                                      <w:szCs w:val="20"/>
                                    </w:rPr>
                                  </w:pPr>
                                  <w:r>
                                    <w:rPr>
                                      <w:rFonts w:ascii="Arial" w:hAnsi="Arial" w:cs="Arial"/>
                                      <w:spacing w:val="-1"/>
                                      <w:sz w:val="20"/>
                                      <w:szCs w:val="20"/>
                                    </w:rPr>
                                    <w:t xml:space="preserve"> </w:t>
                                  </w:r>
                                </w:p>
                              </w:tc>
                            </w:tr>
                            <w:tr w:rsidR="009B0DDC" w14:paraId="691826FC" w14:textId="77777777" w:rsidTr="00BF002D">
                              <w:trPr>
                                <w:jc w:val="center"/>
                              </w:trPr>
                              <w:tc>
                                <w:tcPr>
                                  <w:tcW w:w="5920" w:type="dxa"/>
                                  <w:gridSpan w:val="2"/>
                                  <w:tcBorders>
                                    <w:top w:val="single" w:sz="4" w:space="0" w:color="43B6E6"/>
                                    <w:left w:val="single" w:sz="4" w:space="0" w:color="43B6E6"/>
                                    <w:bottom w:val="single" w:sz="4" w:space="0" w:color="43B6E6"/>
                                    <w:right w:val="single" w:sz="4" w:space="0" w:color="43B6E6"/>
                                  </w:tcBorders>
                                  <w:shd w:val="clear" w:color="auto" w:fill="auto"/>
                                </w:tcPr>
                                <w:p w14:paraId="42B9B316" w14:textId="77777777" w:rsidR="009B0DDC" w:rsidRPr="003352D0" w:rsidRDefault="009B0DDC" w:rsidP="00BF002D">
                                  <w:pPr>
                                    <w:rPr>
                                      <w:rFonts w:ascii="Arial" w:hAnsi="Arial" w:cs="Arial"/>
                                      <w:spacing w:val="-1"/>
                                      <w:sz w:val="20"/>
                                      <w:szCs w:val="20"/>
                                    </w:rPr>
                                  </w:pPr>
                                  <w:r>
                                    <w:rPr>
                                      <w:rFonts w:ascii="Arial" w:hAnsi="Arial" w:cs="Arial"/>
                                      <w:spacing w:val="-1"/>
                                      <w:sz w:val="20"/>
                                      <w:szCs w:val="20"/>
                                    </w:rPr>
                                    <w:t>Skills Pack: Venn diagrams</w:t>
                                  </w:r>
                                </w:p>
                              </w:tc>
                            </w:tr>
                          </w:tbl>
                          <w:p w14:paraId="0D20A7EA" w14:textId="140ABB6B" w:rsidR="009B0DDC" w:rsidRDefault="009B0D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C7E892" id="_x0000_t202" coordsize="21600,21600" o:spt="202" path="m,l,21600r21600,l21600,xe">
                <v:stroke joinstyle="miter"/>
                <v:path gradientshapeok="t" o:connecttype="rect"/>
              </v:shapetype>
              <v:shape id="Text Box 26" o:spid="_x0000_s1026" type="#_x0000_t202" style="position:absolute;margin-left:450.45pt;margin-top:7.35pt;width:223.45pt;height:36.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" fillcolor="white [3201]" stroked="f" strokeweight=".5pt">
                <v:textbox>
                  <w:txbxContent>
                    <w:tbl>
                      <w:tblPr>
                        <w:tblStyle w:val="TableGrid"/>
                        <w:tblW w:w="0" w:type="auto"/>
                        <w:jc w:val="center"/>
                        <w:tblLook w:val="04A0" w:firstRow="1" w:lastRow="0" w:firstColumn="1" w:lastColumn="0" w:noHBand="0" w:noVBand="1"/>
                      </w:tblPr>
                      <w:tblGrid>
                        <w:gridCol w:w="1529"/>
                        <w:gridCol w:w="2652"/>
                      </w:tblGrid>
                      <w:tr w:rsidR="009B0DDC" w14:paraId="4F6A793B" w14:textId="77777777" w:rsidTr="00BF002D">
                        <w:trPr>
                          <w:jc w:val="center"/>
                        </w:trPr>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7AC4BF93" w14:textId="77777777" w:rsidR="009B0DDC" w:rsidRDefault="009B0DDC" w:rsidP="00BF002D">
                            <w:pPr>
                              <w:rPr>
                                <w:rFonts w:ascii="Arial" w:hAnsi="Arial" w:cs="Arial"/>
                                <w:spacing w:val="-1"/>
                                <w:sz w:val="20"/>
                                <w:szCs w:val="20"/>
                              </w:rPr>
                            </w:pPr>
                            <w:r w:rsidRPr="00C17F99">
                              <w:rPr>
                                <w:rFonts w:ascii="Arial" w:hAnsi="Arial" w:cs="Arial"/>
                                <w:color w:val="FFFFFF" w:themeColor="background1"/>
                                <w:spacing w:val="-1"/>
                                <w:sz w:val="20"/>
                                <w:szCs w:val="20"/>
                              </w:rPr>
                              <w:t>Resource Plus</w:t>
                            </w:r>
                          </w:p>
                        </w:tc>
                        <w:tc>
                          <w:tcPr>
                            <w:tcW w:w="4111" w:type="dxa"/>
                            <w:tcBorders>
                              <w:top w:val="nil"/>
                              <w:left w:val="single" w:sz="4" w:space="0" w:color="43B6E6"/>
                              <w:bottom w:val="single" w:sz="4" w:space="0" w:color="43B6E6"/>
                              <w:right w:val="nil"/>
                            </w:tcBorders>
                          </w:tcPr>
                          <w:p w14:paraId="68F66415" w14:textId="77777777" w:rsidR="009B0DDC" w:rsidRDefault="009B0DDC" w:rsidP="00BF002D">
                            <w:pPr>
                              <w:rPr>
                                <w:rFonts w:ascii="Arial" w:hAnsi="Arial" w:cs="Arial"/>
                                <w:spacing w:val="-1"/>
                                <w:sz w:val="20"/>
                                <w:szCs w:val="20"/>
                              </w:rPr>
                            </w:pPr>
                            <w:r>
                              <w:rPr>
                                <w:rFonts w:ascii="Arial" w:hAnsi="Arial" w:cs="Arial"/>
                                <w:spacing w:val="-1"/>
                                <w:sz w:val="20"/>
                                <w:szCs w:val="20"/>
                              </w:rPr>
                              <w:t xml:space="preserve"> </w:t>
                            </w:r>
                          </w:p>
                        </w:tc>
                      </w:tr>
                      <w:tr w:rsidR="009B0DDC" w14:paraId="691826FC" w14:textId="77777777" w:rsidTr="00BF002D">
                        <w:trPr>
                          <w:jc w:val="center"/>
                        </w:trPr>
                        <w:tc>
                          <w:tcPr>
                            <w:tcW w:w="5920" w:type="dxa"/>
                            <w:gridSpan w:val="2"/>
                            <w:tcBorders>
                              <w:top w:val="single" w:sz="4" w:space="0" w:color="43B6E6"/>
                              <w:left w:val="single" w:sz="4" w:space="0" w:color="43B6E6"/>
                              <w:bottom w:val="single" w:sz="4" w:space="0" w:color="43B6E6"/>
                              <w:right w:val="single" w:sz="4" w:space="0" w:color="43B6E6"/>
                            </w:tcBorders>
                            <w:shd w:val="clear" w:color="auto" w:fill="auto"/>
                          </w:tcPr>
                          <w:p w14:paraId="42B9B316" w14:textId="77777777" w:rsidR="009B0DDC" w:rsidRPr="003352D0" w:rsidRDefault="009B0DDC" w:rsidP="00BF002D">
                            <w:pPr>
                              <w:rPr>
                                <w:rFonts w:ascii="Arial" w:hAnsi="Arial" w:cs="Arial"/>
                                <w:spacing w:val="-1"/>
                                <w:sz w:val="20"/>
                                <w:szCs w:val="20"/>
                              </w:rPr>
                            </w:pPr>
                            <w:r>
                              <w:rPr>
                                <w:rFonts w:ascii="Arial" w:hAnsi="Arial" w:cs="Arial"/>
                                <w:spacing w:val="-1"/>
                                <w:sz w:val="20"/>
                                <w:szCs w:val="20"/>
                              </w:rPr>
                              <w:t>Skills Pack: Venn diagrams</w:t>
                            </w:r>
                          </w:p>
                        </w:tc>
                      </w:tr>
                    </w:tbl>
                    <w:p w14:paraId="0D20A7EA" w14:textId="140ABB6B" w:rsidR="009B0DDC" w:rsidRDefault="009B0DDC"/>
                  </w:txbxContent>
                </v:textbox>
              </v:shape>
            </w:pict>
          </mc:Fallback>
        </mc:AlternateContent>
      </w:r>
      <w:r w:rsidR="00C17F99">
        <w:t>Resource Plus</w:t>
      </w:r>
    </w:p>
    <w:p w14:paraId="2DC575FA" w14:textId="06393637" w:rsidR="00C17F99" w:rsidRDefault="00C17F99" w:rsidP="009B0DDC">
      <w:pPr>
        <w:spacing w:before="120" w:after="120" w:line="276" w:lineRule="auto"/>
        <w:rPr>
          <w:rFonts w:ascii="Arial" w:hAnsi="Arial" w:cs="Arial"/>
          <w:spacing w:val="-1"/>
          <w:sz w:val="20"/>
          <w:szCs w:val="20"/>
        </w:rPr>
      </w:pPr>
      <w:r w:rsidRPr="00C17F99">
        <w:rPr>
          <w:rFonts w:ascii="Arial" w:hAnsi="Arial" w:cs="Arial"/>
          <w:spacing w:val="-1"/>
          <w:sz w:val="20"/>
          <w:szCs w:val="20"/>
        </w:rPr>
        <w:t xml:space="preserve">Throughout this scheme of work, you will find references to </w:t>
      </w:r>
      <w:r w:rsidR="001A654C">
        <w:rPr>
          <w:rFonts w:ascii="Arial" w:hAnsi="Arial" w:cs="Arial"/>
          <w:spacing w:val="-1"/>
          <w:sz w:val="20"/>
          <w:szCs w:val="20"/>
        </w:rPr>
        <w:t>resources on</w:t>
      </w:r>
      <w:r w:rsidRPr="00C17F99">
        <w:rPr>
          <w:rFonts w:ascii="Arial" w:hAnsi="Arial" w:cs="Arial"/>
          <w:spacing w:val="-1"/>
          <w:sz w:val="20"/>
          <w:szCs w:val="20"/>
        </w:rPr>
        <w:t xml:space="preserve"> the Resource Plus platform. </w:t>
      </w:r>
    </w:p>
    <w:p w14:paraId="6E27C378" w14:textId="1212D8F5" w:rsidR="00C17F99" w:rsidRPr="001A7D92" w:rsidRDefault="00C17F99" w:rsidP="009B0DDC">
      <w:pPr>
        <w:spacing w:before="120" w:after="120" w:line="276" w:lineRule="auto"/>
        <w:rPr>
          <w:rFonts w:ascii="Arial" w:hAnsi="Arial" w:cs="Arial"/>
          <w:spacing w:val="-1"/>
          <w:sz w:val="20"/>
          <w:szCs w:val="20"/>
        </w:rPr>
      </w:pPr>
      <w:r w:rsidRPr="00C17F99">
        <w:rPr>
          <w:rFonts w:ascii="Arial" w:hAnsi="Arial" w:cs="Arial"/>
          <w:spacing w:val="-1"/>
          <w:sz w:val="20"/>
          <w:szCs w:val="20"/>
        </w:rPr>
        <w:t>Resource Plus is a premium digital teaching and learning re</w:t>
      </w:r>
      <w:r>
        <w:rPr>
          <w:rFonts w:ascii="Arial" w:hAnsi="Arial" w:cs="Arial"/>
          <w:spacing w:val="-1"/>
          <w:sz w:val="20"/>
          <w:szCs w:val="20"/>
        </w:rPr>
        <w:t>source for Cambridge syllabuses</w:t>
      </w:r>
      <w:r w:rsidRPr="00C17F99">
        <w:rPr>
          <w:rFonts w:ascii="Arial" w:hAnsi="Arial" w:cs="Arial"/>
          <w:spacing w:val="-1"/>
          <w:sz w:val="20"/>
          <w:szCs w:val="20"/>
        </w:rPr>
        <w:t xml:space="preserve"> that supports teachers and learners around the world in the most challenging topics and skills. The</w:t>
      </w:r>
      <w:r>
        <w:rPr>
          <w:rFonts w:ascii="Arial" w:hAnsi="Arial" w:cs="Arial"/>
          <w:spacing w:val="-1"/>
          <w:sz w:val="20"/>
          <w:szCs w:val="20"/>
        </w:rPr>
        <w:t xml:space="preserve"> topics of focus</w:t>
      </w:r>
      <w:r w:rsidRPr="00C17F99">
        <w:rPr>
          <w:rFonts w:ascii="Arial" w:hAnsi="Arial" w:cs="Arial"/>
          <w:spacing w:val="-1"/>
          <w:sz w:val="20"/>
          <w:szCs w:val="20"/>
        </w:rPr>
        <w:t xml:space="preserve"> have been defined by quantitative analysis of exam results, as well as qualitative scrutiny of Principal Examiner’s reports, engagement with Cambridge teachers, and review of the latest literature and research.</w:t>
      </w:r>
      <w:r w:rsidR="00F55F44">
        <w:rPr>
          <w:rFonts w:ascii="Arial" w:hAnsi="Arial" w:cs="Arial"/>
          <w:spacing w:val="-1"/>
          <w:sz w:val="20"/>
          <w:szCs w:val="20"/>
        </w:rPr>
        <w:t xml:space="preserve"> </w:t>
      </w:r>
      <w:r w:rsidRPr="001A7D92">
        <w:rPr>
          <w:rFonts w:ascii="Arial" w:hAnsi="Arial" w:cs="Arial"/>
          <w:spacing w:val="-1"/>
          <w:sz w:val="20"/>
          <w:szCs w:val="20"/>
        </w:rPr>
        <w:t>Resource Plus for Cambridge I</w:t>
      </w:r>
      <w:r w:rsidR="001A7D92" w:rsidRPr="001A7D92">
        <w:rPr>
          <w:rFonts w:ascii="Arial" w:hAnsi="Arial" w:cs="Arial"/>
          <w:spacing w:val="-1"/>
          <w:sz w:val="20"/>
          <w:szCs w:val="20"/>
        </w:rPr>
        <w:t xml:space="preserve">GCSE Mathematics 0580 includes: </w:t>
      </w:r>
      <w:r w:rsidRPr="001A7D92">
        <w:rPr>
          <w:rFonts w:ascii="Arial" w:hAnsi="Arial" w:cs="Arial"/>
          <w:b/>
          <w:spacing w:val="-1"/>
          <w:sz w:val="20"/>
          <w:szCs w:val="20"/>
        </w:rPr>
        <w:t xml:space="preserve">Skills Packs </w:t>
      </w:r>
      <w:r w:rsidRPr="001A7D92">
        <w:rPr>
          <w:rFonts w:ascii="Arial" w:hAnsi="Arial" w:cs="Arial"/>
          <w:spacing w:val="-1"/>
          <w:sz w:val="20"/>
          <w:szCs w:val="20"/>
        </w:rPr>
        <w:t>containing detailed lesson plans, worksheets and answers</w:t>
      </w:r>
      <w:r w:rsidR="001A7D92" w:rsidRPr="001A7D92">
        <w:rPr>
          <w:rFonts w:ascii="Arial" w:hAnsi="Arial" w:cs="Arial"/>
          <w:spacing w:val="-1"/>
          <w:sz w:val="20"/>
          <w:szCs w:val="20"/>
        </w:rPr>
        <w:t xml:space="preserve">; </w:t>
      </w:r>
      <w:r w:rsidRPr="001A7D92">
        <w:rPr>
          <w:rFonts w:ascii="Arial" w:hAnsi="Arial" w:cs="Arial"/>
          <w:b/>
          <w:spacing w:val="-1"/>
          <w:sz w:val="20"/>
          <w:szCs w:val="20"/>
        </w:rPr>
        <w:t>PowerPoint</w:t>
      </w:r>
      <w:r w:rsidR="00B2473E" w:rsidRPr="00B2473E">
        <w:rPr>
          <w:rFonts w:ascii="Arial" w:hAnsi="Arial" w:cs="Arial"/>
          <w:b/>
          <w:spacing w:val="-1"/>
          <w:sz w:val="16"/>
          <w:szCs w:val="16"/>
          <w:vertAlign w:val="superscript"/>
        </w:rPr>
        <w:t>®</w:t>
      </w:r>
      <w:r w:rsidRPr="001A7D92">
        <w:rPr>
          <w:rFonts w:ascii="Arial" w:hAnsi="Arial" w:cs="Arial"/>
          <w:b/>
          <w:spacing w:val="-1"/>
          <w:sz w:val="20"/>
          <w:szCs w:val="20"/>
        </w:rPr>
        <w:t xml:space="preserve"> presentations</w:t>
      </w:r>
      <w:r w:rsidRPr="001A7D92">
        <w:rPr>
          <w:rFonts w:ascii="Arial" w:hAnsi="Arial" w:cs="Arial"/>
          <w:spacing w:val="-1"/>
          <w:sz w:val="20"/>
          <w:szCs w:val="20"/>
        </w:rPr>
        <w:t xml:space="preserve"> that can be used in lessons, containing class activities and notes to guide teaching</w:t>
      </w:r>
      <w:r w:rsidR="001A7D92" w:rsidRPr="001A7D92">
        <w:rPr>
          <w:rFonts w:ascii="Arial" w:hAnsi="Arial" w:cs="Arial"/>
          <w:spacing w:val="-1"/>
          <w:sz w:val="20"/>
          <w:szCs w:val="20"/>
        </w:rPr>
        <w:t xml:space="preserve">; </w:t>
      </w:r>
      <w:r w:rsidRPr="00B2473E">
        <w:rPr>
          <w:rFonts w:ascii="Arial" w:hAnsi="Arial" w:cs="Arial"/>
          <w:b/>
          <w:spacing w:val="-1"/>
          <w:sz w:val="20"/>
          <w:szCs w:val="20"/>
        </w:rPr>
        <w:t>Demonstration videos</w:t>
      </w:r>
      <w:r w:rsidRPr="001A7D92">
        <w:rPr>
          <w:rFonts w:ascii="Arial" w:hAnsi="Arial" w:cs="Arial"/>
          <w:spacing w:val="-1"/>
          <w:sz w:val="20"/>
          <w:szCs w:val="20"/>
        </w:rPr>
        <w:t xml:space="preserve"> designed to explain difficult concepts to learners</w:t>
      </w:r>
      <w:r w:rsidR="001A7D92" w:rsidRPr="001A7D92">
        <w:rPr>
          <w:rFonts w:ascii="Arial" w:hAnsi="Arial" w:cs="Arial"/>
          <w:spacing w:val="-1"/>
          <w:sz w:val="20"/>
          <w:szCs w:val="20"/>
        </w:rPr>
        <w:t xml:space="preserve">; </w:t>
      </w:r>
      <w:r w:rsidRPr="00B2473E">
        <w:rPr>
          <w:rFonts w:ascii="Arial" w:hAnsi="Arial" w:cs="Arial"/>
          <w:b/>
          <w:spacing w:val="-1"/>
          <w:sz w:val="20"/>
          <w:szCs w:val="20"/>
        </w:rPr>
        <w:t>Additional teaching resources</w:t>
      </w:r>
      <w:r w:rsidRPr="001A7D92">
        <w:rPr>
          <w:rFonts w:ascii="Arial" w:hAnsi="Arial" w:cs="Arial"/>
          <w:spacing w:val="-1"/>
          <w:sz w:val="20"/>
          <w:szCs w:val="20"/>
        </w:rPr>
        <w:t xml:space="preserve"> including onscreen mathematical models and templates</w:t>
      </w:r>
      <w:r w:rsidR="001A7D92" w:rsidRPr="001A7D92">
        <w:rPr>
          <w:rFonts w:ascii="Arial" w:hAnsi="Arial" w:cs="Arial"/>
          <w:spacing w:val="-1"/>
          <w:sz w:val="20"/>
          <w:szCs w:val="20"/>
        </w:rPr>
        <w:t xml:space="preserve">; and </w:t>
      </w:r>
      <w:r w:rsidRPr="00B2473E">
        <w:rPr>
          <w:rFonts w:ascii="Arial" w:hAnsi="Arial" w:cs="Arial"/>
          <w:b/>
          <w:spacing w:val="-1"/>
          <w:sz w:val="20"/>
          <w:szCs w:val="20"/>
        </w:rPr>
        <w:t>Past paper questions</w:t>
      </w:r>
      <w:r w:rsidRPr="001A7D92">
        <w:rPr>
          <w:rFonts w:ascii="Arial" w:hAnsi="Arial" w:cs="Arial"/>
          <w:spacing w:val="-1"/>
          <w:sz w:val="20"/>
          <w:szCs w:val="20"/>
        </w:rPr>
        <w:t xml:space="preserve"> focused on challenging topics.</w:t>
      </w:r>
    </w:p>
    <w:p w14:paraId="629E9C22" w14:textId="4895BF16" w:rsidR="00C17F99" w:rsidRPr="00C17F99" w:rsidRDefault="00C17F99" w:rsidP="009B0DDC">
      <w:pPr>
        <w:spacing w:before="120" w:after="120" w:line="276" w:lineRule="auto"/>
        <w:rPr>
          <w:rFonts w:ascii="Arial" w:hAnsi="Arial" w:cs="Arial"/>
          <w:spacing w:val="-1"/>
          <w:sz w:val="20"/>
          <w:szCs w:val="20"/>
        </w:rPr>
      </w:pPr>
      <w:r w:rsidRPr="00C17F99">
        <w:rPr>
          <w:rFonts w:ascii="Arial" w:hAnsi="Arial" w:cs="Arial"/>
          <w:spacing w:val="-1"/>
          <w:sz w:val="20"/>
          <w:szCs w:val="20"/>
        </w:rPr>
        <w:t>Resource Plus also offers a wide range of other materials for you to use in your classroom.</w:t>
      </w:r>
      <w:r>
        <w:rPr>
          <w:rFonts w:ascii="Arial" w:hAnsi="Arial" w:cs="Arial"/>
          <w:spacing w:val="-1"/>
          <w:sz w:val="20"/>
          <w:szCs w:val="20"/>
        </w:rPr>
        <w:t xml:space="preserve"> </w:t>
      </w:r>
      <w:r w:rsidRPr="00C17F99">
        <w:rPr>
          <w:rFonts w:ascii="Arial" w:hAnsi="Arial" w:cs="Arial"/>
          <w:spacing w:val="-1"/>
          <w:sz w:val="20"/>
          <w:szCs w:val="20"/>
        </w:rPr>
        <w:t xml:space="preserve">To try a demo, find out more, or to subscribe, visit </w:t>
      </w:r>
      <w:hyperlink r:id="rId23" w:history="1">
        <w:r w:rsidRPr="00C17F99">
          <w:rPr>
            <w:rStyle w:val="Hyperlink1"/>
            <w:rFonts w:ascii="Arial" w:hAnsi="Arial" w:cs="Arial"/>
            <w:szCs w:val="20"/>
          </w:rPr>
          <w:t>www.cambridgeinternational.org/resourceplus</w:t>
        </w:r>
      </w:hyperlink>
      <w:r w:rsidRPr="00C17F99">
        <w:rPr>
          <w:rStyle w:val="Hyperlink1"/>
          <w:rFonts w:ascii="Arial" w:hAnsi="Arial" w:cs="Arial"/>
          <w:szCs w:val="20"/>
        </w:rPr>
        <w:t xml:space="preserve"> </w:t>
      </w:r>
    </w:p>
    <w:p w14:paraId="2641FB71" w14:textId="77777777" w:rsidR="001803D8" w:rsidRPr="00C364FD" w:rsidRDefault="00470135" w:rsidP="009B0DDC">
      <w:pPr>
        <w:pStyle w:val="Heading2"/>
        <w:spacing w:before="120" w:after="120" w:line="276" w:lineRule="auto"/>
        <w:rPr>
          <w:bCs/>
        </w:rPr>
      </w:pPr>
      <w:r w:rsidRPr="00C364FD">
        <w:t>Websites</w:t>
      </w:r>
    </w:p>
    <w:p w14:paraId="250D453F" w14:textId="77777777" w:rsidR="003F0EC2" w:rsidRDefault="001803D8" w:rsidP="009B0DDC">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7"/>
        </w:rPr>
        <w:t xml:space="preserve"> </w:t>
      </w:r>
      <w:r w:rsidRPr="00C7515C">
        <w:t>Cambridge</w:t>
      </w:r>
      <w:r w:rsidR="004D72E6" w:rsidRPr="00C7515C">
        <w:t xml:space="preserve"> Assessment</w:t>
      </w:r>
      <w:r w:rsidRPr="00C7515C">
        <w:rPr>
          <w:spacing w:val="-7"/>
        </w:rPr>
        <w:t xml:space="preserve"> </w:t>
      </w:r>
      <w:r w:rsidRPr="00C7515C">
        <w:t>International</w:t>
      </w:r>
      <w:r w:rsidRPr="00C7515C">
        <w:rPr>
          <w:spacing w:val="-8"/>
        </w:rPr>
        <w:t xml:space="preserve"> </w:t>
      </w:r>
      <w:r w:rsidRPr="00C7515C">
        <w:t>E</w:t>
      </w:r>
      <w:r w:rsidR="004D72E6" w:rsidRPr="00C7515C">
        <w:t>ducation</w:t>
      </w:r>
      <w:r w:rsidR="004D72E6">
        <w:t xml:space="preserve"> </w:t>
      </w:r>
      <w:r>
        <w:t>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sidRPr="00155735">
        <w:t xml:space="preserve"> </w:t>
      </w:r>
      <w:r>
        <w:t>or</w:t>
      </w:r>
      <w:r w:rsidRPr="00155735">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rsidR="003352D0">
        <w:t xml:space="preserve">products/services). </w:t>
      </w:r>
    </w:p>
    <w:p w14:paraId="3E52B605" w14:textId="09264E18" w:rsidR="00876AC6" w:rsidRDefault="001803D8" w:rsidP="009B0DDC">
      <w:pPr>
        <w:pStyle w:val="BodyText"/>
        <w:spacing w:before="120" w:after="120" w:line="276" w:lineRule="auto"/>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r>
        <w:t>particular</w:t>
      </w:r>
      <w:r>
        <w:rPr>
          <w:spacing w:val="-6"/>
        </w:rPr>
        <w:t xml:space="preserve"> </w:t>
      </w:r>
      <w:r>
        <w:t>resources</w:t>
      </w:r>
      <w:r>
        <w:rPr>
          <w:spacing w:val="-7"/>
        </w:rPr>
        <w:t xml:space="preserve"> </w:t>
      </w:r>
      <w:r>
        <w:t>are</w:t>
      </w:r>
      <w:r>
        <w:rPr>
          <w:spacing w:val="-5"/>
        </w:rPr>
        <w:t xml:space="preserve"> </w:t>
      </w:r>
      <w:r>
        <w:t>recommended.</w:t>
      </w:r>
    </w:p>
    <w:p w14:paraId="1AF3FE3C" w14:textId="5CDBFECA" w:rsidR="009B0DDC" w:rsidRDefault="009B0DDC">
      <w:pPr>
        <w:rPr>
          <w:rFonts w:ascii="Arial" w:hAnsi="Arial" w:cs="Arial"/>
          <w:color w:val="EA5B0C"/>
          <w:szCs w:val="20"/>
        </w:rPr>
      </w:pPr>
      <w:r>
        <w:br w:type="page"/>
      </w:r>
    </w:p>
    <w:p w14:paraId="63FC0692" w14:textId="1573EA66" w:rsidR="00470135" w:rsidRPr="0043639B" w:rsidRDefault="00470135" w:rsidP="0043639B">
      <w:pPr>
        <w:pStyle w:val="Heading2"/>
      </w:pPr>
      <w:r w:rsidRPr="0043639B">
        <w:lastRenderedPageBreak/>
        <w:t>How to get the most out of this scheme of work – integrating syllabus content, skills and teaching strategies</w:t>
      </w:r>
    </w:p>
    <w:p w14:paraId="5694F876" w14:textId="4E2FDBB1" w:rsidR="003F6BD3" w:rsidRDefault="00470135" w:rsidP="0043639B">
      <w:pPr>
        <w:pStyle w:val="BodyText"/>
      </w:pPr>
      <w:r w:rsidRPr="00CA1031">
        <w:t>We have written this scheme of work for the Cambridge</w:t>
      </w:r>
      <w:r>
        <w:t xml:space="preserve"> </w:t>
      </w:r>
      <w:r w:rsidR="00332E6D" w:rsidRPr="00332E6D">
        <w:t>IGCSE Mathematics 0580</w:t>
      </w:r>
      <w:r w:rsidRPr="00332E6D">
        <w:t xml:space="preserve"> </w:t>
      </w:r>
      <w:r w:rsidR="00332E6D">
        <w:t xml:space="preserve">and Cambridge IGCSE </w:t>
      </w:r>
      <w:r w:rsidR="000B6B46">
        <w:t xml:space="preserve">Mathematics </w:t>
      </w:r>
      <w:r w:rsidR="00332E6D">
        <w:t xml:space="preserve">(9–1) 0980 </w:t>
      </w:r>
      <w:r w:rsidRPr="00CA1031">
        <w:t>syllabus</w:t>
      </w:r>
      <w:r w:rsidR="00332E6D">
        <w:t>es</w:t>
      </w:r>
      <w:r w:rsidRPr="00CA1031">
        <w:t xml:space="preserve"> and it provides some ideas and suggestions of how to cover the </w:t>
      </w:r>
      <w:r w:rsidR="003F6BD3">
        <w:t>content</w:t>
      </w:r>
      <w:r w:rsidRPr="00CA1031">
        <w:t xml:space="preserve"> of the syllabus. We have designed the following features to help guide you through your course. </w:t>
      </w:r>
    </w:p>
    <w:p w14:paraId="2C0CB683" w14:textId="33F45BEA" w:rsidR="00321D1B" w:rsidRDefault="00C613D9" w:rsidP="00321D1B">
      <w:pPr>
        <w:jc w:val="center"/>
        <w:rPr>
          <w:rFonts w:ascii="Arial" w:hAnsi="Arial"/>
          <w:bCs/>
          <w:noProof/>
          <w:sz w:val="20"/>
          <w:szCs w:val="20"/>
          <w:lang w:eastAsia="en-GB"/>
        </w:rPr>
      </w:pPr>
      <w:r>
        <w:rPr>
          <w:noProof/>
          <w:lang w:eastAsia="en-GB"/>
        </w:rPr>
        <mc:AlternateContent>
          <mc:Choice Requires="wpg">
            <w:drawing>
              <wp:anchor distT="0" distB="0" distL="114300" distR="114300" simplePos="0" relativeHeight="251668480" behindDoc="0" locked="0" layoutInCell="1" allowOverlap="1" wp14:anchorId="2E8BF97F" wp14:editId="7E1033DE">
                <wp:simplePos x="0" y="0"/>
                <wp:positionH relativeFrom="column">
                  <wp:posOffset>-158115</wp:posOffset>
                </wp:positionH>
                <wp:positionV relativeFrom="paragraph">
                  <wp:posOffset>140970</wp:posOffset>
                </wp:positionV>
                <wp:extent cx="9250201" cy="5392312"/>
                <wp:effectExtent l="38100" t="38100" r="122555" b="11366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50201" cy="5392312"/>
                          <a:chOff x="0" y="63500"/>
                          <a:chExt cx="9250201" cy="5392312"/>
                        </a:xfrm>
                      </wpg:grpSpPr>
                      <wps:wsp>
                        <wps:cNvPr id="5" name="AutoShape 2"/>
                        <wps:cNvSpPr>
                          <a:spLocks noChangeArrowheads="1"/>
                        </wps:cNvSpPr>
                        <wps:spPr bwMode="auto">
                          <a:xfrm>
                            <a:off x="35859" y="63500"/>
                            <a:ext cx="3309620" cy="878467"/>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3581F97D" w14:textId="77777777" w:rsidR="009B0DDC" w:rsidRPr="0043639B" w:rsidRDefault="009B0DDC"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0" y="2008094"/>
                            <a:ext cx="2528374"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4472E27" w14:textId="77777777" w:rsidR="009B0DDC" w:rsidRPr="0043639B" w:rsidRDefault="009B0DDC"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 abler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54" y="4058812"/>
                            <a:ext cx="3459480" cy="139700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55FC99C8" w14:textId="77777777" w:rsidR="009B0DDC" w:rsidRPr="0043639B" w:rsidRDefault="009B0DDC" w:rsidP="0043639B">
                              <w:pPr>
                                <w:pStyle w:val="BodyText"/>
                                <w:rPr>
                                  <w:rStyle w:val="Hyperlink"/>
                                  <w:rFonts w:cs="Arial"/>
                                  <w:color w:val="auto"/>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Pr="00E0484B">
                                <w:t xml:space="preserve"> </w:t>
                              </w:r>
                              <w:r>
                                <w:t>and</w:t>
                              </w:r>
                              <w:r w:rsidRPr="00C7515C">
                                <w:rPr>
                                  <w:color w:val="EA5B0C"/>
                                </w:rPr>
                                <w:t xml:space="preserve"> </w:t>
                              </w:r>
                              <w:r>
                                <w:rPr>
                                  <w:b/>
                                  <w:color w:val="EA5B0C"/>
                                </w:rPr>
                                <w:t>m</w:t>
                              </w:r>
                              <w:r w:rsidRPr="00C7515C">
                                <w:rPr>
                                  <w:b/>
                                  <w:color w:val="EA5B0C"/>
                                </w:rPr>
                                <w:t xml:space="preserve">ark </w:t>
                              </w:r>
                              <w:r>
                                <w:rPr>
                                  <w:b/>
                                  <w:color w:val="EA5B0C"/>
                                </w:rPr>
                                <w:t>s</w:t>
                              </w:r>
                              <w:r w:rsidRPr="00C7515C">
                                <w:rPr>
                                  <w:b/>
                                  <w:color w:val="EA5B0C"/>
                                </w:rPr>
                                <w:t>chemes</w:t>
                              </w:r>
                              <w:r w:rsidRPr="00C7515C">
                                <w:rPr>
                                  <w:color w:val="EA5B0C"/>
                                </w:rPr>
                                <w:t xml:space="preserve"> </w:t>
                              </w:r>
                              <w:r>
                                <w:t xml:space="preserve">are available for you to download at: </w:t>
                              </w:r>
                              <w:hyperlink r:id="rId24" w:history="1">
                                <w:r w:rsidRPr="002A7AF5">
                                  <w:rPr>
                                    <w:rStyle w:val="Hyperlink"/>
                                    <w:b/>
                                    <w:color w:val="auto"/>
                                    <w:u w:val="none"/>
                                  </w:rPr>
                                  <w:t>www.cambridgeinternational.org/support</w:t>
                                </w:r>
                              </w:hyperlink>
                            </w:p>
                            <w:p w14:paraId="56A464B9" w14:textId="77777777" w:rsidR="009B0DDC" w:rsidRPr="00EF031C" w:rsidRDefault="009B0DDC" w:rsidP="0043639B">
                              <w:pPr>
                                <w:pStyle w:val="BodyText"/>
                                <w:rPr>
                                  <w:b/>
                                </w:rPr>
                              </w:pPr>
                            </w:p>
                            <w:p w14:paraId="7BB8E997" w14:textId="77777777" w:rsidR="009B0DDC" w:rsidRPr="00E0484B" w:rsidRDefault="009B0DDC"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5065059" y="3829050"/>
                            <a:ext cx="3538220" cy="118745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3FE3E194" w14:textId="77777777" w:rsidR="009B0DDC" w:rsidRPr="00E0484B" w:rsidRDefault="009B0DDC"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853393" y="193675"/>
                            <a:ext cx="3028950" cy="102425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01E3DE9" w14:textId="77777777" w:rsidR="009B0DDC" w:rsidRPr="00E0484B" w:rsidRDefault="009B0DDC"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8035446" y="1380688"/>
                            <a:ext cx="1214755" cy="1655482"/>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1E52DF2" w14:textId="77777777" w:rsidR="009B0DDC" w:rsidRPr="0043639B" w:rsidRDefault="009B0DDC"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2E8BF97F" id="Group 1" o:spid="_x0000_s1027" style="position:absolute;left:0;text-align:left;margin-left:-12.45pt;margin-top:11.1pt;width:728.35pt;height:424.6pt;z-index:251668480;mso-height-relative:margin" coordorigin=",635" coordsize="92502,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">
                <v:roundrect id="AutoShape 2" o:spid="_x0000_s1028" style="position:absolute;left:358;top:635;width:33096;height:878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3581F97D" w14:textId="77777777" w:rsidR="009B0DDC" w:rsidRPr="0043639B" w:rsidRDefault="009B0DDC"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AutoShape 3" o:spid="_x0000_s1029" style="position:absolute;top:20080;width:25283;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64472E27" w14:textId="77777777" w:rsidR="009B0DDC" w:rsidRPr="0043639B" w:rsidRDefault="009B0DDC"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 abler learners with further challenge beyond the basic content of the course. Innovation and independent learning are the basis of these activities.</w:t>
                        </w:r>
                      </w:p>
                    </w:txbxContent>
                  </v:textbox>
                </v:roundrect>
                <v:roundrect id="AutoShape 4" o:spid="_x0000_s1030" style="position:absolute;top:40588;width:34595;height:1397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55FC99C8" w14:textId="77777777" w:rsidR="009B0DDC" w:rsidRPr="0043639B" w:rsidRDefault="009B0DDC" w:rsidP="0043639B">
                        <w:pPr>
                          <w:pStyle w:val="BodyText"/>
                          <w:rPr>
                            <w:rStyle w:val="Hyperlink"/>
                            <w:rFonts w:cs="Arial"/>
                            <w:color w:val="auto"/>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Pr="00E0484B">
                          <w:t xml:space="preserve"> </w:t>
                        </w:r>
                        <w:r>
                          <w:t>and</w:t>
                        </w:r>
                        <w:r w:rsidRPr="00C7515C">
                          <w:rPr>
                            <w:color w:val="EA5B0C"/>
                          </w:rPr>
                          <w:t xml:space="preserve"> </w:t>
                        </w:r>
                        <w:r>
                          <w:rPr>
                            <w:b/>
                            <w:color w:val="EA5B0C"/>
                          </w:rPr>
                          <w:t>m</w:t>
                        </w:r>
                        <w:r w:rsidRPr="00C7515C">
                          <w:rPr>
                            <w:b/>
                            <w:color w:val="EA5B0C"/>
                          </w:rPr>
                          <w:t xml:space="preserve">ark </w:t>
                        </w:r>
                        <w:r>
                          <w:rPr>
                            <w:b/>
                            <w:color w:val="EA5B0C"/>
                          </w:rPr>
                          <w:t>s</w:t>
                        </w:r>
                        <w:r w:rsidRPr="00C7515C">
                          <w:rPr>
                            <w:b/>
                            <w:color w:val="EA5B0C"/>
                          </w:rPr>
                          <w:t>chemes</w:t>
                        </w:r>
                        <w:r w:rsidRPr="00C7515C">
                          <w:rPr>
                            <w:color w:val="EA5B0C"/>
                          </w:rPr>
                          <w:t xml:space="preserve"> </w:t>
                        </w:r>
                        <w:r>
                          <w:t xml:space="preserve">are available for you to download at: </w:t>
                        </w:r>
                        <w:hyperlink r:id="rId27" w:history="1">
                          <w:r w:rsidRPr="002A7AF5">
                            <w:rPr>
                              <w:rStyle w:val="Hyperlink"/>
                              <w:b/>
                              <w:color w:val="auto"/>
                              <w:u w:val="none"/>
                            </w:rPr>
                            <w:t>www.cambridgeinternational.org/support</w:t>
                          </w:r>
                        </w:hyperlink>
                      </w:p>
                      <w:p w14:paraId="56A464B9" w14:textId="77777777" w:rsidR="009B0DDC" w:rsidRPr="00EF031C" w:rsidRDefault="009B0DDC" w:rsidP="0043639B">
                        <w:pPr>
                          <w:pStyle w:val="BodyText"/>
                          <w:rPr>
                            <w:b/>
                          </w:rPr>
                        </w:pPr>
                      </w:p>
                      <w:p w14:paraId="7BB8E997" w14:textId="77777777" w:rsidR="009B0DDC" w:rsidRPr="00E0484B" w:rsidRDefault="009B0DDC"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1" style="position:absolute;left:50650;top:38290;width:35382;height:118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3FE3E194" w14:textId="77777777" w:rsidR="009B0DDC" w:rsidRPr="00E0484B" w:rsidRDefault="009B0DDC"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2" style="position:absolute;left:58533;top:1936;width:30290;height:102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701E3DE9" w14:textId="77777777" w:rsidR="009B0DDC" w:rsidRPr="00E0484B" w:rsidRDefault="009B0DDC"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3" style="position:absolute;left:80354;top:13806;width:12148;height:165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71E52DF2" w14:textId="77777777" w:rsidR="009B0DDC" w:rsidRPr="0043639B" w:rsidRDefault="009B0DDC"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v:textbox>
                </v:roundrect>
              </v:group>
            </w:pict>
          </mc:Fallback>
        </mc:AlternateContent>
      </w:r>
    </w:p>
    <w:p w14:paraId="7EC28BCA" w14:textId="77777777" w:rsidR="00DB2C1F" w:rsidRDefault="00DB2C1F" w:rsidP="00321D1B">
      <w:pPr>
        <w:jc w:val="center"/>
        <w:rPr>
          <w:rFonts w:ascii="Arial" w:hAnsi="Arial"/>
          <w:bCs/>
          <w:noProof/>
          <w:sz w:val="20"/>
          <w:szCs w:val="20"/>
          <w:lang w:eastAsia="en-GB"/>
        </w:rPr>
      </w:pPr>
    </w:p>
    <w:p w14:paraId="0879BA2C" w14:textId="77777777" w:rsidR="00DB2C1F" w:rsidRDefault="00DB2C1F" w:rsidP="00321D1B">
      <w:pPr>
        <w:jc w:val="center"/>
        <w:rPr>
          <w:rFonts w:ascii="Arial" w:hAnsi="Arial" w:cs="Arial"/>
          <w:b/>
          <w:sz w:val="20"/>
          <w:szCs w:val="20"/>
        </w:rPr>
      </w:pPr>
    </w:p>
    <w:p w14:paraId="1D4125D9" w14:textId="77777777" w:rsidR="00EF031C" w:rsidRDefault="00EF031C" w:rsidP="00321D1B">
      <w:pPr>
        <w:jc w:val="center"/>
        <w:rPr>
          <w:rFonts w:ascii="Arial" w:hAnsi="Arial" w:cs="Arial"/>
          <w:b/>
          <w:sz w:val="20"/>
          <w:szCs w:val="20"/>
        </w:rPr>
      </w:pPr>
    </w:p>
    <w:p w14:paraId="6755B658" w14:textId="77777777" w:rsidR="00EF031C" w:rsidRDefault="00EF031C" w:rsidP="00321D1B">
      <w:pPr>
        <w:jc w:val="center"/>
        <w:rPr>
          <w:rFonts w:ascii="Arial" w:hAnsi="Arial" w:cs="Arial"/>
          <w:b/>
          <w:sz w:val="20"/>
          <w:szCs w:val="20"/>
        </w:rPr>
      </w:pPr>
    </w:p>
    <w:p w14:paraId="5E4136DE" w14:textId="77777777" w:rsidR="00EF031C" w:rsidRPr="00DB2C1F" w:rsidRDefault="00EF031C" w:rsidP="00321D1B">
      <w:pPr>
        <w:jc w:val="center"/>
        <w:rPr>
          <w:rFonts w:ascii="Arial" w:hAnsi="Arial" w:cs="Arial"/>
          <w:b/>
          <w:sz w:val="20"/>
          <w:szCs w:val="20"/>
        </w:rPr>
      </w:pPr>
    </w:p>
    <w:p w14:paraId="06E2C7E1" w14:textId="79E27741" w:rsidR="00C13066" w:rsidRPr="004A4E17" w:rsidRDefault="00C13066" w:rsidP="003D2B2A">
      <w:pPr>
        <w:rPr>
          <w:rFonts w:ascii="Arial" w:hAnsi="Arial" w:cs="Arial"/>
          <w:sz w:val="20"/>
          <w:szCs w:val="20"/>
        </w:rPr>
      </w:pPr>
    </w:p>
    <w:tbl>
      <w:tblPr>
        <w:tblW w:w="12049"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121"/>
        <w:gridCol w:w="8510"/>
      </w:tblGrid>
      <w:tr w:rsidR="00EF031C" w:rsidRPr="007E37FE" w14:paraId="6EE65BD5" w14:textId="77777777" w:rsidTr="003F0EC2">
        <w:trPr>
          <w:trHeight w:hRule="exact" w:val="440"/>
          <w:tblHeader/>
          <w:jc w:val="center"/>
        </w:trPr>
        <w:tc>
          <w:tcPr>
            <w:tcW w:w="1418" w:type="dxa"/>
            <w:shd w:val="clear" w:color="auto" w:fill="EA5B0C"/>
            <w:tcMar>
              <w:top w:w="113" w:type="dxa"/>
              <w:bottom w:w="113" w:type="dxa"/>
            </w:tcMar>
            <w:vAlign w:val="center"/>
          </w:tcPr>
          <w:p w14:paraId="451AC56D" w14:textId="77777777" w:rsidR="00EF031C" w:rsidRPr="007E37FE" w:rsidRDefault="00EF031C" w:rsidP="00AD62B2">
            <w:pPr>
              <w:pStyle w:val="TableHead"/>
              <w:rPr>
                <w:sz w:val="16"/>
                <w:szCs w:val="16"/>
              </w:rPr>
            </w:pPr>
            <w:r w:rsidRPr="007E37FE">
              <w:rPr>
                <w:sz w:val="16"/>
                <w:szCs w:val="16"/>
              </w:rPr>
              <w:t>Syllabus ref.</w:t>
            </w:r>
          </w:p>
        </w:tc>
        <w:tc>
          <w:tcPr>
            <w:tcW w:w="2121" w:type="dxa"/>
            <w:shd w:val="clear" w:color="auto" w:fill="EA5B0C"/>
            <w:tcMar>
              <w:top w:w="113" w:type="dxa"/>
              <w:bottom w:w="113" w:type="dxa"/>
            </w:tcMar>
            <w:vAlign w:val="center"/>
          </w:tcPr>
          <w:p w14:paraId="2F14B367" w14:textId="77777777" w:rsidR="00EF031C" w:rsidRPr="007E37FE" w:rsidRDefault="00EF031C" w:rsidP="00AD62B2">
            <w:pPr>
              <w:pStyle w:val="TableHead"/>
              <w:rPr>
                <w:sz w:val="16"/>
                <w:szCs w:val="16"/>
              </w:rPr>
            </w:pPr>
            <w:r w:rsidRPr="007E37FE">
              <w:rPr>
                <w:sz w:val="16"/>
                <w:szCs w:val="16"/>
              </w:rPr>
              <w:t>Learning objectives</w:t>
            </w:r>
          </w:p>
        </w:tc>
        <w:tc>
          <w:tcPr>
            <w:tcW w:w="8510" w:type="dxa"/>
            <w:shd w:val="clear" w:color="auto" w:fill="EA5B0C"/>
            <w:tcMar>
              <w:top w:w="113" w:type="dxa"/>
              <w:bottom w:w="113" w:type="dxa"/>
            </w:tcMar>
            <w:vAlign w:val="center"/>
          </w:tcPr>
          <w:p w14:paraId="483330DD" w14:textId="77777777" w:rsidR="00EF031C" w:rsidRPr="007E37FE" w:rsidRDefault="00EF031C" w:rsidP="00AD62B2">
            <w:pPr>
              <w:pStyle w:val="TableHead"/>
              <w:rPr>
                <w:sz w:val="16"/>
                <w:szCs w:val="16"/>
              </w:rPr>
            </w:pPr>
            <w:r w:rsidRPr="007E37FE">
              <w:rPr>
                <w:sz w:val="16"/>
                <w:szCs w:val="16"/>
              </w:rPr>
              <w:t xml:space="preserve">Suggested teaching activities </w:t>
            </w:r>
          </w:p>
        </w:tc>
      </w:tr>
      <w:tr w:rsidR="00EF031C" w:rsidRPr="007E37FE" w14:paraId="5686F2C4" w14:textId="77777777" w:rsidTr="003F0EC2">
        <w:tblPrEx>
          <w:tblCellMar>
            <w:top w:w="0" w:type="dxa"/>
            <w:bottom w:w="0" w:type="dxa"/>
          </w:tblCellMar>
        </w:tblPrEx>
        <w:trPr>
          <w:trHeight w:val="487"/>
          <w:jc w:val="center"/>
        </w:trPr>
        <w:tc>
          <w:tcPr>
            <w:tcW w:w="1418" w:type="dxa"/>
            <w:tcMar>
              <w:top w:w="113" w:type="dxa"/>
              <w:bottom w:w="113" w:type="dxa"/>
            </w:tcMar>
          </w:tcPr>
          <w:p w14:paraId="165DFA82" w14:textId="29AFF90A" w:rsidR="00EF031C" w:rsidRPr="00BF002D" w:rsidRDefault="000C0081" w:rsidP="00716D43">
            <w:pPr>
              <w:pStyle w:val="WalkTable"/>
              <w:rPr>
                <w:color w:val="FF0000"/>
                <w:sz w:val="20"/>
                <w:szCs w:val="20"/>
                <w:highlight w:val="yellow"/>
                <w:lang w:eastAsia="en-GB"/>
              </w:rPr>
            </w:pPr>
            <w:r w:rsidRPr="00BF002D">
              <w:rPr>
                <w:sz w:val="20"/>
                <w:szCs w:val="20"/>
                <w:lang w:eastAsia="en-GB"/>
              </w:rPr>
              <w:t>C1.4 and E1.4</w:t>
            </w:r>
          </w:p>
        </w:tc>
        <w:tc>
          <w:tcPr>
            <w:tcW w:w="2121" w:type="dxa"/>
            <w:tcMar>
              <w:top w:w="113" w:type="dxa"/>
              <w:bottom w:w="113" w:type="dxa"/>
            </w:tcMar>
          </w:tcPr>
          <w:p w14:paraId="2E601815" w14:textId="531FE2AC" w:rsidR="00EF031C" w:rsidRPr="00BF002D" w:rsidRDefault="000C0081" w:rsidP="00716D43">
            <w:pPr>
              <w:pStyle w:val="WalkTable"/>
              <w:rPr>
                <w:color w:val="FF0000"/>
                <w:sz w:val="20"/>
                <w:szCs w:val="20"/>
                <w:highlight w:val="yellow"/>
                <w:lang w:eastAsia="en-GB"/>
              </w:rPr>
            </w:pPr>
            <w:r w:rsidRPr="00BF002D">
              <w:rPr>
                <w:sz w:val="20"/>
                <w:szCs w:val="20"/>
                <w:lang w:eastAsia="en-GB"/>
              </w:rPr>
              <w:t>Use directed numbers in practical situations, e.g. temperature changes, flood levels</w:t>
            </w:r>
          </w:p>
        </w:tc>
        <w:tc>
          <w:tcPr>
            <w:tcW w:w="8510" w:type="dxa"/>
            <w:tcMar>
              <w:top w:w="113" w:type="dxa"/>
              <w:bottom w:w="113" w:type="dxa"/>
            </w:tcMar>
          </w:tcPr>
          <w:p w14:paraId="7814CF93" w14:textId="7B8EE501" w:rsidR="000C0081" w:rsidRPr="00BF002D" w:rsidRDefault="000C0081" w:rsidP="000C0081">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t xml:space="preserve">Draw a number line from –20 to 20. Point to various numbers (both positive and negative) and ask learners questions such as “what is 5 more than this number?”; “What is 6 less than this number?” You can keep it simple by using only integers. </w:t>
            </w:r>
            <w:r w:rsidRPr="00BF002D">
              <w:rPr>
                <w:rFonts w:ascii="Arial" w:hAnsi="Arial" w:cs="Arial"/>
                <w:b/>
                <w:sz w:val="20"/>
                <w:szCs w:val="20"/>
                <w:lang w:eastAsia="en-GB"/>
              </w:rPr>
              <w:t>Extension activity:</w:t>
            </w:r>
            <w:r w:rsidRPr="00BF002D">
              <w:rPr>
                <w:rFonts w:ascii="Arial" w:hAnsi="Arial" w:cs="Arial"/>
                <w:sz w:val="20"/>
                <w:szCs w:val="20"/>
                <w:lang w:eastAsia="en-GB"/>
              </w:rPr>
              <w:t xml:space="preserve"> extend the task by using decimals or fractions. </w:t>
            </w:r>
          </w:p>
          <w:p w14:paraId="516C2938" w14:textId="77777777" w:rsidR="000C0081" w:rsidRPr="00BF002D" w:rsidRDefault="000C0081" w:rsidP="000C0081">
            <w:pPr>
              <w:autoSpaceDE w:val="0"/>
              <w:autoSpaceDN w:val="0"/>
              <w:adjustRightInd w:val="0"/>
              <w:rPr>
                <w:rFonts w:ascii="Arial" w:hAnsi="Arial" w:cs="Arial"/>
                <w:sz w:val="20"/>
                <w:szCs w:val="20"/>
                <w:lang w:eastAsia="en-GB"/>
              </w:rPr>
            </w:pPr>
          </w:p>
          <w:p w14:paraId="712293A4" w14:textId="3D763C0F" w:rsidR="00EF031C" w:rsidRPr="000C0081" w:rsidRDefault="000C0081" w:rsidP="000C0081">
            <w:pPr>
              <w:pStyle w:val="WalkTable"/>
              <w:rPr>
                <w:color w:val="FF0000"/>
                <w:sz w:val="20"/>
                <w:szCs w:val="20"/>
                <w:highlight w:val="yellow"/>
              </w:rPr>
            </w:pPr>
            <w:r w:rsidRPr="00BF002D">
              <w:rPr>
                <w:sz w:val="20"/>
                <w:szCs w:val="20"/>
                <w:lang w:eastAsia="en-GB"/>
              </w:rPr>
              <w:t>Look at directed numbers in the context of practical situations such as temperature changes, flood levels, bank credits and debits. Learners ca</w:t>
            </w:r>
            <w:r w:rsidRPr="00BF002D">
              <w:rPr>
                <w:sz w:val="20"/>
                <w:szCs w:val="20"/>
              </w:rPr>
              <w:t>n investigate a variety of temperature changes involving positive and negative temperatures, using the statistics for over 29 000 cities on weatherbase.com (</w:t>
            </w:r>
            <w:hyperlink r:id="rId28" w:history="1">
              <w:r w:rsidRPr="00BF002D">
                <w:rPr>
                  <w:rStyle w:val="Hyperlink"/>
                  <w:rFonts w:cs="Arial"/>
                  <w:sz w:val="20"/>
                  <w:szCs w:val="20"/>
                </w:rPr>
                <w:t>www.weatherbase.com</w:t>
              </w:r>
            </w:hyperlink>
            <w:r w:rsidRPr="00BF002D">
              <w:rPr>
                <w:sz w:val="20"/>
                <w:szCs w:val="20"/>
              </w:rPr>
              <w:t>).</w:t>
            </w:r>
            <w:r w:rsidRPr="00BF002D">
              <w:rPr>
                <w:b/>
                <w:sz w:val="20"/>
                <w:szCs w:val="20"/>
              </w:rPr>
              <w:t xml:space="preserve"> (I)</w:t>
            </w:r>
            <w:r w:rsidRPr="00BF002D">
              <w:rPr>
                <w:sz w:val="20"/>
                <w:szCs w:val="20"/>
              </w:rPr>
              <w:t xml:space="preserve"> </w:t>
            </w:r>
            <w:r w:rsidRPr="00BF002D">
              <w:rPr>
                <w:sz w:val="20"/>
                <w:szCs w:val="20"/>
                <w:lang w:eastAsia="en-GB"/>
              </w:rPr>
              <w:t xml:space="preserve">To check their understanding, learners can then try the past paper question. </w:t>
            </w:r>
            <w:r w:rsidRPr="00BF002D">
              <w:rPr>
                <w:b/>
                <w:sz w:val="20"/>
                <w:szCs w:val="20"/>
                <w:lang w:eastAsia="en-GB"/>
              </w:rPr>
              <w:t>(F)</w:t>
            </w:r>
          </w:p>
        </w:tc>
      </w:tr>
      <w:tr w:rsidR="00EF031C" w:rsidRPr="007E37FE" w14:paraId="5C3431C5" w14:textId="77777777" w:rsidTr="006D611D">
        <w:trPr>
          <w:trHeight w:hRule="exact" w:val="455"/>
          <w:tblHeader/>
          <w:jc w:val="center"/>
        </w:trPr>
        <w:tc>
          <w:tcPr>
            <w:tcW w:w="12049" w:type="dxa"/>
            <w:gridSpan w:val="3"/>
            <w:shd w:val="clear" w:color="auto" w:fill="EA5B0C"/>
            <w:tcMar>
              <w:top w:w="113" w:type="dxa"/>
              <w:bottom w:w="113" w:type="dxa"/>
            </w:tcMar>
            <w:vAlign w:val="center"/>
          </w:tcPr>
          <w:p w14:paraId="121C213F" w14:textId="5324581D" w:rsidR="00EF031C" w:rsidRPr="007E37FE" w:rsidRDefault="00EF031C" w:rsidP="00AD62B2">
            <w:pPr>
              <w:rPr>
                <w:rFonts w:ascii="Arial" w:hAnsi="Arial" w:cs="Arial"/>
                <w:b/>
                <w:color w:val="FFFFFF"/>
                <w:sz w:val="16"/>
                <w:szCs w:val="16"/>
              </w:rPr>
            </w:pPr>
            <w:r w:rsidRPr="007E37FE">
              <w:rPr>
                <w:rFonts w:ascii="Arial" w:hAnsi="Arial" w:cs="Arial"/>
                <w:b/>
                <w:color w:val="FFFFFF"/>
                <w:sz w:val="16"/>
                <w:szCs w:val="16"/>
              </w:rPr>
              <w:t>Past and specimen papers</w:t>
            </w:r>
          </w:p>
        </w:tc>
      </w:tr>
      <w:tr w:rsidR="00EF031C" w:rsidRPr="007E37FE" w14:paraId="3BD0609D" w14:textId="77777777" w:rsidTr="00C7515C">
        <w:tblPrEx>
          <w:tblCellMar>
            <w:top w:w="0" w:type="dxa"/>
            <w:bottom w:w="0" w:type="dxa"/>
          </w:tblCellMar>
        </w:tblPrEx>
        <w:trPr>
          <w:jc w:val="center"/>
        </w:trPr>
        <w:tc>
          <w:tcPr>
            <w:tcW w:w="12049" w:type="dxa"/>
            <w:gridSpan w:val="3"/>
            <w:tcMar>
              <w:top w:w="113" w:type="dxa"/>
              <w:bottom w:w="113" w:type="dxa"/>
            </w:tcMar>
          </w:tcPr>
          <w:p w14:paraId="2DFFA888" w14:textId="42798712" w:rsidR="000C0081" w:rsidRPr="00BF002D" w:rsidRDefault="000C0081" w:rsidP="000C0081">
            <w:pPr>
              <w:pStyle w:val="BodyText"/>
              <w:rPr>
                <w:rStyle w:val="Bold"/>
                <w:rFonts w:cs="Arial"/>
              </w:rPr>
            </w:pPr>
            <w:r w:rsidRPr="00BF002D">
              <w:rPr>
                <w:lang w:eastAsia="en-GB"/>
              </w:rPr>
              <w:t xml:space="preserve">Past/specimen papers and mark schemes are available </w:t>
            </w:r>
            <w:r w:rsidR="001A7D92" w:rsidRPr="00BF002D">
              <w:rPr>
                <w:lang w:eastAsia="en-GB"/>
              </w:rPr>
              <w:t xml:space="preserve">for the </w:t>
            </w:r>
            <w:r w:rsidR="001A7D92" w:rsidRPr="00BF002D">
              <w:rPr>
                <w:b/>
                <w:lang w:eastAsia="en-GB"/>
              </w:rPr>
              <w:t>0580 syllabus</w:t>
            </w:r>
            <w:r w:rsidR="001A7D92" w:rsidRPr="00BF002D">
              <w:rPr>
                <w:lang w:eastAsia="en-GB"/>
              </w:rPr>
              <w:t xml:space="preserve"> </w:t>
            </w:r>
            <w:r w:rsidRPr="00BF002D">
              <w:rPr>
                <w:lang w:eastAsia="en-GB"/>
              </w:rPr>
              <w:t xml:space="preserve">to download at </w:t>
            </w:r>
            <w:hyperlink r:id="rId29" w:history="1">
              <w:r w:rsidRPr="00BF002D">
                <w:rPr>
                  <w:rStyle w:val="WebLink"/>
                  <w:rFonts w:cs="Arial"/>
                </w:rPr>
                <w:t>www.cambridgeinternational.org/support</w:t>
              </w:r>
            </w:hyperlink>
            <w:r w:rsidRPr="00BF002D">
              <w:rPr>
                <w:rStyle w:val="BodyChar"/>
              </w:rPr>
              <w:t xml:space="preserve"> </w:t>
            </w:r>
            <w:r w:rsidRPr="00BF002D">
              <w:rPr>
                <w:rStyle w:val="Bold"/>
                <w:rFonts w:cs="Arial"/>
              </w:rPr>
              <w:t>(F)</w:t>
            </w:r>
          </w:p>
          <w:p w14:paraId="43F145B8" w14:textId="77777777" w:rsidR="000C0081" w:rsidRPr="00BF002D" w:rsidRDefault="000C0081" w:rsidP="000C0081">
            <w:pPr>
              <w:pStyle w:val="BodyText"/>
              <w:rPr>
                <w:b/>
              </w:rPr>
            </w:pPr>
          </w:p>
          <w:p w14:paraId="1A0C754B" w14:textId="0593D0BB" w:rsidR="000C0081" w:rsidRPr="00BF002D" w:rsidRDefault="000C0081" w:rsidP="000C0081">
            <w:pPr>
              <w:rPr>
                <w:rFonts w:ascii="Arial" w:hAnsi="Arial" w:cs="Arial"/>
                <w:sz w:val="20"/>
                <w:szCs w:val="20"/>
              </w:rPr>
            </w:pPr>
            <w:r w:rsidRPr="00BF002D">
              <w:rPr>
                <w:rFonts w:ascii="Arial" w:hAnsi="Arial" w:cs="Arial"/>
                <w:sz w:val="20"/>
                <w:szCs w:val="20"/>
              </w:rPr>
              <w:t xml:space="preserve">C1.1: Paper 32 </w:t>
            </w:r>
            <w:r w:rsidR="00C30002">
              <w:rPr>
                <w:rFonts w:ascii="Arial" w:hAnsi="Arial" w:cs="Arial"/>
                <w:sz w:val="20"/>
                <w:szCs w:val="20"/>
              </w:rPr>
              <w:t>Jun</w:t>
            </w:r>
            <w:r w:rsidRPr="00BF002D">
              <w:rPr>
                <w:rFonts w:ascii="Arial" w:hAnsi="Arial" w:cs="Arial"/>
                <w:sz w:val="20"/>
                <w:szCs w:val="20"/>
              </w:rPr>
              <w:t xml:space="preserve"> 2017 Q 4; Paper 11 </w:t>
            </w:r>
            <w:r w:rsidR="00C30002">
              <w:rPr>
                <w:rFonts w:ascii="Arial" w:hAnsi="Arial" w:cs="Arial"/>
                <w:sz w:val="20"/>
                <w:szCs w:val="20"/>
              </w:rPr>
              <w:t>Jun</w:t>
            </w:r>
            <w:r w:rsidRPr="00BF002D">
              <w:rPr>
                <w:rFonts w:ascii="Arial" w:hAnsi="Arial" w:cs="Arial"/>
                <w:sz w:val="20"/>
                <w:szCs w:val="20"/>
              </w:rPr>
              <w:t xml:space="preserve"> 2017 Q 6 and 9; Paper 30 </w:t>
            </w:r>
            <w:r w:rsidR="00C30002">
              <w:rPr>
                <w:rFonts w:ascii="Arial" w:hAnsi="Arial" w:cs="Arial"/>
                <w:sz w:val="20"/>
                <w:szCs w:val="20"/>
              </w:rPr>
              <w:t>Jun</w:t>
            </w:r>
            <w:r w:rsidRPr="00BF002D">
              <w:rPr>
                <w:rFonts w:ascii="Arial" w:hAnsi="Arial" w:cs="Arial"/>
                <w:sz w:val="20"/>
                <w:szCs w:val="20"/>
              </w:rPr>
              <w:t xml:space="preserve"> 2017 Q 15</w:t>
            </w:r>
          </w:p>
          <w:p w14:paraId="6AFC82BA" w14:textId="35A2F6D4" w:rsidR="000C0081" w:rsidRPr="00BF002D" w:rsidRDefault="000C0081" w:rsidP="000C0081">
            <w:pPr>
              <w:rPr>
                <w:rFonts w:ascii="Arial" w:hAnsi="Arial" w:cs="Arial"/>
                <w:sz w:val="20"/>
                <w:szCs w:val="20"/>
              </w:rPr>
            </w:pPr>
            <w:r w:rsidRPr="00BF002D">
              <w:rPr>
                <w:rFonts w:ascii="Arial" w:hAnsi="Arial" w:cs="Arial"/>
                <w:sz w:val="20"/>
                <w:szCs w:val="20"/>
              </w:rPr>
              <w:t xml:space="preserve">E1.1: Paper 41 </w:t>
            </w:r>
            <w:r w:rsidR="00C30002">
              <w:rPr>
                <w:rFonts w:ascii="Arial" w:hAnsi="Arial" w:cs="Arial"/>
                <w:sz w:val="20"/>
                <w:szCs w:val="20"/>
              </w:rPr>
              <w:t>Jun</w:t>
            </w:r>
            <w:r w:rsidRPr="00BF002D">
              <w:rPr>
                <w:rFonts w:ascii="Arial" w:hAnsi="Arial" w:cs="Arial"/>
                <w:sz w:val="20"/>
                <w:szCs w:val="20"/>
              </w:rPr>
              <w:t xml:space="preserve"> 2017 Q 10 </w:t>
            </w:r>
          </w:p>
          <w:p w14:paraId="74301A85" w14:textId="0C7CFC5E" w:rsidR="000C0081" w:rsidRPr="00BF002D" w:rsidRDefault="000C0081" w:rsidP="000C0081">
            <w:pPr>
              <w:rPr>
                <w:rFonts w:ascii="Arial" w:hAnsi="Arial" w:cs="Arial"/>
                <w:sz w:val="20"/>
                <w:szCs w:val="20"/>
              </w:rPr>
            </w:pPr>
            <w:r w:rsidRPr="00BF002D">
              <w:rPr>
                <w:rFonts w:ascii="Arial" w:hAnsi="Arial" w:cs="Arial"/>
                <w:sz w:val="20"/>
                <w:szCs w:val="20"/>
              </w:rPr>
              <w:t xml:space="preserve">C1.2: Specimen Paper 1 Q20 and Q21; Paper 21 </w:t>
            </w:r>
            <w:r w:rsidR="00C30002">
              <w:rPr>
                <w:rFonts w:ascii="Arial" w:hAnsi="Arial" w:cs="Arial"/>
                <w:sz w:val="20"/>
                <w:szCs w:val="20"/>
              </w:rPr>
              <w:t>Jun</w:t>
            </w:r>
            <w:r w:rsidRPr="00BF002D">
              <w:rPr>
                <w:rFonts w:ascii="Arial" w:hAnsi="Arial" w:cs="Arial"/>
                <w:sz w:val="20"/>
                <w:szCs w:val="20"/>
              </w:rPr>
              <w:t xml:space="preserve"> 17 Q17(a)</w:t>
            </w:r>
          </w:p>
          <w:p w14:paraId="74765161" w14:textId="1D8EA968" w:rsidR="000C0081" w:rsidRPr="00BF002D" w:rsidRDefault="000C0081" w:rsidP="000C0081">
            <w:pPr>
              <w:rPr>
                <w:rFonts w:ascii="Arial" w:hAnsi="Arial" w:cs="Arial"/>
                <w:sz w:val="20"/>
                <w:szCs w:val="20"/>
              </w:rPr>
            </w:pPr>
            <w:r w:rsidRPr="00BF002D">
              <w:rPr>
                <w:rFonts w:ascii="Arial" w:hAnsi="Arial" w:cs="Arial"/>
                <w:sz w:val="20"/>
                <w:szCs w:val="20"/>
              </w:rPr>
              <w:t xml:space="preserve">C1.3: Paper 12 </w:t>
            </w:r>
            <w:r w:rsidR="00C30002">
              <w:rPr>
                <w:rFonts w:ascii="Arial" w:hAnsi="Arial" w:cs="Arial"/>
                <w:sz w:val="20"/>
                <w:szCs w:val="20"/>
              </w:rPr>
              <w:t>Jun</w:t>
            </w:r>
            <w:r w:rsidRPr="00BF002D">
              <w:rPr>
                <w:rFonts w:ascii="Arial" w:hAnsi="Arial" w:cs="Arial"/>
                <w:sz w:val="20"/>
                <w:szCs w:val="20"/>
              </w:rPr>
              <w:t xml:space="preserve"> 2017 Q1 and 6; Paper 33 </w:t>
            </w:r>
            <w:r w:rsidR="00C30002">
              <w:rPr>
                <w:rFonts w:ascii="Arial" w:hAnsi="Arial" w:cs="Arial"/>
                <w:sz w:val="20"/>
                <w:szCs w:val="20"/>
              </w:rPr>
              <w:t>Jun</w:t>
            </w:r>
            <w:r w:rsidRPr="00BF002D">
              <w:rPr>
                <w:rFonts w:ascii="Arial" w:hAnsi="Arial" w:cs="Arial"/>
                <w:sz w:val="20"/>
                <w:szCs w:val="20"/>
              </w:rPr>
              <w:t xml:space="preserve"> 2016 Q 6, also consolidates C1.1</w:t>
            </w:r>
          </w:p>
          <w:p w14:paraId="7A1CFA2F" w14:textId="77777777" w:rsidR="000C0081" w:rsidRPr="00BF002D" w:rsidRDefault="000C0081" w:rsidP="000C0081">
            <w:pPr>
              <w:rPr>
                <w:rFonts w:ascii="Arial" w:hAnsi="Arial" w:cs="Arial"/>
                <w:sz w:val="20"/>
                <w:szCs w:val="20"/>
              </w:rPr>
            </w:pPr>
            <w:r w:rsidRPr="00BF002D">
              <w:rPr>
                <w:rFonts w:ascii="Arial" w:hAnsi="Arial" w:cs="Arial"/>
                <w:sz w:val="20"/>
                <w:szCs w:val="20"/>
              </w:rPr>
              <w:t>E1.3: Specimen Paper 2Q19 and Q27(b)</w:t>
            </w:r>
          </w:p>
          <w:p w14:paraId="1E083470" w14:textId="2164D0A0" w:rsidR="00EF031C" w:rsidRPr="000C0081" w:rsidRDefault="000C0081" w:rsidP="00BF002D">
            <w:pPr>
              <w:rPr>
                <w:sz w:val="20"/>
                <w:szCs w:val="20"/>
              </w:rPr>
            </w:pPr>
            <w:r w:rsidRPr="00BF002D">
              <w:rPr>
                <w:rFonts w:ascii="Arial" w:hAnsi="Arial" w:cs="Arial"/>
                <w:sz w:val="20"/>
                <w:szCs w:val="20"/>
              </w:rPr>
              <w:t xml:space="preserve"> </w:t>
            </w:r>
          </w:p>
        </w:tc>
      </w:tr>
    </w:tbl>
    <w:p w14:paraId="4A6B8B32" w14:textId="77777777" w:rsidR="00EF031C" w:rsidRPr="004A4E17" w:rsidRDefault="00EF031C" w:rsidP="003D2B2A">
      <w:pPr>
        <w:rPr>
          <w:rFonts w:ascii="Arial" w:hAnsi="Arial"/>
          <w:bCs/>
          <w:sz w:val="20"/>
          <w:szCs w:val="20"/>
        </w:rPr>
        <w:sectPr w:rsidR="00EF031C" w:rsidRPr="004A4E17" w:rsidSect="00C30002">
          <w:headerReference w:type="first" r:id="rId30"/>
          <w:footerReference w:type="first" r:id="rId31"/>
          <w:pgSz w:w="16840" w:h="11900" w:orient="landscape" w:code="9"/>
          <w:pgMar w:top="78" w:right="1105" w:bottom="1134" w:left="1134" w:header="567" w:footer="567" w:gutter="0"/>
          <w:cols w:space="708"/>
          <w:docGrid w:linePitch="326"/>
        </w:sectPr>
      </w:pPr>
    </w:p>
    <w:p w14:paraId="1AC7CDA4" w14:textId="2BC4607C" w:rsidR="00C92F05" w:rsidRPr="00393536" w:rsidRDefault="00F72163" w:rsidP="00F72163">
      <w:pPr>
        <w:pStyle w:val="Heading1"/>
      </w:pPr>
      <w:bookmarkStart w:id="7" w:name="_Toc510710749"/>
      <w:bookmarkStart w:id="8" w:name="Unit01"/>
      <w:r>
        <w:lastRenderedPageBreak/>
        <w:t xml:space="preserve">1 </w:t>
      </w:r>
      <w:r w:rsidR="00602927">
        <w:t>Number</w:t>
      </w:r>
      <w:bookmarkEnd w:id="7"/>
      <w:r w:rsidR="00C92F05"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60"/>
        <w:gridCol w:w="2948"/>
        <w:gridCol w:w="10093"/>
      </w:tblGrid>
      <w:tr w:rsidR="00602927" w:rsidRPr="004A4E17" w14:paraId="7404F17E" w14:textId="77777777" w:rsidTr="00C30002">
        <w:trPr>
          <w:trHeight w:hRule="exact" w:val="442"/>
          <w:tblHeader/>
        </w:trPr>
        <w:tc>
          <w:tcPr>
            <w:tcW w:w="1560" w:type="dxa"/>
            <w:shd w:val="clear" w:color="auto" w:fill="EA5B0C"/>
            <w:tcMar>
              <w:top w:w="113" w:type="dxa"/>
              <w:bottom w:w="113" w:type="dxa"/>
            </w:tcMar>
            <w:vAlign w:val="center"/>
          </w:tcPr>
          <w:bookmarkEnd w:id="8"/>
          <w:p w14:paraId="7CD56553" w14:textId="77777777" w:rsidR="00602927" w:rsidRPr="004A4E17" w:rsidRDefault="00602927" w:rsidP="003F0EC2">
            <w:pPr>
              <w:pStyle w:val="TableHead"/>
              <w:spacing w:before="0" w:after="0"/>
            </w:pPr>
            <w:r w:rsidRPr="004A4E17">
              <w:t>Syllabus ref</w:t>
            </w:r>
            <w:r>
              <w:t>.</w:t>
            </w:r>
          </w:p>
        </w:tc>
        <w:tc>
          <w:tcPr>
            <w:tcW w:w="2948" w:type="dxa"/>
            <w:shd w:val="clear" w:color="auto" w:fill="EA5B0C"/>
            <w:tcMar>
              <w:top w:w="113" w:type="dxa"/>
              <w:bottom w:w="113" w:type="dxa"/>
            </w:tcMar>
            <w:vAlign w:val="center"/>
          </w:tcPr>
          <w:p w14:paraId="219D0D47" w14:textId="77777777" w:rsidR="00602927" w:rsidRPr="004A4E17" w:rsidRDefault="00602927" w:rsidP="003F0EC2">
            <w:pPr>
              <w:pStyle w:val="TableHead"/>
              <w:spacing w:before="0" w:after="0"/>
            </w:pPr>
            <w:r w:rsidRPr="004A4E17">
              <w:t>Learning objectives</w:t>
            </w:r>
          </w:p>
        </w:tc>
        <w:tc>
          <w:tcPr>
            <w:tcW w:w="10093" w:type="dxa"/>
            <w:shd w:val="clear" w:color="auto" w:fill="EA5B0C"/>
            <w:tcMar>
              <w:top w:w="113" w:type="dxa"/>
              <w:bottom w:w="113" w:type="dxa"/>
            </w:tcMar>
            <w:vAlign w:val="center"/>
          </w:tcPr>
          <w:p w14:paraId="21131478" w14:textId="77777777" w:rsidR="00602927" w:rsidRPr="00DF2AEF" w:rsidRDefault="00602927" w:rsidP="003F0EC2">
            <w:pPr>
              <w:pStyle w:val="TableHead"/>
              <w:spacing w:before="0" w:after="0"/>
            </w:pPr>
            <w:r w:rsidRPr="00DF2AEF">
              <w:t>Suggested teaching activities</w:t>
            </w:r>
          </w:p>
        </w:tc>
      </w:tr>
      <w:tr w:rsidR="00602927" w:rsidRPr="00F72163" w14:paraId="3D6667EC" w14:textId="77777777" w:rsidTr="00C30002">
        <w:tblPrEx>
          <w:tblCellMar>
            <w:top w:w="0" w:type="dxa"/>
            <w:bottom w:w="0" w:type="dxa"/>
          </w:tblCellMar>
        </w:tblPrEx>
        <w:trPr>
          <w:trHeight w:val="487"/>
        </w:trPr>
        <w:tc>
          <w:tcPr>
            <w:tcW w:w="1560" w:type="dxa"/>
            <w:tcMar>
              <w:top w:w="113" w:type="dxa"/>
              <w:bottom w:w="113" w:type="dxa"/>
            </w:tcMar>
          </w:tcPr>
          <w:p w14:paraId="193E3982" w14:textId="77777777" w:rsidR="00602927" w:rsidRPr="00BF002D" w:rsidRDefault="00602927" w:rsidP="00602927">
            <w:pPr>
              <w:pStyle w:val="BodyText"/>
              <w:rPr>
                <w:lang w:eastAsia="en-GB"/>
              </w:rPr>
            </w:pPr>
            <w:r w:rsidRPr="00BF002D">
              <w:rPr>
                <w:lang w:eastAsia="en-GB"/>
              </w:rPr>
              <w:t>C1.1</w:t>
            </w:r>
            <w:r w:rsidR="00BE0E86" w:rsidRPr="00BF002D">
              <w:rPr>
                <w:lang w:eastAsia="en-GB"/>
              </w:rPr>
              <w:t xml:space="preserve"> and</w:t>
            </w:r>
          </w:p>
          <w:p w14:paraId="7CB16DEC" w14:textId="7F5CF20C" w:rsidR="00BE0E86" w:rsidRPr="00BF002D" w:rsidRDefault="00BE0E86" w:rsidP="00602927">
            <w:pPr>
              <w:pStyle w:val="BodyText"/>
              <w:rPr>
                <w:lang w:eastAsia="en-GB"/>
              </w:rPr>
            </w:pPr>
            <w:r w:rsidRPr="00BF002D">
              <w:rPr>
                <w:lang w:eastAsia="en-GB"/>
              </w:rPr>
              <w:t>E1.1</w:t>
            </w:r>
          </w:p>
        </w:tc>
        <w:tc>
          <w:tcPr>
            <w:tcW w:w="2948" w:type="dxa"/>
            <w:tcMar>
              <w:top w:w="113" w:type="dxa"/>
              <w:bottom w:w="113" w:type="dxa"/>
            </w:tcMar>
          </w:tcPr>
          <w:p w14:paraId="3DD30061" w14:textId="63EC29CA" w:rsidR="00602927" w:rsidRPr="00BF002D" w:rsidRDefault="00602927" w:rsidP="00602927">
            <w:pPr>
              <w:autoSpaceDE w:val="0"/>
              <w:autoSpaceDN w:val="0"/>
              <w:adjustRightInd w:val="0"/>
              <w:rPr>
                <w:rFonts w:ascii="Arial" w:hAnsi="Arial" w:cs="Arial"/>
                <w:color w:val="000000"/>
                <w:sz w:val="20"/>
                <w:szCs w:val="20"/>
                <w:lang w:eastAsia="en-GB"/>
              </w:rPr>
            </w:pPr>
            <w:r w:rsidRPr="00BF002D">
              <w:rPr>
                <w:rFonts w:ascii="Arial" w:hAnsi="Arial" w:cs="Arial"/>
                <w:color w:val="000000"/>
                <w:sz w:val="20"/>
                <w:szCs w:val="20"/>
                <w:lang w:eastAsia="en-GB"/>
              </w:rPr>
              <w:t>Identify and use natural numbers, integers (positive, negative and zero), prime numbers, square numbers, common factors and common multiples, rational and irrational numbers (</w:t>
            </w:r>
            <w:proofErr w:type="gramStart"/>
            <w:r w:rsidRPr="00BF002D">
              <w:rPr>
                <w:rFonts w:ascii="Arial" w:hAnsi="Arial" w:cs="Arial"/>
                <w:color w:val="000000"/>
                <w:sz w:val="20"/>
                <w:szCs w:val="20"/>
                <w:lang w:eastAsia="en-GB"/>
              </w:rPr>
              <w:t>e.g.</w:t>
            </w:r>
            <w:proofErr w:type="gramEnd"/>
            <w:r w:rsidRPr="00BF002D">
              <w:rPr>
                <w:rFonts w:ascii="Arial" w:hAnsi="Arial" w:cs="Arial"/>
                <w:color w:val="000000"/>
                <w:sz w:val="20"/>
                <w:szCs w:val="20"/>
                <w:lang w:eastAsia="en-GB"/>
              </w:rPr>
              <w:t xml:space="preserve"> </w:t>
            </w:r>
            <w:r w:rsidR="00F72163" w:rsidRPr="00BF002D">
              <w:rPr>
                <w:rFonts w:ascii="Arial" w:hAnsi="Arial" w:cs="Arial"/>
                <w:color w:val="000000"/>
                <w:position w:val="-6"/>
                <w:sz w:val="20"/>
                <w:szCs w:val="20"/>
                <w:lang w:eastAsia="en-GB"/>
              </w:rPr>
              <w:object w:dxaOrig="200" w:dyaOrig="200" w14:anchorId="003349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ole="">
                  <v:imagedata r:id="rId32" o:title=""/>
                </v:shape>
                <o:OLEObject Type="Embed" ProgID="Equation.DSMT4" ShapeID="_x0000_i1025" DrawAspect="Content" ObjectID="_1719129278" r:id="rId33"/>
              </w:object>
            </w:r>
            <w:r w:rsidRPr="00BF002D">
              <w:rPr>
                <w:rFonts w:ascii="Arial" w:hAnsi="Arial" w:cs="Arial"/>
                <w:color w:val="000000"/>
                <w:sz w:val="20"/>
                <w:szCs w:val="20"/>
                <w:lang w:eastAsia="en-GB"/>
              </w:rPr>
              <w:t xml:space="preserve">, </w:t>
            </w:r>
            <w:r w:rsidR="00B15D37" w:rsidRPr="00BF002D">
              <w:rPr>
                <w:rFonts w:ascii="Arial" w:hAnsi="Arial" w:cs="Arial"/>
                <w:noProof/>
                <w:color w:val="000000"/>
                <w:position w:val="-6"/>
                <w:sz w:val="20"/>
                <w:szCs w:val="20"/>
                <w:lang w:eastAsia="en-GB"/>
              </w:rPr>
              <w:drawing>
                <wp:inline distT="0" distB="0" distL="0" distR="0" wp14:anchorId="57A12C41" wp14:editId="79D10CFC">
                  <wp:extent cx="212090" cy="21209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2090" cy="212090"/>
                          </a:xfrm>
                          <a:prstGeom prst="rect">
                            <a:avLst/>
                          </a:prstGeom>
                          <a:noFill/>
                          <a:ln>
                            <a:noFill/>
                          </a:ln>
                        </pic:spPr>
                      </pic:pic>
                    </a:graphicData>
                  </a:graphic>
                </wp:inline>
              </w:drawing>
            </w:r>
            <w:r w:rsidRPr="00BF002D">
              <w:rPr>
                <w:rFonts w:ascii="Arial" w:hAnsi="Arial" w:cs="Arial"/>
                <w:color w:val="000000"/>
                <w:sz w:val="20"/>
                <w:szCs w:val="20"/>
                <w:lang w:eastAsia="en-GB"/>
              </w:rPr>
              <w:t>), real numbers</w:t>
            </w:r>
            <w:r w:rsidR="00BE0E86" w:rsidRPr="00BF002D">
              <w:rPr>
                <w:rFonts w:ascii="Arial" w:hAnsi="Arial" w:cs="Arial"/>
                <w:color w:val="000000"/>
                <w:sz w:val="20"/>
                <w:szCs w:val="20"/>
                <w:lang w:eastAsia="en-GB"/>
              </w:rPr>
              <w:t xml:space="preserve">, </w:t>
            </w:r>
            <w:r w:rsidR="00BE0E86" w:rsidRPr="00BF002D">
              <w:rPr>
                <w:rFonts w:ascii="Arial" w:hAnsi="Arial" w:cs="Arial"/>
                <w:color w:val="000000"/>
                <w:sz w:val="20"/>
                <w:szCs w:val="20"/>
                <w:shd w:val="clear" w:color="auto" w:fill="FEEFE6"/>
                <w:lang w:eastAsia="en-GB"/>
              </w:rPr>
              <w:t>reciprocals</w:t>
            </w:r>
          </w:p>
          <w:p w14:paraId="62C256A3" w14:textId="77777777" w:rsidR="00602927" w:rsidRPr="00BF002D" w:rsidRDefault="00602927" w:rsidP="00602927">
            <w:pPr>
              <w:autoSpaceDE w:val="0"/>
              <w:autoSpaceDN w:val="0"/>
              <w:adjustRightInd w:val="0"/>
              <w:rPr>
                <w:rFonts w:ascii="Arial" w:hAnsi="Arial" w:cs="Arial"/>
                <w:color w:val="000000"/>
                <w:sz w:val="20"/>
                <w:szCs w:val="20"/>
                <w:lang w:eastAsia="en-GB"/>
              </w:rPr>
            </w:pPr>
          </w:p>
          <w:p w14:paraId="54829D68" w14:textId="77777777" w:rsidR="00602927" w:rsidRPr="00BF002D" w:rsidRDefault="00602927" w:rsidP="00602927">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t>Includes expressing numbers as a product of prime factors.</w:t>
            </w:r>
          </w:p>
          <w:p w14:paraId="31DD71BA" w14:textId="77777777" w:rsidR="00602927" w:rsidRPr="00BF002D" w:rsidRDefault="00602927" w:rsidP="00602927">
            <w:pPr>
              <w:autoSpaceDE w:val="0"/>
              <w:autoSpaceDN w:val="0"/>
              <w:adjustRightInd w:val="0"/>
              <w:rPr>
                <w:rFonts w:ascii="Arial" w:hAnsi="Arial" w:cs="Arial"/>
                <w:sz w:val="20"/>
                <w:szCs w:val="20"/>
                <w:lang w:eastAsia="en-GB"/>
              </w:rPr>
            </w:pPr>
          </w:p>
          <w:p w14:paraId="1760C956" w14:textId="77777777" w:rsidR="00602927" w:rsidRPr="00BF002D" w:rsidRDefault="00602927" w:rsidP="00602927">
            <w:pPr>
              <w:pStyle w:val="BodyText"/>
              <w:rPr>
                <w:lang w:eastAsia="en-GB"/>
              </w:rPr>
            </w:pPr>
            <w:r w:rsidRPr="00BF002D">
              <w:rPr>
                <w:lang w:eastAsia="en-GB"/>
              </w:rPr>
              <w:t>Finding the Lowest Common Multiple (LCM) and Highest Common Factor (HCF) of two numbers.</w:t>
            </w:r>
          </w:p>
        </w:tc>
        <w:tc>
          <w:tcPr>
            <w:tcW w:w="10093" w:type="dxa"/>
            <w:tcMar>
              <w:top w:w="113" w:type="dxa"/>
              <w:bottom w:w="113" w:type="dxa"/>
            </w:tcMar>
          </w:tcPr>
          <w:p w14:paraId="5B3E5B8F" w14:textId="3F470B73" w:rsidR="00602927" w:rsidRPr="00BF002D" w:rsidRDefault="00602927" w:rsidP="00602927">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t xml:space="preserve">A useful starting point would be to revise positive and negative numbers using a number line and explain the difference between natural numbers and integers. Learners would find it useful to have a definition of the </w:t>
            </w:r>
            <w:r w:rsidR="00F72163" w:rsidRPr="00BF002D">
              <w:rPr>
                <w:rFonts w:ascii="Arial" w:hAnsi="Arial" w:cs="Arial"/>
                <w:sz w:val="20"/>
                <w:szCs w:val="20"/>
                <w:lang w:eastAsia="en-GB"/>
              </w:rPr>
              <w:t xml:space="preserve">listed </w:t>
            </w:r>
            <w:r w:rsidRPr="00BF002D">
              <w:rPr>
                <w:rFonts w:ascii="Arial" w:hAnsi="Arial" w:cs="Arial"/>
                <w:sz w:val="20"/>
                <w:szCs w:val="20"/>
                <w:lang w:eastAsia="en-GB"/>
              </w:rPr>
              <w:t xml:space="preserve">terms (e.g. factor, multiple, square number) which can be found on the </w:t>
            </w:r>
            <w:r w:rsidR="008D56A5" w:rsidRPr="00BF002D">
              <w:rPr>
                <w:rFonts w:ascii="Arial" w:hAnsi="Arial" w:cs="Arial"/>
                <w:sz w:val="20"/>
                <w:szCs w:val="20"/>
                <w:lang w:eastAsia="en-GB"/>
              </w:rPr>
              <w:t>M</w:t>
            </w:r>
            <w:r w:rsidRPr="00BF002D">
              <w:rPr>
                <w:rFonts w:ascii="Arial" w:hAnsi="Arial" w:cs="Arial"/>
                <w:sz w:val="20"/>
                <w:szCs w:val="20"/>
                <w:lang w:eastAsia="en-GB"/>
              </w:rPr>
              <w:t xml:space="preserve">aths </w:t>
            </w:r>
            <w:r w:rsidR="008D56A5" w:rsidRPr="00BF002D">
              <w:rPr>
                <w:rFonts w:ascii="Arial" w:hAnsi="Arial" w:cs="Arial"/>
                <w:sz w:val="20"/>
                <w:szCs w:val="20"/>
                <w:lang w:eastAsia="en-GB"/>
              </w:rPr>
              <w:t>R</w:t>
            </w:r>
            <w:r w:rsidRPr="00BF002D">
              <w:rPr>
                <w:rFonts w:ascii="Arial" w:hAnsi="Arial" w:cs="Arial"/>
                <w:sz w:val="20"/>
                <w:szCs w:val="20"/>
                <w:lang w:eastAsia="en-GB"/>
              </w:rPr>
              <w:t>evision website</w:t>
            </w:r>
            <w:r w:rsidR="00115BED" w:rsidRPr="00BF002D">
              <w:rPr>
                <w:rFonts w:ascii="Arial" w:hAnsi="Arial" w:cs="Arial"/>
                <w:sz w:val="20"/>
                <w:szCs w:val="20"/>
                <w:lang w:eastAsia="en-GB"/>
              </w:rPr>
              <w:t xml:space="preserve"> (</w:t>
            </w:r>
            <w:hyperlink r:id="rId35" w:history="1">
              <w:r w:rsidR="00115BED" w:rsidRPr="00BF002D">
                <w:rPr>
                  <w:rStyle w:val="Hyperlink"/>
                  <w:rFonts w:ascii="Arial" w:hAnsi="Arial" w:cs="Arial"/>
                  <w:sz w:val="20"/>
                  <w:szCs w:val="20"/>
                  <w:lang w:eastAsia="en-GB"/>
                </w:rPr>
                <w:t>www.mathsrevision.net</w:t>
              </w:r>
            </w:hyperlink>
            <w:r w:rsidR="00115BED" w:rsidRPr="00BF002D">
              <w:rPr>
                <w:rStyle w:val="Hyperlink"/>
                <w:rFonts w:ascii="Arial" w:hAnsi="Arial" w:cs="Arial"/>
                <w:color w:val="auto"/>
                <w:sz w:val="20"/>
                <w:szCs w:val="20"/>
                <w:u w:val="none"/>
                <w:lang w:eastAsia="en-GB"/>
              </w:rPr>
              <w:t>)</w:t>
            </w:r>
            <w:r w:rsidR="008D56A5" w:rsidRPr="00BF002D">
              <w:rPr>
                <w:rStyle w:val="Hyperlink"/>
                <w:rFonts w:ascii="Arial" w:hAnsi="Arial" w:cs="Arial"/>
                <w:color w:val="auto"/>
                <w:sz w:val="20"/>
                <w:szCs w:val="20"/>
                <w:u w:val="none"/>
                <w:lang w:eastAsia="en-GB"/>
              </w:rPr>
              <w:t xml:space="preserve">. If the link doesn’t </w:t>
            </w:r>
            <w:proofErr w:type="gramStart"/>
            <w:r w:rsidR="008D56A5" w:rsidRPr="00BF002D">
              <w:rPr>
                <w:rStyle w:val="Hyperlink"/>
                <w:rFonts w:ascii="Arial" w:hAnsi="Arial" w:cs="Arial"/>
                <w:color w:val="auto"/>
                <w:sz w:val="20"/>
                <w:szCs w:val="20"/>
                <w:u w:val="none"/>
                <w:lang w:eastAsia="en-GB"/>
              </w:rPr>
              <w:t>work:</w:t>
            </w:r>
            <w:proofErr w:type="gramEnd"/>
            <w:r w:rsidR="008D56A5" w:rsidRPr="00BF002D">
              <w:rPr>
                <w:rStyle w:val="Hyperlink"/>
                <w:rFonts w:ascii="Arial" w:hAnsi="Arial" w:cs="Arial"/>
                <w:color w:val="auto"/>
                <w:sz w:val="20"/>
                <w:szCs w:val="20"/>
                <w:u w:val="none"/>
                <w:lang w:eastAsia="en-GB"/>
              </w:rPr>
              <w:t xml:space="preserve"> from the home page, select ‘GCSE &gt; number &gt; numbers’.</w:t>
            </w:r>
            <w:r w:rsidRPr="00BF002D">
              <w:rPr>
                <w:rFonts w:ascii="Arial" w:hAnsi="Arial" w:cs="Arial"/>
                <w:sz w:val="20"/>
                <w:szCs w:val="20"/>
                <w:lang w:eastAsia="en-GB"/>
              </w:rPr>
              <w:t xml:space="preserve"> </w:t>
            </w:r>
            <w:r w:rsidRPr="00BF002D">
              <w:rPr>
                <w:rFonts w:ascii="Arial" w:hAnsi="Arial" w:cs="Arial"/>
                <w:b/>
                <w:sz w:val="20"/>
                <w:szCs w:val="20"/>
                <w:lang w:eastAsia="en-GB"/>
              </w:rPr>
              <w:t xml:space="preserve">(I) </w:t>
            </w:r>
          </w:p>
          <w:p w14:paraId="44F130A7" w14:textId="77777777" w:rsidR="00115BED" w:rsidRPr="00BF002D" w:rsidRDefault="00115BED" w:rsidP="00602927">
            <w:pPr>
              <w:autoSpaceDE w:val="0"/>
              <w:autoSpaceDN w:val="0"/>
              <w:adjustRightInd w:val="0"/>
              <w:rPr>
                <w:rFonts w:ascii="Arial" w:hAnsi="Arial" w:cs="Arial"/>
                <w:sz w:val="20"/>
                <w:szCs w:val="20"/>
                <w:lang w:eastAsia="en-GB"/>
              </w:rPr>
            </w:pPr>
          </w:p>
          <w:p w14:paraId="1F9AF191" w14:textId="24B90A6E" w:rsidR="00602927" w:rsidRPr="00BF002D" w:rsidRDefault="00602927" w:rsidP="00602927">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t xml:space="preserve">A fun activity </w:t>
            </w:r>
            <w:r w:rsidR="00F72163" w:rsidRPr="00BF002D">
              <w:rPr>
                <w:rFonts w:ascii="Arial" w:hAnsi="Arial" w:cs="Arial"/>
                <w:sz w:val="20"/>
                <w:szCs w:val="20"/>
                <w:lang w:eastAsia="en-GB"/>
              </w:rPr>
              <w:t>is</w:t>
            </w:r>
            <w:r w:rsidRPr="00BF002D">
              <w:rPr>
                <w:rFonts w:ascii="Arial" w:hAnsi="Arial" w:cs="Arial"/>
                <w:sz w:val="20"/>
                <w:szCs w:val="20"/>
                <w:lang w:eastAsia="en-GB"/>
              </w:rPr>
              <w:t xml:space="preserve"> to allocate a number to each learner in the class and ask them to stand up if the</w:t>
            </w:r>
            <w:r w:rsidR="00F72163" w:rsidRPr="00BF002D">
              <w:rPr>
                <w:rFonts w:ascii="Arial" w:hAnsi="Arial" w:cs="Arial"/>
                <w:sz w:val="20"/>
                <w:szCs w:val="20"/>
                <w:lang w:eastAsia="en-GB"/>
              </w:rPr>
              <w:t>ir number exhibits a property that you call out.</w:t>
            </w:r>
            <w:r w:rsidRPr="00BF002D">
              <w:rPr>
                <w:rFonts w:ascii="Arial" w:hAnsi="Arial" w:cs="Arial"/>
                <w:sz w:val="20"/>
                <w:szCs w:val="20"/>
                <w:lang w:eastAsia="en-GB"/>
              </w:rPr>
              <w:t xml:space="preserve"> </w:t>
            </w:r>
            <w:r w:rsidR="00F72163" w:rsidRPr="00BF002D">
              <w:rPr>
                <w:rFonts w:ascii="Arial" w:hAnsi="Arial" w:cs="Arial"/>
                <w:sz w:val="20"/>
                <w:szCs w:val="20"/>
                <w:lang w:eastAsia="en-GB"/>
              </w:rPr>
              <w:t>F</w:t>
            </w:r>
            <w:r w:rsidRPr="00BF002D">
              <w:rPr>
                <w:rFonts w:ascii="Arial" w:hAnsi="Arial" w:cs="Arial"/>
                <w:sz w:val="20"/>
                <w:szCs w:val="20"/>
                <w:lang w:eastAsia="en-GB"/>
              </w:rPr>
              <w:t>or example,</w:t>
            </w:r>
            <w:r w:rsidR="00F72163" w:rsidRPr="00BF002D">
              <w:rPr>
                <w:rFonts w:ascii="Arial" w:hAnsi="Arial" w:cs="Arial"/>
                <w:sz w:val="20"/>
                <w:szCs w:val="20"/>
                <w:lang w:eastAsia="en-GB"/>
              </w:rPr>
              <w:t xml:space="preserve"> you might call out</w:t>
            </w:r>
            <w:r w:rsidRPr="00BF002D">
              <w:rPr>
                <w:rFonts w:ascii="Arial" w:hAnsi="Arial" w:cs="Arial"/>
                <w:sz w:val="20"/>
                <w:szCs w:val="20"/>
                <w:lang w:eastAsia="en-GB"/>
              </w:rPr>
              <w:t xml:space="preserve"> “a multiple of 4”</w:t>
            </w:r>
            <w:r w:rsidR="00F72163" w:rsidRPr="00BF002D">
              <w:rPr>
                <w:rFonts w:ascii="Arial" w:hAnsi="Arial" w:cs="Arial"/>
                <w:sz w:val="20"/>
                <w:szCs w:val="20"/>
                <w:lang w:eastAsia="en-GB"/>
              </w:rPr>
              <w:t>;</w:t>
            </w:r>
            <w:r w:rsidRPr="00BF002D">
              <w:rPr>
                <w:rFonts w:ascii="Arial" w:hAnsi="Arial" w:cs="Arial"/>
                <w:sz w:val="20"/>
                <w:szCs w:val="20"/>
                <w:lang w:eastAsia="en-GB"/>
              </w:rPr>
              <w:t xml:space="preserve"> “a factor of 18”</w:t>
            </w:r>
            <w:r w:rsidR="00F72163" w:rsidRPr="00BF002D">
              <w:rPr>
                <w:rFonts w:ascii="Arial" w:hAnsi="Arial" w:cs="Arial"/>
                <w:sz w:val="20"/>
                <w:szCs w:val="20"/>
                <w:lang w:eastAsia="en-GB"/>
              </w:rPr>
              <w:t xml:space="preserve">, </w:t>
            </w:r>
            <w:r w:rsidRPr="00BF002D">
              <w:rPr>
                <w:rFonts w:ascii="Arial" w:hAnsi="Arial" w:cs="Arial"/>
                <w:sz w:val="20"/>
                <w:szCs w:val="20"/>
                <w:lang w:eastAsia="en-GB"/>
              </w:rPr>
              <w:t>etc. Use this to show interesting facts</w:t>
            </w:r>
            <w:r w:rsidR="00F72163" w:rsidRPr="00BF002D">
              <w:rPr>
                <w:rFonts w:ascii="Arial" w:hAnsi="Arial" w:cs="Arial"/>
                <w:sz w:val="20"/>
                <w:szCs w:val="20"/>
                <w:lang w:eastAsia="en-GB"/>
              </w:rPr>
              <w:t>,</w:t>
            </w:r>
            <w:r w:rsidRPr="00BF002D">
              <w:rPr>
                <w:rFonts w:ascii="Arial" w:hAnsi="Arial" w:cs="Arial"/>
                <w:sz w:val="20"/>
                <w:szCs w:val="20"/>
                <w:lang w:eastAsia="en-GB"/>
              </w:rPr>
              <w:t xml:space="preserve"> such as prime numbers will have 2 people standing up (</w:t>
            </w:r>
            <w:r w:rsidR="00F72163" w:rsidRPr="00BF002D">
              <w:rPr>
                <w:rFonts w:ascii="Arial" w:hAnsi="Arial" w:cs="Arial"/>
                <w:sz w:val="20"/>
                <w:szCs w:val="20"/>
                <w:lang w:eastAsia="en-GB"/>
              </w:rPr>
              <w:t xml:space="preserve">this </w:t>
            </w:r>
            <w:r w:rsidRPr="00BF002D">
              <w:rPr>
                <w:rFonts w:ascii="Arial" w:hAnsi="Arial" w:cs="Arial"/>
                <w:sz w:val="20"/>
                <w:szCs w:val="20"/>
                <w:lang w:eastAsia="en-GB"/>
              </w:rPr>
              <w:t>emphasises</w:t>
            </w:r>
            <w:r w:rsidR="00F72163" w:rsidRPr="00BF002D">
              <w:rPr>
                <w:rFonts w:ascii="Arial" w:hAnsi="Arial" w:cs="Arial"/>
                <w:sz w:val="20"/>
                <w:szCs w:val="20"/>
                <w:lang w:eastAsia="en-GB"/>
              </w:rPr>
              <w:t xml:space="preserve"> that</w:t>
            </w:r>
            <w:r w:rsidRPr="00BF002D">
              <w:rPr>
                <w:rFonts w:ascii="Arial" w:hAnsi="Arial" w:cs="Arial"/>
                <w:sz w:val="20"/>
                <w:szCs w:val="20"/>
                <w:lang w:eastAsia="en-GB"/>
              </w:rPr>
              <w:t xml:space="preserve"> 1 is not prime); </w:t>
            </w:r>
            <w:r w:rsidR="00115BED" w:rsidRPr="00BF002D">
              <w:rPr>
                <w:rFonts w:ascii="Arial" w:hAnsi="Arial" w:cs="Arial"/>
                <w:sz w:val="20"/>
                <w:szCs w:val="20"/>
                <w:lang w:eastAsia="en-GB"/>
              </w:rPr>
              <w:t xml:space="preserve">and </w:t>
            </w:r>
            <w:r w:rsidRPr="00BF002D">
              <w:rPr>
                <w:rFonts w:ascii="Arial" w:hAnsi="Arial" w:cs="Arial"/>
                <w:sz w:val="20"/>
                <w:szCs w:val="20"/>
                <w:lang w:eastAsia="en-GB"/>
              </w:rPr>
              <w:t>square numbers will have an odd number of people standing up</w:t>
            </w:r>
            <w:r w:rsidR="00F72163" w:rsidRPr="00BF002D">
              <w:rPr>
                <w:rFonts w:ascii="Arial" w:hAnsi="Arial" w:cs="Arial"/>
                <w:sz w:val="20"/>
                <w:szCs w:val="20"/>
                <w:lang w:eastAsia="en-GB"/>
              </w:rPr>
              <w:t xml:space="preserve">. You can use this activity to highlight </w:t>
            </w:r>
            <w:r w:rsidRPr="00BF002D">
              <w:rPr>
                <w:rFonts w:ascii="Arial" w:hAnsi="Arial" w:cs="Arial"/>
                <w:sz w:val="20"/>
                <w:szCs w:val="20"/>
                <w:lang w:eastAsia="en-GB"/>
              </w:rPr>
              <w:t xml:space="preserve">common factors/common multiples for pairs of numbers. This could be extended to HCF and LCM. </w:t>
            </w:r>
          </w:p>
          <w:p w14:paraId="1631FE87" w14:textId="77777777" w:rsidR="00602927" w:rsidRPr="00BF002D" w:rsidRDefault="00602927" w:rsidP="00602927">
            <w:pPr>
              <w:autoSpaceDE w:val="0"/>
              <w:autoSpaceDN w:val="0"/>
              <w:adjustRightInd w:val="0"/>
              <w:rPr>
                <w:rFonts w:ascii="Arial" w:hAnsi="Arial" w:cs="Arial"/>
                <w:sz w:val="20"/>
                <w:szCs w:val="20"/>
                <w:lang w:eastAsia="en-GB"/>
              </w:rPr>
            </w:pPr>
          </w:p>
          <w:p w14:paraId="16FE4A07" w14:textId="09501368" w:rsidR="00602927" w:rsidRPr="00BF002D" w:rsidRDefault="00602927" w:rsidP="00602927">
            <w:pPr>
              <w:autoSpaceDE w:val="0"/>
              <w:autoSpaceDN w:val="0"/>
              <w:adjustRightInd w:val="0"/>
              <w:rPr>
                <w:rFonts w:ascii="Arial" w:hAnsi="Arial" w:cs="Arial"/>
                <w:b/>
                <w:sz w:val="20"/>
                <w:szCs w:val="20"/>
                <w:lang w:eastAsia="en-GB"/>
              </w:rPr>
            </w:pPr>
            <w:r w:rsidRPr="00BF002D">
              <w:rPr>
                <w:rFonts w:ascii="Arial" w:hAnsi="Arial" w:cs="Arial"/>
                <w:sz w:val="20"/>
                <w:szCs w:val="20"/>
                <w:lang w:eastAsia="en-GB"/>
              </w:rPr>
              <w:t xml:space="preserve">A follow-on activity would be for learners to identify a number from a description of its properties. For example, say to the class “which number less than 50 has 3 and 5 as factors and is a multiple of 9?” </w:t>
            </w:r>
            <w:r w:rsidR="00115BED" w:rsidRPr="00BF002D">
              <w:rPr>
                <w:rFonts w:ascii="Arial" w:hAnsi="Arial" w:cs="Arial"/>
                <w:sz w:val="20"/>
                <w:szCs w:val="20"/>
                <w:lang w:eastAsia="en-GB"/>
              </w:rPr>
              <w:t>You could also ask l</w:t>
            </w:r>
            <w:r w:rsidRPr="00BF002D">
              <w:rPr>
                <w:rFonts w:ascii="Arial" w:hAnsi="Arial" w:cs="Arial"/>
                <w:sz w:val="20"/>
                <w:szCs w:val="20"/>
                <w:lang w:eastAsia="en-GB"/>
              </w:rPr>
              <w:t xml:space="preserve">earners </w:t>
            </w:r>
            <w:r w:rsidR="00115BED" w:rsidRPr="00BF002D">
              <w:rPr>
                <w:rFonts w:ascii="Arial" w:hAnsi="Arial" w:cs="Arial"/>
                <w:sz w:val="20"/>
                <w:szCs w:val="20"/>
                <w:lang w:eastAsia="en-GB"/>
              </w:rPr>
              <w:t>to</w:t>
            </w:r>
            <w:r w:rsidRPr="00BF002D">
              <w:rPr>
                <w:rFonts w:ascii="Arial" w:hAnsi="Arial" w:cs="Arial"/>
                <w:sz w:val="20"/>
                <w:szCs w:val="20"/>
                <w:lang w:eastAsia="en-GB"/>
              </w:rPr>
              <w:t xml:space="preserve"> make up their own descriptions and test one another. </w:t>
            </w:r>
          </w:p>
          <w:p w14:paraId="346A9EDF" w14:textId="77777777" w:rsidR="00602927" w:rsidRPr="00BF002D" w:rsidRDefault="00602927" w:rsidP="00602927">
            <w:pPr>
              <w:autoSpaceDE w:val="0"/>
              <w:autoSpaceDN w:val="0"/>
              <w:adjustRightInd w:val="0"/>
              <w:rPr>
                <w:rFonts w:ascii="Arial" w:hAnsi="Arial" w:cs="Arial"/>
                <w:b/>
                <w:sz w:val="20"/>
                <w:szCs w:val="20"/>
                <w:lang w:eastAsia="en-GB"/>
              </w:rPr>
            </w:pPr>
          </w:p>
          <w:p w14:paraId="795DB0EB" w14:textId="7F71424C" w:rsidR="00602927" w:rsidRPr="00BF002D" w:rsidRDefault="00602927" w:rsidP="00602927">
            <w:pPr>
              <w:autoSpaceDE w:val="0"/>
              <w:autoSpaceDN w:val="0"/>
              <w:adjustRightInd w:val="0"/>
              <w:rPr>
                <w:rFonts w:ascii="Arial" w:hAnsi="Arial" w:cs="Arial"/>
                <w:b/>
                <w:sz w:val="20"/>
                <w:szCs w:val="20"/>
                <w:lang w:eastAsia="en-GB"/>
              </w:rPr>
            </w:pPr>
            <w:r w:rsidRPr="00BF002D">
              <w:rPr>
                <w:rFonts w:ascii="Arial" w:hAnsi="Arial" w:cs="Arial"/>
                <w:sz w:val="20"/>
                <w:szCs w:val="20"/>
                <w:lang w:eastAsia="en-GB"/>
              </w:rPr>
              <w:t>Another interesting task is to look a Fermat’s discovery</w:t>
            </w:r>
            <w:r w:rsidR="00115BED" w:rsidRPr="00BF002D">
              <w:rPr>
                <w:rFonts w:ascii="Arial" w:hAnsi="Arial" w:cs="Arial"/>
                <w:sz w:val="20"/>
                <w:szCs w:val="20"/>
                <w:lang w:eastAsia="en-GB"/>
              </w:rPr>
              <w:t>, which shows</w:t>
            </w:r>
            <w:r w:rsidRPr="00BF002D">
              <w:rPr>
                <w:rFonts w:ascii="Arial" w:hAnsi="Arial" w:cs="Arial"/>
                <w:sz w:val="20"/>
                <w:szCs w:val="20"/>
                <w:lang w:eastAsia="en-GB"/>
              </w:rPr>
              <w:t xml:space="preserve"> that some prime numbers are the sum of two squares, e.g. 29 = 25 + 4 = 5</w:t>
            </w:r>
            <w:r w:rsidRPr="00BF002D">
              <w:rPr>
                <w:rFonts w:ascii="Arial" w:hAnsi="Arial" w:cs="Arial"/>
                <w:sz w:val="2"/>
                <w:szCs w:val="2"/>
                <w:lang w:eastAsia="en-GB"/>
              </w:rPr>
              <w:t>P</w:t>
            </w:r>
            <w:r w:rsidRPr="00BF002D">
              <w:rPr>
                <w:rFonts w:ascii="Arial" w:hAnsi="Arial" w:cs="Arial"/>
                <w:sz w:val="20"/>
                <w:szCs w:val="20"/>
                <w:vertAlign w:val="superscript"/>
                <w:lang w:eastAsia="en-GB"/>
              </w:rPr>
              <w:t>2</w:t>
            </w:r>
            <w:r w:rsidRPr="00BF002D">
              <w:rPr>
                <w:rFonts w:ascii="Arial" w:hAnsi="Arial" w:cs="Arial"/>
                <w:sz w:val="2"/>
                <w:szCs w:val="2"/>
                <w:lang w:eastAsia="en-GB"/>
              </w:rPr>
              <w:t>P</w:t>
            </w:r>
            <w:r w:rsidRPr="00BF002D">
              <w:rPr>
                <w:rFonts w:ascii="Arial" w:hAnsi="Arial" w:cs="Arial"/>
                <w:sz w:val="20"/>
                <w:szCs w:val="20"/>
                <w:lang w:eastAsia="en-GB"/>
              </w:rPr>
              <w:t xml:space="preserve"> + 2</w:t>
            </w:r>
            <w:r w:rsidRPr="00BF002D">
              <w:rPr>
                <w:rFonts w:ascii="Arial" w:hAnsi="Arial" w:cs="Arial"/>
                <w:sz w:val="2"/>
                <w:szCs w:val="2"/>
                <w:lang w:eastAsia="en-GB"/>
              </w:rPr>
              <w:t>P</w:t>
            </w:r>
            <w:r w:rsidRPr="00BF002D">
              <w:rPr>
                <w:rFonts w:ascii="Arial" w:hAnsi="Arial" w:cs="Arial"/>
                <w:sz w:val="20"/>
                <w:szCs w:val="20"/>
                <w:vertAlign w:val="superscript"/>
                <w:lang w:eastAsia="en-GB"/>
              </w:rPr>
              <w:t>2</w:t>
            </w:r>
            <w:r w:rsidRPr="00BF002D">
              <w:rPr>
                <w:rFonts w:ascii="Arial" w:hAnsi="Arial" w:cs="Arial"/>
                <w:sz w:val="2"/>
                <w:szCs w:val="2"/>
                <w:lang w:eastAsia="en-GB"/>
              </w:rPr>
              <w:t>P</w:t>
            </w:r>
            <w:r w:rsidRPr="00BF002D">
              <w:rPr>
                <w:rFonts w:ascii="Arial" w:hAnsi="Arial" w:cs="Arial"/>
                <w:sz w:val="20"/>
                <w:szCs w:val="20"/>
                <w:lang w:eastAsia="en-GB"/>
              </w:rPr>
              <w:t xml:space="preserve">. Learners could see what </w:t>
            </w:r>
            <w:r w:rsidR="00115BED" w:rsidRPr="00BF002D">
              <w:rPr>
                <w:rFonts w:ascii="Arial" w:hAnsi="Arial" w:cs="Arial"/>
                <w:sz w:val="20"/>
                <w:szCs w:val="20"/>
                <w:lang w:eastAsia="en-GB"/>
              </w:rPr>
              <w:t xml:space="preserve">other </w:t>
            </w:r>
            <w:r w:rsidRPr="00BF002D">
              <w:rPr>
                <w:rFonts w:ascii="Arial" w:hAnsi="Arial" w:cs="Arial"/>
                <w:sz w:val="20"/>
                <w:szCs w:val="20"/>
                <w:lang w:eastAsia="en-GB"/>
              </w:rPr>
              <w:t>prime</w:t>
            </w:r>
            <w:r w:rsidR="00115BED" w:rsidRPr="00BF002D">
              <w:rPr>
                <w:rFonts w:ascii="Arial" w:hAnsi="Arial" w:cs="Arial"/>
                <w:sz w:val="20"/>
                <w:szCs w:val="20"/>
                <w:lang w:eastAsia="en-GB"/>
              </w:rPr>
              <w:t xml:space="preserve"> number</w:t>
            </w:r>
            <w:r w:rsidRPr="00BF002D">
              <w:rPr>
                <w:rFonts w:ascii="Arial" w:hAnsi="Arial" w:cs="Arial"/>
                <w:sz w:val="20"/>
                <w:szCs w:val="20"/>
                <w:lang w:eastAsia="en-GB"/>
              </w:rPr>
              <w:t xml:space="preserve">s they can form in this way, and any they can’t form in this way. Learners can look for a rule </w:t>
            </w:r>
            <w:r w:rsidR="00115BED" w:rsidRPr="00BF002D">
              <w:rPr>
                <w:rFonts w:ascii="Arial" w:hAnsi="Arial" w:cs="Arial"/>
                <w:sz w:val="20"/>
                <w:szCs w:val="20"/>
                <w:lang w:eastAsia="en-GB"/>
              </w:rPr>
              <w:t>that</w:t>
            </w:r>
            <w:r w:rsidRPr="00BF002D">
              <w:rPr>
                <w:rFonts w:ascii="Arial" w:hAnsi="Arial" w:cs="Arial"/>
                <w:sz w:val="20"/>
                <w:szCs w:val="20"/>
                <w:lang w:eastAsia="en-GB"/>
              </w:rPr>
              <w:t xml:space="preserve"> tests </w:t>
            </w:r>
            <w:r w:rsidR="008D56A5" w:rsidRPr="00BF002D">
              <w:rPr>
                <w:rFonts w:ascii="Arial" w:hAnsi="Arial" w:cs="Arial"/>
                <w:sz w:val="20"/>
                <w:szCs w:val="20"/>
                <w:lang w:eastAsia="en-GB"/>
              </w:rPr>
              <w:t xml:space="preserve">if </w:t>
            </w:r>
            <w:r w:rsidRPr="00BF002D">
              <w:rPr>
                <w:rFonts w:ascii="Arial" w:hAnsi="Arial" w:cs="Arial"/>
                <w:sz w:val="20"/>
                <w:szCs w:val="20"/>
                <w:lang w:eastAsia="en-GB"/>
              </w:rPr>
              <w:t xml:space="preserve">a prime can be made like this. </w:t>
            </w:r>
            <w:r w:rsidRPr="00BF002D">
              <w:rPr>
                <w:rFonts w:ascii="Arial" w:hAnsi="Arial" w:cs="Arial"/>
                <w:b/>
                <w:sz w:val="20"/>
                <w:szCs w:val="20"/>
                <w:lang w:eastAsia="en-GB"/>
              </w:rPr>
              <w:t xml:space="preserve">(I) </w:t>
            </w:r>
          </w:p>
          <w:p w14:paraId="1A591465" w14:textId="77777777" w:rsidR="00602927" w:rsidRPr="00BF002D" w:rsidRDefault="00602927" w:rsidP="00602927">
            <w:pPr>
              <w:autoSpaceDE w:val="0"/>
              <w:autoSpaceDN w:val="0"/>
              <w:adjustRightInd w:val="0"/>
              <w:rPr>
                <w:rFonts w:ascii="Arial" w:hAnsi="Arial" w:cs="Arial"/>
                <w:sz w:val="20"/>
                <w:szCs w:val="20"/>
                <w:lang w:eastAsia="en-GB"/>
              </w:rPr>
            </w:pPr>
          </w:p>
          <w:p w14:paraId="66702541" w14:textId="1AC1A0FB" w:rsidR="00602927" w:rsidRPr="00BF002D" w:rsidRDefault="00CC16A9" w:rsidP="00602927">
            <w:pPr>
              <w:autoSpaceDE w:val="0"/>
              <w:autoSpaceDN w:val="0"/>
              <w:adjustRightInd w:val="0"/>
              <w:rPr>
                <w:rFonts w:ascii="Arial" w:hAnsi="Arial" w:cs="Arial"/>
                <w:b/>
                <w:sz w:val="20"/>
                <w:szCs w:val="20"/>
                <w:lang w:eastAsia="en-GB"/>
              </w:rPr>
            </w:pPr>
            <w:r w:rsidRPr="00BF002D">
              <w:rPr>
                <w:rFonts w:ascii="Arial" w:hAnsi="Arial" w:cs="Arial"/>
                <w:sz w:val="20"/>
                <w:szCs w:val="20"/>
                <w:lang w:eastAsia="en-GB"/>
              </w:rPr>
              <w:t>Look</w:t>
            </w:r>
            <w:r w:rsidR="00602927" w:rsidRPr="00BF002D">
              <w:rPr>
                <w:rFonts w:ascii="Arial" w:hAnsi="Arial" w:cs="Arial"/>
                <w:sz w:val="20"/>
                <w:szCs w:val="20"/>
                <w:lang w:eastAsia="en-GB"/>
              </w:rPr>
              <w:t xml:space="preserve"> at how to write any integer as a product of prime</w:t>
            </w:r>
            <w:r w:rsidR="00115BED" w:rsidRPr="00BF002D">
              <w:rPr>
                <w:rFonts w:ascii="Arial" w:hAnsi="Arial" w:cs="Arial"/>
                <w:sz w:val="20"/>
                <w:szCs w:val="20"/>
                <w:lang w:eastAsia="en-GB"/>
              </w:rPr>
              <w:t xml:space="preserve"> number</w:t>
            </w:r>
            <w:r w:rsidR="00602927" w:rsidRPr="00BF002D">
              <w:rPr>
                <w:rFonts w:ascii="Arial" w:hAnsi="Arial" w:cs="Arial"/>
                <w:sz w:val="20"/>
                <w:szCs w:val="20"/>
                <w:lang w:eastAsia="en-GB"/>
              </w:rPr>
              <w:t xml:space="preserve">s. One method that can be used is the factor tree approach which can be found online. </w:t>
            </w:r>
            <w:r w:rsidR="00115BED" w:rsidRPr="00BF002D">
              <w:rPr>
                <w:rFonts w:ascii="Arial" w:hAnsi="Arial" w:cs="Arial"/>
                <w:sz w:val="20"/>
                <w:szCs w:val="20"/>
                <w:lang w:eastAsia="en-GB"/>
              </w:rPr>
              <w:t>Demonstrate this technique to your learners, then</w:t>
            </w:r>
            <w:r w:rsidR="00602927" w:rsidRPr="00BF002D">
              <w:rPr>
                <w:rFonts w:ascii="Arial" w:hAnsi="Arial" w:cs="Arial"/>
                <w:sz w:val="20"/>
                <w:szCs w:val="20"/>
                <w:lang w:eastAsia="en-GB"/>
              </w:rPr>
              <w:t xml:space="preserve"> ask </w:t>
            </w:r>
            <w:r w:rsidR="00115BED" w:rsidRPr="00BF002D">
              <w:rPr>
                <w:rFonts w:ascii="Arial" w:hAnsi="Arial" w:cs="Arial"/>
                <w:sz w:val="20"/>
                <w:szCs w:val="20"/>
                <w:lang w:eastAsia="en-GB"/>
              </w:rPr>
              <w:t xml:space="preserve">them </w:t>
            </w:r>
            <w:r w:rsidR="00602927" w:rsidRPr="00BF002D">
              <w:rPr>
                <w:rFonts w:ascii="Arial" w:hAnsi="Arial" w:cs="Arial"/>
                <w:sz w:val="20"/>
                <w:szCs w:val="20"/>
                <w:lang w:eastAsia="en-GB"/>
              </w:rPr>
              <w:t xml:space="preserve">to practise using the method to write other numbers as products of primes. Then ask learners to look at finding the product of primes of other numbers, for example 60, 450, 42, 315, but this time they </w:t>
            </w:r>
            <w:r w:rsidR="00115BED" w:rsidRPr="00BF002D">
              <w:rPr>
                <w:rFonts w:ascii="Arial" w:hAnsi="Arial" w:cs="Arial"/>
                <w:sz w:val="20"/>
                <w:szCs w:val="20"/>
                <w:lang w:eastAsia="en-GB"/>
              </w:rPr>
              <w:t>should</w:t>
            </w:r>
            <w:r w:rsidR="00602927" w:rsidRPr="00BF002D">
              <w:rPr>
                <w:rFonts w:ascii="Arial" w:hAnsi="Arial" w:cs="Arial"/>
                <w:sz w:val="20"/>
                <w:szCs w:val="20"/>
                <w:lang w:eastAsia="en-GB"/>
              </w:rPr>
              <w:t xml:space="preserve"> be encouraged to look for alternative methods, for example by researching on the internet</w:t>
            </w:r>
            <w:r w:rsidR="00115BED" w:rsidRPr="00BF002D">
              <w:rPr>
                <w:rFonts w:ascii="Arial" w:hAnsi="Arial" w:cs="Arial"/>
                <w:sz w:val="20"/>
                <w:szCs w:val="20"/>
                <w:lang w:eastAsia="en-GB"/>
              </w:rPr>
              <w:t>; a</w:t>
            </w:r>
            <w:r w:rsidR="00602927" w:rsidRPr="00BF002D">
              <w:rPr>
                <w:rFonts w:ascii="Arial" w:hAnsi="Arial" w:cs="Arial"/>
                <w:sz w:val="20"/>
                <w:szCs w:val="20"/>
                <w:lang w:eastAsia="en-GB"/>
              </w:rPr>
              <w:t xml:space="preserve">nother useful method is the repeated division method. </w:t>
            </w:r>
            <w:r w:rsidR="00602927" w:rsidRPr="00BF002D">
              <w:rPr>
                <w:rFonts w:ascii="Arial" w:hAnsi="Arial" w:cs="Arial"/>
                <w:b/>
                <w:sz w:val="20"/>
                <w:szCs w:val="20"/>
                <w:lang w:eastAsia="en-GB"/>
              </w:rPr>
              <w:t>(I)</w:t>
            </w:r>
          </w:p>
          <w:p w14:paraId="77522226" w14:textId="77777777" w:rsidR="00602927" w:rsidRPr="00BF002D" w:rsidRDefault="00602927" w:rsidP="00602927">
            <w:pPr>
              <w:autoSpaceDE w:val="0"/>
              <w:autoSpaceDN w:val="0"/>
              <w:adjustRightInd w:val="0"/>
              <w:rPr>
                <w:rFonts w:ascii="Arial" w:hAnsi="Arial" w:cs="Arial"/>
                <w:sz w:val="20"/>
                <w:szCs w:val="20"/>
                <w:lang w:eastAsia="en-GB"/>
              </w:rPr>
            </w:pPr>
          </w:p>
          <w:p w14:paraId="49AAED82" w14:textId="37282594" w:rsidR="003D4948" w:rsidRPr="00BF002D" w:rsidRDefault="00115BED" w:rsidP="00BF002D">
            <w:pPr>
              <w:autoSpaceDE w:val="0"/>
              <w:autoSpaceDN w:val="0"/>
              <w:adjustRightInd w:val="0"/>
              <w:rPr>
                <w:rFonts w:ascii="Arial" w:hAnsi="Arial" w:cs="Arial"/>
                <w:sz w:val="20"/>
                <w:szCs w:val="20"/>
                <w:lang w:eastAsia="en-GB"/>
              </w:rPr>
            </w:pPr>
            <w:r w:rsidRPr="00BF002D">
              <w:rPr>
                <w:rFonts w:ascii="Arial" w:hAnsi="Arial" w:cs="Arial"/>
                <w:bCs/>
                <w:sz w:val="20"/>
                <w:szCs w:val="20"/>
                <w:lang w:eastAsia="en-GB"/>
              </w:rPr>
              <w:t xml:space="preserve">Give learners </w:t>
            </w:r>
            <w:r w:rsidR="00602927" w:rsidRPr="00BF002D">
              <w:rPr>
                <w:rFonts w:ascii="Arial" w:hAnsi="Arial" w:cs="Arial"/>
                <w:bCs/>
                <w:sz w:val="20"/>
                <w:szCs w:val="20"/>
                <w:lang w:eastAsia="en-GB"/>
              </w:rPr>
              <w:t>a definition of the terms rational, irrational and real numbers</w:t>
            </w:r>
            <w:r w:rsidRPr="00BF002D">
              <w:rPr>
                <w:rFonts w:ascii="Arial" w:hAnsi="Arial" w:cs="Arial"/>
                <w:bCs/>
                <w:sz w:val="20"/>
                <w:szCs w:val="20"/>
                <w:lang w:eastAsia="en-GB"/>
              </w:rPr>
              <w:t>,</w:t>
            </w:r>
            <w:r w:rsidR="00602927" w:rsidRPr="00BF002D">
              <w:rPr>
                <w:rFonts w:ascii="Arial" w:hAnsi="Arial" w:cs="Arial"/>
                <w:bCs/>
                <w:sz w:val="20"/>
                <w:szCs w:val="20"/>
                <w:lang w:eastAsia="en-GB"/>
              </w:rPr>
              <w:t xml:space="preserve"> which </w:t>
            </w:r>
            <w:r w:rsidRPr="00BF002D">
              <w:rPr>
                <w:rFonts w:ascii="Arial" w:hAnsi="Arial" w:cs="Arial"/>
                <w:bCs/>
                <w:sz w:val="20"/>
                <w:szCs w:val="20"/>
                <w:lang w:eastAsia="en-GB"/>
              </w:rPr>
              <w:t>you can</w:t>
            </w:r>
            <w:r w:rsidR="00602927" w:rsidRPr="00BF002D">
              <w:rPr>
                <w:rFonts w:ascii="Arial" w:hAnsi="Arial" w:cs="Arial"/>
                <w:bCs/>
                <w:sz w:val="20"/>
                <w:szCs w:val="20"/>
                <w:lang w:eastAsia="en-GB"/>
              </w:rPr>
              <w:t xml:space="preserve"> f</w:t>
            </w:r>
            <w:r w:rsidRPr="00BF002D">
              <w:rPr>
                <w:rFonts w:ascii="Arial" w:hAnsi="Arial" w:cs="Arial"/>
                <w:bCs/>
                <w:sz w:val="20"/>
                <w:szCs w:val="20"/>
                <w:lang w:eastAsia="en-GB"/>
              </w:rPr>
              <w:t>ind</w:t>
            </w:r>
            <w:r w:rsidR="00602927" w:rsidRPr="00BF002D">
              <w:rPr>
                <w:rFonts w:ascii="Arial" w:hAnsi="Arial" w:cs="Arial"/>
                <w:bCs/>
                <w:sz w:val="20"/>
                <w:szCs w:val="20"/>
                <w:lang w:eastAsia="en-GB"/>
              </w:rPr>
              <w:t xml:space="preserve"> on the Maths is Fun website</w:t>
            </w:r>
            <w:r w:rsidRPr="00BF002D">
              <w:rPr>
                <w:rFonts w:ascii="Arial" w:hAnsi="Arial" w:cs="Arial"/>
                <w:bCs/>
                <w:sz w:val="20"/>
                <w:szCs w:val="20"/>
                <w:lang w:eastAsia="en-GB"/>
              </w:rPr>
              <w:t xml:space="preserve"> (</w:t>
            </w:r>
            <w:hyperlink r:id="rId36" w:history="1">
              <w:r w:rsidR="008D56A5" w:rsidRPr="00BF002D">
                <w:rPr>
                  <w:rStyle w:val="Hyperlink1"/>
                  <w:rFonts w:ascii="Arial" w:hAnsi="Arial" w:cs="Arial"/>
                </w:rPr>
                <w:t>www.mathsisfun.com</w:t>
              </w:r>
            </w:hyperlink>
            <w:r w:rsidRPr="00BF002D">
              <w:rPr>
                <w:rFonts w:ascii="Arial" w:hAnsi="Arial" w:cs="Arial"/>
                <w:bCs/>
                <w:sz w:val="20"/>
                <w:szCs w:val="20"/>
                <w:lang w:eastAsia="en-GB"/>
              </w:rPr>
              <w:t>)</w:t>
            </w:r>
            <w:r w:rsidR="00602927" w:rsidRPr="00BF002D">
              <w:rPr>
                <w:rFonts w:ascii="Arial" w:hAnsi="Arial" w:cs="Arial"/>
                <w:bCs/>
                <w:sz w:val="20"/>
                <w:szCs w:val="20"/>
                <w:lang w:eastAsia="en-GB"/>
              </w:rPr>
              <w:t>.</w:t>
            </w:r>
            <w:r w:rsidR="008D56A5" w:rsidRPr="00BF002D">
              <w:rPr>
                <w:rFonts w:ascii="Arial" w:hAnsi="Arial" w:cs="Arial"/>
                <w:bCs/>
                <w:sz w:val="20"/>
                <w:szCs w:val="20"/>
                <w:lang w:eastAsia="en-GB"/>
              </w:rPr>
              <w:t xml:space="preserve"> If the link doesn’t work, from the home page: click on ‘Index &gt; 10 upwards &gt; numbers &gt; Irrational Numbers.</w:t>
            </w:r>
            <w:r w:rsidR="00602927" w:rsidRPr="00BF002D">
              <w:rPr>
                <w:rFonts w:ascii="Arial" w:hAnsi="Arial" w:cs="Arial"/>
                <w:bCs/>
                <w:sz w:val="20"/>
                <w:szCs w:val="20"/>
                <w:lang w:eastAsia="en-GB"/>
              </w:rPr>
              <w:t xml:space="preserve"> </w:t>
            </w:r>
            <w:r w:rsidR="008D56A5" w:rsidRPr="00BF002D">
              <w:rPr>
                <w:rFonts w:ascii="Arial" w:hAnsi="Arial" w:cs="Arial"/>
                <w:bCs/>
                <w:sz w:val="20"/>
                <w:szCs w:val="20"/>
                <w:lang w:eastAsia="en-GB"/>
              </w:rPr>
              <w:t>The</w:t>
            </w:r>
            <w:r w:rsidR="00602927" w:rsidRPr="00BF002D">
              <w:rPr>
                <w:rFonts w:ascii="Arial" w:hAnsi="Arial" w:cs="Arial"/>
                <w:bCs/>
                <w:sz w:val="20"/>
                <w:szCs w:val="20"/>
                <w:lang w:eastAsia="en-GB"/>
              </w:rPr>
              <w:t xml:space="preserve"> website </w:t>
            </w:r>
            <w:r w:rsidR="008D56A5" w:rsidRPr="00BF002D">
              <w:rPr>
                <w:rFonts w:ascii="Arial" w:hAnsi="Arial" w:cs="Arial"/>
                <w:bCs/>
                <w:sz w:val="20"/>
                <w:szCs w:val="20"/>
                <w:lang w:eastAsia="en-GB"/>
              </w:rPr>
              <w:t>also includes</w:t>
            </w:r>
            <w:r w:rsidR="00602927" w:rsidRPr="00BF002D">
              <w:rPr>
                <w:rFonts w:ascii="Arial" w:hAnsi="Arial" w:cs="Arial"/>
                <w:bCs/>
                <w:sz w:val="20"/>
                <w:szCs w:val="20"/>
                <w:lang w:eastAsia="en-GB"/>
              </w:rPr>
              <w:t xml:space="preserve"> questions on rational and irrational numbers for learners to try. These start simple and soon become more challenging. </w:t>
            </w:r>
            <w:r w:rsidR="00602927" w:rsidRPr="00BF002D">
              <w:rPr>
                <w:rFonts w:ascii="Arial" w:hAnsi="Arial" w:cs="Arial"/>
                <w:b/>
                <w:bCs/>
                <w:sz w:val="20"/>
                <w:szCs w:val="20"/>
                <w:lang w:eastAsia="en-GB"/>
              </w:rPr>
              <w:t>(I) (F)</w:t>
            </w:r>
          </w:p>
        </w:tc>
      </w:tr>
      <w:tr w:rsidR="00CC16A9" w:rsidRPr="00CC16A9" w14:paraId="12518161" w14:textId="77777777" w:rsidTr="00C30002">
        <w:tblPrEx>
          <w:tblCellMar>
            <w:top w:w="0" w:type="dxa"/>
            <w:bottom w:w="0" w:type="dxa"/>
          </w:tblCellMar>
        </w:tblPrEx>
        <w:tc>
          <w:tcPr>
            <w:tcW w:w="1560" w:type="dxa"/>
            <w:tcBorders>
              <w:bottom w:val="single" w:sz="4" w:space="0" w:color="EA5B0C"/>
            </w:tcBorders>
            <w:tcMar>
              <w:top w:w="113" w:type="dxa"/>
              <w:bottom w:w="113" w:type="dxa"/>
            </w:tcMar>
          </w:tcPr>
          <w:p w14:paraId="51686C08" w14:textId="77777777" w:rsidR="00CC16A9" w:rsidRPr="00BF002D" w:rsidRDefault="00CC16A9" w:rsidP="0064013D">
            <w:pPr>
              <w:pStyle w:val="TableParagraph"/>
              <w:spacing w:before="110"/>
              <w:ind w:left="107"/>
              <w:rPr>
                <w:sz w:val="20"/>
                <w:szCs w:val="20"/>
              </w:rPr>
            </w:pPr>
            <w:r w:rsidRPr="00BF002D">
              <w:rPr>
                <w:sz w:val="20"/>
                <w:szCs w:val="20"/>
              </w:rPr>
              <w:t xml:space="preserve">C1.2 </w:t>
            </w:r>
          </w:p>
        </w:tc>
        <w:tc>
          <w:tcPr>
            <w:tcW w:w="2948" w:type="dxa"/>
            <w:tcBorders>
              <w:bottom w:val="single" w:sz="4" w:space="0" w:color="EA5B0C"/>
            </w:tcBorders>
            <w:tcMar>
              <w:top w:w="113" w:type="dxa"/>
              <w:bottom w:w="113" w:type="dxa"/>
            </w:tcMar>
          </w:tcPr>
          <w:p w14:paraId="2E055F3A" w14:textId="77777777" w:rsidR="00CC16A9" w:rsidRPr="00BF002D" w:rsidRDefault="00CC16A9" w:rsidP="003F0EC2">
            <w:pPr>
              <w:pStyle w:val="BodyText"/>
              <w:tabs>
                <w:tab w:val="left" w:pos="1744"/>
              </w:tabs>
            </w:pPr>
            <w:r w:rsidRPr="00BF002D">
              <w:t>Understand notation of Venn</w:t>
            </w:r>
            <w:r w:rsidRPr="00BF002D">
              <w:rPr>
                <w:spacing w:val="-26"/>
              </w:rPr>
              <w:t xml:space="preserve"> </w:t>
            </w:r>
            <w:r w:rsidRPr="00BF002D">
              <w:t>diagrams.</w:t>
            </w:r>
          </w:p>
          <w:p w14:paraId="1F22F243" w14:textId="77777777" w:rsidR="00CC16A9" w:rsidRPr="00BF002D" w:rsidRDefault="00CC16A9" w:rsidP="00CC16A9">
            <w:pPr>
              <w:pStyle w:val="BodyText"/>
              <w:spacing w:before="11"/>
              <w:ind w:left="138"/>
            </w:pPr>
          </w:p>
          <w:p w14:paraId="1AB4C50A" w14:textId="77777777" w:rsidR="00CC16A9" w:rsidRPr="00BF002D" w:rsidRDefault="00CC16A9" w:rsidP="00CC16A9">
            <w:pPr>
              <w:pStyle w:val="BodyText"/>
              <w:ind w:left="138"/>
            </w:pPr>
            <w:r w:rsidRPr="00BF002D">
              <w:t>Definition of sets</w:t>
            </w:r>
          </w:p>
          <w:p w14:paraId="23F7DC2A" w14:textId="77777777" w:rsidR="00CC16A9" w:rsidRPr="00BF002D" w:rsidRDefault="00CC16A9" w:rsidP="00CC16A9">
            <w:pPr>
              <w:pStyle w:val="BodyText"/>
              <w:spacing w:before="55"/>
              <w:ind w:left="138"/>
            </w:pPr>
            <w:r w:rsidRPr="00BF002D">
              <w:t xml:space="preserve">e.g. </w:t>
            </w:r>
            <w:r w:rsidRPr="00BF002D">
              <w:br/>
            </w:r>
            <w:r w:rsidRPr="00BF002D">
              <w:rPr>
                <w:i/>
              </w:rPr>
              <w:t xml:space="preserve">A </w:t>
            </w:r>
            <w:r w:rsidRPr="00BF002D">
              <w:t>= {</w:t>
            </w:r>
            <w:r w:rsidRPr="00BF002D">
              <w:rPr>
                <w:i/>
              </w:rPr>
              <w:t>x</w:t>
            </w:r>
            <w:r w:rsidRPr="00BF002D">
              <w:t xml:space="preserve">: </w:t>
            </w:r>
            <w:r w:rsidRPr="00BF002D">
              <w:rPr>
                <w:i/>
              </w:rPr>
              <w:t xml:space="preserve">x </w:t>
            </w:r>
            <w:r w:rsidRPr="00BF002D">
              <w:t>is a natural number}</w:t>
            </w:r>
          </w:p>
          <w:p w14:paraId="76C5EE54" w14:textId="77777777" w:rsidR="00CC16A9" w:rsidRPr="00BF002D" w:rsidRDefault="00CC16A9" w:rsidP="00CC16A9">
            <w:pPr>
              <w:pStyle w:val="BodyText"/>
              <w:spacing w:before="55"/>
              <w:ind w:left="138"/>
              <w:rPr>
                <w:i/>
              </w:rPr>
            </w:pPr>
            <w:r w:rsidRPr="00BF002D">
              <w:rPr>
                <w:i/>
              </w:rPr>
              <w:t>B = {</w:t>
            </w:r>
            <w:proofErr w:type="spellStart"/>
            <w:proofErr w:type="gramStart"/>
            <w:r w:rsidRPr="00BF002D">
              <w:rPr>
                <w:i/>
              </w:rPr>
              <w:t>a,b</w:t>
            </w:r>
            <w:proofErr w:type="gramEnd"/>
            <w:r w:rsidRPr="00BF002D">
              <w:rPr>
                <w:i/>
              </w:rPr>
              <w:t>,c</w:t>
            </w:r>
            <w:proofErr w:type="spellEnd"/>
            <w:r w:rsidRPr="00BF002D">
              <w:rPr>
                <w:i/>
              </w:rPr>
              <w:t>,…….}</w:t>
            </w:r>
          </w:p>
          <w:p w14:paraId="0052A65F" w14:textId="77777777" w:rsidR="00CC16A9" w:rsidRPr="00BF002D" w:rsidRDefault="00CC16A9" w:rsidP="00CC16A9">
            <w:pPr>
              <w:autoSpaceDE w:val="0"/>
              <w:autoSpaceDN w:val="0"/>
              <w:adjustRightInd w:val="0"/>
              <w:rPr>
                <w:rFonts w:ascii="Arial" w:hAnsi="Arial" w:cs="Arial"/>
                <w:b/>
                <w:sz w:val="20"/>
                <w:szCs w:val="20"/>
                <w:lang w:eastAsia="en-GB"/>
              </w:rPr>
            </w:pPr>
          </w:p>
          <w:p w14:paraId="5218730C" w14:textId="24F818C8" w:rsidR="00CC16A9" w:rsidRPr="00BF002D" w:rsidRDefault="00CC16A9" w:rsidP="00CC16A9">
            <w:pPr>
              <w:autoSpaceDE w:val="0"/>
              <w:autoSpaceDN w:val="0"/>
              <w:adjustRightInd w:val="0"/>
              <w:rPr>
                <w:rFonts w:ascii="Arial" w:hAnsi="Arial" w:cs="Arial"/>
                <w:b/>
                <w:sz w:val="20"/>
                <w:szCs w:val="20"/>
                <w:lang w:eastAsia="en-GB"/>
              </w:rPr>
            </w:pPr>
            <w:r w:rsidRPr="00BF002D">
              <w:rPr>
                <w:rFonts w:ascii="Arial" w:hAnsi="Arial" w:cs="Arial"/>
                <w:b/>
                <w:sz w:val="20"/>
                <w:szCs w:val="20"/>
                <w:lang w:eastAsia="en-GB"/>
              </w:rPr>
              <w:t>Notation</w:t>
            </w:r>
          </w:p>
          <w:p w14:paraId="30FE8163" w14:textId="44EF1903" w:rsidR="00CC16A9" w:rsidRPr="00BF002D" w:rsidRDefault="00CC16A9" w:rsidP="00CC16A9">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t xml:space="preserve">Number of elements in set </w:t>
            </w:r>
            <w:r w:rsidRPr="00BF002D">
              <w:rPr>
                <w:rFonts w:ascii="Arial" w:hAnsi="Arial" w:cs="Arial"/>
                <w:i/>
                <w:iCs/>
                <w:sz w:val="20"/>
                <w:szCs w:val="20"/>
                <w:lang w:eastAsia="en-GB"/>
              </w:rPr>
              <w:t>A</w:t>
            </w:r>
            <w:r w:rsidRPr="00BF002D">
              <w:rPr>
                <w:rFonts w:ascii="Arial" w:hAnsi="Arial" w:cs="Arial"/>
                <w:iCs/>
                <w:sz w:val="20"/>
                <w:szCs w:val="20"/>
                <w:lang w:eastAsia="en-GB"/>
              </w:rPr>
              <w:t>;</w:t>
            </w:r>
            <w:r w:rsidRPr="00BF002D">
              <w:rPr>
                <w:rFonts w:ascii="Arial" w:hAnsi="Arial" w:cs="Arial"/>
                <w:i/>
                <w:iCs/>
                <w:sz w:val="20"/>
                <w:szCs w:val="20"/>
                <w:lang w:eastAsia="en-GB"/>
              </w:rPr>
              <w:t xml:space="preserve">  </w:t>
            </w:r>
            <w:r w:rsidR="005B4CBF" w:rsidRPr="00BF002D">
              <w:rPr>
                <w:rFonts w:ascii="Arial" w:hAnsi="Arial" w:cs="Arial"/>
                <w:i/>
                <w:iCs/>
                <w:sz w:val="20"/>
                <w:szCs w:val="20"/>
                <w:lang w:eastAsia="en-GB"/>
              </w:rPr>
              <w:t xml:space="preserve"> </w:t>
            </w:r>
            <w:r w:rsidRPr="00BF002D">
              <w:rPr>
                <w:rFonts w:ascii="Arial" w:hAnsi="Arial" w:cs="Arial"/>
                <w:i/>
                <w:iCs/>
                <w:sz w:val="20"/>
                <w:szCs w:val="20"/>
                <w:lang w:eastAsia="en-GB"/>
              </w:rPr>
              <w:t xml:space="preserve">  </w:t>
            </w:r>
            <w:r w:rsidRPr="00BF002D">
              <w:rPr>
                <w:rFonts w:ascii="Arial" w:hAnsi="Arial" w:cs="Arial"/>
                <w:sz w:val="20"/>
                <w:szCs w:val="20"/>
                <w:lang w:eastAsia="en-GB"/>
              </w:rPr>
              <w:t>n(</w:t>
            </w:r>
            <w:r w:rsidRPr="00BF002D">
              <w:rPr>
                <w:rFonts w:ascii="Arial" w:hAnsi="Arial" w:cs="Arial"/>
                <w:i/>
                <w:iCs/>
                <w:sz w:val="20"/>
                <w:szCs w:val="20"/>
                <w:lang w:eastAsia="en-GB"/>
              </w:rPr>
              <w:t>A</w:t>
            </w:r>
            <w:r w:rsidRPr="00BF002D">
              <w:rPr>
                <w:rFonts w:ascii="Arial" w:hAnsi="Arial" w:cs="Arial"/>
                <w:sz w:val="20"/>
                <w:szCs w:val="20"/>
                <w:lang w:eastAsia="en-GB"/>
              </w:rPr>
              <w:t>)</w:t>
            </w:r>
          </w:p>
          <w:p w14:paraId="2EB67ABF" w14:textId="4D054353" w:rsidR="00CC16A9" w:rsidRPr="00BF002D" w:rsidRDefault="00CC16A9" w:rsidP="00CC16A9">
            <w:pPr>
              <w:pStyle w:val="BodyText"/>
              <w:spacing w:before="60"/>
            </w:pPr>
            <w:r w:rsidRPr="00BF002D">
              <w:rPr>
                <w:noProof/>
                <w:lang w:eastAsia="en-GB"/>
              </w:rPr>
              <w:drawing>
                <wp:anchor distT="0" distB="0" distL="0" distR="0" simplePos="0" relativeHeight="251675648" behindDoc="0" locked="0" layoutInCell="1" allowOverlap="1" wp14:anchorId="5BDD3044" wp14:editId="69BD0F94">
                  <wp:simplePos x="0" y="0"/>
                  <wp:positionH relativeFrom="page">
                    <wp:posOffset>1748155</wp:posOffset>
                  </wp:positionH>
                  <wp:positionV relativeFrom="paragraph">
                    <wp:posOffset>63500</wp:posOffset>
                  </wp:positionV>
                  <wp:extent cx="77168" cy="98679"/>
                  <wp:effectExtent l="0" t="0" r="0" b="0"/>
                  <wp:wrapNone/>
                  <wp:docPr id="18"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5.png"/>
                          <pic:cNvPicPr/>
                        </pic:nvPicPr>
                        <pic:blipFill>
                          <a:blip r:embed="rId37" cstate="print"/>
                          <a:stretch>
                            <a:fillRect/>
                          </a:stretch>
                        </pic:blipFill>
                        <pic:spPr>
                          <a:xfrm>
                            <a:off x="0" y="0"/>
                            <a:ext cx="77168" cy="98679"/>
                          </a:xfrm>
                          <a:prstGeom prst="rect">
                            <a:avLst/>
                          </a:prstGeom>
                        </pic:spPr>
                      </pic:pic>
                    </a:graphicData>
                  </a:graphic>
                </wp:anchor>
              </w:drawing>
            </w:r>
            <w:r w:rsidRPr="00BF002D">
              <w:t>Universal set</w:t>
            </w:r>
          </w:p>
          <w:p w14:paraId="5F83B3E4" w14:textId="7CEDAC12" w:rsidR="00CC16A9" w:rsidRPr="00BF002D" w:rsidRDefault="00CC16A9" w:rsidP="00CC16A9">
            <w:pPr>
              <w:autoSpaceDE w:val="0"/>
              <w:autoSpaceDN w:val="0"/>
              <w:adjustRightInd w:val="0"/>
              <w:rPr>
                <w:rFonts w:ascii="Arial" w:hAnsi="Arial" w:cs="Arial"/>
                <w:i/>
                <w:iCs/>
                <w:sz w:val="20"/>
                <w:szCs w:val="20"/>
                <w:lang w:eastAsia="en-GB"/>
              </w:rPr>
            </w:pPr>
            <w:r w:rsidRPr="00BF002D">
              <w:rPr>
                <w:rFonts w:ascii="Arial" w:hAnsi="Arial" w:cs="Arial"/>
                <w:sz w:val="20"/>
                <w:szCs w:val="20"/>
                <w:lang w:eastAsia="en-GB"/>
              </w:rPr>
              <w:t xml:space="preserve">Union of </w:t>
            </w:r>
            <w:r w:rsidRPr="00BF002D">
              <w:rPr>
                <w:rFonts w:ascii="Arial" w:hAnsi="Arial" w:cs="Arial"/>
                <w:i/>
                <w:iCs/>
                <w:sz w:val="20"/>
                <w:szCs w:val="20"/>
                <w:lang w:eastAsia="en-GB"/>
              </w:rPr>
              <w:t xml:space="preserve">A </w:t>
            </w:r>
            <w:r w:rsidRPr="00BF002D">
              <w:rPr>
                <w:rFonts w:ascii="Arial" w:hAnsi="Arial" w:cs="Arial"/>
                <w:sz w:val="20"/>
                <w:szCs w:val="20"/>
                <w:lang w:eastAsia="en-GB"/>
              </w:rPr>
              <w:t xml:space="preserve">and </w:t>
            </w:r>
            <w:proofErr w:type="gramStart"/>
            <w:r w:rsidRPr="00BF002D">
              <w:rPr>
                <w:rFonts w:ascii="Arial" w:hAnsi="Arial" w:cs="Arial"/>
                <w:i/>
                <w:iCs/>
                <w:sz w:val="20"/>
                <w:szCs w:val="20"/>
                <w:lang w:eastAsia="en-GB"/>
              </w:rPr>
              <w:t>B</w:t>
            </w:r>
            <w:r w:rsidRPr="00BF002D">
              <w:rPr>
                <w:rFonts w:ascii="Arial" w:hAnsi="Arial" w:cs="Arial"/>
                <w:sz w:val="20"/>
                <w:szCs w:val="20"/>
                <w:lang w:eastAsia="en-GB"/>
              </w:rPr>
              <w:t>;</w:t>
            </w:r>
            <w:r w:rsidRPr="00BF002D">
              <w:rPr>
                <w:rFonts w:ascii="Arial" w:hAnsi="Arial" w:cs="Arial"/>
                <w:i/>
                <w:iCs/>
                <w:sz w:val="20"/>
                <w:szCs w:val="20"/>
                <w:lang w:eastAsia="en-GB"/>
              </w:rPr>
              <w:t xml:space="preserve">   </w:t>
            </w:r>
            <w:proofErr w:type="gramEnd"/>
            <w:r w:rsidRPr="00BF002D">
              <w:rPr>
                <w:rFonts w:ascii="Arial" w:hAnsi="Arial" w:cs="Arial"/>
                <w:i/>
                <w:iCs/>
                <w:sz w:val="20"/>
                <w:szCs w:val="20"/>
                <w:lang w:eastAsia="en-GB"/>
              </w:rPr>
              <w:t xml:space="preserve">         </w:t>
            </w:r>
            <w:r w:rsidR="005B4CBF" w:rsidRPr="00BF002D">
              <w:rPr>
                <w:rFonts w:ascii="Arial" w:hAnsi="Arial" w:cs="Arial"/>
                <w:i/>
                <w:iCs/>
                <w:sz w:val="20"/>
                <w:szCs w:val="20"/>
                <w:lang w:eastAsia="en-GB"/>
              </w:rPr>
              <w:t xml:space="preserve">   </w:t>
            </w:r>
            <w:r w:rsidRPr="00BF002D">
              <w:rPr>
                <w:rFonts w:ascii="Arial" w:hAnsi="Arial" w:cs="Arial"/>
                <w:i/>
                <w:iCs/>
                <w:sz w:val="20"/>
                <w:szCs w:val="20"/>
                <w:lang w:eastAsia="en-GB"/>
              </w:rPr>
              <w:t xml:space="preserve">    </w:t>
            </w:r>
            <w:r w:rsidRPr="00BF002D">
              <w:rPr>
                <w:rFonts w:ascii="Arial" w:hAnsi="Arial" w:cs="Arial"/>
                <w:i/>
                <w:iCs/>
                <w:position w:val="-4"/>
                <w:sz w:val="20"/>
                <w:szCs w:val="20"/>
                <w:lang w:eastAsia="en-GB"/>
              </w:rPr>
              <w:object w:dxaOrig="600" w:dyaOrig="240" w14:anchorId="150B8818">
                <v:shape id="_x0000_i1026" type="#_x0000_t75" style="width:30pt;height:12pt" o:ole="">
                  <v:imagedata r:id="rId38" o:title=""/>
                </v:shape>
                <o:OLEObject Type="Embed" ProgID="Equation.DSMT4" ShapeID="_x0000_i1026" DrawAspect="Content" ObjectID="_1719129279" r:id="rId39"/>
              </w:object>
            </w:r>
            <w:r w:rsidRPr="00BF002D">
              <w:rPr>
                <w:rFonts w:ascii="Arial" w:hAnsi="Arial" w:cs="Arial"/>
                <w:i/>
                <w:iCs/>
                <w:sz w:val="20"/>
                <w:szCs w:val="20"/>
                <w:lang w:eastAsia="en-GB"/>
              </w:rPr>
              <w:t xml:space="preserve"> </w:t>
            </w:r>
          </w:p>
          <w:p w14:paraId="495964F3" w14:textId="0F87A4A2" w:rsidR="00CC16A9" w:rsidRPr="00BF002D" w:rsidRDefault="00CC16A9" w:rsidP="00C613D9">
            <w:pPr>
              <w:tabs>
                <w:tab w:val="left" w:pos="4119"/>
              </w:tabs>
              <w:spacing w:before="39"/>
              <w:rPr>
                <w:sz w:val="20"/>
                <w:szCs w:val="20"/>
              </w:rPr>
            </w:pPr>
            <w:r w:rsidRPr="00BF002D">
              <w:rPr>
                <w:rFonts w:ascii="Arial" w:hAnsi="Arial" w:cs="Arial"/>
                <w:sz w:val="20"/>
                <w:szCs w:val="20"/>
                <w:lang w:eastAsia="en-GB"/>
              </w:rPr>
              <w:t xml:space="preserve">Intersection of </w:t>
            </w:r>
            <w:r w:rsidRPr="00BF002D">
              <w:rPr>
                <w:rFonts w:ascii="Arial" w:hAnsi="Arial" w:cs="Arial"/>
                <w:i/>
                <w:iCs/>
                <w:sz w:val="20"/>
                <w:szCs w:val="20"/>
                <w:lang w:eastAsia="en-GB"/>
              </w:rPr>
              <w:t xml:space="preserve">A </w:t>
            </w:r>
            <w:r w:rsidRPr="00BF002D">
              <w:rPr>
                <w:rFonts w:ascii="Arial" w:hAnsi="Arial" w:cs="Arial"/>
                <w:sz w:val="20"/>
                <w:szCs w:val="20"/>
                <w:lang w:eastAsia="en-GB"/>
              </w:rPr>
              <w:t xml:space="preserve">and </w:t>
            </w:r>
            <w:proofErr w:type="gramStart"/>
            <w:r w:rsidRPr="00BF002D">
              <w:rPr>
                <w:rFonts w:ascii="Arial" w:hAnsi="Arial" w:cs="Arial"/>
                <w:i/>
                <w:iCs/>
                <w:sz w:val="20"/>
                <w:szCs w:val="20"/>
                <w:lang w:eastAsia="en-GB"/>
              </w:rPr>
              <w:t>B</w:t>
            </w:r>
            <w:r w:rsidRPr="00BF002D">
              <w:rPr>
                <w:rFonts w:ascii="Arial" w:hAnsi="Arial" w:cs="Arial"/>
                <w:sz w:val="20"/>
                <w:szCs w:val="20"/>
                <w:lang w:eastAsia="en-GB"/>
              </w:rPr>
              <w:t>;</w:t>
            </w:r>
            <w:r w:rsidRPr="00BF002D">
              <w:rPr>
                <w:rFonts w:ascii="Arial" w:hAnsi="Arial" w:cs="Arial"/>
                <w:i/>
                <w:iCs/>
                <w:sz w:val="20"/>
                <w:szCs w:val="20"/>
                <w:lang w:eastAsia="en-GB"/>
              </w:rPr>
              <w:t xml:space="preserve"> </w:t>
            </w:r>
            <w:r w:rsidR="005B4CBF" w:rsidRPr="00BF002D">
              <w:rPr>
                <w:rFonts w:ascii="Arial" w:hAnsi="Arial" w:cs="Arial"/>
                <w:i/>
                <w:iCs/>
                <w:sz w:val="20"/>
                <w:szCs w:val="20"/>
                <w:lang w:eastAsia="en-GB"/>
              </w:rPr>
              <w:t xml:space="preserve">  </w:t>
            </w:r>
            <w:proofErr w:type="gramEnd"/>
            <w:r w:rsidR="005B4CBF" w:rsidRPr="00BF002D">
              <w:rPr>
                <w:rFonts w:ascii="Arial" w:hAnsi="Arial" w:cs="Arial"/>
                <w:i/>
                <w:iCs/>
                <w:sz w:val="20"/>
                <w:szCs w:val="20"/>
                <w:lang w:eastAsia="en-GB"/>
              </w:rPr>
              <w:t xml:space="preserve">       </w:t>
            </w:r>
            <w:r w:rsidRPr="00BF002D">
              <w:rPr>
                <w:rFonts w:ascii="Arial" w:hAnsi="Arial" w:cs="Arial"/>
                <w:i/>
                <w:iCs/>
                <w:position w:val="-4"/>
                <w:sz w:val="20"/>
                <w:szCs w:val="20"/>
                <w:lang w:eastAsia="en-GB"/>
              </w:rPr>
              <w:object w:dxaOrig="600" w:dyaOrig="240" w14:anchorId="7670C6B3">
                <v:shape id="_x0000_i1027" type="#_x0000_t75" style="width:30pt;height:12pt" o:ole="">
                  <v:imagedata r:id="rId40" o:title=""/>
                </v:shape>
                <o:OLEObject Type="Embed" ProgID="Equation.DSMT4" ShapeID="_x0000_i1027" DrawAspect="Content" ObjectID="_1719129280" r:id="rId41"/>
              </w:object>
            </w:r>
          </w:p>
        </w:tc>
        <w:tc>
          <w:tcPr>
            <w:tcW w:w="10093" w:type="dxa"/>
            <w:tcBorders>
              <w:bottom w:val="single" w:sz="4" w:space="0" w:color="EA5B0C"/>
            </w:tcBorders>
            <w:tcMar>
              <w:top w:w="113" w:type="dxa"/>
              <w:bottom w:w="113" w:type="dxa"/>
            </w:tcMar>
          </w:tcPr>
          <w:p w14:paraId="05829B6B" w14:textId="49ECA089" w:rsidR="00CC16A9" w:rsidRPr="00BF002D" w:rsidRDefault="00CC16A9" w:rsidP="0064013D">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lastRenderedPageBreak/>
              <w:t xml:space="preserve">It is useful to start by introducing/revising simple Venn diagrams. For example, group people who wear glasses in one circle and people with brown hair in another circle, and ask learners to describe the people in the </w:t>
            </w:r>
            <w:r w:rsidRPr="00BF002D">
              <w:rPr>
                <w:rFonts w:ascii="Arial" w:hAnsi="Arial" w:cs="Arial"/>
                <w:sz w:val="20"/>
                <w:szCs w:val="20"/>
                <w:lang w:eastAsia="en-GB"/>
              </w:rPr>
              <w:lastRenderedPageBreak/>
              <w:t xml:space="preserve">overlapping region. You can encourage learners to actively participate by asking them to place physical objects into the regions of a Venn diagram. You could even get learners to create their own version of the Venn diagram by moving around the classroom based on their appearance; for example, as per the glasses and hair colour example above. You could introduce the idea of a union in the intersection visually, and then link this to the notation that they need to use. </w:t>
            </w:r>
            <w:r w:rsidRPr="00BF002D">
              <w:rPr>
                <w:rFonts w:ascii="Arial" w:hAnsi="Arial" w:cs="Arial"/>
                <w:b/>
                <w:sz w:val="20"/>
                <w:szCs w:val="20"/>
                <w:lang w:eastAsia="en-GB"/>
              </w:rPr>
              <w:t>(I)</w:t>
            </w:r>
            <w:r w:rsidRPr="00BF002D">
              <w:rPr>
                <w:rFonts w:ascii="Arial" w:hAnsi="Arial" w:cs="Arial"/>
                <w:sz w:val="20"/>
                <w:szCs w:val="20"/>
                <w:lang w:eastAsia="en-GB"/>
              </w:rPr>
              <w:t xml:space="preserve"> </w:t>
            </w:r>
          </w:p>
          <w:p w14:paraId="7E9102E0" w14:textId="77777777" w:rsidR="00CC16A9" w:rsidRPr="00BF002D" w:rsidRDefault="00CC16A9" w:rsidP="0064013D">
            <w:pPr>
              <w:autoSpaceDE w:val="0"/>
              <w:autoSpaceDN w:val="0"/>
              <w:adjustRightInd w:val="0"/>
              <w:rPr>
                <w:rFonts w:ascii="Arial" w:hAnsi="Arial" w:cs="Arial"/>
                <w:sz w:val="20"/>
                <w:szCs w:val="20"/>
                <w:lang w:eastAsia="en-GB"/>
              </w:rPr>
            </w:pPr>
          </w:p>
          <w:p w14:paraId="1C28559F" w14:textId="2127F582" w:rsidR="00CC16A9" w:rsidRPr="00BF002D" w:rsidRDefault="00CC16A9" w:rsidP="0064013D">
            <w:pPr>
              <w:spacing w:after="60"/>
              <w:rPr>
                <w:rFonts w:ascii="Arial" w:hAnsi="Arial" w:cs="Arial"/>
                <w:b/>
                <w:sz w:val="20"/>
                <w:szCs w:val="20"/>
              </w:rPr>
            </w:pPr>
            <w:r w:rsidRPr="00BF002D">
              <w:rPr>
                <w:rFonts w:ascii="Arial" w:hAnsi="Arial" w:cs="Arial"/>
                <w:sz w:val="20"/>
                <w:szCs w:val="20"/>
              </w:rPr>
              <w:t xml:space="preserve">There is some useful material on sets and set notation on the Maths </w:t>
            </w:r>
            <w:r w:rsidR="005D4DA8" w:rsidRPr="00BF002D">
              <w:rPr>
                <w:rFonts w:ascii="Arial" w:hAnsi="Arial" w:cs="Arial"/>
                <w:sz w:val="20"/>
                <w:szCs w:val="20"/>
              </w:rPr>
              <w:t>I</w:t>
            </w:r>
            <w:r w:rsidRPr="00BF002D">
              <w:rPr>
                <w:rFonts w:ascii="Arial" w:hAnsi="Arial" w:cs="Arial"/>
                <w:sz w:val="20"/>
                <w:szCs w:val="20"/>
              </w:rPr>
              <w:t xml:space="preserve">s </w:t>
            </w:r>
            <w:r w:rsidR="005D4DA8" w:rsidRPr="00BF002D">
              <w:rPr>
                <w:rFonts w:ascii="Arial" w:hAnsi="Arial" w:cs="Arial"/>
                <w:sz w:val="20"/>
                <w:szCs w:val="20"/>
              </w:rPr>
              <w:t>F</w:t>
            </w:r>
            <w:r w:rsidRPr="00BF002D">
              <w:rPr>
                <w:rFonts w:ascii="Arial" w:hAnsi="Arial" w:cs="Arial"/>
                <w:sz w:val="20"/>
                <w:szCs w:val="20"/>
              </w:rPr>
              <w:t>un website (</w:t>
            </w:r>
            <w:hyperlink r:id="rId42" w:history="1">
              <w:r w:rsidR="005B4CBF" w:rsidRPr="00BF002D">
                <w:rPr>
                  <w:rStyle w:val="Hyperlink"/>
                  <w:rFonts w:ascii="Arial" w:hAnsi="Arial" w:cs="Arial"/>
                  <w:sz w:val="20"/>
                  <w:szCs w:val="20"/>
                </w:rPr>
                <w:t>www.mathsisfun.com</w:t>
              </w:r>
            </w:hyperlink>
            <w:r w:rsidRPr="00BF002D">
              <w:rPr>
                <w:rFonts w:ascii="Arial" w:hAnsi="Arial" w:cs="Arial"/>
                <w:sz w:val="20"/>
                <w:szCs w:val="20"/>
              </w:rPr>
              <w:t>). Search for ‘Introduction to Sets’ and ‘Sets and Venn Diagrams’ These resources also include some multi</w:t>
            </w:r>
            <w:r w:rsidR="005B4CBF" w:rsidRPr="00BF002D">
              <w:rPr>
                <w:rFonts w:ascii="Arial" w:hAnsi="Arial" w:cs="Arial"/>
                <w:sz w:val="20"/>
                <w:szCs w:val="20"/>
              </w:rPr>
              <w:t xml:space="preserve">ple </w:t>
            </w:r>
            <w:r w:rsidRPr="00BF002D">
              <w:rPr>
                <w:rFonts w:ascii="Arial" w:hAnsi="Arial" w:cs="Arial"/>
                <w:sz w:val="20"/>
                <w:szCs w:val="20"/>
              </w:rPr>
              <w:t xml:space="preserve">choice questions </w:t>
            </w:r>
            <w:r w:rsidR="005B4CBF" w:rsidRPr="00BF002D">
              <w:rPr>
                <w:rFonts w:ascii="Arial" w:hAnsi="Arial" w:cs="Arial"/>
                <w:sz w:val="20"/>
                <w:szCs w:val="20"/>
              </w:rPr>
              <w:t>that learners</w:t>
            </w:r>
            <w:r w:rsidRPr="00BF002D">
              <w:rPr>
                <w:rFonts w:ascii="Arial" w:hAnsi="Arial" w:cs="Arial"/>
                <w:sz w:val="20"/>
                <w:szCs w:val="20"/>
              </w:rPr>
              <w:t xml:space="preserve"> could use to check their understanding</w:t>
            </w:r>
            <w:r w:rsidR="005B4CBF" w:rsidRPr="00BF002D">
              <w:rPr>
                <w:rFonts w:ascii="Arial" w:hAnsi="Arial" w:cs="Arial"/>
                <w:sz w:val="20"/>
                <w:szCs w:val="20"/>
              </w:rPr>
              <w:t>.</w:t>
            </w:r>
            <w:r w:rsidRPr="00BF002D">
              <w:rPr>
                <w:rFonts w:ascii="Arial" w:hAnsi="Arial" w:cs="Arial"/>
                <w:sz w:val="20"/>
                <w:szCs w:val="20"/>
              </w:rPr>
              <w:t xml:space="preserve"> </w:t>
            </w:r>
            <w:r w:rsidRPr="00BF002D">
              <w:rPr>
                <w:rFonts w:ascii="Arial" w:hAnsi="Arial" w:cs="Arial"/>
                <w:b/>
                <w:sz w:val="20"/>
                <w:szCs w:val="20"/>
              </w:rPr>
              <w:t>(F)</w:t>
            </w:r>
          </w:p>
          <w:p w14:paraId="52696D2F" w14:textId="139EE76F" w:rsidR="00CC16A9" w:rsidRPr="00BF002D" w:rsidRDefault="00CC16A9" w:rsidP="0064013D">
            <w:pPr>
              <w:spacing w:after="60"/>
              <w:rPr>
                <w:rFonts w:ascii="Arial" w:hAnsi="Arial" w:cs="Arial"/>
                <w:b/>
                <w:sz w:val="20"/>
                <w:szCs w:val="20"/>
              </w:rPr>
            </w:pPr>
          </w:p>
          <w:p w14:paraId="251056C2" w14:textId="77777777" w:rsidR="005B4CBF" w:rsidRPr="00BF002D" w:rsidRDefault="00CC16A9" w:rsidP="005B4CBF">
            <w:pPr>
              <w:rPr>
                <w:rFonts w:ascii="Arial" w:hAnsi="Arial" w:cs="Arial"/>
                <w:sz w:val="20"/>
                <w:szCs w:val="20"/>
              </w:rPr>
            </w:pPr>
            <w:r w:rsidRPr="00BF002D">
              <w:rPr>
                <w:rFonts w:ascii="Arial" w:hAnsi="Arial" w:cs="Arial"/>
                <w:sz w:val="20"/>
                <w:szCs w:val="20"/>
              </w:rPr>
              <w:t xml:space="preserve">Venn diagrams are a great way to visualise the structure of set relationships. </w:t>
            </w:r>
            <w:r w:rsidR="005B4CBF" w:rsidRPr="00BF002D">
              <w:rPr>
                <w:rFonts w:ascii="Arial" w:hAnsi="Arial" w:cs="Arial"/>
                <w:color w:val="0D0D0D" w:themeColor="text1" w:themeTint="F2"/>
                <w:sz w:val="20"/>
                <w:szCs w:val="20"/>
              </w:rPr>
              <w:t>They</w:t>
            </w:r>
            <w:r w:rsidRPr="00BF002D">
              <w:rPr>
                <w:rFonts w:ascii="Arial" w:hAnsi="Arial" w:cs="Arial"/>
                <w:color w:val="0D0D0D" w:themeColor="text1" w:themeTint="F2"/>
                <w:sz w:val="20"/>
                <w:szCs w:val="20"/>
              </w:rPr>
              <w:t xml:space="preserve"> can be used to help visualise a broad range of problems across the mathematics curriculum</w:t>
            </w:r>
            <w:r w:rsidR="005B4CBF" w:rsidRPr="00BF002D">
              <w:rPr>
                <w:rFonts w:ascii="Arial" w:hAnsi="Arial" w:cs="Arial"/>
                <w:color w:val="0D0D0D" w:themeColor="text1" w:themeTint="F2"/>
                <w:sz w:val="20"/>
                <w:szCs w:val="20"/>
              </w:rPr>
              <w:t xml:space="preserve"> </w:t>
            </w:r>
            <w:r w:rsidRPr="00BF002D">
              <w:rPr>
                <w:rFonts w:ascii="Arial" w:hAnsi="Arial" w:cs="Arial"/>
                <w:sz w:val="20"/>
                <w:szCs w:val="20"/>
              </w:rPr>
              <w:t>where you want to explore the relationships between groups. For example</w:t>
            </w:r>
            <w:r w:rsidR="005B4CBF" w:rsidRPr="00BF002D">
              <w:rPr>
                <w:rFonts w:ascii="Arial" w:hAnsi="Arial" w:cs="Arial"/>
                <w:sz w:val="20"/>
                <w:szCs w:val="20"/>
              </w:rPr>
              <w:t>,</w:t>
            </w:r>
            <w:r w:rsidRPr="00BF002D">
              <w:rPr>
                <w:rFonts w:ascii="Arial" w:hAnsi="Arial" w:cs="Arial"/>
                <w:sz w:val="20"/>
                <w:szCs w:val="20"/>
              </w:rPr>
              <w:t xml:space="preserve"> they can be used to help solve probability questions (see </w:t>
            </w:r>
            <w:r w:rsidR="005B4CBF" w:rsidRPr="00BF002D">
              <w:rPr>
                <w:rFonts w:ascii="Arial" w:hAnsi="Arial" w:cs="Arial"/>
                <w:sz w:val="20"/>
                <w:szCs w:val="20"/>
              </w:rPr>
              <w:t>syllabus ref.</w:t>
            </w:r>
            <w:r w:rsidRPr="00BF002D">
              <w:rPr>
                <w:rFonts w:ascii="Arial" w:hAnsi="Arial" w:cs="Arial"/>
                <w:sz w:val="20"/>
                <w:szCs w:val="20"/>
              </w:rPr>
              <w:t xml:space="preserve"> C8 .1, C8 .5, E8 .6</w:t>
            </w:r>
            <w:r w:rsidR="005B4CBF" w:rsidRPr="00BF002D">
              <w:rPr>
                <w:rFonts w:ascii="Arial" w:hAnsi="Arial" w:cs="Arial"/>
                <w:sz w:val="20"/>
                <w:szCs w:val="20"/>
              </w:rPr>
              <w:t>,</w:t>
            </w:r>
            <w:r w:rsidRPr="00BF002D">
              <w:rPr>
                <w:rFonts w:ascii="Arial" w:hAnsi="Arial" w:cs="Arial"/>
                <w:sz w:val="20"/>
                <w:szCs w:val="20"/>
              </w:rPr>
              <w:t xml:space="preserve"> below). They can also be used across strands as a way of enhancing conceptual understanding </w:t>
            </w:r>
            <w:proofErr w:type="gramStart"/>
            <w:r w:rsidRPr="00BF002D">
              <w:rPr>
                <w:rFonts w:ascii="Arial" w:hAnsi="Arial" w:cs="Arial"/>
                <w:sz w:val="20"/>
                <w:szCs w:val="20"/>
              </w:rPr>
              <w:t>by the use of</w:t>
            </w:r>
            <w:proofErr w:type="gramEnd"/>
            <w:r w:rsidRPr="00BF002D">
              <w:rPr>
                <w:rFonts w:ascii="Arial" w:hAnsi="Arial" w:cs="Arial"/>
                <w:sz w:val="20"/>
                <w:szCs w:val="20"/>
              </w:rPr>
              <w:t xml:space="preserve"> multiple representations</w:t>
            </w:r>
            <w:r w:rsidR="005B4CBF" w:rsidRPr="00BF002D">
              <w:rPr>
                <w:rFonts w:ascii="Arial" w:hAnsi="Arial" w:cs="Arial"/>
                <w:sz w:val="20"/>
                <w:szCs w:val="20"/>
              </w:rPr>
              <w:t>.</w:t>
            </w:r>
            <w:r w:rsidRPr="00BF002D">
              <w:rPr>
                <w:rFonts w:ascii="Arial" w:hAnsi="Arial" w:cs="Arial"/>
                <w:sz w:val="20"/>
                <w:szCs w:val="20"/>
              </w:rPr>
              <w:t xml:space="preserve"> </w:t>
            </w:r>
          </w:p>
          <w:p w14:paraId="001E571E" w14:textId="77777777" w:rsidR="005B4CBF" w:rsidRPr="00BF002D" w:rsidRDefault="005B4CBF" w:rsidP="005B4CBF">
            <w:pPr>
              <w:rPr>
                <w:rFonts w:ascii="Arial" w:hAnsi="Arial" w:cs="Arial"/>
                <w:sz w:val="20"/>
                <w:szCs w:val="20"/>
              </w:rPr>
            </w:pPr>
          </w:p>
          <w:p w14:paraId="4136BA8D" w14:textId="71941A52" w:rsidR="00CC16A9" w:rsidRPr="00BF002D" w:rsidRDefault="00CC16A9" w:rsidP="005B4CBF">
            <w:pPr>
              <w:rPr>
                <w:rFonts w:ascii="Arial" w:hAnsi="Arial" w:cs="Arial"/>
                <w:sz w:val="20"/>
                <w:szCs w:val="20"/>
              </w:rPr>
            </w:pPr>
            <w:r w:rsidRPr="00BF002D">
              <w:rPr>
                <w:rFonts w:ascii="Arial" w:hAnsi="Arial" w:cs="Arial"/>
                <w:sz w:val="20"/>
                <w:szCs w:val="20"/>
              </w:rPr>
              <w:t xml:space="preserve">While Venn diagrams work well for two or even three sets, they very quickly break down when the number of sets gets beyond three. It is important that </w:t>
            </w:r>
            <w:r w:rsidR="005B4CBF" w:rsidRPr="00BF002D">
              <w:rPr>
                <w:rFonts w:ascii="Arial" w:hAnsi="Arial" w:cs="Arial"/>
                <w:sz w:val="20"/>
                <w:szCs w:val="20"/>
              </w:rPr>
              <w:t>learners</w:t>
            </w:r>
            <w:r w:rsidRPr="00BF002D">
              <w:rPr>
                <w:rFonts w:ascii="Arial" w:hAnsi="Arial" w:cs="Arial"/>
                <w:sz w:val="20"/>
                <w:szCs w:val="20"/>
              </w:rPr>
              <w:t xml:space="preserve"> understand that they a tool for visualising a problem but not really the solution to the problem that itself. </w:t>
            </w:r>
          </w:p>
          <w:p w14:paraId="59C29E65" w14:textId="1A436408" w:rsidR="00DD3079" w:rsidRPr="00BF002D" w:rsidRDefault="00DD3079" w:rsidP="005B4CBF">
            <w:pPr>
              <w:rPr>
                <w:rFonts w:ascii="Arial" w:hAnsi="Arial" w:cs="Arial"/>
                <w:color w:val="0D0D0D" w:themeColor="text1" w:themeTint="F2"/>
                <w:sz w:val="20"/>
                <w:szCs w:val="20"/>
              </w:rPr>
            </w:pPr>
          </w:p>
          <w:p w14:paraId="26614A7E" w14:textId="7D739777" w:rsidR="00DD3079" w:rsidRPr="00BF002D" w:rsidRDefault="00DD3079" w:rsidP="005B4CBF">
            <w:pPr>
              <w:rPr>
                <w:rFonts w:ascii="Arial" w:hAnsi="Arial" w:cs="Arial"/>
                <w:color w:val="0D0D0D" w:themeColor="text1" w:themeTint="F2"/>
                <w:sz w:val="20"/>
                <w:szCs w:val="20"/>
              </w:rPr>
            </w:pPr>
          </w:p>
          <w:tbl>
            <w:tblPr>
              <w:tblStyle w:val="TableGrid"/>
              <w:tblW w:w="0" w:type="auto"/>
              <w:tblLayout w:type="fixed"/>
              <w:tblLook w:val="04A0" w:firstRow="1" w:lastRow="0" w:firstColumn="1" w:lastColumn="0" w:noHBand="0" w:noVBand="1"/>
            </w:tblPr>
            <w:tblGrid>
              <w:gridCol w:w="1809"/>
              <w:gridCol w:w="4111"/>
            </w:tblGrid>
            <w:tr w:rsidR="003352D0" w:rsidRPr="00BF002D" w14:paraId="39B8B1E4" w14:textId="77777777" w:rsidTr="00BF002D">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6EEADBDF" w14:textId="77777777" w:rsidR="003352D0" w:rsidRPr="00BF002D" w:rsidRDefault="003352D0" w:rsidP="00BF002D">
                  <w:pPr>
                    <w:rPr>
                      <w:rFonts w:ascii="Arial" w:hAnsi="Arial" w:cs="Arial"/>
                      <w:spacing w:val="-1"/>
                      <w:sz w:val="20"/>
                      <w:szCs w:val="20"/>
                    </w:rPr>
                  </w:pPr>
                  <w:r w:rsidRPr="00BF002D">
                    <w:rPr>
                      <w:rFonts w:ascii="Arial" w:hAnsi="Arial" w:cs="Arial"/>
                      <w:color w:val="FFFFFF" w:themeColor="background1"/>
                      <w:spacing w:val="-1"/>
                      <w:sz w:val="20"/>
                      <w:szCs w:val="20"/>
                    </w:rPr>
                    <w:t>Resource Plus</w:t>
                  </w:r>
                </w:p>
              </w:tc>
              <w:tc>
                <w:tcPr>
                  <w:tcW w:w="4111" w:type="dxa"/>
                  <w:tcBorders>
                    <w:top w:val="nil"/>
                    <w:left w:val="single" w:sz="4" w:space="0" w:color="43B6E6"/>
                    <w:bottom w:val="single" w:sz="4" w:space="0" w:color="43B6E6"/>
                    <w:right w:val="nil"/>
                  </w:tcBorders>
                </w:tcPr>
                <w:p w14:paraId="4301DE44" w14:textId="77777777" w:rsidR="003352D0" w:rsidRPr="00BF002D" w:rsidRDefault="003352D0" w:rsidP="00BF002D">
                  <w:pPr>
                    <w:rPr>
                      <w:rFonts w:ascii="Arial" w:hAnsi="Arial" w:cs="Arial"/>
                      <w:spacing w:val="-1"/>
                      <w:sz w:val="20"/>
                      <w:szCs w:val="20"/>
                    </w:rPr>
                  </w:pPr>
                  <w:r w:rsidRPr="00BF002D">
                    <w:rPr>
                      <w:rFonts w:ascii="Arial" w:hAnsi="Arial" w:cs="Arial"/>
                      <w:spacing w:val="-1"/>
                      <w:sz w:val="20"/>
                      <w:szCs w:val="20"/>
                    </w:rPr>
                    <w:t xml:space="preserve"> </w:t>
                  </w:r>
                </w:p>
              </w:tc>
            </w:tr>
            <w:tr w:rsidR="003352D0" w:rsidRPr="00BF002D" w14:paraId="6C655F95" w14:textId="77777777" w:rsidTr="00BF002D">
              <w:tc>
                <w:tcPr>
                  <w:tcW w:w="5920" w:type="dxa"/>
                  <w:gridSpan w:val="2"/>
                  <w:tcBorders>
                    <w:top w:val="single" w:sz="4" w:space="0" w:color="43B6E6"/>
                    <w:left w:val="single" w:sz="4" w:space="0" w:color="43B6E6"/>
                    <w:bottom w:val="single" w:sz="4" w:space="0" w:color="43B6E6"/>
                    <w:right w:val="single" w:sz="4" w:space="0" w:color="43B6E6"/>
                  </w:tcBorders>
                  <w:shd w:val="clear" w:color="auto" w:fill="auto"/>
                </w:tcPr>
                <w:p w14:paraId="7D8D53D6" w14:textId="77777777" w:rsidR="003352D0" w:rsidRPr="00BF002D" w:rsidRDefault="003352D0" w:rsidP="00BF002D">
                  <w:pPr>
                    <w:rPr>
                      <w:rFonts w:ascii="Arial" w:hAnsi="Arial" w:cs="Arial"/>
                      <w:spacing w:val="-1"/>
                      <w:sz w:val="20"/>
                      <w:szCs w:val="20"/>
                    </w:rPr>
                  </w:pPr>
                  <w:r w:rsidRPr="00BF002D">
                    <w:rPr>
                      <w:rFonts w:ascii="Arial" w:hAnsi="Arial" w:cs="Arial"/>
                      <w:spacing w:val="-1"/>
                      <w:sz w:val="20"/>
                      <w:szCs w:val="20"/>
                    </w:rPr>
                    <w:t>Skills Pack: Venn diagrams</w:t>
                  </w:r>
                </w:p>
                <w:p w14:paraId="31D63B0B" w14:textId="77777777" w:rsidR="003352D0" w:rsidRPr="00BF002D" w:rsidRDefault="003352D0" w:rsidP="00BF002D">
                  <w:pPr>
                    <w:rPr>
                      <w:rFonts w:ascii="Arial" w:hAnsi="Arial" w:cs="Arial"/>
                      <w:spacing w:val="-1"/>
                      <w:sz w:val="20"/>
                      <w:szCs w:val="20"/>
                    </w:rPr>
                  </w:pPr>
                </w:p>
                <w:p w14:paraId="02A3EA0B" w14:textId="77777777" w:rsidR="003352D0" w:rsidRPr="00BF002D" w:rsidRDefault="003352D0" w:rsidP="00BF002D">
                  <w:pPr>
                    <w:rPr>
                      <w:rFonts w:ascii="Arial" w:hAnsi="Arial" w:cs="Arial"/>
                      <w:spacing w:val="-1"/>
                      <w:sz w:val="20"/>
                      <w:szCs w:val="20"/>
                    </w:rPr>
                  </w:pPr>
                  <w:r w:rsidRPr="00BF002D">
                    <w:rPr>
                      <w:rFonts w:ascii="Arial" w:hAnsi="Arial" w:cs="Arial"/>
                      <w:spacing w:val="-1"/>
                      <w:sz w:val="20"/>
                      <w:szCs w:val="20"/>
                    </w:rPr>
                    <w:t>This Skills Pack includes lessons that cover the following:</w:t>
                  </w:r>
                </w:p>
                <w:p w14:paraId="655661B0" w14:textId="77777777" w:rsidR="003352D0" w:rsidRPr="00BF002D" w:rsidRDefault="003352D0" w:rsidP="00BF002D">
                  <w:pPr>
                    <w:pStyle w:val="ListParagraph"/>
                    <w:numPr>
                      <w:ilvl w:val="0"/>
                      <w:numId w:val="35"/>
                    </w:numPr>
                    <w:rPr>
                      <w:rFonts w:cs="Arial"/>
                      <w:spacing w:val="-1"/>
                    </w:rPr>
                  </w:pPr>
                  <w:r w:rsidRPr="00BF002D">
                    <w:rPr>
                      <w:rFonts w:cs="Arial"/>
                      <w:spacing w:val="-1"/>
                    </w:rPr>
                    <w:t>using Venn diagrams</w:t>
                  </w:r>
                </w:p>
                <w:p w14:paraId="3DEE97E6" w14:textId="77777777" w:rsidR="003352D0" w:rsidRPr="00BF002D" w:rsidRDefault="003352D0" w:rsidP="00BF002D">
                  <w:pPr>
                    <w:pStyle w:val="ListParagraph"/>
                    <w:numPr>
                      <w:ilvl w:val="0"/>
                      <w:numId w:val="35"/>
                    </w:numPr>
                    <w:rPr>
                      <w:rFonts w:cs="Arial"/>
                      <w:spacing w:val="-1"/>
                    </w:rPr>
                  </w:pPr>
                  <w:r w:rsidRPr="00BF002D">
                    <w:rPr>
                      <w:rFonts w:cs="Arial"/>
                      <w:spacing w:val="-1"/>
                    </w:rPr>
                    <w:t>formal notation used with Venn diagrams</w:t>
                  </w:r>
                </w:p>
                <w:p w14:paraId="05461FCF" w14:textId="77777777" w:rsidR="003352D0" w:rsidRPr="00BF002D" w:rsidRDefault="003352D0" w:rsidP="00BF002D">
                  <w:pPr>
                    <w:pStyle w:val="ListParagraph"/>
                    <w:numPr>
                      <w:ilvl w:val="0"/>
                      <w:numId w:val="35"/>
                    </w:numPr>
                    <w:rPr>
                      <w:rFonts w:cs="Arial"/>
                      <w:spacing w:val="-1"/>
                    </w:rPr>
                  </w:pPr>
                  <w:r w:rsidRPr="00BF002D">
                    <w:rPr>
                      <w:rFonts w:cs="Arial"/>
                      <w:spacing w:val="-1"/>
                    </w:rPr>
                    <w:t>constructing Venn diagrams to solve problems</w:t>
                  </w:r>
                </w:p>
                <w:p w14:paraId="6E3F0616" w14:textId="5491CF05" w:rsidR="003352D0" w:rsidRDefault="003352D0" w:rsidP="00BF002D">
                  <w:pPr>
                    <w:pStyle w:val="ListParagraph"/>
                    <w:numPr>
                      <w:ilvl w:val="0"/>
                      <w:numId w:val="35"/>
                    </w:numPr>
                    <w:rPr>
                      <w:rFonts w:cs="Arial"/>
                      <w:spacing w:val="-1"/>
                    </w:rPr>
                  </w:pPr>
                  <w:r w:rsidRPr="00BF002D">
                    <w:rPr>
                      <w:rFonts w:cs="Arial"/>
                      <w:spacing w:val="-1"/>
                    </w:rPr>
                    <w:t>calculating simple probabilities using Venn diagrams.</w:t>
                  </w:r>
                </w:p>
                <w:p w14:paraId="78BFC59C" w14:textId="77777777" w:rsidR="00C613D9" w:rsidRPr="00BF002D" w:rsidRDefault="00C613D9" w:rsidP="00C613D9">
                  <w:pPr>
                    <w:pStyle w:val="ListParagraph"/>
                    <w:rPr>
                      <w:rFonts w:cs="Arial"/>
                      <w:spacing w:val="-1"/>
                    </w:rPr>
                  </w:pPr>
                </w:p>
                <w:p w14:paraId="02D97B8C" w14:textId="77777777" w:rsidR="003352D0" w:rsidRPr="00BF002D" w:rsidRDefault="003352D0" w:rsidP="00BF002D">
                  <w:pPr>
                    <w:pStyle w:val="ListParagraph"/>
                    <w:rPr>
                      <w:rFonts w:cs="Arial"/>
                      <w:spacing w:val="-1"/>
                    </w:rPr>
                  </w:pPr>
                </w:p>
              </w:tc>
            </w:tr>
          </w:tbl>
          <w:p w14:paraId="64EA79DA" w14:textId="69526713" w:rsidR="00CC16A9" w:rsidRPr="00BF002D" w:rsidRDefault="00CC16A9" w:rsidP="005B4CBF">
            <w:pPr>
              <w:pStyle w:val="TableParagraph"/>
              <w:spacing w:before="110"/>
              <w:ind w:left="0"/>
              <w:rPr>
                <w:sz w:val="20"/>
                <w:szCs w:val="20"/>
              </w:rPr>
            </w:pPr>
          </w:p>
        </w:tc>
      </w:tr>
      <w:tr w:rsidR="00602927" w:rsidRPr="004B079E" w14:paraId="62C34717" w14:textId="77777777" w:rsidTr="00C30002">
        <w:tblPrEx>
          <w:tblCellMar>
            <w:top w:w="0" w:type="dxa"/>
            <w:bottom w:w="0" w:type="dxa"/>
          </w:tblCellMar>
        </w:tblPrEx>
        <w:tc>
          <w:tcPr>
            <w:tcW w:w="1560" w:type="dxa"/>
            <w:shd w:val="clear" w:color="auto" w:fill="auto"/>
            <w:tcMar>
              <w:top w:w="113" w:type="dxa"/>
              <w:bottom w:w="113" w:type="dxa"/>
            </w:tcMar>
          </w:tcPr>
          <w:p w14:paraId="1CAD9E74" w14:textId="4C497CAF" w:rsidR="00602927" w:rsidRPr="00BF002D" w:rsidRDefault="00602927" w:rsidP="00602927">
            <w:pPr>
              <w:pStyle w:val="BodyText"/>
              <w:rPr>
                <w:lang w:eastAsia="en-GB"/>
              </w:rPr>
            </w:pPr>
            <w:r w:rsidRPr="00BF002D">
              <w:rPr>
                <w:lang w:eastAsia="en-GB"/>
              </w:rPr>
              <w:lastRenderedPageBreak/>
              <w:t>E1.</w:t>
            </w:r>
            <w:r w:rsidR="00BE0E86" w:rsidRPr="00BF002D">
              <w:rPr>
                <w:lang w:eastAsia="en-GB"/>
              </w:rPr>
              <w:t>2</w:t>
            </w:r>
          </w:p>
        </w:tc>
        <w:tc>
          <w:tcPr>
            <w:tcW w:w="2948" w:type="dxa"/>
            <w:shd w:val="clear" w:color="auto" w:fill="auto"/>
            <w:tcMar>
              <w:top w:w="113" w:type="dxa"/>
              <w:bottom w:w="113" w:type="dxa"/>
            </w:tcMar>
          </w:tcPr>
          <w:p w14:paraId="4BA49A30" w14:textId="1839F8BC" w:rsidR="00602927" w:rsidRPr="00BF002D" w:rsidRDefault="00602927" w:rsidP="00602927">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t>Use language, notation and Venn diagrams to describe sets and represent relationships between sets.</w:t>
            </w:r>
          </w:p>
          <w:p w14:paraId="030811ED" w14:textId="77777777" w:rsidR="004B079E" w:rsidRPr="00BF002D" w:rsidRDefault="004B079E" w:rsidP="00602927">
            <w:pPr>
              <w:autoSpaceDE w:val="0"/>
              <w:autoSpaceDN w:val="0"/>
              <w:adjustRightInd w:val="0"/>
              <w:rPr>
                <w:rFonts w:ascii="Arial" w:hAnsi="Arial" w:cs="Arial"/>
                <w:sz w:val="20"/>
                <w:szCs w:val="20"/>
                <w:lang w:eastAsia="en-GB"/>
              </w:rPr>
            </w:pPr>
          </w:p>
          <w:p w14:paraId="04BBF94F" w14:textId="77777777" w:rsidR="00602927" w:rsidRPr="00BF002D" w:rsidRDefault="00602927" w:rsidP="00602927">
            <w:pPr>
              <w:autoSpaceDE w:val="0"/>
              <w:autoSpaceDN w:val="0"/>
              <w:adjustRightInd w:val="0"/>
              <w:rPr>
                <w:rFonts w:ascii="Arial" w:hAnsi="Arial" w:cs="Arial"/>
                <w:b/>
                <w:sz w:val="20"/>
                <w:szCs w:val="20"/>
                <w:lang w:eastAsia="en-GB"/>
              </w:rPr>
            </w:pPr>
            <w:r w:rsidRPr="00BF002D">
              <w:rPr>
                <w:rFonts w:ascii="Arial" w:hAnsi="Arial" w:cs="Arial"/>
                <w:b/>
                <w:sz w:val="20"/>
                <w:szCs w:val="20"/>
                <w:lang w:eastAsia="en-GB"/>
              </w:rPr>
              <w:t>Definition of sets</w:t>
            </w:r>
          </w:p>
          <w:p w14:paraId="3A580552" w14:textId="77777777" w:rsidR="00602927" w:rsidRPr="00BF002D" w:rsidRDefault="00602927" w:rsidP="00602927">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lastRenderedPageBreak/>
              <w:t xml:space="preserve">e.g. </w:t>
            </w:r>
            <w:r w:rsidRPr="00BF002D">
              <w:rPr>
                <w:rFonts w:ascii="Arial" w:hAnsi="Arial" w:cs="Arial"/>
                <w:i/>
                <w:iCs/>
                <w:sz w:val="20"/>
                <w:szCs w:val="20"/>
                <w:lang w:eastAsia="en-GB"/>
              </w:rPr>
              <w:t xml:space="preserve">A </w:t>
            </w:r>
            <w:r w:rsidRPr="00BF002D">
              <w:rPr>
                <w:rFonts w:ascii="Arial" w:hAnsi="Arial" w:cs="Arial"/>
                <w:sz w:val="20"/>
                <w:szCs w:val="20"/>
                <w:lang w:eastAsia="en-GB"/>
              </w:rPr>
              <w:t>= {</w:t>
            </w:r>
            <w:r w:rsidRPr="00BF002D">
              <w:rPr>
                <w:rFonts w:ascii="Arial" w:hAnsi="Arial" w:cs="Arial"/>
                <w:i/>
                <w:iCs/>
                <w:sz w:val="20"/>
                <w:szCs w:val="20"/>
                <w:lang w:eastAsia="en-GB"/>
              </w:rPr>
              <w:t>x</w:t>
            </w:r>
            <w:r w:rsidRPr="00BF002D">
              <w:rPr>
                <w:rFonts w:ascii="Arial" w:hAnsi="Arial" w:cs="Arial"/>
                <w:sz w:val="20"/>
                <w:szCs w:val="20"/>
                <w:lang w:eastAsia="en-GB"/>
              </w:rPr>
              <w:t xml:space="preserve">: </w:t>
            </w:r>
            <w:r w:rsidRPr="00BF002D">
              <w:rPr>
                <w:rFonts w:ascii="Arial" w:hAnsi="Arial" w:cs="Arial"/>
                <w:i/>
                <w:iCs/>
                <w:sz w:val="20"/>
                <w:szCs w:val="20"/>
                <w:lang w:eastAsia="en-GB"/>
              </w:rPr>
              <w:t xml:space="preserve">x </w:t>
            </w:r>
            <w:r w:rsidRPr="00BF002D">
              <w:rPr>
                <w:rFonts w:ascii="Arial" w:hAnsi="Arial" w:cs="Arial"/>
                <w:sz w:val="20"/>
                <w:szCs w:val="20"/>
                <w:lang w:eastAsia="en-GB"/>
              </w:rPr>
              <w:t>is a natural number}</w:t>
            </w:r>
          </w:p>
          <w:p w14:paraId="5DD0E86A" w14:textId="77777777" w:rsidR="00602927" w:rsidRPr="00BF002D" w:rsidRDefault="00602927" w:rsidP="00602927">
            <w:pPr>
              <w:autoSpaceDE w:val="0"/>
              <w:autoSpaceDN w:val="0"/>
              <w:adjustRightInd w:val="0"/>
              <w:rPr>
                <w:rFonts w:ascii="Arial" w:hAnsi="Arial" w:cs="Arial"/>
                <w:sz w:val="20"/>
                <w:szCs w:val="20"/>
                <w:lang w:eastAsia="en-GB"/>
              </w:rPr>
            </w:pPr>
            <w:r w:rsidRPr="00BF002D">
              <w:rPr>
                <w:rFonts w:ascii="Arial" w:hAnsi="Arial" w:cs="Arial"/>
                <w:i/>
                <w:iCs/>
                <w:sz w:val="20"/>
                <w:szCs w:val="20"/>
                <w:lang w:eastAsia="en-GB"/>
              </w:rPr>
              <w:t xml:space="preserve">      B </w:t>
            </w:r>
            <w:r w:rsidRPr="00BF002D">
              <w:rPr>
                <w:rFonts w:ascii="Arial" w:hAnsi="Arial" w:cs="Arial"/>
                <w:sz w:val="20"/>
                <w:szCs w:val="20"/>
                <w:lang w:eastAsia="en-GB"/>
              </w:rPr>
              <w:t>= {(</w:t>
            </w:r>
            <w:proofErr w:type="spellStart"/>
            <w:r w:rsidRPr="00BF002D">
              <w:rPr>
                <w:rFonts w:ascii="Arial" w:hAnsi="Arial" w:cs="Arial"/>
                <w:i/>
                <w:iCs/>
                <w:sz w:val="20"/>
                <w:szCs w:val="20"/>
                <w:lang w:eastAsia="en-GB"/>
              </w:rPr>
              <w:t>x</w:t>
            </w:r>
            <w:r w:rsidRPr="00BF002D">
              <w:rPr>
                <w:rFonts w:ascii="Arial" w:hAnsi="Arial" w:cs="Arial"/>
                <w:sz w:val="20"/>
                <w:szCs w:val="20"/>
                <w:lang w:eastAsia="en-GB"/>
              </w:rPr>
              <w:t>,</w:t>
            </w:r>
            <w:r w:rsidRPr="00BF002D">
              <w:rPr>
                <w:rFonts w:ascii="Arial" w:hAnsi="Arial" w:cs="Arial"/>
                <w:i/>
                <w:iCs/>
                <w:sz w:val="20"/>
                <w:szCs w:val="20"/>
                <w:lang w:eastAsia="en-GB"/>
              </w:rPr>
              <w:t>y</w:t>
            </w:r>
            <w:proofErr w:type="spellEnd"/>
            <w:r w:rsidRPr="00BF002D">
              <w:rPr>
                <w:rFonts w:ascii="Arial" w:hAnsi="Arial" w:cs="Arial"/>
                <w:sz w:val="20"/>
                <w:szCs w:val="20"/>
                <w:lang w:eastAsia="en-GB"/>
              </w:rPr>
              <w:t xml:space="preserve">): </w:t>
            </w:r>
            <w:r w:rsidRPr="00BF002D">
              <w:rPr>
                <w:rFonts w:ascii="Arial" w:hAnsi="Arial" w:cs="Arial"/>
                <w:i/>
                <w:iCs/>
                <w:sz w:val="20"/>
                <w:szCs w:val="20"/>
                <w:lang w:eastAsia="en-GB"/>
              </w:rPr>
              <w:t xml:space="preserve">y </w:t>
            </w:r>
            <w:r w:rsidRPr="00BF002D">
              <w:rPr>
                <w:rFonts w:ascii="Arial" w:hAnsi="Arial" w:cs="Arial"/>
                <w:sz w:val="20"/>
                <w:szCs w:val="20"/>
                <w:lang w:eastAsia="en-GB"/>
              </w:rPr>
              <w:t xml:space="preserve">= </w:t>
            </w:r>
            <w:r w:rsidRPr="00BF002D">
              <w:rPr>
                <w:rFonts w:ascii="Arial" w:hAnsi="Arial" w:cs="Arial"/>
                <w:i/>
                <w:iCs/>
                <w:sz w:val="20"/>
                <w:szCs w:val="20"/>
                <w:lang w:eastAsia="en-GB"/>
              </w:rPr>
              <w:t xml:space="preserve">mx </w:t>
            </w:r>
            <w:r w:rsidRPr="00BF002D">
              <w:rPr>
                <w:rFonts w:ascii="Arial" w:hAnsi="Arial" w:cs="Arial"/>
                <w:sz w:val="20"/>
                <w:szCs w:val="20"/>
                <w:lang w:eastAsia="en-GB"/>
              </w:rPr>
              <w:t xml:space="preserve">+ </w:t>
            </w:r>
            <w:r w:rsidRPr="00BF002D">
              <w:rPr>
                <w:rFonts w:ascii="Arial" w:hAnsi="Arial" w:cs="Arial"/>
                <w:i/>
                <w:iCs/>
                <w:sz w:val="20"/>
                <w:szCs w:val="20"/>
                <w:lang w:eastAsia="en-GB"/>
              </w:rPr>
              <w:t>c</w:t>
            </w:r>
            <w:r w:rsidRPr="00BF002D">
              <w:rPr>
                <w:rFonts w:ascii="Arial" w:hAnsi="Arial" w:cs="Arial"/>
                <w:sz w:val="20"/>
                <w:szCs w:val="20"/>
                <w:lang w:eastAsia="en-GB"/>
              </w:rPr>
              <w:t>}</w:t>
            </w:r>
          </w:p>
          <w:p w14:paraId="32710B3E" w14:textId="77777777" w:rsidR="00602927" w:rsidRPr="00BF002D" w:rsidRDefault="00602927" w:rsidP="00602927">
            <w:pPr>
              <w:autoSpaceDE w:val="0"/>
              <w:autoSpaceDN w:val="0"/>
              <w:adjustRightInd w:val="0"/>
              <w:rPr>
                <w:rFonts w:ascii="Arial" w:hAnsi="Arial" w:cs="Arial"/>
                <w:sz w:val="20"/>
                <w:szCs w:val="20"/>
                <w:lang w:eastAsia="en-GB"/>
              </w:rPr>
            </w:pPr>
            <w:r w:rsidRPr="00BF002D">
              <w:rPr>
                <w:rFonts w:ascii="Arial" w:hAnsi="Arial" w:cs="Arial"/>
                <w:i/>
                <w:iCs/>
                <w:sz w:val="20"/>
                <w:szCs w:val="20"/>
                <w:lang w:eastAsia="en-GB"/>
              </w:rPr>
              <w:t xml:space="preserve">      C </w:t>
            </w:r>
            <w:r w:rsidRPr="00BF002D">
              <w:rPr>
                <w:rFonts w:ascii="Arial" w:hAnsi="Arial" w:cs="Arial"/>
                <w:sz w:val="20"/>
                <w:szCs w:val="20"/>
                <w:lang w:eastAsia="en-GB"/>
              </w:rPr>
              <w:t>= {</w:t>
            </w:r>
            <w:r w:rsidRPr="00BF002D">
              <w:rPr>
                <w:rFonts w:ascii="Arial" w:hAnsi="Arial" w:cs="Arial"/>
                <w:i/>
                <w:iCs/>
                <w:sz w:val="20"/>
                <w:szCs w:val="20"/>
                <w:lang w:eastAsia="en-GB"/>
              </w:rPr>
              <w:t>x</w:t>
            </w:r>
            <w:r w:rsidRPr="00BF002D">
              <w:rPr>
                <w:rFonts w:ascii="Arial" w:hAnsi="Arial" w:cs="Arial"/>
                <w:sz w:val="20"/>
                <w:szCs w:val="20"/>
                <w:lang w:eastAsia="en-GB"/>
              </w:rPr>
              <w:t xml:space="preserve">: </w:t>
            </w:r>
            <w:r w:rsidRPr="00BF002D">
              <w:rPr>
                <w:rFonts w:ascii="Arial" w:hAnsi="Arial" w:cs="Arial"/>
                <w:i/>
                <w:iCs/>
                <w:sz w:val="20"/>
                <w:szCs w:val="20"/>
                <w:lang w:eastAsia="en-GB"/>
              </w:rPr>
              <w:t xml:space="preserve">a </w:t>
            </w:r>
            <w:r w:rsidRPr="00BF002D">
              <w:rPr>
                <w:rFonts w:ascii="Arial" w:hAnsi="Arial" w:cs="Arial"/>
                <w:sz w:val="20"/>
                <w:szCs w:val="20"/>
                <w:lang w:eastAsia="en-GB"/>
              </w:rPr>
              <w:t xml:space="preserve">Y </w:t>
            </w:r>
            <w:r w:rsidRPr="00BF002D">
              <w:rPr>
                <w:rFonts w:ascii="Arial" w:hAnsi="Arial" w:cs="Arial"/>
                <w:i/>
                <w:iCs/>
                <w:sz w:val="20"/>
                <w:szCs w:val="20"/>
                <w:lang w:eastAsia="en-GB"/>
              </w:rPr>
              <w:t xml:space="preserve">x </w:t>
            </w:r>
            <w:r w:rsidRPr="00BF002D">
              <w:rPr>
                <w:rFonts w:ascii="Arial" w:hAnsi="Arial" w:cs="Arial"/>
                <w:sz w:val="20"/>
                <w:szCs w:val="20"/>
                <w:lang w:eastAsia="en-GB"/>
              </w:rPr>
              <w:t xml:space="preserve">Y </w:t>
            </w:r>
            <w:r w:rsidRPr="00BF002D">
              <w:rPr>
                <w:rFonts w:ascii="Arial" w:hAnsi="Arial" w:cs="Arial"/>
                <w:i/>
                <w:iCs/>
                <w:sz w:val="20"/>
                <w:szCs w:val="20"/>
                <w:lang w:eastAsia="en-GB"/>
              </w:rPr>
              <w:t>b</w:t>
            </w:r>
            <w:r w:rsidRPr="00BF002D">
              <w:rPr>
                <w:rFonts w:ascii="Arial" w:hAnsi="Arial" w:cs="Arial"/>
                <w:sz w:val="20"/>
                <w:szCs w:val="20"/>
                <w:lang w:eastAsia="en-GB"/>
              </w:rPr>
              <w:t>}</w:t>
            </w:r>
          </w:p>
          <w:p w14:paraId="35C9101B" w14:textId="77777777" w:rsidR="00602927" w:rsidRPr="00BF002D" w:rsidRDefault="00602927" w:rsidP="00602927">
            <w:pPr>
              <w:autoSpaceDE w:val="0"/>
              <w:autoSpaceDN w:val="0"/>
              <w:adjustRightInd w:val="0"/>
              <w:rPr>
                <w:rFonts w:ascii="Arial" w:hAnsi="Arial" w:cs="Arial"/>
                <w:sz w:val="20"/>
                <w:szCs w:val="20"/>
                <w:lang w:eastAsia="en-GB"/>
              </w:rPr>
            </w:pPr>
            <w:r w:rsidRPr="00BF002D">
              <w:rPr>
                <w:rFonts w:ascii="Arial" w:hAnsi="Arial" w:cs="Arial"/>
                <w:i/>
                <w:iCs/>
                <w:sz w:val="20"/>
                <w:szCs w:val="20"/>
                <w:lang w:eastAsia="en-GB"/>
              </w:rPr>
              <w:t xml:space="preserve">      D </w:t>
            </w:r>
            <w:r w:rsidRPr="00BF002D">
              <w:rPr>
                <w:rFonts w:ascii="Arial" w:hAnsi="Arial" w:cs="Arial"/>
                <w:sz w:val="20"/>
                <w:szCs w:val="20"/>
                <w:lang w:eastAsia="en-GB"/>
              </w:rPr>
              <w:t>= {</w:t>
            </w:r>
            <w:r w:rsidRPr="00BF002D">
              <w:rPr>
                <w:rFonts w:ascii="Arial" w:hAnsi="Arial" w:cs="Arial"/>
                <w:i/>
                <w:iCs/>
                <w:sz w:val="20"/>
                <w:szCs w:val="20"/>
                <w:lang w:eastAsia="en-GB"/>
              </w:rPr>
              <w:t>a</w:t>
            </w:r>
            <w:r w:rsidRPr="00BF002D">
              <w:rPr>
                <w:rFonts w:ascii="Arial" w:hAnsi="Arial" w:cs="Arial"/>
                <w:sz w:val="20"/>
                <w:szCs w:val="20"/>
                <w:lang w:eastAsia="en-GB"/>
              </w:rPr>
              <w:t xml:space="preserve">, </w:t>
            </w:r>
            <w:r w:rsidRPr="00BF002D">
              <w:rPr>
                <w:rFonts w:ascii="Arial" w:hAnsi="Arial" w:cs="Arial"/>
                <w:i/>
                <w:iCs/>
                <w:sz w:val="20"/>
                <w:szCs w:val="20"/>
                <w:lang w:eastAsia="en-GB"/>
              </w:rPr>
              <w:t>b</w:t>
            </w:r>
            <w:r w:rsidRPr="00BF002D">
              <w:rPr>
                <w:rFonts w:ascii="Arial" w:hAnsi="Arial" w:cs="Arial"/>
                <w:sz w:val="20"/>
                <w:szCs w:val="20"/>
                <w:lang w:eastAsia="en-GB"/>
              </w:rPr>
              <w:t xml:space="preserve">, </w:t>
            </w:r>
            <w:r w:rsidRPr="00BF002D">
              <w:rPr>
                <w:rFonts w:ascii="Arial" w:hAnsi="Arial" w:cs="Arial"/>
                <w:i/>
                <w:iCs/>
                <w:sz w:val="20"/>
                <w:szCs w:val="20"/>
                <w:lang w:eastAsia="en-GB"/>
              </w:rPr>
              <w:t>c</w:t>
            </w:r>
            <w:r w:rsidRPr="00BF002D">
              <w:rPr>
                <w:rFonts w:ascii="Arial" w:hAnsi="Arial" w:cs="Arial"/>
                <w:sz w:val="20"/>
                <w:szCs w:val="20"/>
                <w:lang w:eastAsia="en-GB"/>
              </w:rPr>
              <w:t>, …}</w:t>
            </w:r>
          </w:p>
          <w:p w14:paraId="29BBA12E" w14:textId="352371A2" w:rsidR="004B079E" w:rsidRPr="00BF002D" w:rsidRDefault="005B4CBF" w:rsidP="00602927">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t xml:space="preserve"> </w:t>
            </w:r>
          </w:p>
          <w:p w14:paraId="2BCB2467" w14:textId="2B404103" w:rsidR="005B4CBF" w:rsidRPr="00BF002D" w:rsidRDefault="005B4CBF" w:rsidP="00602927">
            <w:pPr>
              <w:autoSpaceDE w:val="0"/>
              <w:autoSpaceDN w:val="0"/>
              <w:adjustRightInd w:val="0"/>
              <w:rPr>
                <w:rFonts w:ascii="Arial" w:hAnsi="Arial" w:cs="Arial"/>
                <w:sz w:val="20"/>
                <w:szCs w:val="20"/>
                <w:lang w:eastAsia="en-GB"/>
              </w:rPr>
            </w:pPr>
          </w:p>
          <w:p w14:paraId="5B0ACF67" w14:textId="19494083" w:rsidR="005B4CBF" w:rsidRPr="00BF002D" w:rsidRDefault="005B4CBF" w:rsidP="00602927">
            <w:pPr>
              <w:autoSpaceDE w:val="0"/>
              <w:autoSpaceDN w:val="0"/>
              <w:adjustRightInd w:val="0"/>
              <w:rPr>
                <w:rFonts w:ascii="Arial" w:hAnsi="Arial" w:cs="Arial"/>
                <w:sz w:val="20"/>
                <w:szCs w:val="20"/>
                <w:lang w:eastAsia="en-GB"/>
              </w:rPr>
            </w:pPr>
          </w:p>
          <w:p w14:paraId="2A3C97B1" w14:textId="77777777" w:rsidR="00DD3079" w:rsidRPr="00BF002D" w:rsidRDefault="00DD3079" w:rsidP="00602927">
            <w:pPr>
              <w:autoSpaceDE w:val="0"/>
              <w:autoSpaceDN w:val="0"/>
              <w:adjustRightInd w:val="0"/>
              <w:rPr>
                <w:rFonts w:ascii="Arial" w:hAnsi="Arial" w:cs="Arial"/>
                <w:sz w:val="20"/>
                <w:szCs w:val="20"/>
                <w:lang w:eastAsia="en-GB"/>
              </w:rPr>
            </w:pPr>
          </w:p>
          <w:p w14:paraId="114E8173" w14:textId="77777777" w:rsidR="005B4CBF" w:rsidRPr="00BF002D" w:rsidRDefault="005B4CBF" w:rsidP="00602927">
            <w:pPr>
              <w:autoSpaceDE w:val="0"/>
              <w:autoSpaceDN w:val="0"/>
              <w:adjustRightInd w:val="0"/>
              <w:rPr>
                <w:rFonts w:ascii="Arial" w:hAnsi="Arial" w:cs="Arial"/>
                <w:sz w:val="20"/>
                <w:szCs w:val="20"/>
                <w:lang w:eastAsia="en-GB"/>
              </w:rPr>
            </w:pPr>
          </w:p>
          <w:p w14:paraId="7D7BB9B1" w14:textId="67A46B77" w:rsidR="00602927" w:rsidRPr="00BF002D" w:rsidRDefault="00602927" w:rsidP="00602927">
            <w:pPr>
              <w:autoSpaceDE w:val="0"/>
              <w:autoSpaceDN w:val="0"/>
              <w:adjustRightInd w:val="0"/>
              <w:rPr>
                <w:rFonts w:ascii="Arial" w:hAnsi="Arial" w:cs="Arial"/>
                <w:b/>
                <w:sz w:val="20"/>
                <w:szCs w:val="20"/>
                <w:lang w:eastAsia="en-GB"/>
              </w:rPr>
            </w:pPr>
            <w:r w:rsidRPr="00BF002D">
              <w:rPr>
                <w:rFonts w:ascii="Arial" w:hAnsi="Arial" w:cs="Arial"/>
                <w:b/>
                <w:sz w:val="20"/>
                <w:szCs w:val="20"/>
                <w:lang w:eastAsia="en-GB"/>
              </w:rPr>
              <w:t>Notation</w:t>
            </w:r>
          </w:p>
          <w:p w14:paraId="0E8FABFF" w14:textId="28607D4C" w:rsidR="00602927" w:rsidRPr="00BF002D" w:rsidRDefault="00602927" w:rsidP="00602927">
            <w:pPr>
              <w:autoSpaceDE w:val="0"/>
              <w:autoSpaceDN w:val="0"/>
              <w:adjustRightInd w:val="0"/>
              <w:rPr>
                <w:rFonts w:ascii="Arial" w:hAnsi="Arial" w:cs="Arial"/>
                <w:sz w:val="18"/>
                <w:szCs w:val="20"/>
                <w:lang w:eastAsia="en-GB"/>
              </w:rPr>
            </w:pPr>
            <w:r w:rsidRPr="00BF002D">
              <w:rPr>
                <w:rFonts w:ascii="Arial" w:hAnsi="Arial" w:cs="Arial"/>
                <w:sz w:val="18"/>
                <w:szCs w:val="20"/>
                <w:lang w:eastAsia="en-GB"/>
              </w:rPr>
              <w:t xml:space="preserve">Number of elements in set </w:t>
            </w:r>
            <w:r w:rsidRPr="00BF002D">
              <w:rPr>
                <w:rFonts w:ascii="Arial" w:hAnsi="Arial" w:cs="Arial"/>
                <w:i/>
                <w:iCs/>
                <w:sz w:val="18"/>
                <w:szCs w:val="20"/>
                <w:lang w:eastAsia="en-GB"/>
              </w:rPr>
              <w:t>A</w:t>
            </w:r>
            <w:r w:rsidR="00CC16A9" w:rsidRPr="00BF002D">
              <w:rPr>
                <w:rFonts w:ascii="Arial" w:hAnsi="Arial" w:cs="Arial"/>
                <w:iCs/>
                <w:sz w:val="18"/>
                <w:szCs w:val="20"/>
                <w:lang w:eastAsia="en-GB"/>
              </w:rPr>
              <w:t>;</w:t>
            </w:r>
            <w:r w:rsidR="00BE0E86" w:rsidRPr="00BF002D">
              <w:rPr>
                <w:rFonts w:ascii="Arial" w:hAnsi="Arial" w:cs="Arial"/>
                <w:i/>
                <w:iCs/>
                <w:sz w:val="18"/>
                <w:szCs w:val="20"/>
                <w:lang w:eastAsia="en-GB"/>
              </w:rPr>
              <w:t xml:space="preserve">   </w:t>
            </w:r>
            <w:r w:rsidRPr="00BF002D">
              <w:rPr>
                <w:rFonts w:ascii="Arial" w:hAnsi="Arial" w:cs="Arial"/>
                <w:sz w:val="18"/>
                <w:szCs w:val="20"/>
                <w:lang w:eastAsia="en-GB"/>
              </w:rPr>
              <w:t>(</w:t>
            </w:r>
            <w:r w:rsidRPr="00BF002D">
              <w:rPr>
                <w:rFonts w:ascii="Arial" w:hAnsi="Arial" w:cs="Arial"/>
                <w:i/>
                <w:iCs/>
                <w:sz w:val="18"/>
                <w:szCs w:val="20"/>
                <w:lang w:eastAsia="en-GB"/>
              </w:rPr>
              <w:t>A</w:t>
            </w:r>
            <w:r w:rsidRPr="00BF002D">
              <w:rPr>
                <w:rFonts w:ascii="Arial" w:hAnsi="Arial" w:cs="Arial"/>
                <w:sz w:val="18"/>
                <w:szCs w:val="20"/>
                <w:lang w:eastAsia="en-GB"/>
              </w:rPr>
              <w:t>)</w:t>
            </w:r>
          </w:p>
          <w:p w14:paraId="38C6104E" w14:textId="08C069CC" w:rsidR="00602927" w:rsidRPr="00BF002D" w:rsidRDefault="00602927" w:rsidP="00602927">
            <w:pPr>
              <w:autoSpaceDE w:val="0"/>
              <w:autoSpaceDN w:val="0"/>
              <w:adjustRightInd w:val="0"/>
              <w:rPr>
                <w:rFonts w:ascii="Arial" w:eastAsia="SymbolMT" w:hAnsi="Arial" w:cs="Arial"/>
                <w:sz w:val="18"/>
                <w:szCs w:val="20"/>
                <w:lang w:eastAsia="en-GB"/>
              </w:rPr>
            </w:pPr>
            <w:r w:rsidRPr="00BF002D">
              <w:rPr>
                <w:rFonts w:ascii="Arial" w:hAnsi="Arial" w:cs="Arial"/>
                <w:sz w:val="18"/>
                <w:szCs w:val="20"/>
                <w:lang w:eastAsia="en-GB"/>
              </w:rPr>
              <w:t>“…is an element of…”</w:t>
            </w:r>
            <w:r w:rsidR="00CC16A9" w:rsidRPr="00BF002D">
              <w:rPr>
                <w:rFonts w:ascii="Arial" w:hAnsi="Arial" w:cs="Arial"/>
                <w:i/>
                <w:iCs/>
                <w:sz w:val="18"/>
                <w:szCs w:val="20"/>
                <w:lang w:eastAsia="en-GB"/>
              </w:rPr>
              <w:t xml:space="preserve"> </w:t>
            </w:r>
            <w:proofErr w:type="gramStart"/>
            <w:r w:rsidR="00CC16A9" w:rsidRPr="00BF002D">
              <w:rPr>
                <w:rFonts w:ascii="Arial" w:hAnsi="Arial" w:cs="Arial"/>
                <w:i/>
                <w:iCs/>
                <w:sz w:val="18"/>
                <w:szCs w:val="20"/>
                <w:lang w:eastAsia="en-GB"/>
              </w:rPr>
              <w:t>A</w:t>
            </w:r>
            <w:r w:rsidR="00CC16A9" w:rsidRPr="00BF002D">
              <w:rPr>
                <w:rFonts w:ascii="Arial" w:hAnsi="Arial" w:cs="Arial"/>
                <w:iCs/>
                <w:sz w:val="18"/>
                <w:szCs w:val="20"/>
                <w:lang w:eastAsia="en-GB"/>
              </w:rPr>
              <w:t>;</w:t>
            </w:r>
            <w:r w:rsidRPr="00BF002D">
              <w:rPr>
                <w:rFonts w:ascii="Arial" w:hAnsi="Arial" w:cs="Arial"/>
                <w:sz w:val="18"/>
                <w:szCs w:val="20"/>
                <w:lang w:eastAsia="en-GB"/>
              </w:rPr>
              <w:t xml:space="preserve"> </w:t>
            </w:r>
            <w:r w:rsidR="00BE0E86" w:rsidRPr="00BF002D">
              <w:rPr>
                <w:rFonts w:ascii="Arial" w:hAnsi="Arial" w:cs="Arial"/>
                <w:sz w:val="18"/>
                <w:szCs w:val="20"/>
                <w:lang w:eastAsia="en-GB"/>
              </w:rPr>
              <w:t xml:space="preserve">  </w:t>
            </w:r>
            <w:proofErr w:type="gramEnd"/>
            <w:r w:rsidR="00BE0E86" w:rsidRPr="00BF002D">
              <w:rPr>
                <w:rFonts w:ascii="Arial" w:hAnsi="Arial" w:cs="Arial"/>
                <w:sz w:val="18"/>
                <w:szCs w:val="20"/>
                <w:lang w:eastAsia="en-GB"/>
              </w:rPr>
              <w:t xml:space="preserve">       </w:t>
            </w:r>
            <w:r w:rsidR="00CC16A9" w:rsidRPr="00BF002D">
              <w:rPr>
                <w:rFonts w:ascii="Arial" w:hAnsi="Arial" w:cs="Arial"/>
                <w:position w:val="-4"/>
                <w:sz w:val="18"/>
                <w:szCs w:val="20"/>
                <w:lang w:eastAsia="en-GB"/>
              </w:rPr>
              <w:object w:dxaOrig="180" w:dyaOrig="180" w14:anchorId="5CA1A0C5">
                <v:shape id="_x0000_i1028" type="#_x0000_t75" style="width:8.25pt;height:8.25pt" o:ole="">
                  <v:imagedata r:id="rId43" o:title=""/>
                </v:shape>
                <o:OLEObject Type="Embed" ProgID="Equation.DSMT4" ShapeID="_x0000_i1028" DrawAspect="Content" ObjectID="_1719129281" r:id="rId44"/>
              </w:object>
            </w:r>
            <w:r w:rsidR="00CC16A9" w:rsidRPr="00BF002D">
              <w:rPr>
                <w:rFonts w:ascii="Arial" w:hAnsi="Arial" w:cs="Arial"/>
                <w:sz w:val="18"/>
                <w:szCs w:val="20"/>
                <w:lang w:eastAsia="en-GB"/>
              </w:rPr>
              <w:t xml:space="preserve"> </w:t>
            </w:r>
          </w:p>
          <w:p w14:paraId="216C62CB" w14:textId="566F0E81" w:rsidR="00602927" w:rsidRPr="00BF002D" w:rsidRDefault="00602927" w:rsidP="00602927">
            <w:pPr>
              <w:autoSpaceDE w:val="0"/>
              <w:autoSpaceDN w:val="0"/>
              <w:adjustRightInd w:val="0"/>
              <w:rPr>
                <w:rFonts w:ascii="Arial" w:eastAsia="SymbolMT" w:hAnsi="Arial" w:cs="Arial"/>
                <w:sz w:val="18"/>
                <w:szCs w:val="20"/>
                <w:lang w:eastAsia="en-GB"/>
              </w:rPr>
            </w:pPr>
            <w:r w:rsidRPr="00BF002D">
              <w:rPr>
                <w:rFonts w:ascii="Arial" w:hAnsi="Arial" w:cs="Arial"/>
                <w:sz w:val="18"/>
                <w:szCs w:val="20"/>
                <w:lang w:eastAsia="en-GB"/>
              </w:rPr>
              <w:t>“…is not an element of…</w:t>
            </w:r>
            <w:proofErr w:type="gramStart"/>
            <w:r w:rsidRPr="00BF002D">
              <w:rPr>
                <w:rFonts w:ascii="Arial" w:hAnsi="Arial" w:cs="Arial"/>
                <w:sz w:val="18"/>
                <w:szCs w:val="20"/>
                <w:lang w:eastAsia="en-GB"/>
              </w:rPr>
              <w:t>”</w:t>
            </w:r>
            <w:r w:rsidR="00CC16A9" w:rsidRPr="00BF002D">
              <w:rPr>
                <w:rFonts w:ascii="Arial" w:hAnsi="Arial" w:cs="Arial"/>
                <w:sz w:val="18"/>
                <w:szCs w:val="20"/>
                <w:lang w:eastAsia="en-GB"/>
              </w:rPr>
              <w:t>;</w:t>
            </w:r>
            <w:r w:rsidRPr="00BF002D">
              <w:rPr>
                <w:rFonts w:ascii="Arial" w:hAnsi="Arial" w:cs="Arial"/>
                <w:sz w:val="18"/>
                <w:szCs w:val="20"/>
                <w:lang w:eastAsia="en-GB"/>
              </w:rPr>
              <w:t xml:space="preserve"> </w:t>
            </w:r>
            <w:r w:rsidR="00BE0E86" w:rsidRPr="00BF002D">
              <w:rPr>
                <w:rFonts w:ascii="Arial" w:hAnsi="Arial" w:cs="Arial"/>
                <w:sz w:val="18"/>
                <w:szCs w:val="20"/>
                <w:lang w:eastAsia="en-GB"/>
              </w:rPr>
              <w:t xml:space="preserve">  </w:t>
            </w:r>
            <w:proofErr w:type="gramEnd"/>
            <w:r w:rsidR="00BE0E86" w:rsidRPr="00BF002D">
              <w:rPr>
                <w:rFonts w:ascii="Arial" w:hAnsi="Arial" w:cs="Arial"/>
                <w:sz w:val="18"/>
                <w:szCs w:val="20"/>
                <w:lang w:eastAsia="en-GB"/>
              </w:rPr>
              <w:t xml:space="preserve">       </w:t>
            </w:r>
            <w:r w:rsidRPr="00BF002D">
              <w:rPr>
                <w:rFonts w:ascii="Cambria Math" w:eastAsia="SymbolMT" w:hAnsi="Cambria Math" w:cs="Cambria Math"/>
                <w:sz w:val="18"/>
                <w:szCs w:val="20"/>
                <w:lang w:eastAsia="en-GB"/>
              </w:rPr>
              <w:t>∉</w:t>
            </w:r>
          </w:p>
          <w:p w14:paraId="5616D325" w14:textId="76752CC1" w:rsidR="00602927" w:rsidRPr="00BF002D" w:rsidRDefault="00602927" w:rsidP="00602927">
            <w:pPr>
              <w:autoSpaceDE w:val="0"/>
              <w:autoSpaceDN w:val="0"/>
              <w:adjustRightInd w:val="0"/>
              <w:rPr>
                <w:rFonts w:ascii="Arial" w:hAnsi="Arial" w:cs="Arial"/>
                <w:sz w:val="18"/>
                <w:szCs w:val="20"/>
                <w:lang w:eastAsia="en-GB"/>
              </w:rPr>
            </w:pPr>
            <w:r w:rsidRPr="00BF002D">
              <w:rPr>
                <w:rFonts w:ascii="Arial" w:hAnsi="Arial" w:cs="Arial"/>
                <w:sz w:val="18"/>
                <w:szCs w:val="20"/>
                <w:lang w:eastAsia="en-GB"/>
              </w:rPr>
              <w:t xml:space="preserve">Complement of set </w:t>
            </w:r>
            <w:proofErr w:type="gramStart"/>
            <w:r w:rsidRPr="00BF002D">
              <w:rPr>
                <w:rFonts w:ascii="Arial" w:hAnsi="Arial" w:cs="Arial"/>
                <w:i/>
                <w:iCs/>
                <w:sz w:val="18"/>
                <w:szCs w:val="20"/>
                <w:lang w:eastAsia="en-GB"/>
              </w:rPr>
              <w:t>A</w:t>
            </w:r>
            <w:r w:rsidR="00CC16A9" w:rsidRPr="00BF002D">
              <w:rPr>
                <w:rFonts w:ascii="Arial" w:hAnsi="Arial" w:cs="Arial"/>
                <w:iCs/>
                <w:sz w:val="18"/>
                <w:szCs w:val="20"/>
                <w:lang w:eastAsia="en-GB"/>
              </w:rPr>
              <w:t>;</w:t>
            </w:r>
            <w:r w:rsidRPr="00BF002D">
              <w:rPr>
                <w:rFonts w:ascii="Arial" w:hAnsi="Arial" w:cs="Arial"/>
                <w:i/>
                <w:iCs/>
                <w:sz w:val="18"/>
                <w:szCs w:val="20"/>
                <w:lang w:eastAsia="en-GB"/>
              </w:rPr>
              <w:t xml:space="preserve"> </w:t>
            </w:r>
            <w:r w:rsidR="00BE0E86" w:rsidRPr="00BF002D">
              <w:rPr>
                <w:rFonts w:ascii="Arial" w:hAnsi="Arial" w:cs="Arial"/>
                <w:i/>
                <w:iCs/>
                <w:sz w:val="18"/>
                <w:szCs w:val="20"/>
                <w:lang w:eastAsia="en-GB"/>
              </w:rPr>
              <w:t xml:space="preserve">  </w:t>
            </w:r>
            <w:proofErr w:type="gramEnd"/>
            <w:r w:rsidR="00BE0E86" w:rsidRPr="00BF002D">
              <w:rPr>
                <w:rFonts w:ascii="Arial" w:hAnsi="Arial" w:cs="Arial"/>
                <w:i/>
                <w:iCs/>
                <w:sz w:val="18"/>
                <w:szCs w:val="20"/>
                <w:lang w:eastAsia="en-GB"/>
              </w:rPr>
              <w:t xml:space="preserve">           </w:t>
            </w:r>
            <w:r w:rsidR="00BE0E86" w:rsidRPr="00BF002D">
              <w:rPr>
                <w:rFonts w:ascii="Arial" w:hAnsi="Arial" w:cs="Arial"/>
                <w:i/>
                <w:iCs/>
                <w:position w:val="-4"/>
                <w:sz w:val="18"/>
                <w:szCs w:val="20"/>
                <w:lang w:eastAsia="en-GB"/>
              </w:rPr>
              <w:object w:dxaOrig="260" w:dyaOrig="279" w14:anchorId="0E495106">
                <v:shape id="_x0000_i1029" type="#_x0000_t75" style="width:12.75pt;height:13.5pt" o:ole="">
                  <v:imagedata r:id="rId45" o:title=""/>
                </v:shape>
                <o:OLEObject Type="Embed" ProgID="Equation.DSMT4" ShapeID="_x0000_i1029" DrawAspect="Content" ObjectID="_1719129282" r:id="rId46"/>
              </w:object>
            </w:r>
            <w:r w:rsidR="00BE0E86" w:rsidRPr="00BF002D">
              <w:rPr>
                <w:rFonts w:ascii="Arial" w:hAnsi="Arial" w:cs="Arial"/>
                <w:i/>
                <w:iCs/>
                <w:sz w:val="18"/>
                <w:szCs w:val="20"/>
                <w:lang w:eastAsia="en-GB"/>
              </w:rPr>
              <w:t xml:space="preserve"> </w:t>
            </w:r>
          </w:p>
          <w:p w14:paraId="44AF24A2" w14:textId="4D0C6D82" w:rsidR="00602927" w:rsidRPr="00BF002D" w:rsidRDefault="00602927" w:rsidP="00602927">
            <w:pPr>
              <w:autoSpaceDE w:val="0"/>
              <w:autoSpaceDN w:val="0"/>
              <w:adjustRightInd w:val="0"/>
              <w:rPr>
                <w:rFonts w:ascii="Arial" w:eastAsia="SymbolMT" w:hAnsi="Arial" w:cs="Arial"/>
                <w:sz w:val="18"/>
                <w:szCs w:val="20"/>
                <w:lang w:eastAsia="en-GB"/>
              </w:rPr>
            </w:pPr>
            <w:r w:rsidRPr="00BF002D">
              <w:rPr>
                <w:rFonts w:ascii="Arial" w:hAnsi="Arial" w:cs="Arial"/>
                <w:sz w:val="18"/>
                <w:szCs w:val="20"/>
                <w:lang w:eastAsia="en-GB"/>
              </w:rPr>
              <w:t xml:space="preserve">The empty </w:t>
            </w:r>
            <w:proofErr w:type="gramStart"/>
            <w:r w:rsidRPr="00BF002D">
              <w:rPr>
                <w:rFonts w:ascii="Arial" w:hAnsi="Arial" w:cs="Arial"/>
                <w:sz w:val="18"/>
                <w:szCs w:val="20"/>
                <w:lang w:eastAsia="en-GB"/>
              </w:rPr>
              <w:t>set</w:t>
            </w:r>
            <w:r w:rsidR="00CC16A9" w:rsidRPr="00BF002D">
              <w:rPr>
                <w:rFonts w:ascii="Arial" w:hAnsi="Arial" w:cs="Arial"/>
                <w:sz w:val="18"/>
                <w:szCs w:val="20"/>
                <w:lang w:eastAsia="en-GB"/>
              </w:rPr>
              <w:t>;</w:t>
            </w:r>
            <w:r w:rsidRPr="00BF002D">
              <w:rPr>
                <w:rFonts w:ascii="Arial" w:hAnsi="Arial" w:cs="Arial"/>
                <w:sz w:val="18"/>
                <w:szCs w:val="20"/>
                <w:lang w:eastAsia="en-GB"/>
              </w:rPr>
              <w:t xml:space="preserve"> </w:t>
            </w:r>
            <w:r w:rsidR="00BE0E86" w:rsidRPr="00BF002D">
              <w:rPr>
                <w:rFonts w:ascii="Arial" w:hAnsi="Arial" w:cs="Arial"/>
                <w:sz w:val="18"/>
                <w:szCs w:val="20"/>
                <w:lang w:eastAsia="en-GB"/>
              </w:rPr>
              <w:t xml:space="preserve">  </w:t>
            </w:r>
            <w:proofErr w:type="gramEnd"/>
            <w:r w:rsidR="00BE0E86" w:rsidRPr="00BF002D">
              <w:rPr>
                <w:rFonts w:ascii="Arial" w:hAnsi="Arial" w:cs="Arial"/>
                <w:sz w:val="18"/>
                <w:szCs w:val="20"/>
                <w:lang w:eastAsia="en-GB"/>
              </w:rPr>
              <w:t xml:space="preserve">               </w:t>
            </w:r>
            <w:r w:rsidR="00BE0E86" w:rsidRPr="00BF002D">
              <w:rPr>
                <w:rFonts w:ascii="Arial" w:hAnsi="Arial" w:cs="Arial"/>
                <w:position w:val="-6"/>
                <w:sz w:val="18"/>
                <w:szCs w:val="20"/>
                <w:lang w:eastAsia="en-GB"/>
              </w:rPr>
              <w:object w:dxaOrig="260" w:dyaOrig="260" w14:anchorId="408D21FB">
                <v:shape id="_x0000_i1030" type="#_x0000_t75" style="width:12.75pt;height:12.75pt" o:ole="">
                  <v:imagedata r:id="rId47" o:title=""/>
                </v:shape>
                <o:OLEObject Type="Embed" ProgID="Equation.DSMT4" ShapeID="_x0000_i1030" DrawAspect="Content" ObjectID="_1719129283" r:id="rId48"/>
              </w:object>
            </w:r>
            <w:r w:rsidR="00BE0E86" w:rsidRPr="00BF002D">
              <w:rPr>
                <w:rFonts w:ascii="Arial" w:hAnsi="Arial" w:cs="Arial"/>
                <w:sz w:val="18"/>
                <w:szCs w:val="20"/>
                <w:lang w:eastAsia="en-GB"/>
              </w:rPr>
              <w:t xml:space="preserve"> </w:t>
            </w:r>
          </w:p>
          <w:p w14:paraId="0E1D2DCD" w14:textId="038403C6" w:rsidR="00602927" w:rsidRPr="00BF002D" w:rsidRDefault="00CC16A9" w:rsidP="00602927">
            <w:pPr>
              <w:autoSpaceDE w:val="0"/>
              <w:autoSpaceDN w:val="0"/>
              <w:adjustRightInd w:val="0"/>
              <w:rPr>
                <w:rFonts w:ascii="Arial" w:hAnsi="Arial" w:cs="Arial"/>
                <w:sz w:val="18"/>
                <w:szCs w:val="20"/>
                <w:lang w:eastAsia="en-GB"/>
              </w:rPr>
            </w:pPr>
            <w:r w:rsidRPr="00BF002D">
              <w:rPr>
                <w:rFonts w:ascii="Arial" w:hAnsi="Arial" w:cs="Arial"/>
                <w:noProof/>
                <w:sz w:val="18"/>
                <w:szCs w:val="20"/>
                <w:highlight w:val="yellow"/>
                <w:lang w:eastAsia="en-GB"/>
              </w:rPr>
              <w:drawing>
                <wp:anchor distT="0" distB="0" distL="0" distR="0" simplePos="0" relativeHeight="251680768" behindDoc="0" locked="0" layoutInCell="1" allowOverlap="1" wp14:anchorId="3B8CF3B7" wp14:editId="0F112924">
                  <wp:simplePos x="0" y="0"/>
                  <wp:positionH relativeFrom="page">
                    <wp:posOffset>1763395</wp:posOffset>
                  </wp:positionH>
                  <wp:positionV relativeFrom="paragraph">
                    <wp:posOffset>25923</wp:posOffset>
                  </wp:positionV>
                  <wp:extent cx="76835" cy="98425"/>
                  <wp:effectExtent l="0" t="0" r="0" b="0"/>
                  <wp:wrapNone/>
                  <wp:docPr id="2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5.png"/>
                          <pic:cNvPicPr/>
                        </pic:nvPicPr>
                        <pic:blipFill>
                          <a:blip r:embed="rId37" cstate="print"/>
                          <a:stretch>
                            <a:fillRect/>
                          </a:stretch>
                        </pic:blipFill>
                        <pic:spPr>
                          <a:xfrm>
                            <a:off x="0" y="0"/>
                            <a:ext cx="76835" cy="98425"/>
                          </a:xfrm>
                          <a:prstGeom prst="rect">
                            <a:avLst/>
                          </a:prstGeom>
                        </pic:spPr>
                      </pic:pic>
                    </a:graphicData>
                  </a:graphic>
                </wp:anchor>
              </w:drawing>
            </w:r>
            <w:r w:rsidR="00602927" w:rsidRPr="00BF002D">
              <w:rPr>
                <w:rFonts w:ascii="Arial" w:hAnsi="Arial" w:cs="Arial"/>
                <w:sz w:val="18"/>
                <w:szCs w:val="20"/>
                <w:lang w:eastAsia="en-GB"/>
              </w:rPr>
              <w:t>Universal set</w:t>
            </w:r>
            <w:r w:rsidRPr="00BF002D">
              <w:rPr>
                <w:rFonts w:ascii="Arial" w:hAnsi="Arial" w:cs="Arial"/>
                <w:sz w:val="18"/>
                <w:szCs w:val="20"/>
                <w:lang w:eastAsia="en-GB"/>
              </w:rPr>
              <w:t>;</w:t>
            </w:r>
            <w:r w:rsidRPr="00BF002D">
              <w:rPr>
                <w:rFonts w:ascii="Arial" w:hAnsi="Arial" w:cs="Arial"/>
                <w:noProof/>
                <w:sz w:val="18"/>
                <w:szCs w:val="20"/>
                <w:highlight w:val="yellow"/>
              </w:rPr>
              <w:t xml:space="preserve"> </w:t>
            </w:r>
          </w:p>
          <w:p w14:paraId="1072C7E0" w14:textId="75103186" w:rsidR="00602927" w:rsidRPr="00BF002D" w:rsidRDefault="00602927" w:rsidP="00602927">
            <w:pPr>
              <w:autoSpaceDE w:val="0"/>
              <w:autoSpaceDN w:val="0"/>
              <w:adjustRightInd w:val="0"/>
              <w:rPr>
                <w:rFonts w:ascii="Arial" w:hAnsi="Arial" w:cs="Arial"/>
                <w:i/>
                <w:iCs/>
                <w:sz w:val="18"/>
                <w:szCs w:val="20"/>
                <w:lang w:eastAsia="en-GB"/>
              </w:rPr>
            </w:pPr>
            <w:r w:rsidRPr="00BF002D">
              <w:rPr>
                <w:rFonts w:ascii="Arial" w:hAnsi="Arial" w:cs="Arial"/>
                <w:i/>
                <w:iCs/>
                <w:sz w:val="18"/>
                <w:szCs w:val="20"/>
                <w:lang w:eastAsia="en-GB"/>
              </w:rPr>
              <w:t xml:space="preserve">A </w:t>
            </w:r>
            <w:r w:rsidRPr="00BF002D">
              <w:rPr>
                <w:rFonts w:ascii="Arial" w:hAnsi="Arial" w:cs="Arial"/>
                <w:sz w:val="18"/>
                <w:szCs w:val="20"/>
                <w:lang w:eastAsia="en-GB"/>
              </w:rPr>
              <w:t xml:space="preserve">is a subset of </w:t>
            </w:r>
            <w:r w:rsidRPr="00BF002D">
              <w:rPr>
                <w:rFonts w:ascii="Arial" w:hAnsi="Arial" w:cs="Arial"/>
                <w:i/>
                <w:iCs/>
                <w:sz w:val="18"/>
                <w:szCs w:val="20"/>
                <w:lang w:eastAsia="en-GB"/>
              </w:rPr>
              <w:t>B</w:t>
            </w:r>
            <w:r w:rsidR="00CC16A9" w:rsidRPr="00BF002D">
              <w:rPr>
                <w:rFonts w:ascii="Arial" w:hAnsi="Arial" w:cs="Arial"/>
                <w:sz w:val="18"/>
                <w:szCs w:val="20"/>
                <w:lang w:eastAsia="en-GB"/>
              </w:rPr>
              <w:t>;</w:t>
            </w:r>
            <w:r w:rsidRPr="00BF002D">
              <w:rPr>
                <w:rFonts w:ascii="Arial" w:hAnsi="Arial" w:cs="Arial"/>
                <w:i/>
                <w:iCs/>
                <w:sz w:val="18"/>
                <w:szCs w:val="20"/>
                <w:lang w:eastAsia="en-GB"/>
              </w:rPr>
              <w:t xml:space="preserve"> </w:t>
            </w:r>
            <w:r w:rsidR="00BE0E86" w:rsidRPr="00BF002D">
              <w:rPr>
                <w:rFonts w:ascii="Arial" w:hAnsi="Arial" w:cs="Arial"/>
                <w:i/>
                <w:iCs/>
                <w:sz w:val="18"/>
                <w:szCs w:val="20"/>
                <w:lang w:eastAsia="en-GB"/>
              </w:rPr>
              <w:t xml:space="preserve">   </w:t>
            </w:r>
            <w:r w:rsidRPr="00BF002D">
              <w:rPr>
                <w:rFonts w:ascii="Arial" w:hAnsi="Arial" w:cs="Arial"/>
                <w:i/>
                <w:iCs/>
                <w:sz w:val="18"/>
                <w:szCs w:val="20"/>
                <w:lang w:eastAsia="en-GB"/>
              </w:rPr>
              <w:t xml:space="preserve">A </w:t>
            </w:r>
            <w:r w:rsidRPr="00BF002D">
              <w:rPr>
                <w:rFonts w:ascii="Cambria Math" w:eastAsia="SymbolMT" w:hAnsi="Cambria Math" w:cs="Cambria Math"/>
                <w:sz w:val="18"/>
                <w:szCs w:val="20"/>
                <w:lang w:eastAsia="en-GB"/>
              </w:rPr>
              <w:t>⊆</w:t>
            </w:r>
            <w:r w:rsidRPr="00BF002D">
              <w:rPr>
                <w:rFonts w:ascii="Arial" w:eastAsia="SymbolMT" w:hAnsi="Arial" w:cs="Arial"/>
                <w:sz w:val="18"/>
                <w:szCs w:val="20"/>
                <w:lang w:eastAsia="en-GB"/>
              </w:rPr>
              <w:t xml:space="preserve"> </w:t>
            </w:r>
            <w:r w:rsidRPr="00BF002D">
              <w:rPr>
                <w:rFonts w:ascii="Arial" w:hAnsi="Arial" w:cs="Arial"/>
                <w:i/>
                <w:iCs/>
                <w:sz w:val="18"/>
                <w:szCs w:val="20"/>
                <w:lang w:eastAsia="en-GB"/>
              </w:rPr>
              <w:t>B</w:t>
            </w:r>
          </w:p>
          <w:p w14:paraId="1E6A8AE8" w14:textId="19A36F12" w:rsidR="00602927" w:rsidRPr="00BF002D" w:rsidRDefault="00602927" w:rsidP="00602927">
            <w:pPr>
              <w:autoSpaceDE w:val="0"/>
              <w:autoSpaceDN w:val="0"/>
              <w:adjustRightInd w:val="0"/>
              <w:rPr>
                <w:rFonts w:ascii="Arial" w:hAnsi="Arial" w:cs="Arial"/>
                <w:i/>
                <w:iCs/>
                <w:sz w:val="18"/>
                <w:szCs w:val="20"/>
                <w:lang w:eastAsia="en-GB"/>
              </w:rPr>
            </w:pPr>
            <w:r w:rsidRPr="00BF002D">
              <w:rPr>
                <w:rFonts w:ascii="Arial" w:hAnsi="Arial" w:cs="Arial"/>
                <w:i/>
                <w:iCs/>
                <w:sz w:val="18"/>
                <w:szCs w:val="20"/>
                <w:lang w:eastAsia="en-GB"/>
              </w:rPr>
              <w:t xml:space="preserve">A </w:t>
            </w:r>
            <w:r w:rsidRPr="00BF002D">
              <w:rPr>
                <w:rFonts w:ascii="Arial" w:hAnsi="Arial" w:cs="Arial"/>
                <w:sz w:val="18"/>
                <w:szCs w:val="20"/>
                <w:lang w:eastAsia="en-GB"/>
              </w:rPr>
              <w:t xml:space="preserve">is a proper subset of </w:t>
            </w:r>
            <w:r w:rsidRPr="00BF002D">
              <w:rPr>
                <w:rFonts w:ascii="Arial" w:hAnsi="Arial" w:cs="Arial"/>
                <w:i/>
                <w:iCs/>
                <w:sz w:val="18"/>
                <w:szCs w:val="20"/>
                <w:lang w:eastAsia="en-GB"/>
              </w:rPr>
              <w:t>B</w:t>
            </w:r>
            <w:r w:rsidR="00CC16A9" w:rsidRPr="00BF002D">
              <w:rPr>
                <w:rFonts w:ascii="Arial" w:hAnsi="Arial" w:cs="Arial"/>
                <w:sz w:val="18"/>
                <w:szCs w:val="20"/>
                <w:lang w:eastAsia="en-GB"/>
              </w:rPr>
              <w:t>;</w:t>
            </w:r>
            <w:r w:rsidRPr="00BF002D">
              <w:rPr>
                <w:rFonts w:ascii="Arial" w:hAnsi="Arial" w:cs="Arial"/>
                <w:i/>
                <w:iCs/>
                <w:sz w:val="18"/>
                <w:szCs w:val="20"/>
                <w:lang w:eastAsia="en-GB"/>
              </w:rPr>
              <w:t xml:space="preserve"> </w:t>
            </w:r>
            <w:r w:rsidR="00BE0E86" w:rsidRPr="00BF002D">
              <w:rPr>
                <w:rFonts w:ascii="Arial" w:hAnsi="Arial" w:cs="Arial"/>
                <w:i/>
                <w:iCs/>
                <w:sz w:val="18"/>
                <w:szCs w:val="20"/>
                <w:lang w:eastAsia="en-GB"/>
              </w:rPr>
              <w:t xml:space="preserve">  </w:t>
            </w:r>
            <w:r w:rsidRPr="00BF002D">
              <w:rPr>
                <w:rFonts w:ascii="Arial" w:hAnsi="Arial" w:cs="Arial"/>
                <w:i/>
                <w:iCs/>
                <w:sz w:val="18"/>
                <w:szCs w:val="20"/>
                <w:lang w:eastAsia="en-GB"/>
              </w:rPr>
              <w:t xml:space="preserve">A </w:t>
            </w:r>
            <w:r w:rsidRPr="00BF002D">
              <w:rPr>
                <w:rFonts w:ascii="Cambria Math" w:eastAsia="SymbolMT" w:hAnsi="Cambria Math" w:cs="Cambria Math"/>
                <w:sz w:val="18"/>
                <w:szCs w:val="20"/>
                <w:lang w:eastAsia="en-GB"/>
              </w:rPr>
              <w:t>⊂</w:t>
            </w:r>
            <w:r w:rsidRPr="00BF002D">
              <w:rPr>
                <w:rFonts w:ascii="Arial" w:eastAsia="SymbolMT" w:hAnsi="Arial" w:cs="Arial"/>
                <w:sz w:val="18"/>
                <w:szCs w:val="20"/>
                <w:lang w:eastAsia="en-GB"/>
              </w:rPr>
              <w:t xml:space="preserve"> </w:t>
            </w:r>
            <w:r w:rsidRPr="00BF002D">
              <w:rPr>
                <w:rFonts w:ascii="Arial" w:hAnsi="Arial" w:cs="Arial"/>
                <w:i/>
                <w:iCs/>
                <w:sz w:val="18"/>
                <w:szCs w:val="20"/>
                <w:lang w:eastAsia="en-GB"/>
              </w:rPr>
              <w:t>B</w:t>
            </w:r>
          </w:p>
          <w:p w14:paraId="785FB866" w14:textId="7BA201CB" w:rsidR="00602927" w:rsidRPr="00BF002D" w:rsidRDefault="00602927" w:rsidP="00602927">
            <w:pPr>
              <w:autoSpaceDE w:val="0"/>
              <w:autoSpaceDN w:val="0"/>
              <w:adjustRightInd w:val="0"/>
              <w:rPr>
                <w:rFonts w:ascii="Arial" w:hAnsi="Arial" w:cs="Arial"/>
                <w:i/>
                <w:iCs/>
                <w:sz w:val="18"/>
                <w:szCs w:val="20"/>
                <w:lang w:eastAsia="en-GB"/>
              </w:rPr>
            </w:pPr>
            <w:r w:rsidRPr="00BF002D">
              <w:rPr>
                <w:rFonts w:ascii="Arial" w:hAnsi="Arial" w:cs="Arial"/>
                <w:i/>
                <w:iCs/>
                <w:sz w:val="18"/>
                <w:szCs w:val="20"/>
                <w:lang w:eastAsia="en-GB"/>
              </w:rPr>
              <w:t xml:space="preserve">A </w:t>
            </w:r>
            <w:r w:rsidRPr="00BF002D">
              <w:rPr>
                <w:rFonts w:ascii="Arial" w:hAnsi="Arial" w:cs="Arial"/>
                <w:sz w:val="18"/>
                <w:szCs w:val="20"/>
                <w:lang w:eastAsia="en-GB"/>
              </w:rPr>
              <w:t xml:space="preserve">is not a subset of </w:t>
            </w:r>
            <w:r w:rsidRPr="00BF002D">
              <w:rPr>
                <w:rFonts w:ascii="Arial" w:hAnsi="Arial" w:cs="Arial"/>
                <w:i/>
                <w:iCs/>
                <w:sz w:val="18"/>
                <w:szCs w:val="20"/>
                <w:lang w:eastAsia="en-GB"/>
              </w:rPr>
              <w:t>B</w:t>
            </w:r>
            <w:r w:rsidR="00CC16A9" w:rsidRPr="00BF002D">
              <w:rPr>
                <w:rFonts w:ascii="Arial" w:hAnsi="Arial" w:cs="Arial"/>
                <w:sz w:val="18"/>
                <w:szCs w:val="20"/>
                <w:lang w:eastAsia="en-GB"/>
              </w:rPr>
              <w:t>;</w:t>
            </w:r>
            <w:r w:rsidR="00BE0E86" w:rsidRPr="00BF002D">
              <w:rPr>
                <w:rFonts w:ascii="Arial" w:hAnsi="Arial" w:cs="Arial"/>
                <w:i/>
                <w:iCs/>
                <w:sz w:val="18"/>
                <w:szCs w:val="20"/>
                <w:lang w:eastAsia="en-GB"/>
              </w:rPr>
              <w:t xml:space="preserve">        </w:t>
            </w:r>
            <w:r w:rsidRPr="00BF002D">
              <w:rPr>
                <w:rFonts w:ascii="Arial" w:hAnsi="Arial" w:cs="Arial"/>
                <w:i/>
                <w:iCs/>
                <w:sz w:val="18"/>
                <w:szCs w:val="20"/>
                <w:lang w:eastAsia="en-GB"/>
              </w:rPr>
              <w:t xml:space="preserve"> A </w:t>
            </w:r>
            <w:r w:rsidRPr="00BF002D">
              <w:rPr>
                <w:rFonts w:ascii="Cambria Math" w:hAnsi="Cambria Math" w:cs="Cambria Math"/>
                <w:sz w:val="18"/>
                <w:szCs w:val="20"/>
                <w:lang w:eastAsia="en-GB"/>
              </w:rPr>
              <w:t>⊈</w:t>
            </w:r>
            <w:r w:rsidRPr="00BF002D">
              <w:rPr>
                <w:rFonts w:ascii="Arial" w:hAnsi="Arial" w:cs="Arial"/>
                <w:sz w:val="18"/>
                <w:szCs w:val="20"/>
                <w:lang w:eastAsia="en-GB"/>
              </w:rPr>
              <w:t xml:space="preserve"> </w:t>
            </w:r>
            <w:r w:rsidRPr="00BF002D">
              <w:rPr>
                <w:rFonts w:ascii="Arial" w:hAnsi="Arial" w:cs="Arial"/>
                <w:i/>
                <w:iCs/>
                <w:sz w:val="18"/>
                <w:szCs w:val="20"/>
                <w:lang w:eastAsia="en-GB"/>
              </w:rPr>
              <w:t>B</w:t>
            </w:r>
          </w:p>
          <w:p w14:paraId="0B322442" w14:textId="263FA715" w:rsidR="00602927" w:rsidRPr="00BF002D" w:rsidRDefault="00602927" w:rsidP="00602927">
            <w:pPr>
              <w:autoSpaceDE w:val="0"/>
              <w:autoSpaceDN w:val="0"/>
              <w:adjustRightInd w:val="0"/>
              <w:rPr>
                <w:rFonts w:ascii="Arial" w:hAnsi="Arial" w:cs="Arial"/>
                <w:i/>
                <w:iCs/>
                <w:sz w:val="18"/>
                <w:szCs w:val="20"/>
                <w:lang w:eastAsia="en-GB"/>
              </w:rPr>
            </w:pPr>
            <w:r w:rsidRPr="00BF002D">
              <w:rPr>
                <w:rFonts w:ascii="Arial" w:hAnsi="Arial" w:cs="Arial"/>
                <w:i/>
                <w:iCs/>
                <w:sz w:val="18"/>
                <w:szCs w:val="20"/>
                <w:lang w:eastAsia="en-GB"/>
              </w:rPr>
              <w:t xml:space="preserve">A </w:t>
            </w:r>
            <w:r w:rsidRPr="00BF002D">
              <w:rPr>
                <w:rFonts w:ascii="Arial" w:hAnsi="Arial" w:cs="Arial"/>
                <w:sz w:val="18"/>
                <w:szCs w:val="20"/>
                <w:lang w:eastAsia="en-GB"/>
              </w:rPr>
              <w:t xml:space="preserve">is not a proper subset of </w:t>
            </w:r>
            <w:r w:rsidRPr="00BF002D">
              <w:rPr>
                <w:rFonts w:ascii="Arial" w:hAnsi="Arial" w:cs="Arial"/>
                <w:i/>
                <w:iCs/>
                <w:sz w:val="18"/>
                <w:szCs w:val="20"/>
                <w:lang w:eastAsia="en-GB"/>
              </w:rPr>
              <w:t>B</w:t>
            </w:r>
            <w:r w:rsidR="00CC16A9" w:rsidRPr="00BF002D">
              <w:rPr>
                <w:rFonts w:ascii="Arial" w:hAnsi="Arial" w:cs="Arial"/>
                <w:sz w:val="18"/>
                <w:szCs w:val="20"/>
                <w:lang w:eastAsia="en-GB"/>
              </w:rPr>
              <w:t>;</w:t>
            </w:r>
            <w:r w:rsidR="00BE0E86" w:rsidRPr="00BF002D">
              <w:rPr>
                <w:rFonts w:ascii="Arial" w:hAnsi="Arial" w:cs="Arial"/>
                <w:i/>
                <w:iCs/>
                <w:sz w:val="18"/>
                <w:szCs w:val="20"/>
                <w:lang w:eastAsia="en-GB"/>
              </w:rPr>
              <w:t xml:space="preserve"> </w:t>
            </w:r>
            <w:r w:rsidRPr="00BF002D">
              <w:rPr>
                <w:rFonts w:ascii="Arial" w:hAnsi="Arial" w:cs="Arial"/>
                <w:i/>
                <w:iCs/>
                <w:sz w:val="18"/>
                <w:szCs w:val="20"/>
                <w:lang w:eastAsia="en-GB"/>
              </w:rPr>
              <w:t xml:space="preserve">A </w:t>
            </w:r>
            <w:r w:rsidRPr="00BF002D">
              <w:rPr>
                <w:rFonts w:ascii="Cambria Math" w:eastAsia="SymbolMT" w:hAnsi="Cambria Math" w:cs="Cambria Math"/>
                <w:sz w:val="18"/>
                <w:szCs w:val="20"/>
                <w:lang w:eastAsia="en-GB"/>
              </w:rPr>
              <w:t>⊄</w:t>
            </w:r>
            <w:r w:rsidRPr="00BF002D">
              <w:rPr>
                <w:rFonts w:ascii="Arial" w:eastAsia="SymbolMT" w:hAnsi="Arial" w:cs="Arial"/>
                <w:sz w:val="18"/>
                <w:szCs w:val="20"/>
                <w:lang w:eastAsia="en-GB"/>
              </w:rPr>
              <w:t xml:space="preserve"> </w:t>
            </w:r>
            <w:r w:rsidRPr="00BF002D">
              <w:rPr>
                <w:rFonts w:ascii="Arial" w:hAnsi="Arial" w:cs="Arial"/>
                <w:i/>
                <w:iCs/>
                <w:sz w:val="18"/>
                <w:szCs w:val="20"/>
                <w:lang w:eastAsia="en-GB"/>
              </w:rPr>
              <w:t>B</w:t>
            </w:r>
          </w:p>
          <w:p w14:paraId="1DA5AD8D" w14:textId="2F0F060A" w:rsidR="00602927" w:rsidRPr="00BF002D" w:rsidRDefault="00602927" w:rsidP="00602927">
            <w:pPr>
              <w:autoSpaceDE w:val="0"/>
              <w:autoSpaceDN w:val="0"/>
              <w:adjustRightInd w:val="0"/>
              <w:rPr>
                <w:rFonts w:ascii="Arial" w:hAnsi="Arial" w:cs="Arial"/>
                <w:i/>
                <w:iCs/>
                <w:sz w:val="18"/>
                <w:szCs w:val="20"/>
                <w:lang w:eastAsia="en-GB"/>
              </w:rPr>
            </w:pPr>
            <w:r w:rsidRPr="00BF002D">
              <w:rPr>
                <w:rFonts w:ascii="Arial" w:hAnsi="Arial" w:cs="Arial"/>
                <w:sz w:val="18"/>
                <w:szCs w:val="20"/>
                <w:lang w:eastAsia="en-GB"/>
              </w:rPr>
              <w:t xml:space="preserve">Union of </w:t>
            </w:r>
            <w:r w:rsidRPr="00BF002D">
              <w:rPr>
                <w:rFonts w:ascii="Arial" w:hAnsi="Arial" w:cs="Arial"/>
                <w:i/>
                <w:iCs/>
                <w:sz w:val="18"/>
                <w:szCs w:val="20"/>
                <w:lang w:eastAsia="en-GB"/>
              </w:rPr>
              <w:t xml:space="preserve">A </w:t>
            </w:r>
            <w:r w:rsidRPr="00BF002D">
              <w:rPr>
                <w:rFonts w:ascii="Arial" w:hAnsi="Arial" w:cs="Arial"/>
                <w:sz w:val="18"/>
                <w:szCs w:val="20"/>
                <w:lang w:eastAsia="en-GB"/>
              </w:rPr>
              <w:t xml:space="preserve">and </w:t>
            </w:r>
            <w:proofErr w:type="gramStart"/>
            <w:r w:rsidRPr="00BF002D">
              <w:rPr>
                <w:rFonts w:ascii="Arial" w:hAnsi="Arial" w:cs="Arial"/>
                <w:i/>
                <w:iCs/>
                <w:sz w:val="18"/>
                <w:szCs w:val="20"/>
                <w:lang w:eastAsia="en-GB"/>
              </w:rPr>
              <w:t>B</w:t>
            </w:r>
            <w:r w:rsidR="00CC16A9" w:rsidRPr="00BF002D">
              <w:rPr>
                <w:rFonts w:ascii="Arial" w:hAnsi="Arial" w:cs="Arial"/>
                <w:sz w:val="18"/>
                <w:szCs w:val="20"/>
                <w:lang w:eastAsia="en-GB"/>
              </w:rPr>
              <w:t>;</w:t>
            </w:r>
            <w:r w:rsidR="00BE0E86" w:rsidRPr="00BF002D">
              <w:rPr>
                <w:rFonts w:ascii="Arial" w:hAnsi="Arial" w:cs="Arial"/>
                <w:i/>
                <w:iCs/>
                <w:sz w:val="18"/>
                <w:szCs w:val="20"/>
                <w:lang w:eastAsia="en-GB"/>
              </w:rPr>
              <w:t xml:space="preserve">   </w:t>
            </w:r>
            <w:proofErr w:type="gramEnd"/>
            <w:r w:rsidR="00BE0E86" w:rsidRPr="00BF002D">
              <w:rPr>
                <w:rFonts w:ascii="Arial" w:hAnsi="Arial" w:cs="Arial"/>
                <w:i/>
                <w:iCs/>
                <w:sz w:val="18"/>
                <w:szCs w:val="20"/>
                <w:lang w:eastAsia="en-GB"/>
              </w:rPr>
              <w:t xml:space="preserve"> </w:t>
            </w:r>
            <w:r w:rsidR="00BE0E86" w:rsidRPr="00BF002D">
              <w:rPr>
                <w:rFonts w:ascii="Arial" w:hAnsi="Arial" w:cs="Arial"/>
                <w:i/>
                <w:iCs/>
                <w:position w:val="-4"/>
                <w:sz w:val="18"/>
                <w:szCs w:val="20"/>
                <w:lang w:eastAsia="en-GB"/>
              </w:rPr>
              <w:object w:dxaOrig="600" w:dyaOrig="240" w14:anchorId="6B5773B9">
                <v:shape id="_x0000_i1031" type="#_x0000_t75" style="width:30pt;height:12pt" o:ole="">
                  <v:imagedata r:id="rId38" o:title=""/>
                </v:shape>
                <o:OLEObject Type="Embed" ProgID="Equation.DSMT4" ShapeID="_x0000_i1031" DrawAspect="Content" ObjectID="_1719129284" r:id="rId49"/>
              </w:object>
            </w:r>
            <w:r w:rsidR="00BE0E86" w:rsidRPr="00BF002D">
              <w:rPr>
                <w:rFonts w:ascii="Arial" w:hAnsi="Arial" w:cs="Arial"/>
                <w:i/>
                <w:iCs/>
                <w:sz w:val="18"/>
                <w:szCs w:val="20"/>
                <w:lang w:eastAsia="en-GB"/>
              </w:rPr>
              <w:t xml:space="preserve"> </w:t>
            </w:r>
          </w:p>
          <w:p w14:paraId="77FFCF30" w14:textId="68F026F9" w:rsidR="00854BDC" w:rsidRPr="00BF002D" w:rsidRDefault="00602927" w:rsidP="00C30002">
            <w:pPr>
              <w:pStyle w:val="BodyText"/>
              <w:rPr>
                <w:lang w:eastAsia="en-GB"/>
              </w:rPr>
            </w:pPr>
            <w:r w:rsidRPr="00BF002D">
              <w:rPr>
                <w:sz w:val="18"/>
                <w:lang w:eastAsia="en-GB"/>
              </w:rPr>
              <w:t xml:space="preserve">Intersection of </w:t>
            </w:r>
            <w:r w:rsidRPr="00BF002D">
              <w:rPr>
                <w:i/>
                <w:iCs/>
                <w:sz w:val="18"/>
                <w:lang w:eastAsia="en-GB"/>
              </w:rPr>
              <w:t xml:space="preserve">A </w:t>
            </w:r>
            <w:r w:rsidRPr="00BF002D">
              <w:rPr>
                <w:sz w:val="18"/>
                <w:lang w:eastAsia="en-GB"/>
              </w:rPr>
              <w:t xml:space="preserve">and </w:t>
            </w:r>
            <w:r w:rsidRPr="00BF002D">
              <w:rPr>
                <w:i/>
                <w:iCs/>
                <w:sz w:val="18"/>
                <w:lang w:eastAsia="en-GB"/>
              </w:rPr>
              <w:t>B</w:t>
            </w:r>
            <w:r w:rsidR="00CC16A9" w:rsidRPr="00BF002D">
              <w:rPr>
                <w:sz w:val="18"/>
                <w:lang w:eastAsia="en-GB"/>
              </w:rPr>
              <w:t>;</w:t>
            </w:r>
            <w:r w:rsidRPr="00BF002D">
              <w:rPr>
                <w:i/>
                <w:iCs/>
                <w:sz w:val="18"/>
                <w:lang w:eastAsia="en-GB"/>
              </w:rPr>
              <w:t xml:space="preserve"> </w:t>
            </w:r>
            <w:r w:rsidR="00BE0E86" w:rsidRPr="00BF002D">
              <w:rPr>
                <w:i/>
                <w:iCs/>
                <w:position w:val="-4"/>
                <w:sz w:val="18"/>
                <w:lang w:eastAsia="en-GB"/>
              </w:rPr>
              <w:object w:dxaOrig="600" w:dyaOrig="240" w14:anchorId="7C3303C8">
                <v:shape id="_x0000_i1032" type="#_x0000_t75" style="width:30pt;height:12pt" o:ole="">
                  <v:imagedata r:id="rId40" o:title=""/>
                </v:shape>
                <o:OLEObject Type="Embed" ProgID="Equation.DSMT4" ShapeID="_x0000_i1032" DrawAspect="Content" ObjectID="_1719129285" r:id="rId50"/>
              </w:object>
            </w:r>
            <w:r w:rsidR="00BE0E86" w:rsidRPr="00BF002D">
              <w:rPr>
                <w:i/>
                <w:iCs/>
                <w:sz w:val="18"/>
                <w:lang w:eastAsia="en-GB"/>
              </w:rPr>
              <w:t xml:space="preserve"> </w:t>
            </w:r>
          </w:p>
        </w:tc>
        <w:tc>
          <w:tcPr>
            <w:tcW w:w="10093" w:type="dxa"/>
            <w:shd w:val="clear" w:color="auto" w:fill="auto"/>
            <w:tcMar>
              <w:top w:w="113" w:type="dxa"/>
              <w:bottom w:w="113" w:type="dxa"/>
            </w:tcMar>
          </w:tcPr>
          <w:p w14:paraId="2BBC63E4" w14:textId="2AEFBC77" w:rsidR="00602927" w:rsidRPr="00BF002D" w:rsidRDefault="00602927" w:rsidP="00602927">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lastRenderedPageBreak/>
              <w:t>It is useful to start with revising simple Venn diagrams</w:t>
            </w:r>
            <w:r w:rsidR="004B079E" w:rsidRPr="00BF002D">
              <w:rPr>
                <w:rFonts w:ascii="Arial" w:hAnsi="Arial" w:cs="Arial"/>
                <w:sz w:val="20"/>
                <w:szCs w:val="20"/>
                <w:lang w:eastAsia="en-GB"/>
              </w:rPr>
              <w:t>.</w:t>
            </w:r>
            <w:r w:rsidRPr="00BF002D">
              <w:rPr>
                <w:rFonts w:ascii="Arial" w:hAnsi="Arial" w:cs="Arial"/>
                <w:sz w:val="20"/>
                <w:szCs w:val="20"/>
                <w:lang w:eastAsia="en-GB"/>
              </w:rPr>
              <w:t xml:space="preserve"> </w:t>
            </w:r>
            <w:r w:rsidR="004B079E" w:rsidRPr="00BF002D">
              <w:rPr>
                <w:rFonts w:ascii="Arial" w:hAnsi="Arial" w:cs="Arial"/>
                <w:sz w:val="20"/>
                <w:szCs w:val="20"/>
                <w:lang w:eastAsia="en-GB"/>
              </w:rPr>
              <w:t>F</w:t>
            </w:r>
            <w:r w:rsidRPr="00BF002D">
              <w:rPr>
                <w:rFonts w:ascii="Arial" w:hAnsi="Arial" w:cs="Arial"/>
                <w:sz w:val="20"/>
                <w:szCs w:val="20"/>
                <w:lang w:eastAsia="en-GB"/>
              </w:rPr>
              <w:t>or example</w:t>
            </w:r>
            <w:r w:rsidR="004B079E" w:rsidRPr="00BF002D">
              <w:rPr>
                <w:rFonts w:ascii="Arial" w:hAnsi="Arial" w:cs="Arial"/>
                <w:sz w:val="20"/>
                <w:szCs w:val="20"/>
                <w:lang w:eastAsia="en-GB"/>
              </w:rPr>
              <w:t>,</w:t>
            </w:r>
            <w:r w:rsidRPr="00BF002D">
              <w:rPr>
                <w:rFonts w:ascii="Arial" w:hAnsi="Arial" w:cs="Arial"/>
                <w:sz w:val="20"/>
                <w:szCs w:val="20"/>
                <w:lang w:eastAsia="en-GB"/>
              </w:rPr>
              <w:t xml:space="preserve"> </w:t>
            </w:r>
            <w:r w:rsidR="004B079E" w:rsidRPr="00BF002D">
              <w:rPr>
                <w:rFonts w:ascii="Arial" w:hAnsi="Arial" w:cs="Arial"/>
                <w:sz w:val="20"/>
                <w:szCs w:val="20"/>
                <w:lang w:eastAsia="en-GB"/>
              </w:rPr>
              <w:t>group</w:t>
            </w:r>
            <w:r w:rsidRPr="00BF002D">
              <w:rPr>
                <w:rFonts w:ascii="Arial" w:hAnsi="Arial" w:cs="Arial"/>
                <w:sz w:val="20"/>
                <w:szCs w:val="20"/>
                <w:lang w:eastAsia="en-GB"/>
              </w:rPr>
              <w:t xml:space="preserve"> people who wear glasses in one circle and people with brown hair in another circle</w:t>
            </w:r>
            <w:r w:rsidR="004B079E" w:rsidRPr="00BF002D">
              <w:rPr>
                <w:rFonts w:ascii="Arial" w:hAnsi="Arial" w:cs="Arial"/>
                <w:sz w:val="20"/>
                <w:szCs w:val="20"/>
                <w:lang w:eastAsia="en-GB"/>
              </w:rPr>
              <w:t>,</w:t>
            </w:r>
            <w:r w:rsidRPr="00BF002D">
              <w:rPr>
                <w:rFonts w:ascii="Arial" w:hAnsi="Arial" w:cs="Arial"/>
                <w:sz w:val="20"/>
                <w:szCs w:val="20"/>
                <w:lang w:eastAsia="en-GB"/>
              </w:rPr>
              <w:t xml:space="preserve"> </w:t>
            </w:r>
            <w:r w:rsidR="004B079E" w:rsidRPr="00BF002D">
              <w:rPr>
                <w:rFonts w:ascii="Arial" w:hAnsi="Arial" w:cs="Arial"/>
                <w:sz w:val="20"/>
                <w:szCs w:val="20"/>
                <w:lang w:eastAsia="en-GB"/>
              </w:rPr>
              <w:t>and ask</w:t>
            </w:r>
            <w:r w:rsidRPr="00BF002D">
              <w:rPr>
                <w:rFonts w:ascii="Arial" w:hAnsi="Arial" w:cs="Arial"/>
                <w:sz w:val="20"/>
                <w:szCs w:val="20"/>
                <w:lang w:eastAsia="en-GB"/>
              </w:rPr>
              <w:t xml:space="preserve"> learners to </w:t>
            </w:r>
            <w:r w:rsidR="004B079E" w:rsidRPr="00BF002D">
              <w:rPr>
                <w:rFonts w:ascii="Arial" w:hAnsi="Arial" w:cs="Arial"/>
                <w:sz w:val="20"/>
                <w:szCs w:val="20"/>
                <w:lang w:eastAsia="en-GB"/>
              </w:rPr>
              <w:t>describe</w:t>
            </w:r>
            <w:r w:rsidRPr="00BF002D">
              <w:rPr>
                <w:rFonts w:ascii="Arial" w:hAnsi="Arial" w:cs="Arial"/>
                <w:sz w:val="20"/>
                <w:szCs w:val="20"/>
                <w:lang w:eastAsia="en-GB"/>
              </w:rPr>
              <w:t xml:space="preserve"> the people in the overlapping region. </w:t>
            </w:r>
          </w:p>
          <w:p w14:paraId="7550FA9D" w14:textId="77777777" w:rsidR="00602927" w:rsidRPr="00BF002D" w:rsidRDefault="00602927" w:rsidP="00602927">
            <w:pPr>
              <w:autoSpaceDE w:val="0"/>
              <w:autoSpaceDN w:val="0"/>
              <w:adjustRightInd w:val="0"/>
              <w:rPr>
                <w:rFonts w:ascii="Arial" w:hAnsi="Arial" w:cs="Arial"/>
                <w:sz w:val="20"/>
                <w:szCs w:val="20"/>
                <w:lang w:eastAsia="en-GB"/>
              </w:rPr>
            </w:pPr>
          </w:p>
          <w:p w14:paraId="3EAB629B" w14:textId="2B8A3E1F" w:rsidR="00602927" w:rsidRPr="00BF002D" w:rsidRDefault="00602927" w:rsidP="00602927">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lastRenderedPageBreak/>
              <w:t xml:space="preserve">This can be extended to general Venn diagrams concentrating more on the shading of the regions representing the sets </w:t>
            </w:r>
            <w:r w:rsidR="005B4CBF" w:rsidRPr="00BF002D">
              <w:rPr>
                <w:rFonts w:ascii="Arial" w:hAnsi="Arial" w:cs="Arial"/>
                <w:position w:val="-4"/>
                <w:sz w:val="20"/>
                <w:szCs w:val="20"/>
                <w:lang w:eastAsia="en-GB"/>
              </w:rPr>
              <w:object w:dxaOrig="600" w:dyaOrig="240" w14:anchorId="52190C0C">
                <v:shape id="_x0000_i1033" type="#_x0000_t75" style="width:30pt;height:12pt" o:ole="">
                  <v:imagedata r:id="rId51" o:title=""/>
                </v:shape>
                <o:OLEObject Type="Embed" ProgID="Equation.DSMT4" ShapeID="_x0000_i1033" DrawAspect="Content" ObjectID="_1719129286" r:id="rId52"/>
              </w:object>
            </w:r>
            <w:r w:rsidRPr="00BF002D">
              <w:rPr>
                <w:rFonts w:ascii="Arial" w:hAnsi="Arial" w:cs="Arial"/>
                <w:sz w:val="20"/>
                <w:szCs w:val="20"/>
                <w:lang w:eastAsia="en-GB"/>
              </w:rPr>
              <w:t xml:space="preserve">, </w:t>
            </w:r>
            <w:r w:rsidR="005B4CBF" w:rsidRPr="00BF002D">
              <w:rPr>
                <w:rFonts w:ascii="Arial" w:hAnsi="Arial" w:cs="Arial"/>
                <w:position w:val="-4"/>
                <w:sz w:val="20"/>
                <w:szCs w:val="20"/>
                <w:lang w:eastAsia="en-GB"/>
              </w:rPr>
              <w:object w:dxaOrig="600" w:dyaOrig="240" w14:anchorId="1C4D3F1F">
                <v:shape id="_x0000_i1034" type="#_x0000_t75" style="width:30pt;height:12pt" o:ole="">
                  <v:imagedata r:id="rId53" o:title=""/>
                </v:shape>
                <o:OLEObject Type="Embed" ProgID="Equation.DSMT4" ShapeID="_x0000_i1034" DrawAspect="Content" ObjectID="_1719129287" r:id="rId54"/>
              </w:object>
            </w:r>
            <w:r w:rsidRPr="00BF002D">
              <w:rPr>
                <w:rFonts w:ascii="Arial" w:hAnsi="Arial" w:cs="Arial"/>
                <w:sz w:val="20"/>
                <w:szCs w:val="20"/>
                <w:lang w:eastAsia="en-GB"/>
              </w:rPr>
              <w:t xml:space="preserve">, </w:t>
            </w:r>
            <w:r w:rsidR="005B4CBF" w:rsidRPr="00BF002D">
              <w:rPr>
                <w:rFonts w:ascii="Arial" w:hAnsi="Arial" w:cs="Arial"/>
                <w:position w:val="-4"/>
                <w:sz w:val="20"/>
                <w:szCs w:val="20"/>
                <w:lang w:eastAsia="en-GB"/>
              </w:rPr>
              <w:object w:dxaOrig="620" w:dyaOrig="240" w14:anchorId="2380FE9A">
                <v:shape id="_x0000_i1035" type="#_x0000_t75" style="width:30.75pt;height:12pt" o:ole="">
                  <v:imagedata r:id="rId55" o:title=""/>
                </v:shape>
                <o:OLEObject Type="Embed" ProgID="Equation.DSMT4" ShapeID="_x0000_i1035" DrawAspect="Content" ObjectID="_1719129288" r:id="rId56"/>
              </w:object>
            </w:r>
            <w:r w:rsidRPr="00BF002D">
              <w:rPr>
                <w:rFonts w:ascii="Arial" w:hAnsi="Arial" w:cs="Arial"/>
                <w:sz w:val="20"/>
                <w:szCs w:val="20"/>
                <w:lang w:eastAsia="en-GB"/>
              </w:rPr>
              <w:t xml:space="preserve">, </w:t>
            </w:r>
            <w:r w:rsidR="005B4CBF" w:rsidRPr="00BF002D">
              <w:rPr>
                <w:rFonts w:ascii="Arial" w:hAnsi="Arial" w:cs="Arial"/>
                <w:position w:val="-4"/>
                <w:sz w:val="20"/>
                <w:szCs w:val="20"/>
                <w:lang w:eastAsia="en-GB"/>
              </w:rPr>
              <w:object w:dxaOrig="660" w:dyaOrig="240" w14:anchorId="186EC51D">
                <v:shape id="_x0000_i1036" type="#_x0000_t75" style="width:33pt;height:12pt" o:ole="">
                  <v:imagedata r:id="rId57" o:title=""/>
                </v:shape>
                <o:OLEObject Type="Embed" ProgID="Equation.DSMT4" ShapeID="_x0000_i1036" DrawAspect="Content" ObjectID="_1719129289" r:id="rId58"/>
              </w:object>
            </w:r>
            <w:r w:rsidRPr="00BF002D">
              <w:rPr>
                <w:rFonts w:ascii="Arial" w:hAnsi="Arial" w:cs="Arial"/>
                <w:sz w:val="20"/>
                <w:szCs w:val="20"/>
                <w:lang w:eastAsia="en-GB"/>
              </w:rPr>
              <w:t xml:space="preserve">, </w:t>
            </w:r>
            <w:r w:rsidR="005B4CBF" w:rsidRPr="00BF002D">
              <w:rPr>
                <w:rFonts w:ascii="Arial" w:hAnsi="Arial" w:cs="Arial"/>
                <w:position w:val="-4"/>
                <w:sz w:val="20"/>
                <w:szCs w:val="20"/>
                <w:lang w:eastAsia="en-GB"/>
              </w:rPr>
              <w:object w:dxaOrig="620" w:dyaOrig="240" w14:anchorId="1D2C88EC">
                <v:shape id="_x0000_i1037" type="#_x0000_t75" style="width:30.75pt;height:12pt" o:ole="">
                  <v:imagedata r:id="rId59" o:title=""/>
                </v:shape>
                <o:OLEObject Type="Embed" ProgID="Equation.DSMT4" ShapeID="_x0000_i1037" DrawAspect="Content" ObjectID="_1719129290" r:id="rId60"/>
              </w:object>
            </w:r>
            <w:r w:rsidRPr="00BF002D">
              <w:rPr>
                <w:rFonts w:ascii="Arial" w:hAnsi="Arial" w:cs="Arial"/>
                <w:sz w:val="20"/>
                <w:szCs w:val="20"/>
                <w:lang w:eastAsia="en-GB"/>
              </w:rPr>
              <w:t xml:space="preserve">, </w:t>
            </w:r>
            <w:r w:rsidR="005B4CBF" w:rsidRPr="00BF002D">
              <w:rPr>
                <w:rFonts w:ascii="Arial" w:hAnsi="Arial" w:cs="Arial"/>
                <w:position w:val="-4"/>
                <w:sz w:val="20"/>
                <w:szCs w:val="20"/>
                <w:lang w:eastAsia="en-GB"/>
              </w:rPr>
              <w:object w:dxaOrig="660" w:dyaOrig="240" w14:anchorId="57DBAC5B">
                <v:shape id="_x0000_i1038" type="#_x0000_t75" style="width:33pt;height:12pt" o:ole="">
                  <v:imagedata r:id="rId61" o:title=""/>
                </v:shape>
                <o:OLEObject Type="Embed" ProgID="Equation.DSMT4" ShapeID="_x0000_i1038" DrawAspect="Content" ObjectID="_1719129291" r:id="rId62"/>
              </w:object>
            </w:r>
            <w:r w:rsidRPr="00BF002D">
              <w:rPr>
                <w:rFonts w:ascii="Arial" w:hAnsi="Arial" w:cs="Arial"/>
                <w:sz w:val="20"/>
                <w:szCs w:val="20"/>
                <w:lang w:eastAsia="en-GB"/>
              </w:rPr>
              <w:t xml:space="preserve">, </w:t>
            </w:r>
            <w:r w:rsidR="005B4CBF" w:rsidRPr="00BF002D">
              <w:rPr>
                <w:rFonts w:ascii="Arial" w:hAnsi="Arial" w:cs="Arial"/>
                <w:position w:val="-4"/>
                <w:sz w:val="20"/>
                <w:szCs w:val="20"/>
                <w:lang w:eastAsia="en-GB"/>
              </w:rPr>
              <w:object w:dxaOrig="680" w:dyaOrig="240" w14:anchorId="2BA871AA">
                <v:shape id="_x0000_i1039" type="#_x0000_t75" style="width:33.75pt;height:12pt" o:ole="">
                  <v:imagedata r:id="rId63" o:title=""/>
                </v:shape>
                <o:OLEObject Type="Embed" ProgID="Equation.DSMT4" ShapeID="_x0000_i1039" DrawAspect="Content" ObjectID="_1719129292" r:id="rId64"/>
              </w:object>
            </w:r>
            <w:r w:rsidR="005B4CBF" w:rsidRPr="00BF002D">
              <w:rPr>
                <w:rFonts w:ascii="Arial" w:hAnsi="Arial" w:cs="Arial"/>
                <w:sz w:val="20"/>
                <w:szCs w:val="20"/>
                <w:lang w:eastAsia="en-GB"/>
              </w:rPr>
              <w:t xml:space="preserve"> </w:t>
            </w:r>
            <w:r w:rsidRPr="00BF002D">
              <w:rPr>
                <w:rFonts w:ascii="Arial" w:hAnsi="Arial" w:cs="Arial"/>
                <w:sz w:val="20"/>
                <w:szCs w:val="20"/>
                <w:lang w:eastAsia="en-GB"/>
              </w:rPr>
              <w:t xml:space="preserve">and </w:t>
            </w:r>
            <w:r w:rsidR="005B4CBF" w:rsidRPr="00BF002D">
              <w:rPr>
                <w:rFonts w:ascii="Arial" w:hAnsi="Arial" w:cs="Arial"/>
                <w:position w:val="-4"/>
                <w:sz w:val="20"/>
                <w:szCs w:val="20"/>
                <w:lang w:eastAsia="en-GB"/>
              </w:rPr>
              <w:object w:dxaOrig="680" w:dyaOrig="240" w14:anchorId="565A868E">
                <v:shape id="_x0000_i1040" type="#_x0000_t75" style="width:33.75pt;height:12pt" o:ole="">
                  <v:imagedata r:id="rId65" o:title=""/>
                </v:shape>
                <o:OLEObject Type="Embed" ProgID="Equation.DSMT4" ShapeID="_x0000_i1040" DrawAspect="Content" ObjectID="_1719129293" r:id="rId66"/>
              </w:object>
            </w:r>
            <w:r w:rsidR="005B4CBF" w:rsidRPr="00BF002D">
              <w:rPr>
                <w:rFonts w:ascii="Arial" w:hAnsi="Arial" w:cs="Arial"/>
                <w:sz w:val="20"/>
                <w:szCs w:val="20"/>
                <w:lang w:eastAsia="en-GB"/>
              </w:rPr>
              <w:t xml:space="preserve"> </w:t>
            </w:r>
            <w:r w:rsidRPr="00BF002D">
              <w:rPr>
                <w:rFonts w:ascii="Arial" w:hAnsi="Arial" w:cs="Arial"/>
                <w:sz w:val="20"/>
                <w:szCs w:val="20"/>
                <w:lang w:eastAsia="en-GB"/>
              </w:rPr>
              <w:t xml:space="preserve">helping learners to understand the notation. </w:t>
            </w:r>
          </w:p>
          <w:p w14:paraId="4FF29AAA" w14:textId="77777777" w:rsidR="00602927" w:rsidRPr="00BF002D" w:rsidRDefault="00602927" w:rsidP="00602927">
            <w:pPr>
              <w:autoSpaceDE w:val="0"/>
              <w:autoSpaceDN w:val="0"/>
              <w:adjustRightInd w:val="0"/>
              <w:rPr>
                <w:rFonts w:ascii="Arial" w:hAnsi="Arial" w:cs="Arial"/>
                <w:sz w:val="20"/>
                <w:szCs w:val="20"/>
                <w:lang w:eastAsia="en-GB"/>
              </w:rPr>
            </w:pPr>
          </w:p>
          <w:p w14:paraId="29245B1A" w14:textId="0ABBE671" w:rsidR="00602927" w:rsidRPr="00BF002D" w:rsidRDefault="00602927" w:rsidP="00602927">
            <w:pPr>
              <w:autoSpaceDE w:val="0"/>
              <w:autoSpaceDN w:val="0"/>
              <w:adjustRightInd w:val="0"/>
              <w:rPr>
                <w:rFonts w:ascii="Arial" w:hAnsi="Arial" w:cs="Arial"/>
              </w:rPr>
            </w:pPr>
            <w:r w:rsidRPr="00BF002D">
              <w:rPr>
                <w:rFonts w:ascii="Arial" w:hAnsi="Arial" w:cs="Arial"/>
                <w:sz w:val="20"/>
                <w:szCs w:val="20"/>
                <w:lang w:eastAsia="en-GB"/>
              </w:rPr>
              <w:t xml:space="preserve">Learners would find it useful to know that </w:t>
            </w:r>
            <w:r w:rsidR="0064013D" w:rsidRPr="00BF002D">
              <w:rPr>
                <w:rFonts w:ascii="Arial" w:hAnsi="Arial" w:cs="Arial"/>
                <w:position w:val="-10"/>
                <w:sz w:val="20"/>
                <w:szCs w:val="20"/>
                <w:lang w:eastAsia="en-GB"/>
              </w:rPr>
              <w:object w:dxaOrig="820" w:dyaOrig="300" w14:anchorId="4911D0B1">
                <v:shape id="_x0000_i1041" type="#_x0000_t75" style="width:41.25pt;height:14.25pt" o:ole="">
                  <v:imagedata r:id="rId67" o:title=""/>
                </v:shape>
                <o:OLEObject Type="Embed" ProgID="Equation.DSMT4" ShapeID="_x0000_i1041" DrawAspect="Content" ObjectID="_1719129294" r:id="rId68"/>
              </w:object>
            </w:r>
            <w:r w:rsidRPr="00BF002D">
              <w:rPr>
                <w:rFonts w:ascii="Arial" w:hAnsi="Arial" w:cs="Arial"/>
                <w:sz w:val="20"/>
                <w:szCs w:val="20"/>
                <w:lang w:eastAsia="en-GB"/>
              </w:rPr>
              <w:t xml:space="preserve"> is the same as </w:t>
            </w:r>
            <w:r w:rsidR="0064013D" w:rsidRPr="00BF002D">
              <w:rPr>
                <w:rFonts w:ascii="Arial" w:hAnsi="Arial" w:cs="Arial"/>
                <w:position w:val="-4"/>
                <w:sz w:val="20"/>
                <w:szCs w:val="20"/>
                <w:lang w:eastAsia="en-GB"/>
              </w:rPr>
              <w:object w:dxaOrig="680" w:dyaOrig="240" w14:anchorId="2345B781">
                <v:shape id="_x0000_i1042" type="#_x0000_t75" style="width:33.75pt;height:12pt" o:ole="">
                  <v:imagedata r:id="rId65" o:title=""/>
                </v:shape>
                <o:OLEObject Type="Embed" ProgID="Equation.DSMT4" ShapeID="_x0000_i1042" DrawAspect="Content" ObjectID="_1719129295" r:id="rId69"/>
              </w:object>
            </w:r>
            <w:r w:rsidRPr="00BF002D">
              <w:rPr>
                <w:rFonts w:ascii="Arial" w:hAnsi="Arial" w:cs="Arial"/>
                <w:sz w:val="20"/>
                <w:szCs w:val="20"/>
                <w:lang w:eastAsia="en-GB"/>
              </w:rPr>
              <w:t xml:space="preserve"> and that </w:t>
            </w:r>
            <w:r w:rsidR="0064013D" w:rsidRPr="00BF002D">
              <w:rPr>
                <w:rFonts w:ascii="Arial" w:hAnsi="Arial" w:cs="Arial"/>
                <w:position w:val="-10"/>
                <w:sz w:val="20"/>
                <w:szCs w:val="20"/>
                <w:lang w:eastAsia="en-GB"/>
              </w:rPr>
              <w:object w:dxaOrig="820" w:dyaOrig="300" w14:anchorId="13AB2755">
                <v:shape id="_x0000_i1043" type="#_x0000_t75" style="width:41.25pt;height:14.25pt" o:ole="">
                  <v:imagedata r:id="rId70" o:title=""/>
                </v:shape>
                <o:OLEObject Type="Embed" ProgID="Equation.DSMT4" ShapeID="_x0000_i1043" DrawAspect="Content" ObjectID="_1719129296" r:id="rId71"/>
              </w:object>
            </w:r>
            <w:r w:rsidRPr="00BF002D">
              <w:rPr>
                <w:rFonts w:ascii="Arial" w:hAnsi="Arial" w:cs="Arial"/>
                <w:sz w:val="20"/>
                <w:szCs w:val="20"/>
                <w:lang w:eastAsia="en-GB"/>
              </w:rPr>
              <w:t xml:space="preserve">is the same as </w:t>
            </w:r>
            <w:r w:rsidR="0064013D" w:rsidRPr="00BF002D">
              <w:rPr>
                <w:rFonts w:ascii="Arial" w:hAnsi="Arial" w:cs="Arial"/>
                <w:position w:val="-4"/>
                <w:sz w:val="20"/>
                <w:szCs w:val="20"/>
                <w:lang w:eastAsia="en-GB"/>
              </w:rPr>
              <w:object w:dxaOrig="680" w:dyaOrig="240" w14:anchorId="4DDCF7D2">
                <v:shape id="_x0000_i1044" type="#_x0000_t75" style="width:33.75pt;height:12pt" o:ole="">
                  <v:imagedata r:id="rId63" o:title=""/>
                </v:shape>
                <o:OLEObject Type="Embed" ProgID="Equation.DSMT4" ShapeID="_x0000_i1044" DrawAspect="Content" ObjectID="_1719129297" r:id="rId72"/>
              </w:object>
            </w:r>
            <w:r w:rsidR="0064013D" w:rsidRPr="00BF002D">
              <w:rPr>
                <w:rFonts w:ascii="Arial" w:hAnsi="Arial" w:cs="Arial"/>
                <w:sz w:val="20"/>
                <w:szCs w:val="20"/>
                <w:lang w:eastAsia="en-GB"/>
              </w:rPr>
              <w:t xml:space="preserve">. Make sure that learners </w:t>
            </w:r>
            <w:r w:rsidRPr="00BF002D">
              <w:rPr>
                <w:rFonts w:ascii="Arial" w:hAnsi="Arial" w:cs="Arial"/>
                <w:sz w:val="20"/>
                <w:szCs w:val="20"/>
                <w:lang w:eastAsia="en-GB"/>
              </w:rPr>
              <w:t>understand the language associated with sets and Venn diagrams</w:t>
            </w:r>
            <w:r w:rsidR="005621E8" w:rsidRPr="00BF002D">
              <w:rPr>
                <w:rFonts w:ascii="Arial" w:hAnsi="Arial" w:cs="Arial"/>
                <w:sz w:val="20"/>
                <w:szCs w:val="20"/>
                <w:lang w:eastAsia="en-GB"/>
              </w:rPr>
              <w:t>.</w:t>
            </w:r>
            <w:r w:rsidRPr="00BF002D">
              <w:rPr>
                <w:rFonts w:ascii="Arial" w:hAnsi="Arial" w:cs="Arial"/>
              </w:rPr>
              <w:t xml:space="preserve"> </w:t>
            </w:r>
          </w:p>
          <w:p w14:paraId="72C7CB22" w14:textId="77777777" w:rsidR="00602927" w:rsidRPr="00BF002D" w:rsidRDefault="00602927" w:rsidP="00602927">
            <w:pPr>
              <w:autoSpaceDE w:val="0"/>
              <w:autoSpaceDN w:val="0"/>
              <w:adjustRightInd w:val="0"/>
              <w:rPr>
                <w:rFonts w:ascii="Arial" w:hAnsi="Arial" w:cs="Arial"/>
              </w:rPr>
            </w:pPr>
          </w:p>
          <w:p w14:paraId="5C1D232A" w14:textId="77777777" w:rsidR="0064013D" w:rsidRPr="00BF002D" w:rsidRDefault="00602927" w:rsidP="00602927">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t xml:space="preserve">Learners need to be able to distinguish between a subset and a proper subset. </w:t>
            </w:r>
          </w:p>
          <w:p w14:paraId="75C8DD9F" w14:textId="0A3987D8" w:rsidR="00602927" w:rsidRPr="00BF002D" w:rsidRDefault="00602927" w:rsidP="00602927">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t xml:space="preserve">The work on Venn diagrams can be extended to look at unions and intersections when there are three sets. </w:t>
            </w:r>
          </w:p>
          <w:p w14:paraId="35EB09C9" w14:textId="77777777" w:rsidR="00602927" w:rsidRPr="00BF002D" w:rsidRDefault="00602927" w:rsidP="00602927">
            <w:pPr>
              <w:autoSpaceDE w:val="0"/>
              <w:autoSpaceDN w:val="0"/>
              <w:adjustRightInd w:val="0"/>
              <w:rPr>
                <w:rFonts w:ascii="Arial" w:hAnsi="Arial" w:cs="Arial"/>
                <w:sz w:val="20"/>
                <w:szCs w:val="20"/>
                <w:lang w:eastAsia="en-GB"/>
              </w:rPr>
            </w:pPr>
          </w:p>
          <w:p w14:paraId="68B2A1AB" w14:textId="77777777" w:rsidR="00602927" w:rsidRPr="00BF002D" w:rsidRDefault="00602927" w:rsidP="00602927">
            <w:pPr>
              <w:pStyle w:val="BodyText"/>
              <w:rPr>
                <w:lang w:eastAsia="en-GB"/>
              </w:rPr>
            </w:pPr>
          </w:p>
          <w:tbl>
            <w:tblPr>
              <w:tblStyle w:val="TableGrid"/>
              <w:tblW w:w="0" w:type="auto"/>
              <w:tblLayout w:type="fixed"/>
              <w:tblLook w:val="04A0" w:firstRow="1" w:lastRow="0" w:firstColumn="1" w:lastColumn="0" w:noHBand="0" w:noVBand="1"/>
            </w:tblPr>
            <w:tblGrid>
              <w:gridCol w:w="1809"/>
              <w:gridCol w:w="4111"/>
            </w:tblGrid>
            <w:tr w:rsidR="003352D0" w:rsidRPr="00BF002D" w14:paraId="27A1A485" w14:textId="77777777" w:rsidTr="003352D0">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3B6FD58D" w14:textId="77777777" w:rsidR="003352D0" w:rsidRPr="00BF002D" w:rsidRDefault="003352D0" w:rsidP="00BF002D">
                  <w:pPr>
                    <w:rPr>
                      <w:rFonts w:ascii="Arial" w:hAnsi="Arial" w:cs="Arial"/>
                      <w:spacing w:val="-1"/>
                      <w:sz w:val="20"/>
                      <w:szCs w:val="20"/>
                    </w:rPr>
                  </w:pPr>
                  <w:r w:rsidRPr="00BF002D">
                    <w:rPr>
                      <w:rFonts w:ascii="Arial" w:hAnsi="Arial" w:cs="Arial"/>
                      <w:color w:val="FFFFFF" w:themeColor="background1"/>
                      <w:spacing w:val="-1"/>
                      <w:sz w:val="20"/>
                      <w:szCs w:val="20"/>
                    </w:rPr>
                    <w:t>Resource Plus</w:t>
                  </w:r>
                </w:p>
              </w:tc>
              <w:tc>
                <w:tcPr>
                  <w:tcW w:w="4111" w:type="dxa"/>
                  <w:tcBorders>
                    <w:top w:val="nil"/>
                    <w:left w:val="single" w:sz="4" w:space="0" w:color="43B6E6"/>
                    <w:bottom w:val="single" w:sz="4" w:space="0" w:color="43B6E6"/>
                    <w:right w:val="nil"/>
                  </w:tcBorders>
                </w:tcPr>
                <w:p w14:paraId="4C605B76" w14:textId="77777777" w:rsidR="003352D0" w:rsidRPr="00BF002D" w:rsidRDefault="003352D0" w:rsidP="00BF002D">
                  <w:pPr>
                    <w:rPr>
                      <w:rFonts w:ascii="Arial" w:hAnsi="Arial" w:cs="Arial"/>
                      <w:spacing w:val="-1"/>
                      <w:sz w:val="20"/>
                      <w:szCs w:val="20"/>
                    </w:rPr>
                  </w:pPr>
                  <w:r w:rsidRPr="00BF002D">
                    <w:rPr>
                      <w:rFonts w:ascii="Arial" w:hAnsi="Arial" w:cs="Arial"/>
                      <w:spacing w:val="-1"/>
                      <w:sz w:val="20"/>
                      <w:szCs w:val="20"/>
                    </w:rPr>
                    <w:t xml:space="preserve"> </w:t>
                  </w:r>
                </w:p>
              </w:tc>
            </w:tr>
            <w:tr w:rsidR="003352D0" w:rsidRPr="00BF002D" w14:paraId="0771755B" w14:textId="77777777" w:rsidTr="003352D0">
              <w:tc>
                <w:tcPr>
                  <w:tcW w:w="5920" w:type="dxa"/>
                  <w:gridSpan w:val="2"/>
                  <w:tcBorders>
                    <w:top w:val="single" w:sz="4" w:space="0" w:color="43B6E6"/>
                    <w:left w:val="single" w:sz="4" w:space="0" w:color="43B6E6"/>
                    <w:bottom w:val="single" w:sz="4" w:space="0" w:color="43B6E6"/>
                    <w:right w:val="single" w:sz="4" w:space="0" w:color="43B6E6"/>
                  </w:tcBorders>
                  <w:shd w:val="clear" w:color="auto" w:fill="FFFFFF" w:themeFill="background1"/>
                </w:tcPr>
                <w:p w14:paraId="7F31564F" w14:textId="77777777" w:rsidR="003352D0" w:rsidRPr="00BF002D" w:rsidRDefault="003352D0" w:rsidP="00BF002D">
                  <w:pPr>
                    <w:rPr>
                      <w:rFonts w:ascii="Arial" w:hAnsi="Arial" w:cs="Arial"/>
                      <w:spacing w:val="-1"/>
                      <w:sz w:val="20"/>
                      <w:szCs w:val="20"/>
                    </w:rPr>
                  </w:pPr>
                  <w:r w:rsidRPr="00BF002D">
                    <w:rPr>
                      <w:rFonts w:ascii="Arial" w:hAnsi="Arial" w:cs="Arial"/>
                      <w:spacing w:val="-1"/>
                      <w:sz w:val="20"/>
                      <w:szCs w:val="20"/>
                    </w:rPr>
                    <w:t>Skills Pack: Venn diagrams</w:t>
                  </w:r>
                </w:p>
                <w:p w14:paraId="22C9064B" w14:textId="77777777" w:rsidR="003352D0" w:rsidRPr="00BF002D" w:rsidRDefault="003352D0" w:rsidP="00BF002D">
                  <w:pPr>
                    <w:rPr>
                      <w:rFonts w:ascii="Arial" w:hAnsi="Arial" w:cs="Arial"/>
                      <w:spacing w:val="-1"/>
                      <w:sz w:val="20"/>
                      <w:szCs w:val="20"/>
                    </w:rPr>
                  </w:pPr>
                </w:p>
                <w:p w14:paraId="15032CD0" w14:textId="77777777" w:rsidR="003352D0" w:rsidRPr="00BF002D" w:rsidRDefault="003352D0" w:rsidP="00BF002D">
                  <w:pPr>
                    <w:rPr>
                      <w:rFonts w:ascii="Arial" w:hAnsi="Arial" w:cs="Arial"/>
                      <w:spacing w:val="-1"/>
                      <w:sz w:val="20"/>
                      <w:szCs w:val="20"/>
                    </w:rPr>
                  </w:pPr>
                  <w:r w:rsidRPr="00BF002D">
                    <w:rPr>
                      <w:rFonts w:ascii="Arial" w:hAnsi="Arial" w:cs="Arial"/>
                      <w:spacing w:val="-1"/>
                      <w:sz w:val="20"/>
                      <w:szCs w:val="20"/>
                    </w:rPr>
                    <w:t>This Skills Pack includes lessons that cover the following:</w:t>
                  </w:r>
                </w:p>
                <w:p w14:paraId="35DAD891" w14:textId="77777777" w:rsidR="003352D0" w:rsidRPr="00BF002D" w:rsidRDefault="003352D0" w:rsidP="00BF002D">
                  <w:pPr>
                    <w:pStyle w:val="ListParagraph"/>
                    <w:numPr>
                      <w:ilvl w:val="0"/>
                      <w:numId w:val="35"/>
                    </w:numPr>
                    <w:rPr>
                      <w:rFonts w:cs="Arial"/>
                      <w:spacing w:val="-1"/>
                    </w:rPr>
                  </w:pPr>
                  <w:r w:rsidRPr="00BF002D">
                    <w:rPr>
                      <w:rFonts w:cs="Arial"/>
                      <w:spacing w:val="-1"/>
                    </w:rPr>
                    <w:t>using Venn diagrams</w:t>
                  </w:r>
                </w:p>
                <w:p w14:paraId="27B30493" w14:textId="77777777" w:rsidR="003352D0" w:rsidRPr="00BF002D" w:rsidRDefault="003352D0" w:rsidP="00BF002D">
                  <w:pPr>
                    <w:pStyle w:val="ListParagraph"/>
                    <w:numPr>
                      <w:ilvl w:val="0"/>
                      <w:numId w:val="35"/>
                    </w:numPr>
                    <w:rPr>
                      <w:rFonts w:cs="Arial"/>
                      <w:spacing w:val="-1"/>
                    </w:rPr>
                  </w:pPr>
                  <w:r w:rsidRPr="00BF002D">
                    <w:rPr>
                      <w:rFonts w:cs="Arial"/>
                      <w:spacing w:val="-1"/>
                    </w:rPr>
                    <w:t>formal notation used with Venn diagrams</w:t>
                  </w:r>
                </w:p>
                <w:p w14:paraId="19C34356" w14:textId="77777777" w:rsidR="003352D0" w:rsidRPr="00BF002D" w:rsidRDefault="003352D0" w:rsidP="00BF002D">
                  <w:pPr>
                    <w:pStyle w:val="ListParagraph"/>
                    <w:numPr>
                      <w:ilvl w:val="0"/>
                      <w:numId w:val="35"/>
                    </w:numPr>
                    <w:rPr>
                      <w:rFonts w:cs="Arial"/>
                      <w:spacing w:val="-1"/>
                    </w:rPr>
                  </w:pPr>
                  <w:r w:rsidRPr="00BF002D">
                    <w:rPr>
                      <w:rFonts w:cs="Arial"/>
                      <w:spacing w:val="-1"/>
                    </w:rPr>
                    <w:t>constructing Venn diagrams to solve problems</w:t>
                  </w:r>
                </w:p>
                <w:p w14:paraId="72FAFC1A" w14:textId="77777777" w:rsidR="003352D0" w:rsidRPr="00BF002D" w:rsidRDefault="003352D0" w:rsidP="00BF002D">
                  <w:pPr>
                    <w:pStyle w:val="ListParagraph"/>
                    <w:numPr>
                      <w:ilvl w:val="0"/>
                      <w:numId w:val="35"/>
                    </w:numPr>
                    <w:rPr>
                      <w:rFonts w:cs="Arial"/>
                      <w:spacing w:val="-1"/>
                    </w:rPr>
                  </w:pPr>
                  <w:r w:rsidRPr="00BF002D">
                    <w:rPr>
                      <w:rFonts w:cs="Arial"/>
                      <w:spacing w:val="-1"/>
                    </w:rPr>
                    <w:t>calculating simple probabilities using Venn diagrams.</w:t>
                  </w:r>
                </w:p>
                <w:p w14:paraId="21A664B0" w14:textId="77777777" w:rsidR="003352D0" w:rsidRPr="00BF002D" w:rsidRDefault="003352D0" w:rsidP="00BF002D">
                  <w:pPr>
                    <w:pStyle w:val="ListParagraph"/>
                    <w:rPr>
                      <w:rFonts w:cs="Arial"/>
                      <w:spacing w:val="-1"/>
                    </w:rPr>
                  </w:pPr>
                </w:p>
              </w:tc>
            </w:tr>
          </w:tbl>
          <w:p w14:paraId="27F0FA69" w14:textId="77777777" w:rsidR="00854BDC" w:rsidRPr="00BF002D" w:rsidRDefault="00854BDC" w:rsidP="00602927">
            <w:pPr>
              <w:pStyle w:val="BodyText"/>
            </w:pPr>
          </w:p>
        </w:tc>
      </w:tr>
      <w:tr w:rsidR="00A70582" w:rsidRPr="0064013D" w14:paraId="63637CC0" w14:textId="77777777" w:rsidTr="00C30002">
        <w:tblPrEx>
          <w:tblCellMar>
            <w:top w:w="0" w:type="dxa"/>
            <w:bottom w:w="0" w:type="dxa"/>
          </w:tblCellMar>
        </w:tblPrEx>
        <w:tc>
          <w:tcPr>
            <w:tcW w:w="1560" w:type="dxa"/>
            <w:tcMar>
              <w:top w:w="113" w:type="dxa"/>
              <w:bottom w:w="113" w:type="dxa"/>
            </w:tcMar>
          </w:tcPr>
          <w:p w14:paraId="4AEC0B15" w14:textId="753B174C" w:rsidR="00A70582" w:rsidRPr="00BF002D" w:rsidRDefault="00A70582" w:rsidP="00A70582">
            <w:pPr>
              <w:pStyle w:val="BodyText"/>
              <w:rPr>
                <w:lang w:eastAsia="en-GB"/>
              </w:rPr>
            </w:pPr>
            <w:r w:rsidRPr="00BF002D">
              <w:rPr>
                <w:lang w:eastAsia="en-GB"/>
              </w:rPr>
              <w:lastRenderedPageBreak/>
              <w:t>C1.3</w:t>
            </w:r>
            <w:r w:rsidR="0064013D" w:rsidRPr="00BF002D">
              <w:rPr>
                <w:lang w:eastAsia="en-GB"/>
              </w:rPr>
              <w:t xml:space="preserve"> and</w:t>
            </w:r>
          </w:p>
          <w:p w14:paraId="5C72001D" w14:textId="77777777" w:rsidR="00A70582" w:rsidRPr="00BF002D" w:rsidRDefault="00A70582" w:rsidP="00A70582">
            <w:pPr>
              <w:pStyle w:val="BodyText"/>
              <w:rPr>
                <w:lang w:eastAsia="en-GB"/>
              </w:rPr>
            </w:pPr>
            <w:r w:rsidRPr="00BF002D">
              <w:rPr>
                <w:lang w:eastAsia="en-GB"/>
              </w:rPr>
              <w:t xml:space="preserve">E1.3 </w:t>
            </w:r>
          </w:p>
        </w:tc>
        <w:tc>
          <w:tcPr>
            <w:tcW w:w="2948" w:type="dxa"/>
            <w:tcMar>
              <w:top w:w="113" w:type="dxa"/>
              <w:bottom w:w="113" w:type="dxa"/>
            </w:tcMar>
          </w:tcPr>
          <w:p w14:paraId="191CBC17" w14:textId="15B16D11" w:rsidR="00A70582" w:rsidRPr="00BF002D" w:rsidRDefault="00A70582" w:rsidP="0064013D">
            <w:pPr>
              <w:pStyle w:val="BodyText"/>
              <w:rPr>
                <w:lang w:eastAsia="en-GB"/>
              </w:rPr>
            </w:pPr>
            <w:r w:rsidRPr="00BF002D">
              <w:rPr>
                <w:lang w:eastAsia="en-GB"/>
              </w:rPr>
              <w:t xml:space="preserve">Calculate </w:t>
            </w:r>
            <w:r w:rsidR="0064013D" w:rsidRPr="00BF002D">
              <w:rPr>
                <w:lang w:eastAsia="en-GB"/>
              </w:rPr>
              <w:t xml:space="preserve">with </w:t>
            </w:r>
            <w:r w:rsidRPr="00BF002D">
              <w:rPr>
                <w:lang w:eastAsia="en-GB"/>
              </w:rPr>
              <w:t>squares, square roots, cubes and cube roots</w:t>
            </w:r>
            <w:r w:rsidR="0064013D" w:rsidRPr="00BF002D">
              <w:rPr>
                <w:lang w:eastAsia="en-GB"/>
              </w:rPr>
              <w:t xml:space="preserve"> and other powers and roots of numbers, </w:t>
            </w:r>
            <w:proofErr w:type="gramStart"/>
            <w:r w:rsidR="0064013D" w:rsidRPr="00BF002D">
              <w:rPr>
                <w:lang w:eastAsia="en-GB"/>
              </w:rPr>
              <w:t>e.g.</w:t>
            </w:r>
            <w:proofErr w:type="gramEnd"/>
            <w:r w:rsidR="0064013D" w:rsidRPr="00BF002D">
              <w:rPr>
                <w:lang w:eastAsia="en-GB"/>
              </w:rPr>
              <w:t xml:space="preserve"> w</w:t>
            </w:r>
            <w:r w:rsidRPr="00BF002D">
              <w:rPr>
                <w:lang w:eastAsia="en-GB"/>
              </w:rPr>
              <w:t xml:space="preserve">ork out </w:t>
            </w:r>
            <w:r w:rsidRPr="00BF002D">
              <w:rPr>
                <w:position w:val="-8"/>
              </w:rPr>
              <w:object w:dxaOrig="859" w:dyaOrig="360" w14:anchorId="56833F0D">
                <v:shape id="_x0000_i1045" type="#_x0000_t75" style="width:42pt;height:18pt" o:ole="">
                  <v:imagedata r:id="rId73" o:title=""/>
                </v:shape>
                <o:OLEObject Type="Embed" ProgID="Equation.DSMT4" ShapeID="_x0000_i1045" DrawAspect="Content" ObjectID="_1719129298" r:id="rId74"/>
              </w:object>
            </w:r>
          </w:p>
        </w:tc>
        <w:tc>
          <w:tcPr>
            <w:tcW w:w="10093" w:type="dxa"/>
            <w:tcMar>
              <w:top w:w="113" w:type="dxa"/>
              <w:bottom w:w="113" w:type="dxa"/>
            </w:tcMar>
          </w:tcPr>
          <w:p w14:paraId="7E687FFD" w14:textId="76F9AF26" w:rsidR="00A70582" w:rsidRPr="00BF002D" w:rsidRDefault="00A70582" w:rsidP="00A70582">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t>Using simple examples</w:t>
            </w:r>
            <w:r w:rsidR="0064013D" w:rsidRPr="00BF002D">
              <w:rPr>
                <w:rFonts w:ascii="Arial" w:hAnsi="Arial" w:cs="Arial"/>
                <w:sz w:val="20"/>
                <w:szCs w:val="20"/>
                <w:lang w:eastAsia="en-GB"/>
              </w:rPr>
              <w:t>,</w:t>
            </w:r>
            <w:r w:rsidRPr="00BF002D">
              <w:rPr>
                <w:rFonts w:ascii="Arial" w:hAnsi="Arial" w:cs="Arial"/>
                <w:sz w:val="20"/>
                <w:szCs w:val="20"/>
                <w:lang w:eastAsia="en-GB"/>
              </w:rPr>
              <w:t xml:space="preserve"> illustrate squares, square roots, cubes and cube roots of integers.</w:t>
            </w:r>
          </w:p>
          <w:p w14:paraId="0A03119D" w14:textId="77777777" w:rsidR="00A70582" w:rsidRPr="00BF002D" w:rsidRDefault="00A70582" w:rsidP="00A70582">
            <w:pPr>
              <w:autoSpaceDE w:val="0"/>
              <w:autoSpaceDN w:val="0"/>
              <w:adjustRightInd w:val="0"/>
              <w:rPr>
                <w:rFonts w:ascii="Arial" w:hAnsi="Arial" w:cs="Arial"/>
                <w:sz w:val="20"/>
                <w:szCs w:val="20"/>
                <w:lang w:eastAsia="en-GB"/>
              </w:rPr>
            </w:pPr>
          </w:p>
          <w:p w14:paraId="32C75B86" w14:textId="016D40CB" w:rsidR="00A70582" w:rsidRPr="00BF002D" w:rsidRDefault="00A70582" w:rsidP="00A70582">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t xml:space="preserve">Extend </w:t>
            </w:r>
            <w:r w:rsidR="0064013D" w:rsidRPr="00BF002D">
              <w:rPr>
                <w:rFonts w:ascii="Arial" w:hAnsi="Arial" w:cs="Arial"/>
                <w:sz w:val="20"/>
                <w:szCs w:val="20"/>
                <w:lang w:eastAsia="en-GB"/>
              </w:rPr>
              <w:t>this</w:t>
            </w:r>
            <w:r w:rsidRPr="00BF002D">
              <w:rPr>
                <w:rFonts w:ascii="Arial" w:hAnsi="Arial" w:cs="Arial"/>
                <w:sz w:val="20"/>
                <w:szCs w:val="20"/>
                <w:lang w:eastAsia="en-GB"/>
              </w:rPr>
              <w:t xml:space="preserve"> by asking more able learners to </w:t>
            </w:r>
            <w:r w:rsidR="0064013D" w:rsidRPr="00BF002D">
              <w:rPr>
                <w:rFonts w:ascii="Arial" w:hAnsi="Arial" w:cs="Arial"/>
                <w:sz w:val="20"/>
                <w:szCs w:val="20"/>
                <w:lang w:eastAsia="en-GB"/>
              </w:rPr>
              <w:t xml:space="preserve">find the </w:t>
            </w:r>
            <w:r w:rsidRPr="00BF002D">
              <w:rPr>
                <w:rFonts w:ascii="Arial" w:hAnsi="Arial" w:cs="Arial"/>
                <w:sz w:val="20"/>
                <w:szCs w:val="20"/>
                <w:lang w:eastAsia="en-GB"/>
              </w:rPr>
              <w:t xml:space="preserve">square and cube </w:t>
            </w:r>
            <w:r w:rsidR="0064013D" w:rsidRPr="00BF002D">
              <w:rPr>
                <w:rFonts w:ascii="Arial" w:hAnsi="Arial" w:cs="Arial"/>
                <w:sz w:val="20"/>
                <w:szCs w:val="20"/>
                <w:lang w:eastAsia="en-GB"/>
              </w:rPr>
              <w:t xml:space="preserve">of </w:t>
            </w:r>
            <w:r w:rsidRPr="00BF002D">
              <w:rPr>
                <w:rFonts w:ascii="Arial" w:hAnsi="Arial" w:cs="Arial"/>
                <w:sz w:val="20"/>
                <w:szCs w:val="20"/>
                <w:lang w:eastAsia="en-GB"/>
              </w:rPr>
              <w:t xml:space="preserve">fractions and decimals without </w:t>
            </w:r>
            <w:r w:rsidR="0064013D" w:rsidRPr="00BF002D">
              <w:rPr>
                <w:rFonts w:ascii="Arial" w:hAnsi="Arial" w:cs="Arial"/>
                <w:sz w:val="20"/>
                <w:szCs w:val="20"/>
                <w:lang w:eastAsia="en-GB"/>
              </w:rPr>
              <w:t xml:space="preserve">using </w:t>
            </w:r>
            <w:r w:rsidRPr="00BF002D">
              <w:rPr>
                <w:rFonts w:ascii="Arial" w:hAnsi="Arial" w:cs="Arial"/>
                <w:sz w:val="20"/>
                <w:szCs w:val="20"/>
                <w:lang w:eastAsia="en-GB"/>
              </w:rPr>
              <w:t>a calculator</w:t>
            </w:r>
            <w:r w:rsidR="0064013D" w:rsidRPr="00BF002D">
              <w:rPr>
                <w:rFonts w:ascii="Arial" w:hAnsi="Arial" w:cs="Arial"/>
                <w:sz w:val="20"/>
                <w:szCs w:val="20"/>
                <w:lang w:eastAsia="en-GB"/>
              </w:rPr>
              <w:t>;</w:t>
            </w:r>
            <w:r w:rsidRPr="00BF002D">
              <w:rPr>
                <w:rFonts w:ascii="Arial" w:hAnsi="Arial" w:cs="Arial"/>
                <w:sz w:val="20"/>
                <w:szCs w:val="20"/>
                <w:lang w:eastAsia="en-GB"/>
              </w:rPr>
              <w:t xml:space="preserve"> </w:t>
            </w:r>
            <w:r w:rsidR="0064013D" w:rsidRPr="00BF002D">
              <w:rPr>
                <w:rFonts w:ascii="Arial" w:hAnsi="Arial" w:cs="Arial"/>
                <w:sz w:val="20"/>
                <w:szCs w:val="20"/>
                <w:lang w:eastAsia="en-GB"/>
              </w:rPr>
              <w:t>you might need to cover</w:t>
            </w:r>
            <w:r w:rsidRPr="00BF002D">
              <w:rPr>
                <w:rFonts w:ascii="Arial" w:hAnsi="Arial" w:cs="Arial"/>
                <w:sz w:val="20"/>
                <w:szCs w:val="20"/>
                <w:lang w:eastAsia="en-GB"/>
              </w:rPr>
              <w:t xml:space="preserve"> topic 1.8 first to help with this. </w:t>
            </w:r>
          </w:p>
          <w:p w14:paraId="250EF2F5" w14:textId="77777777" w:rsidR="00A70582" w:rsidRPr="00BF002D" w:rsidRDefault="00A70582" w:rsidP="00A70582">
            <w:pPr>
              <w:autoSpaceDE w:val="0"/>
              <w:autoSpaceDN w:val="0"/>
              <w:adjustRightInd w:val="0"/>
              <w:rPr>
                <w:rFonts w:ascii="Arial" w:hAnsi="Arial" w:cs="Arial"/>
                <w:sz w:val="20"/>
                <w:szCs w:val="20"/>
                <w:lang w:eastAsia="en-GB"/>
              </w:rPr>
            </w:pPr>
          </w:p>
          <w:p w14:paraId="498B5B39" w14:textId="668B5B97" w:rsidR="00A70582" w:rsidRPr="00BF002D" w:rsidRDefault="0064013D" w:rsidP="00A70582">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t>Show how to</w:t>
            </w:r>
            <w:r w:rsidR="00A70582" w:rsidRPr="00BF002D">
              <w:rPr>
                <w:rFonts w:ascii="Arial" w:hAnsi="Arial" w:cs="Arial"/>
                <w:sz w:val="20"/>
                <w:szCs w:val="20"/>
                <w:lang w:eastAsia="en-GB"/>
              </w:rPr>
              <w:t xml:space="preserve"> find the square root of an integer by repeated subtraction of consecutive odd numbers until you reach zero. For example, for 25 subtract in turn 1, 3, 5, 7, and then 9 to get to 0. Five odd numbers have been subtracted so the square root of 25 is 5. Ask learners to investigate this method for other, larger, square numbers. </w:t>
            </w:r>
            <w:r w:rsidR="00A70582" w:rsidRPr="00BF002D">
              <w:rPr>
                <w:rFonts w:ascii="Arial" w:hAnsi="Arial" w:cs="Arial"/>
                <w:b/>
                <w:sz w:val="20"/>
                <w:szCs w:val="20"/>
                <w:lang w:eastAsia="en-GB"/>
              </w:rPr>
              <w:t xml:space="preserve">(I) </w:t>
            </w:r>
          </w:p>
          <w:p w14:paraId="3E2F31F1" w14:textId="77777777" w:rsidR="0064013D" w:rsidRPr="00BF002D" w:rsidRDefault="0064013D" w:rsidP="00A70582">
            <w:pPr>
              <w:autoSpaceDE w:val="0"/>
              <w:autoSpaceDN w:val="0"/>
              <w:adjustRightInd w:val="0"/>
              <w:rPr>
                <w:rFonts w:ascii="Arial" w:hAnsi="Arial" w:cs="Arial"/>
                <w:sz w:val="20"/>
                <w:szCs w:val="20"/>
                <w:lang w:eastAsia="en-GB"/>
              </w:rPr>
            </w:pPr>
          </w:p>
          <w:p w14:paraId="251EEA9C" w14:textId="38601FD1" w:rsidR="00A70582" w:rsidRPr="00BF002D" w:rsidRDefault="0064013D" w:rsidP="00A70582">
            <w:pPr>
              <w:autoSpaceDE w:val="0"/>
              <w:autoSpaceDN w:val="0"/>
              <w:adjustRightInd w:val="0"/>
              <w:rPr>
                <w:rFonts w:ascii="Arial" w:hAnsi="Arial" w:cs="Arial"/>
                <w:b/>
                <w:sz w:val="20"/>
                <w:szCs w:val="20"/>
                <w:lang w:eastAsia="en-GB"/>
              </w:rPr>
            </w:pPr>
            <w:r w:rsidRPr="00BF002D">
              <w:rPr>
                <w:rFonts w:ascii="Arial" w:hAnsi="Arial" w:cs="Arial"/>
                <w:sz w:val="20"/>
                <w:szCs w:val="20"/>
                <w:lang w:eastAsia="en-GB"/>
              </w:rPr>
              <w:t>Explain to learners that the</w:t>
            </w:r>
            <w:r w:rsidR="00A70582" w:rsidRPr="00BF002D">
              <w:rPr>
                <w:rFonts w:ascii="Arial" w:hAnsi="Arial" w:cs="Arial"/>
                <w:sz w:val="20"/>
                <w:szCs w:val="20"/>
                <w:lang w:eastAsia="en-GB"/>
              </w:rPr>
              <w:t xml:space="preserve"> square number 121</w:t>
            </w:r>
            <w:r w:rsidRPr="00BF002D">
              <w:rPr>
                <w:rFonts w:ascii="Arial" w:hAnsi="Arial" w:cs="Arial"/>
                <w:sz w:val="20"/>
                <w:szCs w:val="20"/>
                <w:lang w:eastAsia="en-GB"/>
              </w:rPr>
              <w:t xml:space="preserve"> is palindromic (when the digits are reversed it is the same number). Challenge learners </w:t>
            </w:r>
            <w:r w:rsidR="00A70582" w:rsidRPr="00BF002D">
              <w:rPr>
                <w:rFonts w:ascii="Arial" w:hAnsi="Arial" w:cs="Arial"/>
                <w:sz w:val="20"/>
                <w:szCs w:val="20"/>
                <w:lang w:eastAsia="en-GB"/>
              </w:rPr>
              <w:t xml:space="preserve">to find all the palindromic square numbers less than 1000. </w:t>
            </w:r>
            <w:r w:rsidR="00A70582" w:rsidRPr="00BF002D">
              <w:rPr>
                <w:rFonts w:ascii="Arial" w:hAnsi="Arial" w:cs="Arial"/>
                <w:b/>
                <w:sz w:val="20"/>
                <w:szCs w:val="20"/>
                <w:lang w:eastAsia="en-GB"/>
              </w:rPr>
              <w:t xml:space="preserve">(I) </w:t>
            </w:r>
          </w:p>
          <w:p w14:paraId="760CBEE1" w14:textId="77777777" w:rsidR="003D4948" w:rsidRPr="00BF002D" w:rsidRDefault="003D4948" w:rsidP="00A70582">
            <w:pPr>
              <w:pStyle w:val="BodyText"/>
              <w:rPr>
                <w:b/>
                <w:lang w:eastAsia="en-GB"/>
              </w:rPr>
            </w:pPr>
          </w:p>
          <w:p w14:paraId="637D9254" w14:textId="6FF05E3B" w:rsidR="003D4948" w:rsidRPr="00BF002D" w:rsidRDefault="003D4948" w:rsidP="00A70582">
            <w:pPr>
              <w:pStyle w:val="BodyText"/>
              <w:rPr>
                <w:b/>
                <w:lang w:eastAsia="en-GB"/>
              </w:rPr>
            </w:pPr>
            <w:r w:rsidRPr="00BF002D">
              <w:rPr>
                <w:lang w:eastAsia="en-GB"/>
              </w:rPr>
              <w:t xml:space="preserve">To check their understanding, learners can then try the </w:t>
            </w:r>
            <w:r w:rsidR="00037BB0" w:rsidRPr="00BF002D">
              <w:rPr>
                <w:lang w:eastAsia="en-GB"/>
              </w:rPr>
              <w:t>specimen</w:t>
            </w:r>
            <w:r w:rsidRPr="00BF002D">
              <w:rPr>
                <w:lang w:eastAsia="en-GB"/>
              </w:rPr>
              <w:t xml:space="preserve"> paper question. </w:t>
            </w:r>
            <w:r w:rsidRPr="00BF002D">
              <w:rPr>
                <w:b/>
                <w:lang w:eastAsia="en-GB"/>
              </w:rPr>
              <w:t>(F)</w:t>
            </w:r>
          </w:p>
        </w:tc>
      </w:tr>
      <w:tr w:rsidR="00A70582" w:rsidRPr="0047080B" w14:paraId="109FA375" w14:textId="77777777" w:rsidTr="00C30002">
        <w:tblPrEx>
          <w:tblCellMar>
            <w:top w:w="0" w:type="dxa"/>
            <w:bottom w:w="0" w:type="dxa"/>
          </w:tblCellMar>
        </w:tblPrEx>
        <w:tc>
          <w:tcPr>
            <w:tcW w:w="1560" w:type="dxa"/>
            <w:tcMar>
              <w:top w:w="113" w:type="dxa"/>
              <w:bottom w:w="113" w:type="dxa"/>
            </w:tcMar>
          </w:tcPr>
          <w:p w14:paraId="7AB5C297" w14:textId="56E6C521" w:rsidR="00A70582" w:rsidRPr="00BF002D" w:rsidRDefault="00A70582" w:rsidP="00A70582">
            <w:pPr>
              <w:pStyle w:val="BodyText"/>
              <w:rPr>
                <w:lang w:eastAsia="en-GB"/>
              </w:rPr>
            </w:pPr>
            <w:bookmarkStart w:id="9" w:name="_Hlk509898988"/>
            <w:r w:rsidRPr="00BF002D">
              <w:rPr>
                <w:lang w:eastAsia="en-GB"/>
              </w:rPr>
              <w:lastRenderedPageBreak/>
              <w:t>C1.4</w:t>
            </w:r>
            <w:r w:rsidR="0064013D" w:rsidRPr="00BF002D">
              <w:rPr>
                <w:lang w:eastAsia="en-GB"/>
              </w:rPr>
              <w:t xml:space="preserve"> and E1.4</w:t>
            </w:r>
          </w:p>
        </w:tc>
        <w:tc>
          <w:tcPr>
            <w:tcW w:w="2948" w:type="dxa"/>
            <w:tcMar>
              <w:top w:w="113" w:type="dxa"/>
              <w:bottom w:w="113" w:type="dxa"/>
            </w:tcMar>
          </w:tcPr>
          <w:p w14:paraId="29F709D3" w14:textId="3309BFAE" w:rsidR="00A70582" w:rsidRPr="00BF002D" w:rsidRDefault="00A70582" w:rsidP="00A70582">
            <w:pPr>
              <w:pStyle w:val="BodyText"/>
              <w:rPr>
                <w:lang w:eastAsia="en-GB"/>
              </w:rPr>
            </w:pPr>
            <w:r w:rsidRPr="00BF002D">
              <w:rPr>
                <w:lang w:eastAsia="en-GB"/>
              </w:rPr>
              <w:t>Use directed numbers in practical situations</w:t>
            </w:r>
            <w:r w:rsidR="0064013D" w:rsidRPr="00BF002D">
              <w:rPr>
                <w:lang w:eastAsia="en-GB"/>
              </w:rPr>
              <w:t>, e.g. temperature changes, flood levels</w:t>
            </w:r>
          </w:p>
        </w:tc>
        <w:tc>
          <w:tcPr>
            <w:tcW w:w="10093" w:type="dxa"/>
            <w:tcMar>
              <w:top w:w="113" w:type="dxa"/>
              <w:bottom w:w="113" w:type="dxa"/>
            </w:tcMar>
          </w:tcPr>
          <w:p w14:paraId="2F1F4047" w14:textId="55AA18F8" w:rsidR="00A70582" w:rsidRPr="00BF002D" w:rsidRDefault="0064013D" w:rsidP="00A70582">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t>Draw</w:t>
            </w:r>
            <w:r w:rsidR="00A70582" w:rsidRPr="00BF002D">
              <w:rPr>
                <w:rFonts w:ascii="Arial" w:hAnsi="Arial" w:cs="Arial"/>
                <w:sz w:val="20"/>
                <w:szCs w:val="20"/>
                <w:lang w:eastAsia="en-GB"/>
              </w:rPr>
              <w:t xml:space="preserve"> a number line from </w:t>
            </w:r>
            <w:r w:rsidRPr="00BF002D">
              <w:rPr>
                <w:rFonts w:ascii="Arial" w:hAnsi="Arial" w:cs="Arial"/>
                <w:sz w:val="20"/>
                <w:szCs w:val="20"/>
                <w:lang w:eastAsia="en-GB"/>
              </w:rPr>
              <w:t>–</w:t>
            </w:r>
            <w:r w:rsidR="00A70582" w:rsidRPr="00BF002D">
              <w:rPr>
                <w:rFonts w:ascii="Arial" w:hAnsi="Arial" w:cs="Arial"/>
                <w:sz w:val="20"/>
                <w:szCs w:val="20"/>
                <w:lang w:eastAsia="en-GB"/>
              </w:rPr>
              <w:t>20 to 20</w:t>
            </w:r>
            <w:r w:rsidRPr="00BF002D">
              <w:rPr>
                <w:rFonts w:ascii="Arial" w:hAnsi="Arial" w:cs="Arial"/>
                <w:sz w:val="20"/>
                <w:szCs w:val="20"/>
                <w:lang w:eastAsia="en-GB"/>
              </w:rPr>
              <w:t>. P</w:t>
            </w:r>
            <w:r w:rsidR="00A70582" w:rsidRPr="00BF002D">
              <w:rPr>
                <w:rFonts w:ascii="Arial" w:hAnsi="Arial" w:cs="Arial"/>
                <w:sz w:val="20"/>
                <w:szCs w:val="20"/>
                <w:lang w:eastAsia="en-GB"/>
              </w:rPr>
              <w:t xml:space="preserve">oint to various numbers (both positive and negative) </w:t>
            </w:r>
            <w:r w:rsidRPr="00BF002D">
              <w:rPr>
                <w:rFonts w:ascii="Arial" w:hAnsi="Arial" w:cs="Arial"/>
                <w:sz w:val="20"/>
                <w:szCs w:val="20"/>
                <w:lang w:eastAsia="en-GB"/>
              </w:rPr>
              <w:t xml:space="preserve">and </w:t>
            </w:r>
            <w:r w:rsidR="00A70582" w:rsidRPr="00BF002D">
              <w:rPr>
                <w:rFonts w:ascii="Arial" w:hAnsi="Arial" w:cs="Arial"/>
                <w:sz w:val="20"/>
                <w:szCs w:val="20"/>
                <w:lang w:eastAsia="en-GB"/>
              </w:rPr>
              <w:t>ask learners</w:t>
            </w:r>
            <w:r w:rsidRPr="00BF002D">
              <w:rPr>
                <w:rFonts w:ascii="Arial" w:hAnsi="Arial" w:cs="Arial"/>
                <w:sz w:val="20"/>
                <w:szCs w:val="20"/>
                <w:lang w:eastAsia="en-GB"/>
              </w:rPr>
              <w:t xml:space="preserve"> questions such as</w:t>
            </w:r>
            <w:r w:rsidR="00A70582" w:rsidRPr="00BF002D">
              <w:rPr>
                <w:rFonts w:ascii="Arial" w:hAnsi="Arial" w:cs="Arial"/>
                <w:sz w:val="20"/>
                <w:szCs w:val="20"/>
                <w:lang w:eastAsia="en-GB"/>
              </w:rPr>
              <w:t xml:space="preserve"> “what is 5 more than this number?”</w:t>
            </w:r>
            <w:r w:rsidRPr="00BF002D">
              <w:rPr>
                <w:rFonts w:ascii="Arial" w:hAnsi="Arial" w:cs="Arial"/>
                <w:sz w:val="20"/>
                <w:szCs w:val="20"/>
                <w:lang w:eastAsia="en-GB"/>
              </w:rPr>
              <w:t xml:space="preserve">; </w:t>
            </w:r>
            <w:r w:rsidR="00A70582" w:rsidRPr="00BF002D">
              <w:rPr>
                <w:rFonts w:ascii="Arial" w:hAnsi="Arial" w:cs="Arial"/>
                <w:sz w:val="20"/>
                <w:szCs w:val="20"/>
                <w:lang w:eastAsia="en-GB"/>
              </w:rPr>
              <w:t>“What is 6 less than this number?” You can keep it simple by using only integers.</w:t>
            </w:r>
            <w:r w:rsidR="0047080B" w:rsidRPr="00BF002D">
              <w:rPr>
                <w:rFonts w:ascii="Arial" w:hAnsi="Arial" w:cs="Arial"/>
                <w:sz w:val="20"/>
                <w:szCs w:val="20"/>
                <w:lang w:eastAsia="en-GB"/>
              </w:rPr>
              <w:t xml:space="preserve"> </w:t>
            </w:r>
            <w:r w:rsidR="00A70582" w:rsidRPr="00BF002D">
              <w:rPr>
                <w:rFonts w:ascii="Arial" w:hAnsi="Arial" w:cs="Arial"/>
                <w:b/>
                <w:sz w:val="20"/>
                <w:szCs w:val="20"/>
                <w:lang w:eastAsia="en-GB"/>
              </w:rPr>
              <w:t>Extension activity:</w:t>
            </w:r>
            <w:r w:rsidR="00A70582" w:rsidRPr="00BF002D">
              <w:rPr>
                <w:rFonts w:ascii="Arial" w:hAnsi="Arial" w:cs="Arial"/>
                <w:sz w:val="20"/>
                <w:szCs w:val="20"/>
                <w:lang w:eastAsia="en-GB"/>
              </w:rPr>
              <w:t xml:space="preserve"> extend the task by using decimals or fractions. </w:t>
            </w:r>
          </w:p>
          <w:p w14:paraId="5CF1C0C7" w14:textId="77777777" w:rsidR="00A70582" w:rsidRPr="00BF002D" w:rsidRDefault="00A70582" w:rsidP="00A70582">
            <w:pPr>
              <w:autoSpaceDE w:val="0"/>
              <w:autoSpaceDN w:val="0"/>
              <w:adjustRightInd w:val="0"/>
              <w:rPr>
                <w:rFonts w:ascii="Arial" w:hAnsi="Arial" w:cs="Arial"/>
                <w:sz w:val="20"/>
                <w:szCs w:val="20"/>
                <w:lang w:eastAsia="en-GB"/>
              </w:rPr>
            </w:pPr>
          </w:p>
          <w:p w14:paraId="7217A847" w14:textId="60FE3C1A" w:rsidR="003D4948" w:rsidRPr="00BF002D" w:rsidRDefault="0047080B" w:rsidP="00A70582">
            <w:pPr>
              <w:pStyle w:val="BodyText"/>
            </w:pPr>
            <w:r w:rsidRPr="00BF002D">
              <w:rPr>
                <w:lang w:eastAsia="en-GB"/>
              </w:rPr>
              <w:t>Look</w:t>
            </w:r>
            <w:r w:rsidR="00A70582" w:rsidRPr="00BF002D">
              <w:rPr>
                <w:lang w:eastAsia="en-GB"/>
              </w:rPr>
              <w:t xml:space="preserve"> at directed numbers in the context of practical situations</w:t>
            </w:r>
            <w:r w:rsidRPr="00BF002D">
              <w:rPr>
                <w:lang w:eastAsia="en-GB"/>
              </w:rPr>
              <w:t xml:space="preserve"> such as</w:t>
            </w:r>
            <w:r w:rsidR="00A70582" w:rsidRPr="00BF002D">
              <w:rPr>
                <w:lang w:eastAsia="en-GB"/>
              </w:rPr>
              <w:t xml:space="preserve"> temperature changes, flood levels, bank credits and debits. Learners ca</w:t>
            </w:r>
            <w:r w:rsidR="00A70582" w:rsidRPr="00BF002D">
              <w:t xml:space="preserve">n </w:t>
            </w:r>
            <w:r w:rsidRPr="00BF002D">
              <w:t xml:space="preserve">investigate a variety of temperature changes involving positive and negative temperatures, using the statistics </w:t>
            </w:r>
            <w:r w:rsidR="00A70582" w:rsidRPr="00BF002D">
              <w:t>for over 29</w:t>
            </w:r>
            <w:r w:rsidRPr="00BF002D">
              <w:t xml:space="preserve"> </w:t>
            </w:r>
            <w:r w:rsidR="00A70582" w:rsidRPr="00BF002D">
              <w:t xml:space="preserve">000 cities </w:t>
            </w:r>
            <w:r w:rsidRPr="00BF002D">
              <w:t>on</w:t>
            </w:r>
            <w:r w:rsidR="00A70582" w:rsidRPr="00BF002D">
              <w:t xml:space="preserve"> weatherbase.com</w:t>
            </w:r>
            <w:r w:rsidRPr="00BF002D">
              <w:t xml:space="preserve"> (</w:t>
            </w:r>
            <w:hyperlink r:id="rId75" w:history="1">
              <w:r w:rsidRPr="00BF002D">
                <w:rPr>
                  <w:rStyle w:val="Hyperlink"/>
                  <w:rFonts w:cs="Arial"/>
                </w:rPr>
                <w:t>www.weatherbase.com</w:t>
              </w:r>
            </w:hyperlink>
            <w:r w:rsidRPr="00BF002D">
              <w:t>)</w:t>
            </w:r>
            <w:r w:rsidR="00A70582" w:rsidRPr="00BF002D">
              <w:t>.</w:t>
            </w:r>
            <w:r w:rsidR="00A70582" w:rsidRPr="00BF002D">
              <w:rPr>
                <w:b/>
              </w:rPr>
              <w:t xml:space="preserve"> (I)</w:t>
            </w:r>
            <w:r w:rsidRPr="00BF002D">
              <w:t xml:space="preserve"> </w:t>
            </w:r>
            <w:r w:rsidR="003D4948" w:rsidRPr="00BF002D">
              <w:rPr>
                <w:lang w:eastAsia="en-GB"/>
              </w:rPr>
              <w:t xml:space="preserve">To check their understanding, learners can then try the past paper question. </w:t>
            </w:r>
            <w:r w:rsidR="003D4948" w:rsidRPr="00BF002D">
              <w:rPr>
                <w:b/>
                <w:lang w:eastAsia="en-GB"/>
              </w:rPr>
              <w:t>(F)</w:t>
            </w:r>
          </w:p>
        </w:tc>
      </w:tr>
      <w:bookmarkEnd w:id="9"/>
      <w:tr w:rsidR="00A70582" w:rsidRPr="0047080B" w14:paraId="42718773" w14:textId="77777777" w:rsidTr="00C30002">
        <w:tblPrEx>
          <w:tblCellMar>
            <w:top w:w="0" w:type="dxa"/>
            <w:bottom w:w="0" w:type="dxa"/>
          </w:tblCellMar>
        </w:tblPrEx>
        <w:tc>
          <w:tcPr>
            <w:tcW w:w="1560" w:type="dxa"/>
            <w:tcMar>
              <w:top w:w="113" w:type="dxa"/>
              <w:bottom w:w="113" w:type="dxa"/>
            </w:tcMar>
          </w:tcPr>
          <w:p w14:paraId="574E7620" w14:textId="50840486" w:rsidR="00A70582" w:rsidRPr="00BF002D" w:rsidRDefault="00A70582" w:rsidP="00A70582">
            <w:pPr>
              <w:pStyle w:val="BodyText"/>
              <w:rPr>
                <w:lang w:eastAsia="en-GB"/>
              </w:rPr>
            </w:pPr>
            <w:r w:rsidRPr="00BF002D">
              <w:rPr>
                <w:lang w:eastAsia="en-GB"/>
              </w:rPr>
              <w:t>C1.5</w:t>
            </w:r>
            <w:r w:rsidR="0047080B" w:rsidRPr="00BF002D">
              <w:rPr>
                <w:lang w:eastAsia="en-GB"/>
              </w:rPr>
              <w:t xml:space="preserve"> and E1.5</w:t>
            </w:r>
          </w:p>
        </w:tc>
        <w:tc>
          <w:tcPr>
            <w:tcW w:w="2948" w:type="dxa"/>
            <w:tcMar>
              <w:top w:w="113" w:type="dxa"/>
              <w:bottom w:w="113" w:type="dxa"/>
            </w:tcMar>
          </w:tcPr>
          <w:p w14:paraId="7816936C" w14:textId="77777777" w:rsidR="00A70582"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Use the language and notation of simple vulgar and decimal fractions and percentages in appropriate contexts.</w:t>
            </w:r>
          </w:p>
          <w:p w14:paraId="1522825C" w14:textId="77777777" w:rsidR="00A70582" w:rsidRPr="000420CE" w:rsidRDefault="00A70582" w:rsidP="00A70582">
            <w:pPr>
              <w:autoSpaceDE w:val="0"/>
              <w:autoSpaceDN w:val="0"/>
              <w:adjustRightInd w:val="0"/>
              <w:rPr>
                <w:rFonts w:ascii="Arial" w:hAnsi="Arial" w:cs="Arial"/>
                <w:sz w:val="20"/>
                <w:szCs w:val="20"/>
                <w:lang w:eastAsia="en-GB"/>
              </w:rPr>
            </w:pPr>
          </w:p>
          <w:p w14:paraId="36F218CD" w14:textId="77777777" w:rsidR="00A70582" w:rsidRPr="000420CE" w:rsidRDefault="00A70582" w:rsidP="00A70582">
            <w:pPr>
              <w:pStyle w:val="BodyText"/>
              <w:rPr>
                <w:lang w:eastAsia="en-GB"/>
              </w:rPr>
            </w:pPr>
            <w:r w:rsidRPr="000420CE">
              <w:rPr>
                <w:lang w:eastAsia="en-GB"/>
              </w:rPr>
              <w:t>Recognise equivalence and convert between these forms.</w:t>
            </w:r>
          </w:p>
          <w:p w14:paraId="399C4E47" w14:textId="77777777" w:rsidR="0047080B" w:rsidRPr="000420CE" w:rsidRDefault="0047080B" w:rsidP="00A70582">
            <w:pPr>
              <w:pStyle w:val="BodyText"/>
              <w:rPr>
                <w:lang w:eastAsia="en-GB"/>
              </w:rPr>
            </w:pPr>
          </w:p>
          <w:p w14:paraId="317582F7" w14:textId="6B14F479" w:rsidR="0047080B" w:rsidRPr="000420CE" w:rsidRDefault="0047080B" w:rsidP="00A70582">
            <w:pPr>
              <w:pStyle w:val="BodyText"/>
              <w:rPr>
                <w:lang w:eastAsia="en-GB"/>
              </w:rPr>
            </w:pPr>
          </w:p>
          <w:p w14:paraId="74F6AE44" w14:textId="77777777" w:rsidR="00854BDC" w:rsidRPr="000420CE" w:rsidRDefault="00854BDC" w:rsidP="00A70582">
            <w:pPr>
              <w:pStyle w:val="BodyText"/>
              <w:rPr>
                <w:lang w:eastAsia="en-GB"/>
              </w:rPr>
            </w:pPr>
          </w:p>
          <w:p w14:paraId="16CEB00C" w14:textId="77777777" w:rsidR="0047080B" w:rsidRPr="000420CE" w:rsidRDefault="0047080B" w:rsidP="00A70582">
            <w:pPr>
              <w:pStyle w:val="BodyText"/>
              <w:rPr>
                <w:lang w:eastAsia="en-GB"/>
              </w:rPr>
            </w:pPr>
          </w:p>
          <w:p w14:paraId="757F2266" w14:textId="28256650" w:rsidR="0047080B" w:rsidRPr="000420CE" w:rsidRDefault="0047080B" w:rsidP="005621E8">
            <w:pPr>
              <w:pStyle w:val="BodyText"/>
              <w:shd w:val="clear" w:color="auto" w:fill="FEEFE6"/>
              <w:rPr>
                <w:lang w:eastAsia="en-GB"/>
              </w:rPr>
            </w:pPr>
            <w:r w:rsidRPr="000420CE">
              <w:rPr>
                <w:lang w:eastAsia="en-GB"/>
              </w:rPr>
              <w:t>Includes the conversion of recurring decimals to fractions</w:t>
            </w:r>
            <w:r w:rsidR="00B15D37" w:rsidRPr="000420CE">
              <w:rPr>
                <w:lang w:eastAsia="en-GB"/>
              </w:rPr>
              <w:t xml:space="preserve">, </w:t>
            </w:r>
            <w:proofErr w:type="gramStart"/>
            <w:r w:rsidR="00B15D37" w:rsidRPr="000420CE">
              <w:rPr>
                <w:lang w:eastAsia="en-GB"/>
              </w:rPr>
              <w:t>e.g.</w:t>
            </w:r>
            <w:proofErr w:type="gramEnd"/>
            <w:r w:rsidR="00B15D37" w:rsidRPr="000420CE">
              <w:rPr>
                <w:lang w:eastAsia="en-GB"/>
              </w:rPr>
              <w:t xml:space="preserve"> change </w:t>
            </w:r>
            <w:r w:rsidR="00B15D37" w:rsidRPr="000420CE">
              <w:rPr>
                <w:position w:val="-6"/>
                <w:lang w:eastAsia="en-GB"/>
              </w:rPr>
              <w:object w:dxaOrig="320" w:dyaOrig="279" w14:anchorId="63BFEC3A">
                <v:shape id="_x0000_i1046" type="#_x0000_t75" style="width:15.75pt;height:13.5pt" o:ole="">
                  <v:imagedata r:id="rId76" o:title=""/>
                </v:shape>
                <o:OLEObject Type="Embed" ProgID="Equation.DSMT4" ShapeID="_x0000_i1046" DrawAspect="Content" ObjectID="_1719129299" r:id="rId77"/>
              </w:object>
            </w:r>
            <w:r w:rsidR="00B15D37" w:rsidRPr="000420CE">
              <w:rPr>
                <w:lang w:eastAsia="en-GB"/>
              </w:rPr>
              <w:t xml:space="preserve">  to a fraction</w:t>
            </w:r>
          </w:p>
          <w:p w14:paraId="67EFBB17" w14:textId="5C2D8FB9" w:rsidR="0047080B" w:rsidRPr="000420CE" w:rsidRDefault="0047080B" w:rsidP="00A70582">
            <w:pPr>
              <w:pStyle w:val="BodyText"/>
              <w:rPr>
                <w:lang w:eastAsia="en-GB"/>
              </w:rPr>
            </w:pPr>
          </w:p>
        </w:tc>
        <w:tc>
          <w:tcPr>
            <w:tcW w:w="10093" w:type="dxa"/>
            <w:tcMar>
              <w:top w:w="113" w:type="dxa"/>
              <w:bottom w:w="113" w:type="dxa"/>
            </w:tcMar>
          </w:tcPr>
          <w:p w14:paraId="72E95FFB" w14:textId="18F2A75A" w:rsidR="00A70582" w:rsidRPr="000420CE" w:rsidRDefault="0047080B"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Give learners a</w:t>
            </w:r>
            <w:r w:rsidR="00A70582" w:rsidRPr="000420CE">
              <w:rPr>
                <w:rFonts w:ascii="Arial" w:hAnsi="Arial" w:cs="Arial"/>
                <w:sz w:val="20"/>
                <w:szCs w:val="20"/>
                <w:lang w:eastAsia="en-GB"/>
              </w:rPr>
              <w:t xml:space="preserve"> definition of the </w:t>
            </w:r>
            <w:r w:rsidRPr="000420CE">
              <w:rPr>
                <w:rFonts w:ascii="Arial" w:hAnsi="Arial" w:cs="Arial"/>
                <w:sz w:val="20"/>
                <w:szCs w:val="20"/>
                <w:lang w:eastAsia="en-GB"/>
              </w:rPr>
              <w:t xml:space="preserve">relevant </w:t>
            </w:r>
            <w:r w:rsidR="00A70582" w:rsidRPr="000420CE">
              <w:rPr>
                <w:rFonts w:ascii="Arial" w:hAnsi="Arial" w:cs="Arial"/>
                <w:sz w:val="20"/>
                <w:szCs w:val="20"/>
                <w:lang w:eastAsia="en-GB"/>
              </w:rPr>
              <w:t xml:space="preserve">terms (e.g. numerator, denominator, equivalent fractions, simplify, vulgar fraction, improper fraction, mixed number, decimal fraction, and percentage). </w:t>
            </w:r>
            <w:r w:rsidRPr="000420CE">
              <w:rPr>
                <w:rFonts w:ascii="Arial" w:hAnsi="Arial" w:cs="Arial"/>
                <w:sz w:val="20"/>
                <w:szCs w:val="20"/>
                <w:lang w:eastAsia="en-GB"/>
              </w:rPr>
              <w:t>A</w:t>
            </w:r>
            <w:r w:rsidR="00A70582" w:rsidRPr="000420CE">
              <w:rPr>
                <w:rFonts w:ascii="Arial" w:hAnsi="Arial" w:cs="Arial"/>
                <w:sz w:val="20"/>
                <w:szCs w:val="20"/>
                <w:lang w:eastAsia="en-GB"/>
              </w:rPr>
              <w:t xml:space="preserve">sk learners to produce a crossword with the terms defined. Ask them to add any other terms that they can think of to do with fractions, decimals and percentages. </w:t>
            </w:r>
            <w:r w:rsidR="00A70582" w:rsidRPr="000420CE">
              <w:rPr>
                <w:rFonts w:ascii="Arial" w:hAnsi="Arial" w:cs="Arial"/>
                <w:sz w:val="20"/>
                <w:szCs w:val="20"/>
              </w:rPr>
              <w:t xml:space="preserve">Crosswords can be easily created using the excellent online software at </w:t>
            </w:r>
            <w:r w:rsidRPr="000420CE">
              <w:rPr>
                <w:rFonts w:ascii="Arial" w:hAnsi="Arial" w:cs="Arial"/>
                <w:sz w:val="20"/>
                <w:szCs w:val="20"/>
              </w:rPr>
              <w:t>E</w:t>
            </w:r>
            <w:r w:rsidR="00A70582" w:rsidRPr="000420CE">
              <w:rPr>
                <w:rFonts w:ascii="Arial" w:hAnsi="Arial" w:cs="Arial"/>
                <w:sz w:val="20"/>
                <w:szCs w:val="20"/>
              </w:rPr>
              <w:t>clipse</w:t>
            </w:r>
            <w:r w:rsidRPr="000420CE">
              <w:rPr>
                <w:rFonts w:ascii="Arial" w:hAnsi="Arial" w:cs="Arial"/>
                <w:sz w:val="20"/>
                <w:szCs w:val="20"/>
              </w:rPr>
              <w:t>C</w:t>
            </w:r>
            <w:r w:rsidR="00A70582" w:rsidRPr="000420CE">
              <w:rPr>
                <w:rFonts w:ascii="Arial" w:hAnsi="Arial" w:cs="Arial"/>
                <w:sz w:val="20"/>
                <w:szCs w:val="20"/>
              </w:rPr>
              <w:t>rossword.com</w:t>
            </w:r>
            <w:r w:rsidRPr="000420CE">
              <w:rPr>
                <w:rFonts w:ascii="Arial" w:hAnsi="Arial" w:cs="Arial"/>
                <w:sz w:val="20"/>
                <w:szCs w:val="20"/>
              </w:rPr>
              <w:t xml:space="preserve"> (</w:t>
            </w:r>
            <w:hyperlink r:id="rId78" w:history="1">
              <w:r w:rsidRPr="000420CE">
                <w:rPr>
                  <w:rStyle w:val="Hyperlink1"/>
                  <w:rFonts w:ascii="Arial" w:hAnsi="Arial" w:cs="Arial"/>
                  <w:szCs w:val="20"/>
                </w:rPr>
                <w:t>www.eclipsecrossword.com</w:t>
              </w:r>
            </w:hyperlink>
            <w:r w:rsidRPr="000420CE">
              <w:rPr>
                <w:rFonts w:ascii="Arial" w:hAnsi="Arial" w:cs="Arial"/>
                <w:sz w:val="20"/>
                <w:szCs w:val="20"/>
              </w:rPr>
              <w:t>)</w:t>
            </w:r>
            <w:r w:rsidR="00A70582" w:rsidRPr="000420CE">
              <w:rPr>
                <w:rFonts w:ascii="Arial" w:hAnsi="Arial" w:cs="Arial"/>
                <w:b/>
                <w:sz w:val="20"/>
                <w:szCs w:val="20"/>
                <w:lang w:eastAsia="en-GB"/>
              </w:rPr>
              <w:t xml:space="preserve"> (I) </w:t>
            </w:r>
          </w:p>
          <w:p w14:paraId="7E141F55" w14:textId="77777777" w:rsidR="00A70582" w:rsidRPr="000420CE" w:rsidRDefault="00A70582" w:rsidP="00A70582">
            <w:pPr>
              <w:autoSpaceDE w:val="0"/>
              <w:autoSpaceDN w:val="0"/>
              <w:adjustRightInd w:val="0"/>
              <w:rPr>
                <w:rFonts w:ascii="Arial" w:hAnsi="Arial" w:cs="Arial"/>
                <w:sz w:val="20"/>
                <w:szCs w:val="20"/>
                <w:lang w:eastAsia="en-GB"/>
              </w:rPr>
            </w:pPr>
          </w:p>
          <w:p w14:paraId="65030985" w14:textId="54A25DB4" w:rsidR="00A70582" w:rsidRPr="000420CE" w:rsidRDefault="0047080B"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Use</w:t>
            </w:r>
            <w:r w:rsidR="00A70582" w:rsidRPr="000420CE">
              <w:rPr>
                <w:rFonts w:ascii="Arial" w:hAnsi="Arial" w:cs="Arial"/>
                <w:sz w:val="20"/>
                <w:szCs w:val="20"/>
                <w:lang w:eastAsia="en-GB"/>
              </w:rPr>
              <w:t xml:space="preserve"> clear examples and questions to cover</w:t>
            </w:r>
            <w:r w:rsidR="00A70582" w:rsidRPr="000420CE">
              <w:rPr>
                <w:rFonts w:ascii="Arial" w:hAnsi="Arial" w:cs="Arial"/>
                <w:color w:val="FF0000"/>
                <w:sz w:val="20"/>
                <w:szCs w:val="20"/>
                <w:lang w:eastAsia="en-GB"/>
              </w:rPr>
              <w:t xml:space="preserve"> </w:t>
            </w:r>
            <w:r w:rsidR="00A70582" w:rsidRPr="000420CE">
              <w:rPr>
                <w:rFonts w:ascii="Arial" w:hAnsi="Arial" w:cs="Arial"/>
                <w:sz w:val="20"/>
                <w:szCs w:val="20"/>
                <w:lang w:eastAsia="en-GB"/>
              </w:rPr>
              <w:t>converting between fractions, decimals and percentages</w:t>
            </w:r>
            <w:r w:rsidRPr="000420CE">
              <w:rPr>
                <w:rFonts w:ascii="Arial" w:hAnsi="Arial" w:cs="Arial"/>
                <w:sz w:val="20"/>
                <w:szCs w:val="20"/>
                <w:lang w:eastAsia="en-GB"/>
              </w:rPr>
              <w:t>.</w:t>
            </w:r>
            <w:r w:rsidR="00A70582" w:rsidRPr="000420CE">
              <w:rPr>
                <w:rFonts w:ascii="Arial" w:hAnsi="Arial" w:cs="Arial"/>
                <w:sz w:val="20"/>
                <w:szCs w:val="20"/>
                <w:lang w:eastAsia="en-GB"/>
              </w:rPr>
              <w:t xml:space="preserve"> Learners should understand how to use place value (units, tenths, hundredths, etc.) to change a simple decimal into a fraction. For </w:t>
            </w:r>
            <w:proofErr w:type="gramStart"/>
            <w:r w:rsidR="00A70582" w:rsidRPr="000420CE">
              <w:rPr>
                <w:rFonts w:ascii="Arial" w:hAnsi="Arial" w:cs="Arial"/>
                <w:sz w:val="20"/>
                <w:szCs w:val="20"/>
                <w:lang w:eastAsia="en-GB"/>
              </w:rPr>
              <w:t>example</w:t>
            </w:r>
            <w:proofErr w:type="gramEnd"/>
            <w:r w:rsidR="00A70582" w:rsidRPr="000420CE">
              <w:rPr>
                <w:rFonts w:ascii="Arial" w:hAnsi="Arial" w:cs="Arial"/>
                <w:sz w:val="20"/>
                <w:szCs w:val="20"/>
                <w:lang w:eastAsia="en-GB"/>
              </w:rPr>
              <w:t xml:space="preserve"> 0.3 has 3 in the tenths column so it is</w:t>
            </w:r>
            <w:r w:rsidRPr="000420CE">
              <w:rPr>
                <w:rFonts w:ascii="Arial" w:hAnsi="Arial" w:cs="Arial"/>
                <w:sz w:val="20"/>
                <w:szCs w:val="20"/>
                <w:lang w:eastAsia="en-GB"/>
              </w:rPr>
              <w:t xml:space="preserve"> </w:t>
            </w:r>
            <w:r w:rsidRPr="000420CE">
              <w:rPr>
                <w:rFonts w:ascii="Arial" w:hAnsi="Arial" w:cs="Arial"/>
                <w:position w:val="-18"/>
                <w:sz w:val="20"/>
                <w:szCs w:val="20"/>
                <w:lang w:eastAsia="en-GB"/>
              </w:rPr>
              <w:object w:dxaOrig="279" w:dyaOrig="460" w14:anchorId="3BA75651">
                <v:shape id="_x0000_i1047" type="#_x0000_t75" style="width:13.5pt;height:24pt" o:ole="">
                  <v:imagedata r:id="rId79" o:title=""/>
                </v:shape>
                <o:OLEObject Type="Embed" ProgID="Equation.DSMT4" ShapeID="_x0000_i1047" DrawAspect="Content" ObjectID="_1719129300" r:id="rId80"/>
              </w:object>
            </w:r>
            <w:r w:rsidRPr="000420CE">
              <w:rPr>
                <w:rFonts w:ascii="Arial" w:hAnsi="Arial" w:cs="Arial"/>
                <w:sz w:val="20"/>
                <w:szCs w:val="20"/>
                <w:lang w:eastAsia="en-GB"/>
              </w:rPr>
              <w:t>.</w:t>
            </w:r>
            <w:r w:rsidR="00A70582" w:rsidRPr="000420CE">
              <w:rPr>
                <w:rFonts w:ascii="Arial" w:hAnsi="Arial" w:cs="Arial"/>
                <w:sz w:val="20"/>
                <w:szCs w:val="20"/>
                <w:lang w:eastAsia="en-GB"/>
              </w:rPr>
              <w:t xml:space="preserve"> </w:t>
            </w:r>
          </w:p>
          <w:p w14:paraId="4AD1BB8D" w14:textId="77777777" w:rsidR="00DD3079" w:rsidRPr="000420CE" w:rsidRDefault="00DD3079" w:rsidP="00A70582">
            <w:pPr>
              <w:autoSpaceDE w:val="0"/>
              <w:autoSpaceDN w:val="0"/>
              <w:adjustRightInd w:val="0"/>
              <w:rPr>
                <w:rFonts w:ascii="Arial" w:hAnsi="Arial" w:cs="Arial"/>
                <w:b/>
                <w:color w:val="000000"/>
                <w:sz w:val="20"/>
                <w:szCs w:val="20"/>
                <w:lang w:eastAsia="en-GB"/>
              </w:rPr>
            </w:pPr>
          </w:p>
          <w:p w14:paraId="0EA8B93D" w14:textId="0235BCD4" w:rsidR="0047080B" w:rsidRPr="000420CE" w:rsidRDefault="00B15D37" w:rsidP="005621E8">
            <w:pPr>
              <w:pStyle w:val="BodyText"/>
              <w:shd w:val="clear" w:color="auto" w:fill="FEEFE6"/>
              <w:rPr>
                <w:lang w:eastAsia="en-GB"/>
              </w:rPr>
            </w:pPr>
            <w:r w:rsidRPr="000420CE">
              <w:rPr>
                <w:lang w:eastAsia="en-GB"/>
              </w:rPr>
              <w:t>Look</w:t>
            </w:r>
            <w:r w:rsidR="0047080B" w:rsidRPr="000420CE">
              <w:rPr>
                <w:lang w:eastAsia="en-GB"/>
              </w:rPr>
              <w:t xml:space="preserve"> at the online lesson </w:t>
            </w:r>
            <w:r w:rsidRPr="000420CE">
              <w:rPr>
                <w:lang w:eastAsia="en-GB"/>
              </w:rPr>
              <w:t xml:space="preserve">‘converting repeating decimals to fractions’ </w:t>
            </w:r>
            <w:r w:rsidR="0047080B" w:rsidRPr="000420CE">
              <w:rPr>
                <w:lang w:eastAsia="en-GB"/>
              </w:rPr>
              <w:t xml:space="preserve">at </w:t>
            </w:r>
            <w:r w:rsidRPr="000420CE">
              <w:rPr>
                <w:lang w:eastAsia="en-GB"/>
              </w:rPr>
              <w:t>B</w:t>
            </w:r>
            <w:r w:rsidR="0047080B" w:rsidRPr="000420CE">
              <w:rPr>
                <w:lang w:eastAsia="en-GB"/>
              </w:rPr>
              <w:t>asic-</w:t>
            </w:r>
            <w:r w:rsidRPr="000420CE">
              <w:rPr>
                <w:lang w:eastAsia="en-GB"/>
              </w:rPr>
              <w:t>M</w:t>
            </w:r>
            <w:r w:rsidR="0047080B" w:rsidRPr="000420CE">
              <w:rPr>
                <w:lang w:eastAsia="en-GB"/>
              </w:rPr>
              <w:t>athematics.com</w:t>
            </w:r>
            <w:r w:rsidRPr="000420CE">
              <w:rPr>
                <w:lang w:eastAsia="en-GB"/>
              </w:rPr>
              <w:t xml:space="preserve"> (</w:t>
            </w:r>
            <w:hyperlink r:id="rId81" w:history="1">
              <w:r w:rsidRPr="000420CE">
                <w:rPr>
                  <w:rStyle w:val="Hyperlink1"/>
                  <w:rFonts w:ascii="Arial" w:hAnsi="Arial"/>
                </w:rPr>
                <w:t>www.basic-mathematics.com</w:t>
              </w:r>
            </w:hyperlink>
            <w:r w:rsidRPr="000420CE">
              <w:rPr>
                <w:lang w:eastAsia="en-GB"/>
              </w:rPr>
              <w:t>)</w:t>
            </w:r>
            <w:r w:rsidR="0047080B" w:rsidRPr="000420CE">
              <w:rPr>
                <w:lang w:eastAsia="en-GB"/>
              </w:rPr>
              <w:t xml:space="preserve"> to </w:t>
            </w:r>
            <w:r w:rsidRPr="000420CE">
              <w:rPr>
                <w:lang w:eastAsia="en-GB"/>
              </w:rPr>
              <w:t>demonstrate</w:t>
            </w:r>
            <w:r w:rsidR="0047080B" w:rsidRPr="000420CE">
              <w:rPr>
                <w:lang w:eastAsia="en-GB"/>
              </w:rPr>
              <w:t xml:space="preserve"> how to convert recurring decimals to fractions. It uses the </w:t>
            </w:r>
            <w:r w:rsidRPr="000420CE">
              <w:rPr>
                <w:lang w:eastAsia="en-GB"/>
              </w:rPr>
              <w:t xml:space="preserve">following </w:t>
            </w:r>
            <w:r w:rsidR="0047080B" w:rsidRPr="000420CE">
              <w:rPr>
                <w:lang w:eastAsia="en-GB"/>
              </w:rPr>
              <w:t>method:</w:t>
            </w:r>
          </w:p>
          <w:p w14:paraId="79D712ED" w14:textId="77777777" w:rsidR="0047080B" w:rsidRPr="000420CE" w:rsidRDefault="0047080B" w:rsidP="005621E8">
            <w:pPr>
              <w:pStyle w:val="BodyText"/>
              <w:shd w:val="clear" w:color="auto" w:fill="FEEFE6"/>
              <w:rPr>
                <w:lang w:eastAsia="en-GB"/>
              </w:rPr>
            </w:pPr>
            <w:r w:rsidRPr="000420CE">
              <w:rPr>
                <w:lang w:eastAsia="en-GB"/>
              </w:rPr>
              <w:t xml:space="preserve">       </w:t>
            </w:r>
            <w:r w:rsidRPr="000420CE">
              <w:rPr>
                <w:i/>
                <w:lang w:eastAsia="en-GB"/>
              </w:rPr>
              <w:t>x</w:t>
            </w:r>
            <w:r w:rsidRPr="000420CE">
              <w:rPr>
                <w:lang w:eastAsia="en-GB"/>
              </w:rPr>
              <w:t xml:space="preserve"> = 0.15151515….</w:t>
            </w:r>
          </w:p>
          <w:p w14:paraId="4AFE1006" w14:textId="6299BC3F" w:rsidR="0047080B" w:rsidRPr="000420CE" w:rsidRDefault="00B15D37" w:rsidP="005621E8">
            <w:pPr>
              <w:pStyle w:val="BodyText"/>
              <w:shd w:val="clear" w:color="auto" w:fill="FEEFE6"/>
              <w:rPr>
                <w:lang w:eastAsia="en-GB"/>
              </w:rPr>
            </w:pPr>
            <w:r w:rsidRPr="000420CE">
              <w:rPr>
                <w:lang w:eastAsia="en-GB"/>
              </w:rPr>
              <w:t xml:space="preserve"> </w:t>
            </w:r>
            <w:r w:rsidR="0047080B" w:rsidRPr="000420CE">
              <w:rPr>
                <w:lang w:eastAsia="en-GB"/>
              </w:rPr>
              <w:t>100</w:t>
            </w:r>
            <w:r w:rsidR="0047080B" w:rsidRPr="000420CE">
              <w:rPr>
                <w:i/>
                <w:lang w:eastAsia="en-GB"/>
              </w:rPr>
              <w:t>x</w:t>
            </w:r>
            <w:r w:rsidR="0047080B" w:rsidRPr="000420CE">
              <w:rPr>
                <w:lang w:eastAsia="en-GB"/>
              </w:rPr>
              <w:t xml:space="preserve"> = 15.15151515…  subtract these to get</w:t>
            </w:r>
          </w:p>
          <w:p w14:paraId="0FB98ED3" w14:textId="5932840D" w:rsidR="0047080B" w:rsidRPr="000420CE" w:rsidRDefault="00B15D37" w:rsidP="005621E8">
            <w:pPr>
              <w:pStyle w:val="BodyText"/>
              <w:shd w:val="clear" w:color="auto" w:fill="FEEFE6"/>
              <w:rPr>
                <w:lang w:eastAsia="en-GB"/>
              </w:rPr>
            </w:pPr>
            <w:r w:rsidRPr="000420CE">
              <w:rPr>
                <w:lang w:eastAsia="en-GB"/>
              </w:rPr>
              <w:t xml:space="preserve">   </w:t>
            </w:r>
            <w:r w:rsidR="0047080B" w:rsidRPr="000420CE">
              <w:rPr>
                <w:lang w:eastAsia="en-GB"/>
              </w:rPr>
              <w:t>99</w:t>
            </w:r>
            <w:r w:rsidR="0047080B" w:rsidRPr="000420CE">
              <w:rPr>
                <w:i/>
                <w:lang w:eastAsia="en-GB"/>
              </w:rPr>
              <w:t>x</w:t>
            </w:r>
            <w:r w:rsidR="0047080B" w:rsidRPr="000420CE">
              <w:rPr>
                <w:lang w:eastAsia="en-GB"/>
              </w:rPr>
              <w:t xml:space="preserve"> = 15 so </w:t>
            </w:r>
            <w:r w:rsidR="0047080B" w:rsidRPr="000420CE">
              <w:rPr>
                <w:i/>
                <w:lang w:eastAsia="en-GB"/>
              </w:rPr>
              <w:t>x</w:t>
            </w:r>
            <w:r w:rsidR="0047080B" w:rsidRPr="000420CE">
              <w:rPr>
                <w:lang w:eastAsia="en-GB"/>
              </w:rPr>
              <w:t xml:space="preserve"> =  </w:t>
            </w:r>
            <m:oMath>
              <m:f>
                <m:fPr>
                  <m:ctrlPr>
                    <w:rPr>
                      <w:rFonts w:ascii="Cambria Math" w:hAnsi="Cambria Math"/>
                      <w:lang w:eastAsia="en-GB"/>
                    </w:rPr>
                  </m:ctrlPr>
                </m:fPr>
                <m:num>
                  <m:r>
                    <m:rPr>
                      <m:sty m:val="p"/>
                    </m:rPr>
                    <w:rPr>
                      <w:rFonts w:ascii="Cambria Math" w:hAnsi="Cambria Math"/>
                      <w:lang w:eastAsia="en-GB"/>
                    </w:rPr>
                    <m:t>15</m:t>
                  </m:r>
                </m:num>
                <m:den>
                  <m:r>
                    <m:rPr>
                      <m:sty m:val="p"/>
                    </m:rPr>
                    <w:rPr>
                      <w:rFonts w:ascii="Cambria Math" w:hAnsi="Cambria Math"/>
                      <w:lang w:eastAsia="en-GB"/>
                    </w:rPr>
                    <m:t>99</m:t>
                  </m:r>
                </m:den>
              </m:f>
              <m:r>
                <m:rPr>
                  <m:sty m:val="p"/>
                </m:rPr>
                <w:rPr>
                  <w:rFonts w:ascii="Cambria Math" w:hAnsi="Cambria Math"/>
                  <w:lang w:eastAsia="en-GB"/>
                </w:rPr>
                <m:t>=</m:t>
              </m:r>
              <m:f>
                <m:fPr>
                  <m:ctrlPr>
                    <w:rPr>
                      <w:rFonts w:ascii="Cambria Math" w:hAnsi="Cambria Math"/>
                      <w:lang w:eastAsia="en-GB"/>
                    </w:rPr>
                  </m:ctrlPr>
                </m:fPr>
                <m:num>
                  <m:r>
                    <m:rPr>
                      <m:sty m:val="p"/>
                    </m:rPr>
                    <w:rPr>
                      <w:rFonts w:ascii="Cambria Math" w:hAnsi="Cambria Math"/>
                      <w:lang w:eastAsia="en-GB"/>
                    </w:rPr>
                    <m:t>5</m:t>
                  </m:r>
                </m:num>
                <m:den>
                  <m:r>
                    <m:rPr>
                      <m:sty m:val="p"/>
                    </m:rPr>
                    <w:rPr>
                      <w:rFonts w:ascii="Cambria Math" w:hAnsi="Cambria Math"/>
                      <w:lang w:eastAsia="en-GB"/>
                    </w:rPr>
                    <m:t>33</m:t>
                  </m:r>
                </m:den>
              </m:f>
            </m:oMath>
            <w:r w:rsidR="0047080B" w:rsidRPr="000420CE">
              <w:rPr>
                <w:lang w:eastAsia="en-GB"/>
              </w:rPr>
              <w:t xml:space="preserve">   </w:t>
            </w:r>
          </w:p>
          <w:p w14:paraId="5CA8E38E" w14:textId="77777777" w:rsidR="0047080B" w:rsidRPr="000420CE" w:rsidRDefault="0047080B" w:rsidP="005621E8">
            <w:pPr>
              <w:pStyle w:val="BodyText"/>
              <w:shd w:val="clear" w:color="auto" w:fill="FEEFE6"/>
              <w:rPr>
                <w:lang w:eastAsia="en-GB"/>
              </w:rPr>
            </w:pPr>
          </w:p>
          <w:p w14:paraId="1B951C75" w14:textId="30D76FE1" w:rsidR="0047080B" w:rsidRPr="000420CE" w:rsidRDefault="0047080B" w:rsidP="0047080B">
            <w:pPr>
              <w:autoSpaceDE w:val="0"/>
              <w:autoSpaceDN w:val="0"/>
              <w:adjustRightInd w:val="0"/>
              <w:rPr>
                <w:rStyle w:val="Weblink0"/>
                <w:rFonts w:cs="Arial"/>
                <w:szCs w:val="20"/>
              </w:rPr>
            </w:pPr>
            <w:r w:rsidRPr="000420CE">
              <w:rPr>
                <w:rFonts w:ascii="Arial" w:hAnsi="Arial" w:cs="Arial"/>
                <w:sz w:val="20"/>
                <w:szCs w:val="20"/>
                <w:lang w:eastAsia="en-GB"/>
              </w:rPr>
              <w:t xml:space="preserve">To check their understanding, learners can then try the past paper question. </w:t>
            </w:r>
            <w:r w:rsidRPr="000420CE">
              <w:rPr>
                <w:rFonts w:ascii="Arial" w:hAnsi="Arial" w:cs="Arial"/>
                <w:b/>
                <w:sz w:val="20"/>
                <w:szCs w:val="20"/>
                <w:lang w:eastAsia="en-GB"/>
              </w:rPr>
              <w:t>(F)</w:t>
            </w:r>
          </w:p>
        </w:tc>
      </w:tr>
      <w:tr w:rsidR="00A70582" w:rsidRPr="00B15D37" w14:paraId="093A97F1" w14:textId="77777777" w:rsidTr="00C30002">
        <w:tblPrEx>
          <w:tblCellMar>
            <w:top w:w="0" w:type="dxa"/>
            <w:bottom w:w="0" w:type="dxa"/>
          </w:tblCellMar>
        </w:tblPrEx>
        <w:tc>
          <w:tcPr>
            <w:tcW w:w="1560" w:type="dxa"/>
            <w:tcMar>
              <w:top w:w="113" w:type="dxa"/>
              <w:bottom w:w="113" w:type="dxa"/>
            </w:tcMar>
          </w:tcPr>
          <w:p w14:paraId="3D203884" w14:textId="1D5B18FF" w:rsidR="00A70582" w:rsidRPr="000420CE" w:rsidRDefault="00A70582" w:rsidP="00A70582">
            <w:pPr>
              <w:pStyle w:val="BodyText"/>
              <w:rPr>
                <w:lang w:eastAsia="en-GB"/>
              </w:rPr>
            </w:pPr>
            <w:r w:rsidRPr="000420CE">
              <w:rPr>
                <w:lang w:eastAsia="en-GB"/>
              </w:rPr>
              <w:t>C1.6</w:t>
            </w:r>
            <w:r w:rsidR="00B15D37" w:rsidRPr="000420CE">
              <w:rPr>
                <w:lang w:eastAsia="en-GB"/>
              </w:rPr>
              <w:t xml:space="preserve"> and E1.6</w:t>
            </w:r>
          </w:p>
        </w:tc>
        <w:tc>
          <w:tcPr>
            <w:tcW w:w="2948" w:type="dxa"/>
            <w:tcMar>
              <w:top w:w="113" w:type="dxa"/>
              <w:bottom w:w="113" w:type="dxa"/>
            </w:tcMar>
          </w:tcPr>
          <w:p w14:paraId="1824F4A0" w14:textId="77777777" w:rsidR="00A70582"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Order quantities by magnitude and demonstrate familiarity with the symbols</w:t>
            </w:r>
          </w:p>
          <w:p w14:paraId="5CC95B57" w14:textId="77777777" w:rsidR="00A70582" w:rsidRPr="000420CE" w:rsidRDefault="00A70582" w:rsidP="00A70582">
            <w:pPr>
              <w:pStyle w:val="BodyText"/>
              <w:rPr>
                <w:lang w:eastAsia="en-GB"/>
              </w:rPr>
            </w:pPr>
            <w:r w:rsidRPr="000420CE">
              <w:rPr>
                <w:lang w:eastAsia="en-GB"/>
              </w:rPr>
              <w:t>=, ≠, &gt;, &lt;, ≥ , ≤</w:t>
            </w:r>
          </w:p>
        </w:tc>
        <w:tc>
          <w:tcPr>
            <w:tcW w:w="10093" w:type="dxa"/>
            <w:tcMar>
              <w:top w:w="113" w:type="dxa"/>
              <w:bottom w:w="113" w:type="dxa"/>
            </w:tcMar>
          </w:tcPr>
          <w:p w14:paraId="148ADDF8" w14:textId="21842048" w:rsidR="00A70582"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A good active learning approach to this topic is to give learners a set of cards with the symbols =, ≠, &gt;, &lt;, ≥, ≤. Ask them to choose which card should go in between pairs of quantities that you give them. For example, 400</w:t>
            </w:r>
            <w:r w:rsidR="00B15D37" w:rsidRPr="000420CE">
              <w:rPr>
                <w:rFonts w:ascii="Arial" w:hAnsi="Arial" w:cs="Arial"/>
                <w:sz w:val="20"/>
                <w:szCs w:val="20"/>
                <w:lang w:eastAsia="en-GB"/>
              </w:rPr>
              <w:t xml:space="preserve"> </w:t>
            </w:r>
            <w:r w:rsidRPr="000420CE">
              <w:rPr>
                <w:rFonts w:ascii="Arial" w:hAnsi="Arial" w:cs="Arial"/>
                <w:sz w:val="20"/>
                <w:szCs w:val="20"/>
                <w:lang w:eastAsia="en-GB"/>
              </w:rPr>
              <w:t>m and 4000</w:t>
            </w:r>
            <w:r w:rsidR="00B15D37" w:rsidRPr="000420CE">
              <w:rPr>
                <w:rFonts w:ascii="Arial" w:hAnsi="Arial" w:cs="Arial"/>
                <w:sz w:val="20"/>
                <w:szCs w:val="20"/>
                <w:lang w:eastAsia="en-GB"/>
              </w:rPr>
              <w:t xml:space="preserve"> </w:t>
            </w:r>
            <w:r w:rsidRPr="000420CE">
              <w:rPr>
                <w:rFonts w:ascii="Arial" w:hAnsi="Arial" w:cs="Arial"/>
                <w:sz w:val="20"/>
                <w:szCs w:val="20"/>
                <w:lang w:eastAsia="en-GB"/>
              </w:rPr>
              <w:t xml:space="preserve">cm; 20% and 0.2; </w:t>
            </w:r>
            <w:r w:rsidR="00B15D37" w:rsidRPr="000420CE">
              <w:rPr>
                <w:rFonts w:ascii="Arial" w:hAnsi="Arial" w:cs="Arial"/>
                <w:sz w:val="20"/>
                <w:szCs w:val="20"/>
                <w:lang w:eastAsia="en-GB"/>
              </w:rPr>
              <w:t>–</w:t>
            </w:r>
            <w:r w:rsidRPr="000420CE">
              <w:rPr>
                <w:rFonts w:ascii="Arial" w:hAnsi="Arial" w:cs="Arial"/>
                <w:sz w:val="20"/>
                <w:szCs w:val="20"/>
                <w:lang w:eastAsia="en-GB"/>
              </w:rPr>
              <w:t xml:space="preserve">8 and </w:t>
            </w:r>
            <w:r w:rsidR="00B15D37" w:rsidRPr="000420CE">
              <w:rPr>
                <w:rFonts w:ascii="Arial" w:hAnsi="Arial" w:cs="Arial"/>
                <w:sz w:val="20"/>
                <w:szCs w:val="20"/>
                <w:lang w:eastAsia="en-GB"/>
              </w:rPr>
              <w:t>–</w:t>
            </w:r>
            <w:r w:rsidRPr="000420CE">
              <w:rPr>
                <w:rFonts w:ascii="Arial" w:hAnsi="Arial" w:cs="Arial"/>
                <w:sz w:val="20"/>
                <w:szCs w:val="20"/>
                <w:lang w:eastAsia="en-GB"/>
              </w:rPr>
              <w:t xml:space="preserve">10, etc. Extend this by asking learners to consider when, or if, more than one card can be used (e.g. ≠ can be used in place of &gt; or &lt;). </w:t>
            </w:r>
          </w:p>
          <w:p w14:paraId="2E724165" w14:textId="77777777" w:rsidR="00A70582" w:rsidRPr="000420CE" w:rsidRDefault="00A70582" w:rsidP="00A70582">
            <w:pPr>
              <w:autoSpaceDE w:val="0"/>
              <w:autoSpaceDN w:val="0"/>
              <w:adjustRightInd w:val="0"/>
              <w:rPr>
                <w:rFonts w:ascii="Arial" w:hAnsi="Arial" w:cs="Arial"/>
                <w:sz w:val="20"/>
                <w:szCs w:val="20"/>
                <w:lang w:eastAsia="en-GB"/>
              </w:rPr>
            </w:pPr>
          </w:p>
          <w:p w14:paraId="70439269" w14:textId="71099E7D" w:rsidR="00A70582" w:rsidRPr="000420CE" w:rsidRDefault="00B15D37"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Give</w:t>
            </w:r>
            <w:r w:rsidR="00A70582" w:rsidRPr="000420CE">
              <w:rPr>
                <w:rFonts w:ascii="Arial" w:hAnsi="Arial" w:cs="Arial"/>
                <w:sz w:val="20"/>
                <w:szCs w:val="20"/>
                <w:lang w:eastAsia="en-GB"/>
              </w:rPr>
              <w:t xml:space="preserve"> learners a list of fractions, decimals and percentages. Ask them to order these by magnitude using the inequality signs.</w:t>
            </w:r>
          </w:p>
          <w:p w14:paraId="6B54B45D" w14:textId="77777777" w:rsidR="00A70582" w:rsidRPr="000420CE" w:rsidRDefault="00A70582" w:rsidP="00A70582">
            <w:pPr>
              <w:autoSpaceDE w:val="0"/>
              <w:autoSpaceDN w:val="0"/>
              <w:adjustRightInd w:val="0"/>
              <w:rPr>
                <w:rFonts w:ascii="Arial" w:hAnsi="Arial" w:cs="Arial"/>
                <w:sz w:val="20"/>
                <w:szCs w:val="20"/>
                <w:lang w:eastAsia="en-GB"/>
              </w:rPr>
            </w:pPr>
          </w:p>
          <w:p w14:paraId="2B98351E" w14:textId="77777777" w:rsidR="00A70582" w:rsidRPr="000420CE" w:rsidRDefault="00A70582" w:rsidP="00A70582">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 xml:space="preserve">To check their understanding, learners can then try the past paper question. </w:t>
            </w:r>
            <w:r w:rsidRPr="000420CE">
              <w:rPr>
                <w:rFonts w:ascii="Arial" w:hAnsi="Arial" w:cs="Arial"/>
                <w:b/>
                <w:sz w:val="20"/>
                <w:szCs w:val="20"/>
                <w:lang w:eastAsia="en-GB"/>
              </w:rPr>
              <w:t>(F)</w:t>
            </w:r>
          </w:p>
        </w:tc>
      </w:tr>
      <w:tr w:rsidR="00A70582" w:rsidRPr="00B15D37" w14:paraId="23C2E587" w14:textId="77777777" w:rsidTr="00C30002">
        <w:tblPrEx>
          <w:tblCellMar>
            <w:top w:w="0" w:type="dxa"/>
            <w:bottom w:w="0" w:type="dxa"/>
          </w:tblCellMar>
        </w:tblPrEx>
        <w:tc>
          <w:tcPr>
            <w:tcW w:w="1560" w:type="dxa"/>
            <w:tcMar>
              <w:top w:w="113" w:type="dxa"/>
              <w:bottom w:w="113" w:type="dxa"/>
            </w:tcMar>
          </w:tcPr>
          <w:p w14:paraId="27E3BC70" w14:textId="68813973" w:rsidR="00A70582" w:rsidRPr="000420CE" w:rsidRDefault="00A70582" w:rsidP="00A70582">
            <w:pPr>
              <w:pStyle w:val="BodyText"/>
              <w:rPr>
                <w:lang w:eastAsia="en-GB"/>
              </w:rPr>
            </w:pPr>
            <w:r w:rsidRPr="000420CE">
              <w:rPr>
                <w:lang w:eastAsia="en-GB"/>
              </w:rPr>
              <w:lastRenderedPageBreak/>
              <w:t>C1.7</w:t>
            </w:r>
            <w:r w:rsidR="002B1475" w:rsidRPr="000420CE">
              <w:rPr>
                <w:lang w:eastAsia="en-GB"/>
              </w:rPr>
              <w:t xml:space="preserve"> and E.17</w:t>
            </w:r>
          </w:p>
          <w:p w14:paraId="66C0DDE4" w14:textId="77777777" w:rsidR="00A70582" w:rsidRPr="000420CE" w:rsidRDefault="00A70582" w:rsidP="00A70582">
            <w:pPr>
              <w:pStyle w:val="BodyText"/>
              <w:rPr>
                <w:lang w:eastAsia="en-GB"/>
              </w:rPr>
            </w:pPr>
          </w:p>
          <w:p w14:paraId="659FE91F" w14:textId="28AD34D1" w:rsidR="00A70582" w:rsidRPr="000420CE" w:rsidRDefault="00A70582" w:rsidP="00C30002">
            <w:pPr>
              <w:pStyle w:val="BodyText"/>
              <w:rPr>
                <w:lang w:eastAsia="en-GB"/>
              </w:rPr>
            </w:pPr>
          </w:p>
        </w:tc>
        <w:tc>
          <w:tcPr>
            <w:tcW w:w="2948" w:type="dxa"/>
            <w:tcMar>
              <w:top w:w="113" w:type="dxa"/>
              <w:bottom w:w="113" w:type="dxa"/>
            </w:tcMar>
          </w:tcPr>
          <w:p w14:paraId="42BF38C8" w14:textId="7C97096D" w:rsidR="00A70582"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Understand the meaning of indices</w:t>
            </w:r>
            <w:r w:rsidR="00A50518" w:rsidRPr="000420CE">
              <w:rPr>
                <w:rFonts w:ascii="Arial" w:hAnsi="Arial" w:cs="Arial"/>
                <w:sz w:val="20"/>
                <w:szCs w:val="20"/>
              </w:rPr>
              <w:t xml:space="preserve"> (</w:t>
            </w:r>
            <w:r w:rsidR="00A50518" w:rsidRPr="000420CE">
              <w:rPr>
                <w:rFonts w:ascii="Arial" w:hAnsi="Arial" w:cs="Arial"/>
                <w:sz w:val="20"/>
                <w:szCs w:val="20"/>
                <w:lang w:eastAsia="en-GB"/>
              </w:rPr>
              <w:t>fractional, negative and zero)</w:t>
            </w:r>
            <w:r w:rsidR="00C66EEC" w:rsidRPr="000420CE">
              <w:rPr>
                <w:rFonts w:ascii="Arial" w:hAnsi="Arial" w:cs="Arial"/>
                <w:sz w:val="20"/>
                <w:szCs w:val="20"/>
                <w:lang w:eastAsia="en-GB"/>
              </w:rPr>
              <w:t xml:space="preserve"> and use the rule of indices</w:t>
            </w:r>
          </w:p>
          <w:p w14:paraId="49519089" w14:textId="77777777" w:rsidR="002B1475" w:rsidRPr="000420CE" w:rsidRDefault="002B1475" w:rsidP="00A70582">
            <w:pPr>
              <w:autoSpaceDE w:val="0"/>
              <w:autoSpaceDN w:val="0"/>
              <w:adjustRightInd w:val="0"/>
              <w:rPr>
                <w:rFonts w:ascii="Arial" w:hAnsi="Arial" w:cs="Arial"/>
                <w:sz w:val="20"/>
                <w:szCs w:val="20"/>
                <w:lang w:eastAsia="en-GB"/>
              </w:rPr>
            </w:pPr>
          </w:p>
          <w:p w14:paraId="1E7CE2F8" w14:textId="290864D9" w:rsidR="003812D9" w:rsidRPr="000420CE" w:rsidRDefault="002B1475" w:rsidP="00A70582">
            <w:pPr>
              <w:autoSpaceDE w:val="0"/>
              <w:autoSpaceDN w:val="0"/>
              <w:adjustRightInd w:val="0"/>
              <w:rPr>
                <w:rFonts w:ascii="Arial" w:hAnsi="Arial" w:cs="Arial"/>
                <w:sz w:val="20"/>
                <w:szCs w:val="20"/>
                <w:lang w:eastAsia="en-GB"/>
              </w:rPr>
            </w:pPr>
            <w:r w:rsidRPr="000420CE">
              <w:rPr>
                <w:rFonts w:ascii="Arial" w:hAnsi="Arial" w:cs="Arial"/>
                <w:position w:val="-6"/>
                <w:sz w:val="20"/>
                <w:szCs w:val="20"/>
                <w:lang w:eastAsia="en-GB"/>
              </w:rPr>
              <w:object w:dxaOrig="720" w:dyaOrig="380" w14:anchorId="5489013D">
                <v:shape id="_x0000_i1048" type="#_x0000_t75" style="width:36.75pt;height:18.75pt" o:ole="">
                  <v:imagedata r:id="rId82" o:title=""/>
                </v:shape>
                <o:OLEObject Type="Embed" ProgID="Equation.DSMT4" ShapeID="_x0000_i1048" DrawAspect="Content" ObjectID="_1719129301" r:id="rId83"/>
              </w:object>
            </w:r>
            <w:r w:rsidRPr="000420CE">
              <w:rPr>
                <w:rFonts w:ascii="Arial" w:hAnsi="Arial" w:cs="Arial"/>
                <w:sz w:val="20"/>
                <w:szCs w:val="20"/>
                <w:lang w:eastAsia="en-GB"/>
              </w:rPr>
              <w:t xml:space="preserve"> </w:t>
            </w:r>
          </w:p>
          <w:p w14:paraId="42119261" w14:textId="31108A09" w:rsidR="002B1475" w:rsidRPr="000420CE" w:rsidRDefault="002B1475"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Find the value of </w:t>
            </w:r>
            <w:r w:rsidRPr="000420CE">
              <w:rPr>
                <w:rFonts w:ascii="Arial" w:hAnsi="Arial" w:cs="Arial"/>
                <w:position w:val="-6"/>
                <w:sz w:val="20"/>
                <w:szCs w:val="20"/>
                <w:lang w:eastAsia="en-GB"/>
              </w:rPr>
              <w:object w:dxaOrig="300" w:dyaOrig="279" w14:anchorId="771C96BE">
                <v:shape id="_x0000_i1049" type="#_x0000_t75" style="width:14.25pt;height:13.5pt" o:ole="">
                  <v:imagedata r:id="rId84" o:title=""/>
                </v:shape>
                <o:OLEObject Type="Embed" ProgID="Equation.DSMT4" ShapeID="_x0000_i1049" DrawAspect="Content" ObjectID="_1719129302" r:id="rId85"/>
              </w:object>
            </w:r>
            <w:r w:rsidRPr="000420CE">
              <w:rPr>
                <w:rFonts w:ascii="Arial" w:hAnsi="Arial" w:cs="Arial"/>
                <w:sz w:val="20"/>
                <w:szCs w:val="20"/>
                <w:lang w:eastAsia="en-GB"/>
              </w:rPr>
              <w:t xml:space="preserve">, </w:t>
            </w:r>
            <w:r w:rsidRPr="000420CE">
              <w:rPr>
                <w:rFonts w:ascii="Arial" w:hAnsi="Arial" w:cs="Arial"/>
                <w:position w:val="-6"/>
                <w:sz w:val="20"/>
                <w:szCs w:val="20"/>
                <w:lang w:eastAsia="en-GB"/>
              </w:rPr>
              <w:object w:dxaOrig="440" w:dyaOrig="380" w14:anchorId="23C9427D">
                <v:shape id="_x0000_i1050" type="#_x0000_t75" style="width:21.75pt;height:18.75pt" o:ole="">
                  <v:imagedata r:id="rId86" o:title=""/>
                </v:shape>
                <o:OLEObject Type="Embed" ProgID="Equation.DSMT4" ShapeID="_x0000_i1050" DrawAspect="Content" ObjectID="_1719129303" r:id="rId87"/>
              </w:object>
            </w:r>
            <w:r w:rsidRPr="000420CE">
              <w:rPr>
                <w:rFonts w:ascii="Arial" w:hAnsi="Arial" w:cs="Arial"/>
                <w:sz w:val="20"/>
                <w:szCs w:val="20"/>
                <w:lang w:eastAsia="en-GB"/>
              </w:rPr>
              <w:t xml:space="preserve">, </w:t>
            </w:r>
            <w:r w:rsidRPr="000420CE">
              <w:rPr>
                <w:rFonts w:ascii="Arial" w:hAnsi="Arial" w:cs="Arial"/>
                <w:position w:val="-6"/>
                <w:sz w:val="20"/>
                <w:szCs w:val="20"/>
                <w:lang w:eastAsia="en-GB"/>
              </w:rPr>
              <w:object w:dxaOrig="320" w:dyaOrig="380" w14:anchorId="7A979BDC">
                <v:shape id="_x0000_i1051" type="#_x0000_t75" style="width:15.75pt;height:18.75pt" o:ole="">
                  <v:imagedata r:id="rId88" o:title=""/>
                </v:shape>
                <o:OLEObject Type="Embed" ProgID="Equation.DSMT4" ShapeID="_x0000_i1051" DrawAspect="Content" ObjectID="_1719129304" r:id="rId89"/>
              </w:object>
            </w:r>
          </w:p>
          <w:p w14:paraId="628C51CF" w14:textId="19069FB6" w:rsidR="002B1475" w:rsidRPr="000420CE" w:rsidRDefault="002B1475"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Work out </w:t>
            </w:r>
            <w:r w:rsidRPr="000420CE">
              <w:rPr>
                <w:rFonts w:ascii="Arial" w:hAnsi="Arial" w:cs="Arial"/>
                <w:position w:val="-4"/>
                <w:sz w:val="20"/>
                <w:szCs w:val="20"/>
                <w:lang w:eastAsia="en-GB"/>
              </w:rPr>
              <w:object w:dxaOrig="700" w:dyaOrig="260" w14:anchorId="2A2D5FB3">
                <v:shape id="_x0000_i1052" type="#_x0000_t75" style="width:35.25pt;height:12.75pt" o:ole="">
                  <v:imagedata r:id="rId90" o:title=""/>
                </v:shape>
                <o:OLEObject Type="Embed" ProgID="Equation.DSMT4" ShapeID="_x0000_i1052" DrawAspect="Content" ObjectID="_1719129305" r:id="rId91"/>
              </w:object>
            </w:r>
            <w:r w:rsidRPr="000420CE">
              <w:rPr>
                <w:rFonts w:ascii="Arial" w:hAnsi="Arial" w:cs="Arial"/>
                <w:sz w:val="20"/>
                <w:szCs w:val="20"/>
                <w:lang w:eastAsia="en-GB"/>
              </w:rPr>
              <w:t xml:space="preserve">, </w:t>
            </w:r>
            <w:r w:rsidRPr="000420CE">
              <w:rPr>
                <w:rFonts w:ascii="Arial" w:hAnsi="Arial" w:cs="Arial"/>
                <w:position w:val="-10"/>
                <w:sz w:val="20"/>
                <w:szCs w:val="20"/>
                <w:lang w:eastAsia="en-GB"/>
              </w:rPr>
              <w:object w:dxaOrig="460" w:dyaOrig="320" w14:anchorId="3D8CC555">
                <v:shape id="_x0000_i1053" type="#_x0000_t75" style="width:24pt;height:15.75pt" o:ole="">
                  <v:imagedata r:id="rId92" o:title=""/>
                </v:shape>
                <o:OLEObject Type="Embed" ProgID="Equation.DSMT4" ShapeID="_x0000_i1053" DrawAspect="Content" ObjectID="_1719129306" r:id="rId93"/>
              </w:object>
            </w:r>
            <w:r w:rsidRPr="000420CE">
              <w:rPr>
                <w:rFonts w:ascii="Arial" w:hAnsi="Arial" w:cs="Arial"/>
                <w:sz w:val="20"/>
                <w:szCs w:val="20"/>
                <w:lang w:eastAsia="en-GB"/>
              </w:rPr>
              <w:t xml:space="preserve">, </w:t>
            </w:r>
            <w:r w:rsidRPr="000420CE">
              <w:rPr>
                <w:rFonts w:ascii="Arial" w:hAnsi="Arial" w:cs="Arial"/>
                <w:position w:val="-10"/>
                <w:sz w:val="20"/>
                <w:szCs w:val="20"/>
                <w:lang w:eastAsia="en-GB"/>
              </w:rPr>
              <w:object w:dxaOrig="820" w:dyaOrig="320" w14:anchorId="1A66AFA8">
                <v:shape id="_x0000_i1054" type="#_x0000_t75" style="width:41.25pt;height:15.75pt" o:ole="">
                  <v:imagedata r:id="rId94" o:title=""/>
                </v:shape>
                <o:OLEObject Type="Embed" ProgID="Equation.DSMT4" ShapeID="_x0000_i1054" DrawAspect="Content" ObjectID="_1719129307" r:id="rId95"/>
              </w:object>
            </w:r>
            <w:r w:rsidRPr="000420CE">
              <w:rPr>
                <w:rFonts w:ascii="Arial" w:hAnsi="Arial" w:cs="Arial"/>
                <w:sz w:val="20"/>
                <w:szCs w:val="20"/>
                <w:lang w:eastAsia="en-GB"/>
              </w:rPr>
              <w:t xml:space="preserve"> </w:t>
            </w:r>
          </w:p>
          <w:p w14:paraId="30E2A2EE" w14:textId="77777777" w:rsidR="002B1475" w:rsidRPr="000420CE" w:rsidRDefault="002B1475" w:rsidP="00A70582">
            <w:pPr>
              <w:autoSpaceDE w:val="0"/>
              <w:autoSpaceDN w:val="0"/>
              <w:adjustRightInd w:val="0"/>
              <w:rPr>
                <w:rFonts w:ascii="Arial" w:hAnsi="Arial" w:cs="Arial"/>
                <w:sz w:val="20"/>
                <w:szCs w:val="20"/>
                <w:lang w:eastAsia="en-GB"/>
              </w:rPr>
            </w:pPr>
          </w:p>
          <w:p w14:paraId="719280E1" w14:textId="115A1198" w:rsidR="003812D9" w:rsidRPr="000420CE" w:rsidRDefault="003812D9" w:rsidP="00A70582">
            <w:pPr>
              <w:autoSpaceDE w:val="0"/>
              <w:autoSpaceDN w:val="0"/>
              <w:adjustRightInd w:val="0"/>
              <w:rPr>
                <w:rFonts w:ascii="Arial" w:hAnsi="Arial" w:cs="Arial"/>
                <w:sz w:val="20"/>
                <w:szCs w:val="20"/>
                <w:lang w:eastAsia="en-GB"/>
              </w:rPr>
            </w:pPr>
          </w:p>
          <w:p w14:paraId="7FD1B811" w14:textId="5003E0C2" w:rsidR="00A70582"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Use the standard form </w:t>
            </w:r>
            <w:r w:rsidRPr="000420CE">
              <w:rPr>
                <w:rFonts w:ascii="Arial" w:hAnsi="Arial" w:cs="Arial"/>
                <w:i/>
                <w:sz w:val="20"/>
                <w:szCs w:val="20"/>
                <w:lang w:eastAsia="en-GB"/>
              </w:rPr>
              <w:t>A</w:t>
            </w:r>
            <w:r w:rsidRPr="000420CE">
              <w:rPr>
                <w:rFonts w:ascii="Arial" w:hAnsi="Arial" w:cs="Arial"/>
                <w:sz w:val="20"/>
                <w:szCs w:val="20"/>
                <w:lang w:eastAsia="en-GB"/>
              </w:rPr>
              <w:t xml:space="preserve"> × 10</w:t>
            </w:r>
            <w:r w:rsidRPr="000420CE">
              <w:rPr>
                <w:rFonts w:ascii="Arial" w:hAnsi="Arial" w:cs="Arial"/>
                <w:i/>
                <w:sz w:val="20"/>
                <w:szCs w:val="20"/>
                <w:vertAlign w:val="superscript"/>
                <w:lang w:eastAsia="en-GB"/>
              </w:rPr>
              <w:t>n</w:t>
            </w:r>
            <w:r w:rsidRPr="000420CE">
              <w:rPr>
                <w:rFonts w:ascii="Arial" w:hAnsi="Arial" w:cs="Arial"/>
                <w:sz w:val="20"/>
                <w:szCs w:val="20"/>
                <w:lang w:eastAsia="en-GB"/>
              </w:rPr>
              <w:t xml:space="preserve"> where </w:t>
            </w:r>
            <w:r w:rsidRPr="000420CE">
              <w:rPr>
                <w:rFonts w:ascii="Arial" w:hAnsi="Arial" w:cs="Arial"/>
                <w:i/>
                <w:sz w:val="20"/>
                <w:szCs w:val="20"/>
                <w:lang w:eastAsia="en-GB"/>
              </w:rPr>
              <w:t>n</w:t>
            </w:r>
            <w:r w:rsidRPr="000420CE">
              <w:rPr>
                <w:rFonts w:ascii="Arial" w:hAnsi="Arial" w:cs="Arial"/>
                <w:sz w:val="20"/>
                <w:szCs w:val="20"/>
                <w:lang w:eastAsia="en-GB"/>
              </w:rPr>
              <w:t xml:space="preserve"> is a positive or negative integer, and 1 ≤ </w:t>
            </w:r>
            <w:r w:rsidRPr="000420CE">
              <w:rPr>
                <w:rFonts w:ascii="Arial" w:hAnsi="Arial" w:cs="Arial"/>
                <w:i/>
                <w:sz w:val="20"/>
                <w:szCs w:val="20"/>
                <w:lang w:eastAsia="en-GB"/>
              </w:rPr>
              <w:t>A</w:t>
            </w:r>
            <w:r w:rsidRPr="000420CE">
              <w:rPr>
                <w:rFonts w:ascii="Arial" w:hAnsi="Arial" w:cs="Arial"/>
                <w:sz w:val="20"/>
                <w:szCs w:val="20"/>
                <w:lang w:eastAsia="en-GB"/>
              </w:rPr>
              <w:t xml:space="preserve"> &lt; 10.</w:t>
            </w:r>
            <w:r w:rsidR="002B1475" w:rsidRPr="000420CE">
              <w:rPr>
                <w:rFonts w:ascii="Arial" w:hAnsi="Arial" w:cs="Arial"/>
                <w:sz w:val="20"/>
                <w:szCs w:val="20"/>
                <w:lang w:eastAsia="en-GB"/>
              </w:rPr>
              <w:t xml:space="preserve"> </w:t>
            </w:r>
            <w:r w:rsidR="002B1475" w:rsidRPr="000420CE">
              <w:rPr>
                <w:rFonts w:ascii="Arial" w:hAnsi="Arial" w:cs="Arial"/>
                <w:position w:val="-4"/>
                <w:sz w:val="20"/>
                <w:szCs w:val="20"/>
                <w:lang w:eastAsia="en-GB"/>
              </w:rPr>
              <w:object w:dxaOrig="160" w:dyaOrig="240" w14:anchorId="62077C8F">
                <v:shape id="_x0000_i1055" type="#_x0000_t75" style="width:8.25pt;height:12pt" o:ole="">
                  <v:imagedata r:id="rId96" o:title=""/>
                </v:shape>
                <o:OLEObject Type="Embed" ProgID="Equation.DSMT4" ShapeID="_x0000_i1055" DrawAspect="Content" ObjectID="_1719129308" r:id="rId97"/>
              </w:object>
            </w:r>
            <w:r w:rsidR="002B1475" w:rsidRPr="000420CE">
              <w:rPr>
                <w:rFonts w:ascii="Arial" w:hAnsi="Arial" w:cs="Arial"/>
                <w:sz w:val="20"/>
                <w:szCs w:val="20"/>
                <w:lang w:eastAsia="en-GB"/>
              </w:rPr>
              <w:t xml:space="preserve"> </w:t>
            </w:r>
          </w:p>
          <w:p w14:paraId="3FD25F33" w14:textId="77777777" w:rsidR="002B1475" w:rsidRPr="000420CE" w:rsidRDefault="002B1475" w:rsidP="00A70582">
            <w:pPr>
              <w:autoSpaceDE w:val="0"/>
              <w:autoSpaceDN w:val="0"/>
              <w:adjustRightInd w:val="0"/>
              <w:rPr>
                <w:rFonts w:ascii="Arial" w:hAnsi="Arial" w:cs="Arial"/>
                <w:sz w:val="20"/>
                <w:szCs w:val="20"/>
                <w:lang w:eastAsia="en-GB"/>
              </w:rPr>
            </w:pPr>
          </w:p>
          <w:p w14:paraId="470981EB" w14:textId="2C39A251" w:rsidR="002B1475"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Convert numbers into and out of standard form.</w:t>
            </w:r>
          </w:p>
          <w:p w14:paraId="25F85109" w14:textId="77777777" w:rsidR="00854BDC" w:rsidRPr="000420CE" w:rsidRDefault="00854BDC" w:rsidP="00A70582">
            <w:pPr>
              <w:autoSpaceDE w:val="0"/>
              <w:autoSpaceDN w:val="0"/>
              <w:adjustRightInd w:val="0"/>
              <w:rPr>
                <w:rFonts w:ascii="Arial" w:hAnsi="Arial" w:cs="Arial"/>
                <w:sz w:val="20"/>
                <w:szCs w:val="20"/>
                <w:lang w:eastAsia="en-GB"/>
              </w:rPr>
            </w:pPr>
          </w:p>
          <w:p w14:paraId="38BF9B54" w14:textId="77777777" w:rsidR="00A70582"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Calculate with values in standard form.</w:t>
            </w:r>
          </w:p>
          <w:p w14:paraId="29B6B94A" w14:textId="77777777" w:rsidR="00A70582" w:rsidRPr="000420CE" w:rsidRDefault="00A70582" w:rsidP="00A70582">
            <w:pPr>
              <w:autoSpaceDE w:val="0"/>
              <w:autoSpaceDN w:val="0"/>
              <w:adjustRightInd w:val="0"/>
              <w:rPr>
                <w:rFonts w:ascii="Arial" w:hAnsi="Arial" w:cs="Arial"/>
                <w:sz w:val="20"/>
                <w:szCs w:val="20"/>
                <w:lang w:eastAsia="en-GB"/>
              </w:rPr>
            </w:pPr>
          </w:p>
          <w:p w14:paraId="61EF0234" w14:textId="52C9F447" w:rsidR="00A70582" w:rsidRPr="000420CE" w:rsidRDefault="00A70582" w:rsidP="00A70582">
            <w:pPr>
              <w:pStyle w:val="BodyText"/>
            </w:pPr>
          </w:p>
        </w:tc>
        <w:tc>
          <w:tcPr>
            <w:tcW w:w="10093" w:type="dxa"/>
            <w:tcMar>
              <w:top w:w="113" w:type="dxa"/>
              <w:bottom w:w="113" w:type="dxa"/>
            </w:tcMar>
          </w:tcPr>
          <w:p w14:paraId="2934792E" w14:textId="6395D5C8" w:rsidR="00A70582" w:rsidRPr="000420CE" w:rsidRDefault="002B1475" w:rsidP="00A70582">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Start</w:t>
            </w:r>
            <w:r w:rsidR="00A70582" w:rsidRPr="000420CE">
              <w:rPr>
                <w:rFonts w:ascii="Arial" w:hAnsi="Arial" w:cs="Arial"/>
                <w:sz w:val="20"/>
                <w:szCs w:val="20"/>
                <w:lang w:eastAsia="en-GB"/>
              </w:rPr>
              <w:t xml:space="preserve"> with by revising the meaning of </w:t>
            </w:r>
            <w:r w:rsidRPr="000420CE">
              <w:rPr>
                <w:rFonts w:ascii="Arial" w:hAnsi="Arial" w:cs="Arial"/>
                <w:sz w:val="20"/>
                <w:szCs w:val="20"/>
                <w:lang w:eastAsia="en-GB"/>
              </w:rPr>
              <w:t>positive indices</w:t>
            </w:r>
            <w:r w:rsidR="00A70582" w:rsidRPr="000420CE">
              <w:rPr>
                <w:rFonts w:ascii="Arial" w:hAnsi="Arial" w:cs="Arial"/>
                <w:sz w:val="20"/>
                <w:szCs w:val="20"/>
                <w:lang w:eastAsia="en-GB"/>
              </w:rPr>
              <w:t xml:space="preserve"> and the basic rules of indices such as </w:t>
            </w:r>
            <w:r w:rsidR="001326AE" w:rsidRPr="000420CE">
              <w:rPr>
                <w:rFonts w:ascii="Arial" w:hAnsi="Arial" w:cs="Arial"/>
                <w:sz w:val="20"/>
                <w:szCs w:val="20"/>
                <w:lang w:eastAsia="en-GB"/>
              </w:rPr>
              <w:t>3</w:t>
            </w:r>
            <w:r w:rsidRPr="000420CE">
              <w:rPr>
                <w:rFonts w:ascii="Arial" w:hAnsi="Arial" w:cs="Arial"/>
                <w:sz w:val="20"/>
                <w:szCs w:val="20"/>
                <w:vertAlign w:val="superscript"/>
                <w:lang w:eastAsia="en-GB"/>
              </w:rPr>
              <w:t>3</w:t>
            </w:r>
            <w:r w:rsidRPr="000420CE">
              <w:rPr>
                <w:rFonts w:ascii="Arial" w:hAnsi="Arial" w:cs="Arial"/>
                <w:sz w:val="20"/>
                <w:szCs w:val="20"/>
                <w:lang w:eastAsia="en-GB"/>
              </w:rPr>
              <w:t xml:space="preserve"> × </w:t>
            </w:r>
            <w:r w:rsidR="001326AE" w:rsidRPr="000420CE">
              <w:rPr>
                <w:rFonts w:ascii="Arial" w:hAnsi="Arial" w:cs="Arial"/>
                <w:sz w:val="20"/>
                <w:szCs w:val="20"/>
                <w:lang w:eastAsia="en-GB"/>
              </w:rPr>
              <w:t>3</w:t>
            </w:r>
            <w:r w:rsidRPr="000420CE">
              <w:rPr>
                <w:rFonts w:ascii="Arial" w:hAnsi="Arial" w:cs="Arial"/>
                <w:sz w:val="20"/>
                <w:szCs w:val="20"/>
                <w:vertAlign w:val="superscript"/>
                <w:lang w:eastAsia="en-GB"/>
              </w:rPr>
              <w:t>5</w:t>
            </w:r>
            <w:r w:rsidRPr="000420CE">
              <w:rPr>
                <w:rFonts w:ascii="Arial" w:hAnsi="Arial" w:cs="Arial"/>
                <w:sz w:val="20"/>
                <w:szCs w:val="20"/>
                <w:lang w:eastAsia="en-GB"/>
              </w:rPr>
              <w:t xml:space="preserve"> = </w:t>
            </w:r>
            <w:r w:rsidR="001326AE" w:rsidRPr="000420CE">
              <w:rPr>
                <w:rFonts w:ascii="Arial" w:hAnsi="Arial" w:cs="Arial"/>
                <w:sz w:val="20"/>
                <w:szCs w:val="20"/>
                <w:lang w:eastAsia="en-GB"/>
              </w:rPr>
              <w:t>3</w:t>
            </w:r>
            <w:r w:rsidRPr="000420CE">
              <w:rPr>
                <w:rFonts w:ascii="Arial" w:hAnsi="Arial" w:cs="Arial"/>
                <w:sz w:val="20"/>
                <w:szCs w:val="20"/>
                <w:vertAlign w:val="superscript"/>
                <w:lang w:eastAsia="en-GB"/>
              </w:rPr>
              <w:t>8</w:t>
            </w:r>
            <w:r w:rsidRPr="000420CE">
              <w:rPr>
                <w:rFonts w:ascii="Arial" w:hAnsi="Arial" w:cs="Arial"/>
                <w:sz w:val="20"/>
                <w:szCs w:val="20"/>
                <w:lang w:eastAsia="en-GB"/>
              </w:rPr>
              <w:t>, 5</w:t>
            </w:r>
            <w:r w:rsidRPr="000420CE">
              <w:rPr>
                <w:rFonts w:ascii="Arial" w:hAnsi="Arial" w:cs="Arial"/>
                <w:sz w:val="20"/>
                <w:szCs w:val="20"/>
                <w:vertAlign w:val="superscript"/>
                <w:lang w:eastAsia="en-GB"/>
              </w:rPr>
              <w:t>4</w:t>
            </w:r>
            <w:r w:rsidRPr="000420CE">
              <w:rPr>
                <w:rFonts w:ascii="Arial" w:hAnsi="Arial" w:cs="Arial"/>
                <w:sz w:val="20"/>
                <w:szCs w:val="20"/>
                <w:lang w:eastAsia="en-GB"/>
              </w:rPr>
              <w:t xml:space="preserve"> ÷ 5</w:t>
            </w:r>
            <w:r w:rsidRPr="000420CE">
              <w:rPr>
                <w:rFonts w:ascii="Arial" w:hAnsi="Arial" w:cs="Arial"/>
                <w:sz w:val="20"/>
                <w:szCs w:val="20"/>
                <w:vertAlign w:val="superscript"/>
                <w:lang w:eastAsia="en-GB"/>
              </w:rPr>
              <w:t>3</w:t>
            </w:r>
            <w:r w:rsidRPr="000420CE">
              <w:rPr>
                <w:rFonts w:ascii="Arial" w:hAnsi="Arial" w:cs="Arial"/>
                <w:sz w:val="20"/>
                <w:szCs w:val="20"/>
                <w:lang w:eastAsia="en-GB"/>
              </w:rPr>
              <w:t xml:space="preserve"> = 5</w:t>
            </w:r>
            <w:r w:rsidRPr="000420CE">
              <w:rPr>
                <w:rFonts w:ascii="Arial" w:hAnsi="Arial" w:cs="Arial"/>
                <w:sz w:val="20"/>
                <w:szCs w:val="20"/>
                <w:vertAlign w:val="superscript"/>
                <w:lang w:eastAsia="en-GB"/>
              </w:rPr>
              <w:t>1</w:t>
            </w:r>
            <w:r w:rsidRPr="000420CE">
              <w:rPr>
                <w:rFonts w:ascii="Arial" w:hAnsi="Arial" w:cs="Arial"/>
                <w:sz w:val="20"/>
                <w:szCs w:val="20"/>
                <w:lang w:eastAsia="en-GB"/>
              </w:rPr>
              <w:t xml:space="preserve"> = 5, etc. </w:t>
            </w:r>
            <w:r w:rsidR="00A70582" w:rsidRPr="000420CE">
              <w:rPr>
                <w:rFonts w:ascii="Arial" w:hAnsi="Arial" w:cs="Arial"/>
                <w:sz w:val="20"/>
                <w:szCs w:val="20"/>
                <w:lang w:eastAsia="en-GB"/>
              </w:rPr>
              <w:t>Give simple examples to revise writing an integer as a product of prime</w:t>
            </w:r>
            <w:r w:rsidRPr="000420CE">
              <w:rPr>
                <w:rFonts w:ascii="Arial" w:hAnsi="Arial" w:cs="Arial"/>
                <w:sz w:val="20"/>
                <w:szCs w:val="20"/>
                <w:lang w:eastAsia="en-GB"/>
              </w:rPr>
              <w:t xml:space="preserve"> numbers,</w:t>
            </w:r>
            <w:r w:rsidR="00A70582" w:rsidRPr="000420CE">
              <w:rPr>
                <w:rFonts w:ascii="Arial" w:hAnsi="Arial" w:cs="Arial"/>
                <w:sz w:val="20"/>
                <w:szCs w:val="20"/>
                <w:lang w:eastAsia="en-GB"/>
              </w:rPr>
              <w:t xml:space="preserve"> including writing answers using index notation.  </w:t>
            </w:r>
            <w:r w:rsidR="00C87F23" w:rsidRPr="000420CE">
              <w:rPr>
                <w:rFonts w:ascii="Arial" w:hAnsi="Arial" w:cs="Arial"/>
                <w:sz w:val="20"/>
                <w:szCs w:val="20"/>
                <w:lang w:eastAsia="en-GB"/>
              </w:rPr>
              <w:t xml:space="preserve">Try to avoid using 2 as the number you </w:t>
            </w:r>
            <w:r w:rsidR="00C8232F" w:rsidRPr="000420CE">
              <w:rPr>
                <w:rFonts w:ascii="Arial" w:hAnsi="Arial" w:cs="Arial"/>
                <w:sz w:val="20"/>
                <w:szCs w:val="20"/>
                <w:lang w:eastAsia="en-GB"/>
              </w:rPr>
              <w:t>work</w:t>
            </w:r>
            <w:r w:rsidR="00C87F23" w:rsidRPr="000420CE">
              <w:rPr>
                <w:rFonts w:ascii="Arial" w:hAnsi="Arial" w:cs="Arial"/>
                <w:sz w:val="20"/>
                <w:szCs w:val="20"/>
                <w:lang w:eastAsia="en-GB"/>
              </w:rPr>
              <w:t xml:space="preserve"> with initially as this can encourage the misconception that 2</w:t>
            </w:r>
            <w:r w:rsidR="00C87F23" w:rsidRPr="000420CE">
              <w:rPr>
                <w:rFonts w:ascii="Arial" w:hAnsi="Arial" w:cs="Arial"/>
                <w:sz w:val="20"/>
                <w:szCs w:val="20"/>
                <w:vertAlign w:val="superscript"/>
                <w:lang w:eastAsia="en-GB"/>
              </w:rPr>
              <w:t xml:space="preserve">3 </w:t>
            </w:r>
            <w:r w:rsidR="00C87F23" w:rsidRPr="000420CE">
              <w:rPr>
                <w:rFonts w:ascii="Arial" w:hAnsi="Arial" w:cs="Arial"/>
                <w:sz w:val="20"/>
                <w:szCs w:val="20"/>
                <w:lang w:eastAsia="en-GB"/>
              </w:rPr>
              <w:t xml:space="preserve">means 2 × 3 because of the exception that is </w:t>
            </w:r>
            <w:proofErr w:type="gramStart"/>
            <w:r w:rsidR="00C87F23" w:rsidRPr="000420CE">
              <w:rPr>
                <w:rFonts w:ascii="Arial" w:hAnsi="Arial" w:cs="Arial"/>
                <w:sz w:val="20"/>
                <w:szCs w:val="20"/>
                <w:lang w:eastAsia="en-GB"/>
              </w:rPr>
              <w:t>2</w:t>
            </w:r>
            <w:r w:rsidR="00C87F23" w:rsidRPr="000420CE">
              <w:rPr>
                <w:rFonts w:ascii="Arial" w:hAnsi="Arial" w:cs="Arial"/>
                <w:sz w:val="20"/>
                <w:szCs w:val="20"/>
                <w:vertAlign w:val="superscript"/>
                <w:lang w:eastAsia="en-GB"/>
              </w:rPr>
              <w:t>2</w:t>
            </w:r>
            <w:r w:rsidR="003812D9" w:rsidRPr="000420CE">
              <w:rPr>
                <w:rFonts w:ascii="Arial" w:hAnsi="Arial" w:cs="Arial"/>
                <w:sz w:val="20"/>
                <w:szCs w:val="20"/>
                <w:vertAlign w:val="superscript"/>
                <w:lang w:eastAsia="en-GB"/>
              </w:rPr>
              <w:t xml:space="preserve"> </w:t>
            </w:r>
            <w:r w:rsidR="003812D9" w:rsidRPr="000420CE">
              <w:rPr>
                <w:rFonts w:ascii="Arial" w:hAnsi="Arial" w:cs="Arial"/>
                <w:sz w:val="20"/>
                <w:szCs w:val="20"/>
                <w:lang w:eastAsia="en-GB"/>
              </w:rPr>
              <w:t>.</w:t>
            </w:r>
            <w:proofErr w:type="gramEnd"/>
            <w:r w:rsidR="003812D9" w:rsidRPr="000420CE">
              <w:rPr>
                <w:rFonts w:ascii="Arial" w:hAnsi="Arial" w:cs="Arial"/>
                <w:sz w:val="20"/>
                <w:szCs w:val="20"/>
                <w:lang w:eastAsia="en-GB"/>
              </w:rPr>
              <w:t xml:space="preserve"> This exception can be discussed once the concept is secure.</w:t>
            </w:r>
          </w:p>
          <w:p w14:paraId="5D19AFF4" w14:textId="77777777" w:rsidR="00A70582" w:rsidRPr="000420CE" w:rsidRDefault="00A70582" w:rsidP="00A70582">
            <w:pPr>
              <w:autoSpaceDE w:val="0"/>
              <w:autoSpaceDN w:val="0"/>
              <w:adjustRightInd w:val="0"/>
              <w:rPr>
                <w:rFonts w:ascii="Arial" w:hAnsi="Arial" w:cs="Arial"/>
                <w:b/>
                <w:sz w:val="20"/>
                <w:szCs w:val="20"/>
                <w:lang w:eastAsia="en-GB"/>
              </w:rPr>
            </w:pPr>
          </w:p>
          <w:p w14:paraId="1D96B885" w14:textId="083981BF" w:rsidR="00AD772F"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An interesting challenge for learners is the puzzle </w:t>
            </w:r>
            <w:r w:rsidR="001326AE" w:rsidRPr="000420CE">
              <w:rPr>
                <w:rFonts w:ascii="Arial" w:hAnsi="Arial" w:cs="Arial"/>
                <w:sz w:val="20"/>
                <w:szCs w:val="20"/>
                <w:lang w:eastAsia="en-GB"/>
              </w:rPr>
              <w:t>‘</w:t>
            </w:r>
            <w:r w:rsidRPr="000420CE">
              <w:rPr>
                <w:rFonts w:ascii="Arial" w:hAnsi="Arial" w:cs="Arial"/>
                <w:sz w:val="20"/>
                <w:szCs w:val="20"/>
                <w:lang w:eastAsia="en-GB"/>
              </w:rPr>
              <w:t>Power Crazy</w:t>
            </w:r>
            <w:r w:rsidR="001326AE" w:rsidRPr="000420CE">
              <w:rPr>
                <w:rFonts w:ascii="Arial" w:hAnsi="Arial" w:cs="Arial"/>
                <w:sz w:val="20"/>
                <w:szCs w:val="20"/>
                <w:lang w:eastAsia="en-GB"/>
              </w:rPr>
              <w:t>’</w:t>
            </w:r>
            <w:r w:rsidRPr="000420CE">
              <w:rPr>
                <w:rFonts w:ascii="Arial" w:hAnsi="Arial" w:cs="Arial"/>
                <w:sz w:val="20"/>
                <w:szCs w:val="20"/>
                <w:lang w:eastAsia="en-GB"/>
              </w:rPr>
              <w:t xml:space="preserve"> on the</w:t>
            </w:r>
            <w:r w:rsidR="00C8232F" w:rsidRPr="000420CE">
              <w:rPr>
                <w:rFonts w:ascii="Arial" w:hAnsi="Arial" w:cs="Arial"/>
                <w:sz w:val="20"/>
                <w:szCs w:val="20"/>
                <w:lang w:eastAsia="en-GB"/>
              </w:rPr>
              <w:t xml:space="preserve"> </w:t>
            </w:r>
            <w:proofErr w:type="spellStart"/>
            <w:r w:rsidR="00C8232F" w:rsidRPr="000420CE">
              <w:rPr>
                <w:rFonts w:ascii="Arial" w:hAnsi="Arial" w:cs="Arial"/>
                <w:sz w:val="20"/>
                <w:szCs w:val="20"/>
                <w:lang w:eastAsia="en-GB"/>
              </w:rPr>
              <w:t>Nrich</w:t>
            </w:r>
            <w:proofErr w:type="spellEnd"/>
            <w:r w:rsidRPr="000420CE">
              <w:rPr>
                <w:rFonts w:ascii="Arial" w:hAnsi="Arial" w:cs="Arial"/>
                <w:sz w:val="20"/>
                <w:szCs w:val="20"/>
                <w:lang w:eastAsia="en-GB"/>
              </w:rPr>
              <w:t xml:space="preserve"> website</w:t>
            </w:r>
            <w:r w:rsidR="001326AE" w:rsidRPr="000420CE">
              <w:rPr>
                <w:rFonts w:ascii="Arial" w:hAnsi="Arial" w:cs="Arial"/>
                <w:sz w:val="20"/>
                <w:szCs w:val="20"/>
                <w:lang w:eastAsia="en-GB"/>
              </w:rPr>
              <w:t xml:space="preserve"> (</w:t>
            </w:r>
            <w:hyperlink r:id="rId98" w:history="1">
              <w:r w:rsidR="001326AE" w:rsidRPr="000420CE">
                <w:rPr>
                  <w:rStyle w:val="Hyperlink"/>
                  <w:rFonts w:ascii="Arial" w:hAnsi="Arial" w:cs="Arial"/>
                  <w:sz w:val="20"/>
                  <w:szCs w:val="20"/>
                  <w:lang w:eastAsia="en-GB"/>
                </w:rPr>
                <w:t>https://nrich.maths.org</w:t>
              </w:r>
            </w:hyperlink>
            <w:r w:rsidR="001326AE" w:rsidRPr="000420CE">
              <w:rPr>
                <w:rStyle w:val="Hyperlink"/>
                <w:rFonts w:ascii="Arial" w:hAnsi="Arial" w:cs="Arial"/>
                <w:color w:val="auto"/>
                <w:sz w:val="20"/>
                <w:szCs w:val="20"/>
                <w:u w:val="none"/>
              </w:rPr>
              <w:t>)</w:t>
            </w:r>
            <w:r w:rsidRPr="000420CE">
              <w:rPr>
                <w:rFonts w:ascii="Arial" w:hAnsi="Arial" w:cs="Arial"/>
                <w:sz w:val="20"/>
                <w:szCs w:val="20"/>
                <w:lang w:eastAsia="en-GB"/>
              </w:rPr>
              <w:t>. Ask learners to work in groups to complete the challenge.</w:t>
            </w:r>
            <w:r w:rsidR="00AD772F" w:rsidRPr="000420CE">
              <w:rPr>
                <w:rFonts w:ascii="Arial" w:hAnsi="Arial" w:cs="Arial"/>
                <w:sz w:val="20"/>
                <w:szCs w:val="20"/>
                <w:lang w:eastAsia="en-GB"/>
              </w:rPr>
              <w:t xml:space="preserve"> This can be extended to ‘Excel investigation</w:t>
            </w:r>
            <w:r w:rsidR="001326AE" w:rsidRPr="000420CE">
              <w:rPr>
                <w:rFonts w:ascii="Arial" w:hAnsi="Arial" w:cs="Arial"/>
                <w:sz w:val="20"/>
                <w:szCs w:val="20"/>
                <w:lang w:eastAsia="en-GB"/>
              </w:rPr>
              <w:t xml:space="preserve">: </w:t>
            </w:r>
            <w:r w:rsidR="00AD772F" w:rsidRPr="000420CE">
              <w:rPr>
                <w:rFonts w:ascii="Arial" w:hAnsi="Arial" w:cs="Arial"/>
                <w:sz w:val="20"/>
                <w:szCs w:val="20"/>
                <w:lang w:eastAsia="en-GB"/>
              </w:rPr>
              <w:t>Power Crazy</w:t>
            </w:r>
            <w:r w:rsidR="001326AE" w:rsidRPr="000420CE">
              <w:rPr>
                <w:rFonts w:ascii="Arial" w:hAnsi="Arial" w:cs="Arial"/>
                <w:sz w:val="20"/>
                <w:szCs w:val="20"/>
                <w:lang w:eastAsia="en-GB"/>
              </w:rPr>
              <w:t>’ on the same website</w:t>
            </w:r>
            <w:r w:rsidR="00AD772F" w:rsidRPr="000420CE">
              <w:rPr>
                <w:rFonts w:ascii="Arial" w:hAnsi="Arial" w:cs="Arial"/>
                <w:sz w:val="20"/>
                <w:szCs w:val="20"/>
                <w:lang w:eastAsia="en-GB"/>
              </w:rPr>
              <w:t xml:space="preserve">. This example also illustrates </w:t>
            </w:r>
            <w:r w:rsidR="001326AE" w:rsidRPr="000420CE">
              <w:rPr>
                <w:rFonts w:ascii="Arial" w:hAnsi="Arial" w:cs="Arial"/>
                <w:sz w:val="20"/>
                <w:szCs w:val="20"/>
                <w:lang w:eastAsia="en-GB"/>
              </w:rPr>
              <w:t>that</w:t>
            </w:r>
            <w:r w:rsidR="00AD772F" w:rsidRPr="000420CE">
              <w:rPr>
                <w:rFonts w:ascii="Arial" w:hAnsi="Arial" w:cs="Arial"/>
                <w:sz w:val="20"/>
                <w:szCs w:val="20"/>
                <w:lang w:eastAsia="en-GB"/>
              </w:rPr>
              <w:t xml:space="preserve"> a spreadsheet can be used as a tool </w:t>
            </w:r>
            <w:r w:rsidR="00C8232F" w:rsidRPr="000420CE">
              <w:rPr>
                <w:rFonts w:ascii="Arial" w:hAnsi="Arial" w:cs="Arial"/>
                <w:sz w:val="20"/>
                <w:szCs w:val="20"/>
                <w:lang w:eastAsia="en-GB"/>
              </w:rPr>
              <w:t>t</w:t>
            </w:r>
            <w:r w:rsidR="001326AE" w:rsidRPr="000420CE">
              <w:rPr>
                <w:rFonts w:ascii="Arial" w:hAnsi="Arial" w:cs="Arial"/>
                <w:sz w:val="20"/>
                <w:szCs w:val="20"/>
                <w:lang w:eastAsia="en-GB"/>
              </w:rPr>
              <w:t>o make calculations</w:t>
            </w:r>
            <w:r w:rsidR="00AD772F" w:rsidRPr="000420CE">
              <w:rPr>
                <w:rFonts w:ascii="Arial" w:hAnsi="Arial" w:cs="Arial"/>
                <w:sz w:val="20"/>
                <w:szCs w:val="20"/>
                <w:lang w:eastAsia="en-GB"/>
              </w:rPr>
              <w:t>, but we need our brains to solve the problem</w:t>
            </w:r>
            <w:r w:rsidR="001326AE" w:rsidRPr="000420CE">
              <w:rPr>
                <w:rFonts w:ascii="Arial" w:hAnsi="Arial" w:cs="Arial"/>
                <w:sz w:val="20"/>
                <w:szCs w:val="20"/>
                <w:lang w:eastAsia="en-GB"/>
              </w:rPr>
              <w:t xml:space="preserve"> using reasoning. </w:t>
            </w:r>
          </w:p>
          <w:p w14:paraId="7B60A031" w14:textId="77777777" w:rsidR="00AD772F" w:rsidRPr="000420CE" w:rsidRDefault="00AD772F" w:rsidP="00A70582">
            <w:pPr>
              <w:autoSpaceDE w:val="0"/>
              <w:autoSpaceDN w:val="0"/>
              <w:adjustRightInd w:val="0"/>
              <w:rPr>
                <w:rFonts w:ascii="Arial" w:hAnsi="Arial" w:cs="Arial"/>
                <w:sz w:val="20"/>
                <w:szCs w:val="20"/>
                <w:lang w:eastAsia="en-GB"/>
              </w:rPr>
            </w:pPr>
          </w:p>
          <w:p w14:paraId="26D9B247" w14:textId="77777777" w:rsidR="001326AE" w:rsidRPr="000420CE" w:rsidRDefault="001326AE" w:rsidP="00A70582">
            <w:pPr>
              <w:autoSpaceDE w:val="0"/>
              <w:autoSpaceDN w:val="0"/>
              <w:adjustRightInd w:val="0"/>
              <w:rPr>
                <w:rFonts w:ascii="Arial" w:hAnsi="Arial" w:cs="Arial"/>
                <w:color w:val="FF0000"/>
                <w:sz w:val="20"/>
                <w:szCs w:val="20"/>
                <w:lang w:eastAsia="en-GB"/>
              </w:rPr>
            </w:pPr>
            <w:r w:rsidRPr="000420CE">
              <w:rPr>
                <w:rFonts w:ascii="Arial" w:hAnsi="Arial" w:cs="Arial"/>
                <w:sz w:val="20"/>
                <w:szCs w:val="20"/>
                <w:lang w:eastAsia="en-GB"/>
              </w:rPr>
              <w:t>Move on to</w:t>
            </w:r>
            <w:r w:rsidR="00A70582" w:rsidRPr="000420CE">
              <w:rPr>
                <w:rFonts w:ascii="Arial" w:hAnsi="Arial" w:cs="Arial"/>
                <w:sz w:val="20"/>
                <w:szCs w:val="20"/>
                <w:lang w:eastAsia="en-GB"/>
              </w:rPr>
              <w:t xml:space="preserve"> negative</w:t>
            </w:r>
            <w:r w:rsidR="00C87F23" w:rsidRPr="000420CE">
              <w:rPr>
                <w:rFonts w:ascii="Arial" w:hAnsi="Arial" w:cs="Arial"/>
                <w:sz w:val="20"/>
                <w:szCs w:val="20"/>
                <w:lang w:eastAsia="en-GB"/>
              </w:rPr>
              <w:t xml:space="preserve">, </w:t>
            </w:r>
            <w:r w:rsidR="00A70582" w:rsidRPr="000420CE">
              <w:rPr>
                <w:rFonts w:ascii="Arial" w:hAnsi="Arial" w:cs="Arial"/>
                <w:sz w:val="20"/>
                <w:szCs w:val="20"/>
                <w:lang w:eastAsia="en-GB"/>
              </w:rPr>
              <w:t xml:space="preserve">zero </w:t>
            </w:r>
            <w:r w:rsidR="00C87F23" w:rsidRPr="000420CE">
              <w:rPr>
                <w:rFonts w:ascii="Arial" w:hAnsi="Arial" w:cs="Arial"/>
                <w:sz w:val="20"/>
                <w:szCs w:val="20"/>
                <w:lang w:eastAsia="en-GB"/>
              </w:rPr>
              <w:t xml:space="preserve">and </w:t>
            </w:r>
            <w:r w:rsidR="00A70582" w:rsidRPr="000420CE">
              <w:rPr>
                <w:rFonts w:ascii="Arial" w:hAnsi="Arial" w:cs="Arial"/>
                <w:sz w:val="20"/>
                <w:szCs w:val="20"/>
                <w:lang w:eastAsia="en-GB"/>
              </w:rPr>
              <w:t>fractional indices.</w:t>
            </w:r>
            <w:r w:rsidR="00A70582" w:rsidRPr="000420CE">
              <w:rPr>
                <w:rFonts w:ascii="Arial" w:hAnsi="Arial" w:cs="Arial"/>
                <w:color w:val="FF0000"/>
                <w:sz w:val="20"/>
                <w:szCs w:val="20"/>
                <w:lang w:eastAsia="en-GB"/>
              </w:rPr>
              <w:t xml:space="preserve"> </w:t>
            </w:r>
          </w:p>
          <w:p w14:paraId="36DBDB9F" w14:textId="06B9F431" w:rsidR="00A70582"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Useful examples are </w:t>
            </w:r>
            <w:r w:rsidR="001326AE" w:rsidRPr="000420CE">
              <w:rPr>
                <w:rFonts w:ascii="Arial" w:hAnsi="Arial" w:cs="Arial"/>
                <w:position w:val="-20"/>
                <w:sz w:val="20"/>
                <w:szCs w:val="20"/>
                <w:lang w:eastAsia="en-GB"/>
              </w:rPr>
              <w:object w:dxaOrig="1660" w:dyaOrig="499" w14:anchorId="5D73B7C3">
                <v:shape id="_x0000_i1056" type="#_x0000_t75" style="width:82.5pt;height:24.75pt" o:ole="">
                  <v:imagedata r:id="rId99" o:title=""/>
                </v:shape>
                <o:OLEObject Type="Embed" ProgID="Equation.DSMT4" ShapeID="_x0000_i1056" DrawAspect="Content" ObjectID="_1719129309" r:id="rId100"/>
              </w:object>
            </w:r>
            <w:r w:rsidR="001326AE" w:rsidRPr="000420CE">
              <w:rPr>
                <w:rFonts w:ascii="Arial" w:hAnsi="Arial" w:cs="Arial"/>
                <w:sz w:val="20"/>
                <w:szCs w:val="20"/>
                <w:lang w:eastAsia="en-GB"/>
              </w:rPr>
              <w:t xml:space="preserve"> </w:t>
            </w:r>
            <w:r w:rsidRPr="000420CE">
              <w:rPr>
                <w:rFonts w:ascii="Arial" w:hAnsi="Arial" w:cs="Arial"/>
                <w:sz w:val="20"/>
                <w:szCs w:val="20"/>
                <w:lang w:eastAsia="en-GB"/>
              </w:rPr>
              <w:t xml:space="preserve">and </w:t>
            </w:r>
            <w:r w:rsidR="001326AE" w:rsidRPr="000420CE">
              <w:rPr>
                <w:rFonts w:ascii="Arial" w:hAnsi="Arial" w:cs="Arial"/>
                <w:position w:val="-20"/>
                <w:sz w:val="20"/>
                <w:szCs w:val="20"/>
                <w:lang w:eastAsia="en-GB"/>
              </w:rPr>
              <w:object w:dxaOrig="1520" w:dyaOrig="499" w14:anchorId="3998564C">
                <v:shape id="_x0000_i1057" type="#_x0000_t75" style="width:75.75pt;height:24.75pt" o:ole="">
                  <v:imagedata r:id="rId101" o:title=""/>
                </v:shape>
                <o:OLEObject Type="Embed" ProgID="Equation.DSMT4" ShapeID="_x0000_i1057" DrawAspect="Content" ObjectID="_1719129310" r:id="rId102"/>
              </w:object>
            </w:r>
            <w:r w:rsidR="001326AE" w:rsidRPr="000420CE">
              <w:rPr>
                <w:rFonts w:ascii="Arial" w:hAnsi="Arial" w:cs="Arial"/>
                <w:sz w:val="20"/>
                <w:szCs w:val="20"/>
                <w:lang w:eastAsia="en-GB"/>
              </w:rPr>
              <w:t xml:space="preserve"> </w:t>
            </w:r>
          </w:p>
          <w:p w14:paraId="2B853E1A" w14:textId="1175297F" w:rsidR="00A70582" w:rsidRPr="000420CE" w:rsidRDefault="00A70582" w:rsidP="00A70582">
            <w:pPr>
              <w:autoSpaceDE w:val="0"/>
              <w:autoSpaceDN w:val="0"/>
              <w:adjustRightInd w:val="0"/>
              <w:rPr>
                <w:rFonts w:ascii="Arial" w:hAnsi="Arial" w:cs="Arial"/>
                <w:sz w:val="20"/>
                <w:szCs w:val="20"/>
              </w:rPr>
            </w:pPr>
            <w:r w:rsidRPr="000420CE">
              <w:rPr>
                <w:rFonts w:ascii="Arial" w:hAnsi="Arial" w:cs="Arial"/>
                <w:sz w:val="20"/>
                <w:szCs w:val="20"/>
                <w:lang w:eastAsia="en-GB"/>
              </w:rPr>
              <w:t>You can move on to introducing fractional indices by relating them to roots (of positive integers), for example</w:t>
            </w:r>
            <w:r w:rsidR="001326AE" w:rsidRPr="000420CE">
              <w:rPr>
                <w:rFonts w:ascii="Arial" w:hAnsi="Arial" w:cs="Arial"/>
                <w:sz w:val="20"/>
                <w:szCs w:val="20"/>
                <w:lang w:eastAsia="en-GB"/>
              </w:rPr>
              <w:t xml:space="preserve"> </w:t>
            </w:r>
            <w:r w:rsidR="001326AE" w:rsidRPr="000420CE">
              <w:rPr>
                <w:rFonts w:ascii="Arial" w:hAnsi="Arial" w:cs="Arial"/>
                <w:position w:val="-4"/>
                <w:sz w:val="20"/>
                <w:szCs w:val="20"/>
                <w:lang w:eastAsia="en-GB"/>
              </w:rPr>
              <w:object w:dxaOrig="1300" w:dyaOrig="360" w14:anchorId="28E0BF1D">
                <v:shape id="_x0000_i1058" type="#_x0000_t75" style="width:65.25pt;height:18pt" o:ole="">
                  <v:imagedata r:id="rId103" o:title=""/>
                </v:shape>
                <o:OLEObject Type="Embed" ProgID="Equation.DSMT4" ShapeID="_x0000_i1058" DrawAspect="Content" ObjectID="_1719129311" r:id="rId104"/>
              </w:object>
            </w:r>
            <w:r w:rsidR="001326AE" w:rsidRPr="000420CE">
              <w:rPr>
                <w:rFonts w:ascii="Arial" w:hAnsi="Arial" w:cs="Arial"/>
                <w:sz w:val="20"/>
                <w:szCs w:val="20"/>
                <w:lang w:eastAsia="en-GB"/>
              </w:rPr>
              <w:t xml:space="preserve"> </w:t>
            </w:r>
            <w:r w:rsidRPr="000420CE">
              <w:rPr>
                <w:rFonts w:ascii="Arial" w:hAnsi="Arial" w:cs="Arial"/>
                <w:sz w:val="20"/>
                <w:szCs w:val="20"/>
                <w:lang w:eastAsia="en-GB"/>
              </w:rPr>
              <w:t>so</w:t>
            </w:r>
            <w:r w:rsidR="001326AE" w:rsidRPr="000420CE">
              <w:rPr>
                <w:rFonts w:ascii="Arial" w:hAnsi="Arial" w:cs="Arial"/>
                <w:sz w:val="20"/>
                <w:szCs w:val="20"/>
                <w:lang w:eastAsia="en-GB"/>
              </w:rPr>
              <w:t xml:space="preserve"> </w:t>
            </w:r>
            <w:r w:rsidR="004672AA" w:rsidRPr="000420CE">
              <w:rPr>
                <w:rFonts w:ascii="Arial" w:hAnsi="Arial" w:cs="Arial"/>
                <w:position w:val="-6"/>
                <w:sz w:val="20"/>
                <w:szCs w:val="20"/>
                <w:lang w:eastAsia="en-GB"/>
              </w:rPr>
              <w:object w:dxaOrig="1040" w:dyaOrig="380" w14:anchorId="5ABF2E69">
                <v:shape id="_x0000_i1059" type="#_x0000_t75" style="width:51.75pt;height:18.75pt" o:ole="">
                  <v:imagedata r:id="rId105" o:title=""/>
                </v:shape>
                <o:OLEObject Type="Embed" ProgID="Equation.DSMT4" ShapeID="_x0000_i1059" DrawAspect="Content" ObjectID="_1719129312" r:id="rId106"/>
              </w:object>
            </w:r>
            <w:r w:rsidRPr="000420CE">
              <w:rPr>
                <w:rFonts w:ascii="Arial" w:hAnsi="Arial" w:cs="Arial"/>
                <w:sz w:val="20"/>
                <w:szCs w:val="20"/>
                <w:lang w:eastAsia="en-GB"/>
              </w:rPr>
              <w:t>. The rules of indices can be used to show how values such as</w:t>
            </w:r>
            <w:r w:rsidR="004672AA" w:rsidRPr="000420CE">
              <w:rPr>
                <w:rFonts w:ascii="Arial" w:hAnsi="Arial" w:cs="Arial"/>
                <w:sz w:val="20"/>
                <w:szCs w:val="20"/>
                <w:lang w:eastAsia="en-GB"/>
              </w:rPr>
              <w:t xml:space="preserve"> </w:t>
            </w:r>
            <w:r w:rsidR="004672AA" w:rsidRPr="000420CE">
              <w:rPr>
                <w:rFonts w:ascii="Arial" w:hAnsi="Arial" w:cs="Arial"/>
                <w:position w:val="-6"/>
                <w:sz w:val="20"/>
                <w:szCs w:val="20"/>
                <w:lang w:eastAsia="en-GB"/>
              </w:rPr>
              <w:object w:dxaOrig="340" w:dyaOrig="380" w14:anchorId="727FE780">
                <v:shape id="_x0000_i1060" type="#_x0000_t75" style="width:16.5pt;height:18.75pt" o:ole="">
                  <v:imagedata r:id="rId107" o:title=""/>
                </v:shape>
                <o:OLEObject Type="Embed" ProgID="Equation.DSMT4" ShapeID="_x0000_i1060" DrawAspect="Content" ObjectID="_1719129313" r:id="rId108"/>
              </w:object>
            </w:r>
            <w:r w:rsidRPr="000420CE">
              <w:rPr>
                <w:rFonts w:ascii="Arial" w:hAnsi="Arial" w:cs="Arial"/>
                <w:sz w:val="20"/>
                <w:szCs w:val="20"/>
                <w:lang w:eastAsia="en-GB"/>
              </w:rPr>
              <w:t>can be simplified. Learners should try lots of examples and questions</w:t>
            </w:r>
            <w:r w:rsidR="005621E8" w:rsidRPr="000420CE">
              <w:rPr>
                <w:rFonts w:ascii="Arial" w:hAnsi="Arial" w:cs="Arial"/>
                <w:sz w:val="20"/>
                <w:szCs w:val="20"/>
                <w:lang w:eastAsia="en-GB"/>
              </w:rPr>
              <w:t>.</w:t>
            </w:r>
            <w:r w:rsidRPr="000420CE">
              <w:rPr>
                <w:rFonts w:ascii="Arial" w:hAnsi="Arial" w:cs="Arial"/>
                <w:sz w:val="20"/>
                <w:szCs w:val="20"/>
                <w:lang w:eastAsia="en-GB"/>
              </w:rPr>
              <w:t xml:space="preserve"> (I)</w:t>
            </w:r>
            <w:r w:rsidRPr="000420CE">
              <w:rPr>
                <w:rFonts w:ascii="Arial" w:hAnsi="Arial" w:cs="Arial"/>
                <w:sz w:val="20"/>
                <w:szCs w:val="20"/>
              </w:rPr>
              <w:t xml:space="preserve"> </w:t>
            </w:r>
          </w:p>
          <w:p w14:paraId="129EBF07" w14:textId="77777777" w:rsidR="005D4DA8" w:rsidRPr="000420CE" w:rsidRDefault="00E14F5A" w:rsidP="00C8232F">
            <w:pPr>
              <w:spacing w:before="73"/>
              <w:rPr>
                <w:rFonts w:ascii="Arial" w:hAnsi="Arial" w:cs="Arial"/>
                <w:spacing w:val="-7"/>
                <w:sz w:val="20"/>
                <w:szCs w:val="20"/>
              </w:rPr>
            </w:pPr>
            <w:r w:rsidRPr="000420CE">
              <w:rPr>
                <w:rFonts w:ascii="Arial" w:hAnsi="Arial" w:cs="Arial"/>
                <w:spacing w:val="-7"/>
                <w:sz w:val="20"/>
                <w:szCs w:val="20"/>
              </w:rPr>
              <w:t>The next step is to introduce standard form</w:t>
            </w:r>
            <w:r w:rsidR="005D4DA8" w:rsidRPr="000420CE">
              <w:rPr>
                <w:rFonts w:ascii="Arial" w:hAnsi="Arial" w:cs="Arial"/>
                <w:spacing w:val="-7"/>
                <w:sz w:val="20"/>
                <w:szCs w:val="20"/>
              </w:rPr>
              <w:t>.</w:t>
            </w:r>
            <w:r w:rsidRPr="000420CE">
              <w:rPr>
                <w:rFonts w:ascii="Arial" w:hAnsi="Arial" w:cs="Arial"/>
                <w:spacing w:val="-7"/>
                <w:sz w:val="20"/>
                <w:szCs w:val="20"/>
              </w:rPr>
              <w:t xml:space="preserve"> </w:t>
            </w:r>
            <w:r w:rsidRPr="000420CE">
              <w:rPr>
                <w:rFonts w:ascii="Arial" w:hAnsi="Arial" w:cs="Arial"/>
                <w:sz w:val="20"/>
                <w:szCs w:val="20"/>
                <w:lang w:eastAsia="en-GB"/>
              </w:rPr>
              <w:t xml:space="preserve">The </w:t>
            </w:r>
            <w:r w:rsidR="005D4DA8" w:rsidRPr="000420CE">
              <w:rPr>
                <w:rFonts w:ascii="Arial" w:hAnsi="Arial" w:cs="Arial"/>
                <w:sz w:val="20"/>
                <w:szCs w:val="20"/>
              </w:rPr>
              <w:t>Maths Is Fun website (</w:t>
            </w:r>
            <w:hyperlink r:id="rId109" w:history="1">
              <w:r w:rsidR="005D4DA8" w:rsidRPr="000420CE">
                <w:rPr>
                  <w:rStyle w:val="Hyperlink"/>
                  <w:rFonts w:ascii="Arial" w:hAnsi="Arial" w:cs="Arial"/>
                  <w:sz w:val="20"/>
                  <w:szCs w:val="20"/>
                </w:rPr>
                <w:t>www.mathsisfun.com</w:t>
              </w:r>
            </w:hyperlink>
            <w:r w:rsidR="005D4DA8" w:rsidRPr="000420CE">
              <w:rPr>
                <w:rFonts w:ascii="Arial" w:hAnsi="Arial" w:cs="Arial"/>
                <w:sz w:val="20"/>
                <w:szCs w:val="20"/>
              </w:rPr>
              <w:t xml:space="preserve">) </w:t>
            </w:r>
            <w:r w:rsidRPr="000420CE">
              <w:rPr>
                <w:rFonts w:ascii="Arial" w:hAnsi="Arial" w:cs="Arial"/>
                <w:sz w:val="20"/>
                <w:szCs w:val="20"/>
                <w:lang w:eastAsia="en-GB"/>
              </w:rPr>
              <w:t>can be used to make links between the rules of indices and standard notation.  Search for ‘Index notation and powers of 10</w:t>
            </w:r>
            <w:proofErr w:type="gramStart"/>
            <w:r w:rsidRPr="000420CE">
              <w:rPr>
                <w:rFonts w:ascii="Arial" w:hAnsi="Arial" w:cs="Arial"/>
                <w:sz w:val="20"/>
                <w:szCs w:val="20"/>
                <w:lang w:eastAsia="en-GB"/>
              </w:rPr>
              <w:t>’ .</w:t>
            </w:r>
            <w:proofErr w:type="gramEnd"/>
            <w:r w:rsidR="00AD772F" w:rsidRPr="000420CE">
              <w:rPr>
                <w:rFonts w:ascii="Arial" w:hAnsi="Arial" w:cs="Arial"/>
                <w:spacing w:val="-7"/>
                <w:sz w:val="20"/>
                <w:szCs w:val="20"/>
              </w:rPr>
              <w:t xml:space="preserve"> </w:t>
            </w:r>
          </w:p>
          <w:p w14:paraId="08DBE7E2" w14:textId="05975701" w:rsidR="005D4DA8" w:rsidRPr="000420CE" w:rsidRDefault="00C8232F" w:rsidP="00C8232F">
            <w:pPr>
              <w:spacing w:before="73"/>
              <w:rPr>
                <w:rFonts w:ascii="Arial" w:hAnsi="Arial" w:cs="Arial"/>
                <w:spacing w:val="-7"/>
                <w:sz w:val="20"/>
                <w:szCs w:val="20"/>
              </w:rPr>
            </w:pPr>
            <w:r w:rsidRPr="000420CE">
              <w:rPr>
                <w:rFonts w:ascii="Arial" w:hAnsi="Arial" w:cs="Arial"/>
                <w:spacing w:val="-7"/>
                <w:sz w:val="20"/>
                <w:szCs w:val="20"/>
              </w:rPr>
              <w:br/>
            </w:r>
            <w:r w:rsidR="00E14F5A" w:rsidRPr="000420CE">
              <w:rPr>
                <w:rFonts w:ascii="Arial" w:hAnsi="Arial" w:cs="Arial"/>
                <w:spacing w:val="-7"/>
                <w:sz w:val="20"/>
                <w:szCs w:val="20"/>
              </w:rPr>
              <w:t>L</w:t>
            </w:r>
            <w:r w:rsidR="00AD772F" w:rsidRPr="000420CE">
              <w:rPr>
                <w:rFonts w:ascii="Arial" w:hAnsi="Arial" w:cs="Arial"/>
                <w:spacing w:val="-7"/>
                <w:sz w:val="20"/>
                <w:szCs w:val="20"/>
              </w:rPr>
              <w:t xml:space="preserve">earners </w:t>
            </w:r>
            <w:r w:rsidR="00E14F5A" w:rsidRPr="000420CE">
              <w:rPr>
                <w:rFonts w:ascii="Arial" w:hAnsi="Arial" w:cs="Arial"/>
                <w:spacing w:val="-7"/>
                <w:sz w:val="20"/>
                <w:szCs w:val="20"/>
              </w:rPr>
              <w:t xml:space="preserve">could </w:t>
            </w:r>
            <w:r w:rsidR="00AD772F" w:rsidRPr="000420CE">
              <w:rPr>
                <w:rFonts w:ascii="Arial" w:hAnsi="Arial" w:cs="Arial"/>
                <w:spacing w:val="-7"/>
                <w:sz w:val="20"/>
                <w:szCs w:val="20"/>
              </w:rPr>
              <w:t>explore th</w:t>
            </w:r>
            <w:r w:rsidR="005D4DA8" w:rsidRPr="000420CE">
              <w:rPr>
                <w:rFonts w:ascii="Arial" w:hAnsi="Arial" w:cs="Arial"/>
                <w:spacing w:val="-7"/>
                <w:sz w:val="20"/>
                <w:szCs w:val="20"/>
              </w:rPr>
              <w:t xml:space="preserve">e f following </w:t>
            </w:r>
            <w:r w:rsidR="00AD772F" w:rsidRPr="000420CE">
              <w:rPr>
                <w:rFonts w:ascii="Arial" w:hAnsi="Arial" w:cs="Arial"/>
                <w:spacing w:val="-7"/>
                <w:sz w:val="20"/>
                <w:szCs w:val="20"/>
              </w:rPr>
              <w:t>problem</w:t>
            </w:r>
            <w:r w:rsidR="005D4DA8" w:rsidRPr="000420CE">
              <w:rPr>
                <w:rFonts w:ascii="Arial" w:hAnsi="Arial" w:cs="Arial"/>
                <w:spacing w:val="-7"/>
                <w:sz w:val="20"/>
                <w:szCs w:val="20"/>
              </w:rPr>
              <w:t>:</w:t>
            </w:r>
            <w:r w:rsidRPr="000420CE">
              <w:rPr>
                <w:rFonts w:ascii="Arial" w:hAnsi="Arial" w:cs="Arial"/>
                <w:spacing w:val="-7"/>
                <w:sz w:val="20"/>
                <w:szCs w:val="20"/>
              </w:rPr>
              <w:t xml:space="preserve"> </w:t>
            </w:r>
          </w:p>
          <w:p w14:paraId="4409F2FD" w14:textId="380392DF" w:rsidR="00AD772F" w:rsidRPr="000420CE" w:rsidRDefault="005D4DA8" w:rsidP="00C8232F">
            <w:pPr>
              <w:spacing w:before="73"/>
              <w:rPr>
                <w:rFonts w:ascii="Arial" w:hAnsi="Arial" w:cs="Arial"/>
                <w:sz w:val="20"/>
                <w:szCs w:val="20"/>
              </w:rPr>
            </w:pPr>
            <w:r w:rsidRPr="000420CE">
              <w:rPr>
                <w:rFonts w:ascii="Arial" w:hAnsi="Arial" w:cs="Arial"/>
                <w:sz w:val="20"/>
                <w:szCs w:val="20"/>
              </w:rPr>
              <w:t>U</w:t>
            </w:r>
            <w:r w:rsidR="00AD772F" w:rsidRPr="000420CE">
              <w:rPr>
                <w:rFonts w:ascii="Arial" w:hAnsi="Arial" w:cs="Arial"/>
                <w:sz w:val="20"/>
                <w:szCs w:val="20"/>
              </w:rPr>
              <w:t xml:space="preserve">sing </w:t>
            </w:r>
            <w:r w:rsidR="00AD772F" w:rsidRPr="000420CE">
              <w:rPr>
                <w:rFonts w:ascii="Arial" w:hAnsi="Arial" w:cs="Arial"/>
                <w:i/>
                <w:sz w:val="20"/>
                <w:szCs w:val="20"/>
              </w:rPr>
              <w:t>a</w:t>
            </w:r>
            <w:r w:rsidR="00AD772F" w:rsidRPr="000420CE">
              <w:rPr>
                <w:rFonts w:ascii="Arial" w:hAnsi="Arial" w:cs="Arial"/>
                <w:sz w:val="20"/>
                <w:szCs w:val="20"/>
              </w:rPr>
              <w:t xml:space="preserve"> = 6 </w:t>
            </w:r>
            <w:r w:rsidRPr="000420CE">
              <w:rPr>
                <w:rFonts w:ascii="Arial" w:hAnsi="Arial" w:cs="Arial"/>
                <w:sz w:val="20"/>
                <w:szCs w:val="20"/>
              </w:rPr>
              <w:t>×</w:t>
            </w:r>
            <w:r w:rsidR="00AD772F" w:rsidRPr="000420CE">
              <w:rPr>
                <w:rFonts w:ascii="Arial" w:hAnsi="Arial" w:cs="Arial"/>
                <w:sz w:val="20"/>
                <w:szCs w:val="20"/>
              </w:rPr>
              <w:t xml:space="preserve"> 10</w:t>
            </w:r>
            <w:r w:rsidR="00AD772F" w:rsidRPr="000420CE">
              <w:rPr>
                <w:rFonts w:ascii="Arial" w:hAnsi="Arial" w:cs="Arial"/>
                <w:sz w:val="20"/>
                <w:szCs w:val="20"/>
                <w:vertAlign w:val="superscript"/>
              </w:rPr>
              <w:t xml:space="preserve">3 </w:t>
            </w:r>
            <w:r w:rsidR="00AD772F" w:rsidRPr="000420CE">
              <w:rPr>
                <w:rFonts w:ascii="Arial" w:hAnsi="Arial" w:cs="Arial"/>
                <w:sz w:val="20"/>
                <w:szCs w:val="20"/>
              </w:rPr>
              <w:t xml:space="preserve">and </w:t>
            </w:r>
            <w:r w:rsidR="00AD772F" w:rsidRPr="000420CE">
              <w:rPr>
                <w:rFonts w:ascii="Arial" w:hAnsi="Arial" w:cs="Arial"/>
                <w:i/>
                <w:sz w:val="20"/>
                <w:szCs w:val="20"/>
              </w:rPr>
              <w:t>b</w:t>
            </w:r>
            <w:r w:rsidR="00AD772F" w:rsidRPr="000420CE">
              <w:rPr>
                <w:rFonts w:ascii="Arial" w:hAnsi="Arial" w:cs="Arial"/>
                <w:sz w:val="20"/>
                <w:szCs w:val="20"/>
              </w:rPr>
              <w:t xml:space="preserve"> = 3 </w:t>
            </w:r>
            <w:r w:rsidRPr="000420CE">
              <w:rPr>
                <w:rFonts w:ascii="Arial" w:hAnsi="Arial" w:cs="Arial"/>
                <w:sz w:val="20"/>
                <w:szCs w:val="20"/>
              </w:rPr>
              <w:t>×</w:t>
            </w:r>
            <w:r w:rsidR="00AD772F" w:rsidRPr="000420CE">
              <w:rPr>
                <w:rFonts w:ascii="Arial" w:hAnsi="Arial" w:cs="Arial"/>
                <w:sz w:val="20"/>
                <w:szCs w:val="20"/>
              </w:rPr>
              <w:t xml:space="preserve"> 10</w:t>
            </w:r>
            <w:r w:rsidR="00AD772F" w:rsidRPr="000420CE">
              <w:rPr>
                <w:rFonts w:ascii="Arial" w:hAnsi="Arial" w:cs="Arial"/>
                <w:sz w:val="20"/>
                <w:szCs w:val="20"/>
                <w:vertAlign w:val="superscript"/>
              </w:rPr>
              <w:t xml:space="preserve">2 </w:t>
            </w:r>
            <w:r w:rsidR="00AD772F" w:rsidRPr="000420CE">
              <w:rPr>
                <w:rFonts w:ascii="Arial" w:hAnsi="Arial" w:cs="Arial"/>
                <w:sz w:val="20"/>
                <w:szCs w:val="20"/>
              </w:rPr>
              <w:t xml:space="preserve">determine which of these calculations gives the largest solution and which gives the smallest. </w:t>
            </w:r>
          </w:p>
          <w:p w14:paraId="03EB881E" w14:textId="6E2961FD" w:rsidR="005D4DA8" w:rsidRPr="000420CE" w:rsidRDefault="005D4DA8" w:rsidP="00AD772F">
            <w:pPr>
              <w:pStyle w:val="BodyText"/>
              <w:spacing w:line="360" w:lineRule="auto"/>
              <w:ind w:right="1310"/>
            </w:pPr>
            <w:r w:rsidRPr="000420CE">
              <w:rPr>
                <w:noProof/>
                <w:lang w:eastAsia="en-GB"/>
              </w:rPr>
              <mc:AlternateContent>
                <mc:Choice Requires="wps">
                  <w:drawing>
                    <wp:anchor distT="0" distB="0" distL="114300" distR="114300" simplePos="0" relativeHeight="251643904" behindDoc="1" locked="0" layoutInCell="1" allowOverlap="1" wp14:anchorId="0D9D3F87" wp14:editId="6A000429">
                      <wp:simplePos x="0" y="0"/>
                      <wp:positionH relativeFrom="column">
                        <wp:posOffset>977900</wp:posOffset>
                      </wp:positionH>
                      <wp:positionV relativeFrom="paragraph">
                        <wp:posOffset>33655</wp:posOffset>
                      </wp:positionV>
                      <wp:extent cx="577850" cy="285750"/>
                      <wp:effectExtent l="0" t="0" r="12700" b="19050"/>
                      <wp:wrapTight wrapText="bothSides">
                        <wp:wrapPolygon edited="0">
                          <wp:start x="0" y="0"/>
                          <wp:lineTo x="0" y="21600"/>
                          <wp:lineTo x="21363" y="21600"/>
                          <wp:lineTo x="21363" y="0"/>
                          <wp:lineTo x="0" y="0"/>
                        </wp:wrapPolygon>
                      </wp:wrapTight>
                      <wp:docPr id="24" name="Text Box 24"/>
                      <wp:cNvGraphicFramePr/>
                      <a:graphic xmlns:a="http://schemas.openxmlformats.org/drawingml/2006/main">
                        <a:graphicData uri="http://schemas.microsoft.com/office/word/2010/wordprocessingShape">
                          <wps:wsp>
                            <wps:cNvSpPr txBox="1"/>
                            <wps:spPr>
                              <a:xfrm>
                                <a:off x="0" y="0"/>
                                <a:ext cx="5778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F9819B" w14:textId="77777777" w:rsidR="009B0DDC" w:rsidRPr="00DC2E8D" w:rsidRDefault="009B0DDC" w:rsidP="00AD772F">
                                  <w:pPr>
                                    <w:jc w:val="center"/>
                                    <w:rPr>
                                      <w:b/>
                                    </w:rPr>
                                  </w:pPr>
                                  <w:r w:rsidRPr="005D4DA8">
                                    <w:rPr>
                                      <w:i/>
                                    </w:rPr>
                                    <w:t>a</w:t>
                                  </w:r>
                                  <w:r w:rsidRPr="00DC2E8D">
                                    <w:rPr>
                                      <w:b/>
                                    </w:rPr>
                                    <w:t xml:space="preserve"> × </w:t>
                                  </w:r>
                                  <w:r w:rsidRPr="005D4DA8">
                                    <w:rPr>
                                      <w:i/>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D3F87" id="Text Box 24" o:spid="_x0000_s1034" type="#_x0000_t202" style="position:absolute;margin-left:77pt;margin-top:2.65pt;width:45.5pt;height: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" fillcolor="white [3201]" strokeweight=".5pt">
                      <v:textbox>
                        <w:txbxContent>
                          <w:p w14:paraId="18F9819B" w14:textId="77777777" w:rsidR="009B0DDC" w:rsidRPr="00DC2E8D" w:rsidRDefault="009B0DDC" w:rsidP="00AD772F">
                            <w:pPr>
                              <w:jc w:val="center"/>
                              <w:rPr>
                                <w:b/>
                              </w:rPr>
                            </w:pPr>
                            <w:r w:rsidRPr="005D4DA8">
                              <w:rPr>
                                <w:i/>
                              </w:rPr>
                              <w:t>a</w:t>
                            </w:r>
                            <w:r w:rsidRPr="00DC2E8D">
                              <w:rPr>
                                <w:b/>
                              </w:rPr>
                              <w:t xml:space="preserve"> × </w:t>
                            </w:r>
                            <w:r w:rsidRPr="005D4DA8">
                              <w:rPr>
                                <w:i/>
                              </w:rPr>
                              <w:t>b</w:t>
                            </w:r>
                          </w:p>
                        </w:txbxContent>
                      </v:textbox>
                      <w10:wrap type="tight"/>
                    </v:shape>
                  </w:pict>
                </mc:Fallback>
              </mc:AlternateContent>
            </w:r>
            <w:r w:rsidRPr="000420CE">
              <w:rPr>
                <w:noProof/>
                <w:lang w:eastAsia="en-GB"/>
              </w:rPr>
              <mc:AlternateContent>
                <mc:Choice Requires="wps">
                  <w:drawing>
                    <wp:anchor distT="0" distB="0" distL="114300" distR="114300" simplePos="0" relativeHeight="251667456" behindDoc="1" locked="0" layoutInCell="1" allowOverlap="1" wp14:anchorId="35E97F4E" wp14:editId="2876A0B5">
                      <wp:simplePos x="0" y="0"/>
                      <wp:positionH relativeFrom="column">
                        <wp:posOffset>4248150</wp:posOffset>
                      </wp:positionH>
                      <wp:positionV relativeFrom="paragraph">
                        <wp:posOffset>65405</wp:posOffset>
                      </wp:positionV>
                      <wp:extent cx="577850" cy="285750"/>
                      <wp:effectExtent l="0" t="0" r="12700" b="19050"/>
                      <wp:wrapTight wrapText="bothSides">
                        <wp:wrapPolygon edited="0">
                          <wp:start x="0" y="0"/>
                          <wp:lineTo x="0" y="21600"/>
                          <wp:lineTo x="21363" y="21600"/>
                          <wp:lineTo x="21363" y="0"/>
                          <wp:lineTo x="0" y="0"/>
                        </wp:wrapPolygon>
                      </wp:wrapTight>
                      <wp:docPr id="23" name="Text Box 23"/>
                      <wp:cNvGraphicFramePr/>
                      <a:graphic xmlns:a="http://schemas.openxmlformats.org/drawingml/2006/main">
                        <a:graphicData uri="http://schemas.microsoft.com/office/word/2010/wordprocessingShape">
                          <wps:wsp>
                            <wps:cNvSpPr txBox="1"/>
                            <wps:spPr>
                              <a:xfrm>
                                <a:off x="0" y="0"/>
                                <a:ext cx="5778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81DA21" w14:textId="77777777" w:rsidR="009B0DDC" w:rsidRPr="00DC2E8D" w:rsidRDefault="009B0DDC" w:rsidP="00AD772F">
                                  <w:pPr>
                                    <w:jc w:val="center"/>
                                    <w:rPr>
                                      <w:b/>
                                    </w:rPr>
                                  </w:pPr>
                                  <w:r w:rsidRPr="005D4DA8">
                                    <w:rPr>
                                      <w:i/>
                                    </w:rPr>
                                    <w:t>b</w:t>
                                  </w:r>
                                  <w:r w:rsidRPr="00DC2E8D">
                                    <w:rPr>
                                      <w:b/>
                                    </w:rPr>
                                    <w:t xml:space="preserve"> </w:t>
                                  </w:r>
                                  <w:r>
                                    <w:rPr>
                                      <w:b/>
                                    </w:rPr>
                                    <w:t>÷</w:t>
                                  </w:r>
                                  <w:r w:rsidRPr="00DC2E8D">
                                    <w:rPr>
                                      <w:b/>
                                    </w:rPr>
                                    <w:t xml:space="preserve"> </w:t>
                                  </w:r>
                                  <w:r w:rsidRPr="005D4DA8">
                                    <w:rPr>
                                      <w:i/>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97F4E" id="Text Box 23" o:spid="_x0000_s1035" type="#_x0000_t202" style="position:absolute;margin-left:334.5pt;margin-top:5.15pt;width:45.5pt;height: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" fillcolor="white [3201]" strokeweight=".5pt">
                      <v:textbox>
                        <w:txbxContent>
                          <w:p w14:paraId="3C81DA21" w14:textId="77777777" w:rsidR="009B0DDC" w:rsidRPr="00DC2E8D" w:rsidRDefault="009B0DDC" w:rsidP="00AD772F">
                            <w:pPr>
                              <w:jc w:val="center"/>
                              <w:rPr>
                                <w:b/>
                              </w:rPr>
                            </w:pPr>
                            <w:r w:rsidRPr="005D4DA8">
                              <w:rPr>
                                <w:i/>
                              </w:rPr>
                              <w:t>b</w:t>
                            </w:r>
                            <w:r w:rsidRPr="00DC2E8D">
                              <w:rPr>
                                <w:b/>
                              </w:rPr>
                              <w:t xml:space="preserve"> </w:t>
                            </w:r>
                            <w:r>
                              <w:rPr>
                                <w:b/>
                              </w:rPr>
                              <w:t>÷</w:t>
                            </w:r>
                            <w:r w:rsidRPr="00DC2E8D">
                              <w:rPr>
                                <w:b/>
                              </w:rPr>
                              <w:t xml:space="preserve"> </w:t>
                            </w:r>
                            <w:r w:rsidRPr="005D4DA8">
                              <w:rPr>
                                <w:i/>
                              </w:rPr>
                              <w:t>a</w:t>
                            </w:r>
                          </w:p>
                        </w:txbxContent>
                      </v:textbox>
                      <w10:wrap type="tight"/>
                    </v:shape>
                  </w:pict>
                </mc:Fallback>
              </mc:AlternateContent>
            </w:r>
            <w:r w:rsidRPr="000420CE">
              <w:rPr>
                <w:noProof/>
                <w:lang w:eastAsia="en-GB"/>
              </w:rPr>
              <mc:AlternateContent>
                <mc:Choice Requires="wps">
                  <w:drawing>
                    <wp:anchor distT="0" distB="0" distL="114300" distR="114300" simplePos="0" relativeHeight="251661312" behindDoc="1" locked="0" layoutInCell="1" allowOverlap="1" wp14:anchorId="0B2C7E38" wp14:editId="1A07633B">
                      <wp:simplePos x="0" y="0"/>
                      <wp:positionH relativeFrom="column">
                        <wp:posOffset>3200400</wp:posOffset>
                      </wp:positionH>
                      <wp:positionV relativeFrom="paragraph">
                        <wp:posOffset>65405</wp:posOffset>
                      </wp:positionV>
                      <wp:extent cx="577850" cy="285750"/>
                      <wp:effectExtent l="0" t="0" r="12700" b="19050"/>
                      <wp:wrapTight wrapText="bothSides">
                        <wp:wrapPolygon edited="0">
                          <wp:start x="0" y="0"/>
                          <wp:lineTo x="0" y="21600"/>
                          <wp:lineTo x="21363" y="21600"/>
                          <wp:lineTo x="21363" y="0"/>
                          <wp:lineTo x="0" y="0"/>
                        </wp:wrapPolygon>
                      </wp:wrapTight>
                      <wp:docPr id="22" name="Text Box 22"/>
                      <wp:cNvGraphicFramePr/>
                      <a:graphic xmlns:a="http://schemas.openxmlformats.org/drawingml/2006/main">
                        <a:graphicData uri="http://schemas.microsoft.com/office/word/2010/wordprocessingShape">
                          <wps:wsp>
                            <wps:cNvSpPr txBox="1"/>
                            <wps:spPr>
                              <a:xfrm>
                                <a:off x="0" y="0"/>
                                <a:ext cx="5778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49A593" w14:textId="77777777" w:rsidR="009B0DDC" w:rsidRPr="00DC2E8D" w:rsidRDefault="009B0DDC" w:rsidP="00AD772F">
                                  <w:pPr>
                                    <w:jc w:val="center"/>
                                    <w:rPr>
                                      <w:b/>
                                    </w:rPr>
                                  </w:pPr>
                                  <w:r w:rsidRPr="005D4DA8">
                                    <w:rPr>
                                      <w:i/>
                                    </w:rPr>
                                    <w:t>b</w:t>
                                  </w:r>
                                  <w:r>
                                    <w:rPr>
                                      <w:b/>
                                    </w:rPr>
                                    <w:t xml:space="preserve"> </w:t>
                                  </w:r>
                                  <w:r w:rsidRPr="00DC2E8D">
                                    <w:rPr>
                                      <w:b/>
                                    </w:rPr>
                                    <w:t xml:space="preserve">× </w:t>
                                  </w:r>
                                  <w:r w:rsidRPr="005D4DA8">
                                    <w:rPr>
                                      <w:i/>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C7E38" id="Text Box 22" o:spid="_x0000_s1036" type="#_x0000_t202" style="position:absolute;margin-left:252pt;margin-top:5.15pt;width:45.5pt;height:2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" fillcolor="white [3201]" strokeweight=".5pt">
                      <v:textbox>
                        <w:txbxContent>
                          <w:p w14:paraId="0C49A593" w14:textId="77777777" w:rsidR="009B0DDC" w:rsidRPr="00DC2E8D" w:rsidRDefault="009B0DDC" w:rsidP="00AD772F">
                            <w:pPr>
                              <w:jc w:val="center"/>
                              <w:rPr>
                                <w:b/>
                              </w:rPr>
                            </w:pPr>
                            <w:r w:rsidRPr="005D4DA8">
                              <w:rPr>
                                <w:i/>
                              </w:rPr>
                              <w:t>b</w:t>
                            </w:r>
                            <w:r>
                              <w:rPr>
                                <w:b/>
                              </w:rPr>
                              <w:t xml:space="preserve"> </w:t>
                            </w:r>
                            <w:r w:rsidRPr="00DC2E8D">
                              <w:rPr>
                                <w:b/>
                              </w:rPr>
                              <w:t xml:space="preserve">× </w:t>
                            </w:r>
                            <w:r w:rsidRPr="005D4DA8">
                              <w:rPr>
                                <w:i/>
                              </w:rPr>
                              <w:t>a</w:t>
                            </w:r>
                          </w:p>
                        </w:txbxContent>
                      </v:textbox>
                      <w10:wrap type="tight"/>
                    </v:shape>
                  </w:pict>
                </mc:Fallback>
              </mc:AlternateContent>
            </w:r>
            <w:r w:rsidRPr="000420CE">
              <w:rPr>
                <w:noProof/>
                <w:lang w:eastAsia="en-GB"/>
              </w:rPr>
              <mc:AlternateContent>
                <mc:Choice Requires="wps">
                  <w:drawing>
                    <wp:anchor distT="0" distB="0" distL="114300" distR="114300" simplePos="0" relativeHeight="251655168" behindDoc="1" locked="0" layoutInCell="1" allowOverlap="1" wp14:anchorId="70B86C83" wp14:editId="13D72CDE">
                      <wp:simplePos x="0" y="0"/>
                      <wp:positionH relativeFrom="column">
                        <wp:posOffset>2070100</wp:posOffset>
                      </wp:positionH>
                      <wp:positionV relativeFrom="paragraph">
                        <wp:posOffset>47625</wp:posOffset>
                      </wp:positionV>
                      <wp:extent cx="577850" cy="285750"/>
                      <wp:effectExtent l="0" t="0" r="12700" b="19050"/>
                      <wp:wrapTight wrapText="bothSides">
                        <wp:wrapPolygon edited="0">
                          <wp:start x="0" y="0"/>
                          <wp:lineTo x="0" y="21600"/>
                          <wp:lineTo x="21363" y="21600"/>
                          <wp:lineTo x="21363" y="0"/>
                          <wp:lineTo x="0" y="0"/>
                        </wp:wrapPolygon>
                      </wp:wrapTight>
                      <wp:docPr id="19" name="Text Box 19"/>
                      <wp:cNvGraphicFramePr/>
                      <a:graphic xmlns:a="http://schemas.openxmlformats.org/drawingml/2006/main">
                        <a:graphicData uri="http://schemas.microsoft.com/office/word/2010/wordprocessingShape">
                          <wps:wsp>
                            <wps:cNvSpPr txBox="1"/>
                            <wps:spPr>
                              <a:xfrm>
                                <a:off x="0" y="0"/>
                                <a:ext cx="5778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30B672" w14:textId="77777777" w:rsidR="009B0DDC" w:rsidRPr="00DC2E8D" w:rsidRDefault="009B0DDC" w:rsidP="00AD772F">
                                  <w:pPr>
                                    <w:jc w:val="center"/>
                                    <w:rPr>
                                      <w:b/>
                                    </w:rPr>
                                  </w:pPr>
                                  <w:r w:rsidRPr="005D4DA8">
                                    <w:rPr>
                                      <w:i/>
                                    </w:rPr>
                                    <w:t>a</w:t>
                                  </w:r>
                                  <w:r w:rsidRPr="00DC2E8D">
                                    <w:rPr>
                                      <w:b/>
                                    </w:rPr>
                                    <w:t xml:space="preserve"> </w:t>
                                  </w:r>
                                  <w:r>
                                    <w:rPr>
                                      <w:b/>
                                    </w:rPr>
                                    <w:t>÷</w:t>
                                  </w:r>
                                  <w:r w:rsidRPr="00DC2E8D">
                                    <w:rPr>
                                      <w:b/>
                                    </w:rPr>
                                    <w:t xml:space="preserve"> </w:t>
                                  </w:r>
                                  <w:r w:rsidRPr="005D4DA8">
                                    <w:rPr>
                                      <w:i/>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86C83" id="Text Box 19" o:spid="_x0000_s1037" type="#_x0000_t202" style="position:absolute;margin-left:163pt;margin-top:3.75pt;width:45.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" fillcolor="white [3201]" strokeweight=".5pt">
                      <v:textbox>
                        <w:txbxContent>
                          <w:p w14:paraId="4730B672" w14:textId="77777777" w:rsidR="009B0DDC" w:rsidRPr="00DC2E8D" w:rsidRDefault="009B0DDC" w:rsidP="00AD772F">
                            <w:pPr>
                              <w:jc w:val="center"/>
                              <w:rPr>
                                <w:b/>
                              </w:rPr>
                            </w:pPr>
                            <w:r w:rsidRPr="005D4DA8">
                              <w:rPr>
                                <w:i/>
                              </w:rPr>
                              <w:t>a</w:t>
                            </w:r>
                            <w:r w:rsidRPr="00DC2E8D">
                              <w:rPr>
                                <w:b/>
                              </w:rPr>
                              <w:t xml:space="preserve"> </w:t>
                            </w:r>
                            <w:r>
                              <w:rPr>
                                <w:b/>
                              </w:rPr>
                              <w:t>÷</w:t>
                            </w:r>
                            <w:r w:rsidRPr="00DC2E8D">
                              <w:rPr>
                                <w:b/>
                              </w:rPr>
                              <w:t xml:space="preserve"> </w:t>
                            </w:r>
                            <w:r w:rsidRPr="005D4DA8">
                              <w:rPr>
                                <w:i/>
                              </w:rPr>
                              <w:t>b</w:t>
                            </w:r>
                          </w:p>
                        </w:txbxContent>
                      </v:textbox>
                      <w10:wrap type="tight"/>
                    </v:shape>
                  </w:pict>
                </mc:Fallback>
              </mc:AlternateContent>
            </w:r>
          </w:p>
          <w:p w14:paraId="57B1E8A9" w14:textId="77777777" w:rsidR="00AD772F" w:rsidRPr="000420CE" w:rsidRDefault="00AD772F" w:rsidP="00AD772F">
            <w:pPr>
              <w:pStyle w:val="BodyText"/>
              <w:spacing w:line="360" w:lineRule="auto"/>
              <w:ind w:right="1310"/>
            </w:pPr>
          </w:p>
          <w:p w14:paraId="67BC56D4" w14:textId="007EBEAD" w:rsidR="00C8232F" w:rsidRPr="000420CE" w:rsidRDefault="00E14F5A" w:rsidP="00E14F5A">
            <w:pPr>
              <w:autoSpaceDE w:val="0"/>
              <w:autoSpaceDN w:val="0"/>
              <w:adjustRightInd w:val="0"/>
              <w:rPr>
                <w:rFonts w:ascii="Arial" w:eastAsia="Arial" w:hAnsi="Arial" w:cs="Arial"/>
                <w:sz w:val="20"/>
                <w:szCs w:val="20"/>
              </w:rPr>
            </w:pPr>
            <w:r w:rsidRPr="000420CE">
              <w:rPr>
                <w:rFonts w:ascii="Arial" w:eastAsia="Arial" w:hAnsi="Arial" w:cs="Arial"/>
                <w:sz w:val="20"/>
                <w:szCs w:val="20"/>
              </w:rPr>
              <w:t xml:space="preserve">It is important learners understand that standard form is way of writing very large and very small numbers. For example, it is used on a scientific calculator when a number is too large or too small to fit on the screen. </w:t>
            </w:r>
            <w:r w:rsidR="005D4DA8" w:rsidRPr="000420CE">
              <w:rPr>
                <w:rFonts w:ascii="Arial" w:eastAsia="Arial" w:hAnsi="Arial" w:cs="Arial"/>
                <w:sz w:val="20"/>
                <w:szCs w:val="20"/>
              </w:rPr>
              <w:t>Being able to write</w:t>
            </w:r>
            <w:r w:rsidRPr="000420CE">
              <w:rPr>
                <w:rFonts w:ascii="Arial" w:eastAsia="Arial" w:hAnsi="Arial" w:cs="Arial"/>
                <w:sz w:val="20"/>
                <w:szCs w:val="20"/>
              </w:rPr>
              <w:t xml:space="preserve"> numbers in standard form depends on a secure understanding of place value. This understanding is fundamental in manipulating large and small numbers, both mentally and in written form. </w:t>
            </w:r>
          </w:p>
          <w:p w14:paraId="48245179" w14:textId="77777777" w:rsidR="00C8232F" w:rsidRPr="000420CE" w:rsidRDefault="00C8232F" w:rsidP="00E14F5A">
            <w:pPr>
              <w:autoSpaceDE w:val="0"/>
              <w:autoSpaceDN w:val="0"/>
              <w:adjustRightInd w:val="0"/>
              <w:rPr>
                <w:rFonts w:ascii="Arial" w:eastAsia="Arial" w:hAnsi="Arial" w:cs="Arial"/>
                <w:sz w:val="20"/>
                <w:szCs w:val="20"/>
              </w:rPr>
            </w:pPr>
          </w:p>
          <w:p w14:paraId="22670092" w14:textId="0FAA3FA2" w:rsidR="004B079E" w:rsidRPr="000420CE" w:rsidRDefault="00F65A4E" w:rsidP="004B079E">
            <w:pPr>
              <w:pStyle w:val="CommentText"/>
              <w:rPr>
                <w:rFonts w:ascii="Arial" w:hAnsi="Arial" w:cs="Arial"/>
              </w:rPr>
            </w:pPr>
            <w:r w:rsidRPr="000420CE">
              <w:rPr>
                <w:rFonts w:ascii="Arial" w:eastAsia="Arial" w:hAnsi="Arial" w:cs="Arial"/>
              </w:rPr>
              <w:t xml:space="preserve">This video </w:t>
            </w:r>
            <w:r w:rsidR="005D4DA8" w:rsidRPr="000420CE">
              <w:rPr>
                <w:rFonts w:ascii="Arial" w:eastAsia="Arial" w:hAnsi="Arial" w:cs="Arial"/>
              </w:rPr>
              <w:t>‘Powers of ten and the relative size of things in the universe’ available on the Eames office official website (</w:t>
            </w:r>
            <w:hyperlink r:id="rId110" w:history="1">
              <w:r w:rsidR="005D4DA8" w:rsidRPr="000420CE">
                <w:rPr>
                  <w:rStyle w:val="Hyperlink"/>
                  <w:rFonts w:ascii="Arial" w:eastAsia="Arial" w:hAnsi="Arial" w:cs="Arial"/>
                </w:rPr>
                <w:t>www.eamesoffice.com</w:t>
              </w:r>
            </w:hyperlink>
            <w:r w:rsidR="005D4DA8" w:rsidRPr="000420CE">
              <w:rPr>
                <w:rFonts w:ascii="Arial" w:eastAsia="Arial" w:hAnsi="Arial" w:cs="Arial"/>
              </w:rPr>
              <w:t>); it is also available on YouTube</w:t>
            </w:r>
            <w:r w:rsidR="00FE7D8E" w:rsidRPr="000420CE">
              <w:rPr>
                <w:rFonts w:ascii="Arial" w:hAnsi="Arial" w:cs="Arial"/>
                <w:color w:val="000000"/>
              </w:rPr>
              <w:t xml:space="preserve"> </w:t>
            </w:r>
            <w:r w:rsidR="005D4DA8" w:rsidRPr="000420CE">
              <w:rPr>
                <w:rFonts w:ascii="Arial" w:hAnsi="Arial" w:cs="Arial"/>
                <w:caps/>
                <w:color w:val="000000"/>
              </w:rPr>
              <w:t>(</w:t>
            </w:r>
            <w:hyperlink r:id="rId111" w:history="1">
              <w:r w:rsidR="005D4DA8" w:rsidRPr="000420CE">
                <w:rPr>
                  <w:rStyle w:val="Hyperlink1"/>
                  <w:rFonts w:ascii="Arial" w:hAnsi="Arial" w:cs="Arial"/>
                </w:rPr>
                <w:t>https://www.youtube.com/watch?v=0fKBhvDjuy0</w:t>
              </w:r>
            </w:hyperlink>
            <w:r w:rsidR="005D4DA8" w:rsidRPr="000420CE">
              <w:rPr>
                <w:rFonts w:ascii="Arial" w:hAnsi="Arial" w:cs="Arial"/>
                <w:caps/>
                <w:color w:val="000000"/>
              </w:rPr>
              <w:t xml:space="preserve">). </w:t>
            </w:r>
            <w:r w:rsidR="005D4DA8" w:rsidRPr="000420CE">
              <w:rPr>
                <w:rFonts w:ascii="Arial" w:hAnsi="Arial" w:cs="Arial"/>
                <w:color w:val="000000"/>
              </w:rPr>
              <w:t xml:space="preserve">This is </w:t>
            </w:r>
            <w:r w:rsidRPr="000420CE">
              <w:rPr>
                <w:rFonts w:ascii="Arial" w:eastAsia="Arial" w:hAnsi="Arial" w:cs="Arial"/>
              </w:rPr>
              <w:t xml:space="preserve">very good for helping </w:t>
            </w:r>
            <w:r w:rsidR="005D4DA8" w:rsidRPr="000420CE">
              <w:rPr>
                <w:rFonts w:ascii="Arial" w:eastAsia="Arial" w:hAnsi="Arial" w:cs="Arial"/>
              </w:rPr>
              <w:t>learners</w:t>
            </w:r>
            <w:r w:rsidRPr="000420CE">
              <w:rPr>
                <w:rFonts w:ascii="Arial" w:eastAsia="Arial" w:hAnsi="Arial" w:cs="Arial"/>
              </w:rPr>
              <w:t xml:space="preserve"> to understand the concept </w:t>
            </w:r>
            <w:r w:rsidR="005D4DA8" w:rsidRPr="000420CE">
              <w:rPr>
                <w:rFonts w:ascii="Arial" w:eastAsia="Arial" w:hAnsi="Arial" w:cs="Arial"/>
              </w:rPr>
              <w:t xml:space="preserve">of </w:t>
            </w:r>
            <w:r w:rsidRPr="000420CE">
              <w:rPr>
                <w:rFonts w:ascii="Arial" w:eastAsia="Arial" w:hAnsi="Arial" w:cs="Arial"/>
              </w:rPr>
              <w:t>magnitude</w:t>
            </w:r>
            <w:r w:rsidR="005D4DA8" w:rsidRPr="000420CE">
              <w:rPr>
                <w:rFonts w:ascii="Arial" w:eastAsia="Arial" w:hAnsi="Arial" w:cs="Arial"/>
              </w:rPr>
              <w:t xml:space="preserve">. </w:t>
            </w:r>
          </w:p>
          <w:p w14:paraId="3403FEAA" w14:textId="77777777" w:rsidR="00A70582" w:rsidRPr="000420CE" w:rsidRDefault="00A70582" w:rsidP="00A70582">
            <w:pPr>
              <w:autoSpaceDE w:val="0"/>
              <w:autoSpaceDN w:val="0"/>
              <w:adjustRightInd w:val="0"/>
              <w:rPr>
                <w:rFonts w:ascii="Arial" w:hAnsi="Arial" w:cs="Arial"/>
                <w:sz w:val="20"/>
                <w:szCs w:val="20"/>
                <w:lang w:eastAsia="en-GB"/>
              </w:rPr>
            </w:pPr>
          </w:p>
          <w:p w14:paraId="5DF68E4B" w14:textId="1157E187" w:rsidR="00E14F5A" w:rsidRPr="000420CE" w:rsidRDefault="00E14F5A" w:rsidP="00E14F5A">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lastRenderedPageBreak/>
              <w:t xml:space="preserve">The next step is to give learners a range of examples showing how to write numbers in standard form and vice-versa. Emphasise to learners that different calculators display standard form in different ways and check that they know how to input numbers in standard form into </w:t>
            </w:r>
            <w:r w:rsidRPr="000420CE">
              <w:rPr>
                <w:rFonts w:ascii="Arial" w:hAnsi="Arial" w:cs="Arial"/>
                <w:b/>
                <w:sz w:val="20"/>
                <w:szCs w:val="20"/>
                <w:lang w:eastAsia="en-GB"/>
              </w:rPr>
              <w:t xml:space="preserve">their </w:t>
            </w:r>
            <w:r w:rsidRPr="000420CE">
              <w:rPr>
                <w:rFonts w:ascii="Arial" w:hAnsi="Arial" w:cs="Arial"/>
                <w:sz w:val="20"/>
                <w:szCs w:val="20"/>
                <w:lang w:eastAsia="en-GB"/>
              </w:rPr>
              <w:t>calculator.</w:t>
            </w:r>
            <w:r w:rsidRPr="000420CE">
              <w:rPr>
                <w:rFonts w:ascii="Arial" w:hAnsi="Arial" w:cs="Arial"/>
                <w:b/>
                <w:sz w:val="20"/>
                <w:szCs w:val="20"/>
                <w:lang w:eastAsia="en-GB"/>
              </w:rPr>
              <w:t xml:space="preserve">  </w:t>
            </w:r>
          </w:p>
          <w:p w14:paraId="49442CEA" w14:textId="77777777" w:rsidR="00E14F5A" w:rsidRPr="000420CE" w:rsidRDefault="00E14F5A" w:rsidP="00E14F5A">
            <w:pPr>
              <w:autoSpaceDE w:val="0"/>
              <w:autoSpaceDN w:val="0"/>
              <w:adjustRightInd w:val="0"/>
              <w:rPr>
                <w:rFonts w:ascii="Arial" w:hAnsi="Arial" w:cs="Arial"/>
                <w:b/>
                <w:sz w:val="20"/>
                <w:szCs w:val="20"/>
                <w:lang w:eastAsia="en-GB"/>
              </w:rPr>
            </w:pPr>
          </w:p>
          <w:p w14:paraId="184D91CF" w14:textId="08F61B0B" w:rsidR="00A70582"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Extend this by using the four rules of calculation with numbers in standard form, both with and without a calculator. </w:t>
            </w:r>
            <w:r w:rsidR="00FE7D8E" w:rsidRPr="000420CE">
              <w:rPr>
                <w:rFonts w:ascii="Arial" w:hAnsi="Arial" w:cs="Arial"/>
                <w:sz w:val="20"/>
                <w:szCs w:val="20"/>
                <w:lang w:eastAsia="en-GB"/>
              </w:rPr>
              <w:t>E</w:t>
            </w:r>
            <w:r w:rsidRPr="000420CE">
              <w:rPr>
                <w:rFonts w:ascii="Arial" w:hAnsi="Arial" w:cs="Arial"/>
                <w:sz w:val="20"/>
                <w:szCs w:val="20"/>
                <w:lang w:eastAsia="en-GB"/>
              </w:rPr>
              <w:t>mphasise common errors</w:t>
            </w:r>
            <w:r w:rsidR="00FE7D8E" w:rsidRPr="000420CE">
              <w:rPr>
                <w:rFonts w:ascii="Arial" w:hAnsi="Arial" w:cs="Arial"/>
                <w:sz w:val="20"/>
                <w:szCs w:val="20"/>
                <w:lang w:eastAsia="en-GB"/>
              </w:rPr>
              <w:t>,</w:t>
            </w:r>
            <w:r w:rsidRPr="000420CE">
              <w:rPr>
                <w:rFonts w:ascii="Arial" w:hAnsi="Arial" w:cs="Arial"/>
                <w:sz w:val="20"/>
                <w:szCs w:val="20"/>
                <w:lang w:eastAsia="en-GB"/>
              </w:rPr>
              <w:t xml:space="preserve"> </w:t>
            </w:r>
            <w:r w:rsidR="00FE7D8E" w:rsidRPr="000420CE">
              <w:rPr>
                <w:rFonts w:ascii="Arial" w:hAnsi="Arial" w:cs="Arial"/>
                <w:sz w:val="20"/>
                <w:szCs w:val="20"/>
                <w:lang w:eastAsia="en-GB"/>
              </w:rPr>
              <w:t>f</w:t>
            </w:r>
            <w:r w:rsidRPr="000420CE">
              <w:rPr>
                <w:rFonts w:ascii="Arial" w:hAnsi="Arial" w:cs="Arial"/>
                <w:sz w:val="20"/>
                <w:szCs w:val="20"/>
                <w:lang w:eastAsia="en-GB"/>
              </w:rPr>
              <w:t>or example, if learners are asked to work out the answer to 2.4 × 10</w:t>
            </w:r>
            <w:r w:rsidRPr="000420CE">
              <w:rPr>
                <w:rFonts w:ascii="Arial" w:hAnsi="Arial" w:cs="Arial"/>
                <w:sz w:val="20"/>
                <w:szCs w:val="20"/>
                <w:vertAlign w:val="superscript"/>
                <w:lang w:eastAsia="en-GB"/>
              </w:rPr>
              <w:t>4</w:t>
            </w:r>
            <w:r w:rsidRPr="000420CE">
              <w:rPr>
                <w:rFonts w:ascii="Arial" w:hAnsi="Arial" w:cs="Arial"/>
                <w:sz w:val="20"/>
                <w:szCs w:val="20"/>
                <w:lang w:eastAsia="en-GB"/>
              </w:rPr>
              <w:t xml:space="preserve"> – 2 × 10</w:t>
            </w:r>
            <w:r w:rsidRPr="000420CE">
              <w:rPr>
                <w:rFonts w:ascii="Arial" w:hAnsi="Arial" w:cs="Arial"/>
                <w:sz w:val="20"/>
                <w:szCs w:val="20"/>
                <w:vertAlign w:val="superscript"/>
                <w:lang w:eastAsia="en-GB"/>
              </w:rPr>
              <w:t>4</w:t>
            </w:r>
            <w:r w:rsidRPr="000420CE">
              <w:rPr>
                <w:rFonts w:ascii="Arial" w:hAnsi="Arial" w:cs="Arial"/>
                <w:sz w:val="20"/>
                <w:szCs w:val="20"/>
                <w:lang w:eastAsia="en-GB"/>
              </w:rPr>
              <w:t xml:space="preserve"> in standard form it is common to see an answer of 0.4 × 10</w:t>
            </w:r>
            <w:r w:rsidRPr="000420CE">
              <w:rPr>
                <w:rFonts w:ascii="Arial" w:hAnsi="Arial" w:cs="Arial"/>
                <w:sz w:val="20"/>
                <w:szCs w:val="20"/>
                <w:vertAlign w:val="superscript"/>
                <w:lang w:eastAsia="en-GB"/>
              </w:rPr>
              <w:t>4</w:t>
            </w:r>
            <w:r w:rsidRPr="000420CE">
              <w:rPr>
                <w:rFonts w:ascii="Arial" w:hAnsi="Arial" w:cs="Arial"/>
                <w:sz w:val="20"/>
                <w:szCs w:val="20"/>
                <w:lang w:eastAsia="en-GB"/>
              </w:rPr>
              <w:t>. Point out that although 2.4 × 10</w:t>
            </w:r>
            <w:r w:rsidRPr="000420CE">
              <w:rPr>
                <w:rFonts w:ascii="Arial" w:hAnsi="Arial" w:cs="Arial"/>
                <w:sz w:val="20"/>
                <w:szCs w:val="20"/>
                <w:vertAlign w:val="superscript"/>
                <w:lang w:eastAsia="en-GB"/>
              </w:rPr>
              <w:t>4</w:t>
            </w:r>
            <w:r w:rsidRPr="000420CE">
              <w:rPr>
                <w:rFonts w:ascii="Arial" w:hAnsi="Arial" w:cs="Arial"/>
                <w:sz w:val="20"/>
                <w:szCs w:val="20"/>
                <w:lang w:eastAsia="en-GB"/>
              </w:rPr>
              <w:t xml:space="preserve"> – 2 × 10</w:t>
            </w:r>
            <w:r w:rsidRPr="000420CE">
              <w:rPr>
                <w:rFonts w:ascii="Arial" w:hAnsi="Arial" w:cs="Arial"/>
                <w:sz w:val="20"/>
                <w:szCs w:val="20"/>
                <w:vertAlign w:val="superscript"/>
                <w:lang w:eastAsia="en-GB"/>
              </w:rPr>
              <w:t>4</w:t>
            </w:r>
            <w:r w:rsidR="00FE7D8E" w:rsidRPr="000420CE">
              <w:rPr>
                <w:rFonts w:ascii="Arial" w:hAnsi="Arial" w:cs="Arial"/>
                <w:sz w:val="20"/>
                <w:szCs w:val="20"/>
                <w:lang w:eastAsia="en-GB"/>
              </w:rPr>
              <w:t xml:space="preserve"> </w:t>
            </w:r>
            <w:r w:rsidRPr="000420CE">
              <w:rPr>
                <w:rFonts w:ascii="Arial" w:hAnsi="Arial" w:cs="Arial"/>
                <w:sz w:val="20"/>
                <w:szCs w:val="20"/>
                <w:lang w:eastAsia="en-GB"/>
              </w:rPr>
              <w:t>= 0.4 × 10</w:t>
            </w:r>
            <w:r w:rsidRPr="000420CE">
              <w:rPr>
                <w:rFonts w:ascii="Arial" w:hAnsi="Arial" w:cs="Arial"/>
                <w:sz w:val="20"/>
                <w:szCs w:val="20"/>
                <w:vertAlign w:val="superscript"/>
                <w:lang w:eastAsia="en-GB"/>
              </w:rPr>
              <w:t>4</w:t>
            </w:r>
            <w:r w:rsidRPr="000420CE">
              <w:rPr>
                <w:rFonts w:ascii="Arial" w:hAnsi="Arial" w:cs="Arial"/>
                <w:sz w:val="20"/>
                <w:szCs w:val="20"/>
                <w:lang w:eastAsia="en-GB"/>
              </w:rPr>
              <w:t xml:space="preserve"> the answer is not in standard form, since 0.4 is less than 1.</w:t>
            </w:r>
            <w:r w:rsidRPr="000420CE">
              <w:rPr>
                <w:rFonts w:ascii="Arial" w:hAnsi="Arial" w:cs="Arial"/>
                <w:b/>
                <w:sz w:val="20"/>
                <w:szCs w:val="20"/>
                <w:lang w:eastAsia="en-GB"/>
              </w:rPr>
              <w:t xml:space="preserve"> </w:t>
            </w:r>
          </w:p>
          <w:p w14:paraId="72DF61B3" w14:textId="77777777" w:rsidR="00A70582" w:rsidRPr="000420CE" w:rsidRDefault="00A70582" w:rsidP="00A70582">
            <w:pPr>
              <w:autoSpaceDE w:val="0"/>
              <w:autoSpaceDN w:val="0"/>
              <w:adjustRightInd w:val="0"/>
              <w:rPr>
                <w:rFonts w:ascii="Arial" w:hAnsi="Arial" w:cs="Arial"/>
                <w:sz w:val="20"/>
                <w:szCs w:val="20"/>
                <w:lang w:eastAsia="en-GB"/>
              </w:rPr>
            </w:pPr>
          </w:p>
          <w:p w14:paraId="41D50238" w14:textId="22DD0B40" w:rsidR="00DD3079" w:rsidRPr="000420CE" w:rsidRDefault="00FE7D8E" w:rsidP="00C3000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As</w:t>
            </w:r>
            <w:r w:rsidR="00A70582" w:rsidRPr="000420CE">
              <w:rPr>
                <w:rFonts w:ascii="Arial" w:hAnsi="Arial" w:cs="Arial"/>
                <w:sz w:val="20"/>
                <w:szCs w:val="20"/>
                <w:lang w:eastAsia="en-GB"/>
              </w:rPr>
              <w:t xml:space="preserve">k learners to try the </w:t>
            </w:r>
            <w:r w:rsidRPr="000420CE">
              <w:rPr>
                <w:rFonts w:ascii="Arial" w:hAnsi="Arial" w:cs="Arial"/>
                <w:sz w:val="20"/>
                <w:szCs w:val="20"/>
                <w:lang w:eastAsia="en-GB"/>
              </w:rPr>
              <w:t>‘S</w:t>
            </w:r>
            <w:r w:rsidR="00A70582" w:rsidRPr="000420CE">
              <w:rPr>
                <w:rFonts w:ascii="Arial" w:hAnsi="Arial" w:cs="Arial"/>
                <w:sz w:val="20"/>
                <w:szCs w:val="20"/>
                <w:lang w:eastAsia="en-GB"/>
              </w:rPr>
              <w:t>tandard form worksheet</w:t>
            </w:r>
            <w:r w:rsidRPr="000420CE">
              <w:rPr>
                <w:rFonts w:ascii="Arial" w:hAnsi="Arial" w:cs="Arial"/>
                <w:sz w:val="20"/>
                <w:szCs w:val="20"/>
                <w:lang w:eastAsia="en-GB"/>
              </w:rPr>
              <w:t>’</w:t>
            </w:r>
            <w:r w:rsidR="00A70582" w:rsidRPr="000420CE">
              <w:rPr>
                <w:rFonts w:ascii="Arial" w:hAnsi="Arial" w:cs="Arial"/>
                <w:sz w:val="20"/>
                <w:szCs w:val="20"/>
                <w:lang w:eastAsia="en-GB"/>
              </w:rPr>
              <w:t xml:space="preserve"> from the </w:t>
            </w:r>
            <w:r w:rsidRPr="000420CE">
              <w:rPr>
                <w:rFonts w:ascii="Arial" w:hAnsi="Arial" w:cs="Arial"/>
                <w:sz w:val="20"/>
                <w:szCs w:val="20"/>
                <w:lang w:eastAsia="en-GB"/>
              </w:rPr>
              <w:t xml:space="preserve">TES </w:t>
            </w:r>
            <w:r w:rsidR="00A70582" w:rsidRPr="000420CE">
              <w:rPr>
                <w:rFonts w:ascii="Arial" w:hAnsi="Arial" w:cs="Arial"/>
                <w:sz w:val="20"/>
                <w:szCs w:val="20"/>
                <w:lang w:eastAsia="en-GB"/>
              </w:rPr>
              <w:t>website</w:t>
            </w:r>
            <w:r w:rsidRPr="000420CE">
              <w:rPr>
                <w:rFonts w:ascii="Arial" w:hAnsi="Arial" w:cs="Arial"/>
                <w:sz w:val="20"/>
                <w:szCs w:val="20"/>
                <w:lang w:eastAsia="en-GB"/>
              </w:rPr>
              <w:t xml:space="preserve"> (</w:t>
            </w:r>
            <w:hyperlink r:id="rId112" w:history="1">
              <w:r w:rsidRPr="000420CE">
                <w:rPr>
                  <w:rStyle w:val="Hyperlink"/>
                  <w:rFonts w:ascii="Arial" w:hAnsi="Arial" w:cs="Arial"/>
                  <w:sz w:val="20"/>
                  <w:szCs w:val="20"/>
                  <w:lang w:eastAsia="en-GB"/>
                </w:rPr>
                <w:t>www.tes.com</w:t>
              </w:r>
            </w:hyperlink>
            <w:r w:rsidRPr="000420CE">
              <w:rPr>
                <w:rFonts w:ascii="Arial" w:hAnsi="Arial" w:cs="Arial"/>
                <w:sz w:val="20"/>
                <w:szCs w:val="20"/>
                <w:lang w:eastAsia="en-GB"/>
              </w:rPr>
              <w:t>)</w:t>
            </w:r>
            <w:r w:rsidR="00A70582" w:rsidRPr="000420CE">
              <w:rPr>
                <w:rFonts w:ascii="Arial" w:hAnsi="Arial" w:cs="Arial"/>
                <w:sz w:val="20"/>
                <w:szCs w:val="20"/>
                <w:lang w:eastAsia="en-GB"/>
              </w:rPr>
              <w:t>.</w:t>
            </w:r>
            <w:r w:rsidR="00A70582" w:rsidRPr="000420CE">
              <w:rPr>
                <w:rFonts w:ascii="Arial" w:hAnsi="Arial" w:cs="Arial"/>
                <w:b/>
                <w:sz w:val="20"/>
                <w:szCs w:val="20"/>
                <w:lang w:eastAsia="en-GB"/>
              </w:rPr>
              <w:t xml:space="preserve"> </w:t>
            </w:r>
            <w:r w:rsidRPr="000420CE">
              <w:rPr>
                <w:rFonts w:ascii="Arial" w:hAnsi="Arial" w:cs="Arial"/>
                <w:b/>
                <w:sz w:val="20"/>
                <w:szCs w:val="20"/>
                <w:lang w:eastAsia="en-GB"/>
              </w:rPr>
              <w:t xml:space="preserve"> </w:t>
            </w:r>
          </w:p>
        </w:tc>
      </w:tr>
      <w:tr w:rsidR="00A70582" w:rsidRPr="00513969" w14:paraId="6BFC4962" w14:textId="77777777" w:rsidTr="00C30002">
        <w:tblPrEx>
          <w:tblCellMar>
            <w:top w:w="0" w:type="dxa"/>
            <w:bottom w:w="0" w:type="dxa"/>
          </w:tblCellMar>
        </w:tblPrEx>
        <w:tc>
          <w:tcPr>
            <w:tcW w:w="1560" w:type="dxa"/>
            <w:tcMar>
              <w:top w:w="113" w:type="dxa"/>
              <w:bottom w:w="113" w:type="dxa"/>
            </w:tcMar>
          </w:tcPr>
          <w:p w14:paraId="06EC34F4" w14:textId="4DE68556" w:rsidR="00A70582" w:rsidRPr="000420CE" w:rsidRDefault="00A70582" w:rsidP="00A70582">
            <w:pPr>
              <w:pStyle w:val="BodyText"/>
              <w:rPr>
                <w:lang w:eastAsia="en-GB"/>
              </w:rPr>
            </w:pPr>
            <w:r w:rsidRPr="000420CE">
              <w:rPr>
                <w:lang w:eastAsia="en-GB"/>
              </w:rPr>
              <w:lastRenderedPageBreak/>
              <w:t>C1.8</w:t>
            </w:r>
            <w:r w:rsidR="00513969" w:rsidRPr="000420CE">
              <w:rPr>
                <w:lang w:eastAsia="en-GB"/>
              </w:rPr>
              <w:t xml:space="preserve"> and E1.8</w:t>
            </w:r>
          </w:p>
        </w:tc>
        <w:tc>
          <w:tcPr>
            <w:tcW w:w="2948" w:type="dxa"/>
            <w:tcMar>
              <w:top w:w="113" w:type="dxa"/>
              <w:bottom w:w="113" w:type="dxa"/>
            </w:tcMar>
          </w:tcPr>
          <w:p w14:paraId="7E1A8621" w14:textId="77777777" w:rsidR="00A70582" w:rsidRPr="000420CE" w:rsidRDefault="00EE63AE" w:rsidP="00A70582">
            <w:pPr>
              <w:pStyle w:val="BodyText"/>
            </w:pPr>
            <w:r w:rsidRPr="000420CE">
              <w:t>Use the four rules for calculations with whole numbers, decimals and fractions (including mixed numbers and improper fractions), including correct ordering of operations and use of brackets</w:t>
            </w:r>
            <w:r w:rsidR="00513969" w:rsidRPr="000420CE">
              <w:t>.</w:t>
            </w:r>
          </w:p>
          <w:p w14:paraId="2D405E5F" w14:textId="77777777" w:rsidR="00513969" w:rsidRPr="000420CE" w:rsidRDefault="00513969" w:rsidP="00A70582">
            <w:pPr>
              <w:pStyle w:val="BodyText"/>
              <w:rPr>
                <w:lang w:eastAsia="en-GB"/>
              </w:rPr>
            </w:pPr>
          </w:p>
          <w:p w14:paraId="2EB81E01" w14:textId="1B31B764" w:rsidR="00513969" w:rsidRPr="000420CE" w:rsidRDefault="00513969" w:rsidP="00A70582">
            <w:pPr>
              <w:pStyle w:val="BodyText"/>
              <w:rPr>
                <w:lang w:eastAsia="en-GB"/>
              </w:rPr>
            </w:pPr>
            <w:r w:rsidRPr="000420CE">
              <w:t>Applies to positive and negative numbers.</w:t>
            </w:r>
          </w:p>
        </w:tc>
        <w:tc>
          <w:tcPr>
            <w:tcW w:w="10093" w:type="dxa"/>
            <w:tcMar>
              <w:top w:w="113" w:type="dxa"/>
              <w:bottom w:w="113" w:type="dxa"/>
            </w:tcMar>
          </w:tcPr>
          <w:p w14:paraId="6863CA07" w14:textId="77777777" w:rsidR="00A70582" w:rsidRPr="000420CE" w:rsidRDefault="00A70582" w:rsidP="00A70582">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 xml:space="preserve">A good starting activity is to ask learners to work in groups to use four 4s and the four rules for calculations to obtain all the whole numbers from 1 to 20, e.g. 4 + 4 × 4 – 4 = 16. </w:t>
            </w:r>
          </w:p>
          <w:p w14:paraId="574A5B30" w14:textId="77777777" w:rsidR="00A70582" w:rsidRPr="000420CE" w:rsidRDefault="00A70582" w:rsidP="00A70582">
            <w:pPr>
              <w:tabs>
                <w:tab w:val="left" w:pos="3065"/>
              </w:tabs>
              <w:autoSpaceDE w:val="0"/>
              <w:autoSpaceDN w:val="0"/>
              <w:adjustRightInd w:val="0"/>
              <w:rPr>
                <w:rFonts w:ascii="Arial" w:hAnsi="Arial" w:cs="Arial"/>
                <w:sz w:val="20"/>
                <w:szCs w:val="20"/>
                <w:lang w:eastAsia="en-GB"/>
              </w:rPr>
            </w:pPr>
            <w:r w:rsidRPr="000420CE">
              <w:rPr>
                <w:rFonts w:ascii="Arial" w:hAnsi="Arial" w:cs="Arial"/>
                <w:sz w:val="20"/>
                <w:szCs w:val="20"/>
                <w:lang w:eastAsia="en-GB"/>
              </w:rPr>
              <w:tab/>
            </w:r>
          </w:p>
          <w:p w14:paraId="5A9928D0" w14:textId="49F18A29" w:rsidR="00A70582"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The next step is to look at long multiplication</w:t>
            </w:r>
            <w:r w:rsidR="00513969" w:rsidRPr="000420CE">
              <w:rPr>
                <w:rFonts w:ascii="Arial" w:hAnsi="Arial" w:cs="Arial"/>
                <w:sz w:val="20"/>
                <w:szCs w:val="20"/>
                <w:lang w:eastAsia="en-GB"/>
              </w:rPr>
              <w:t>,</w:t>
            </w:r>
            <w:r w:rsidRPr="000420CE">
              <w:rPr>
                <w:rFonts w:ascii="Arial" w:hAnsi="Arial" w:cs="Arial"/>
                <w:sz w:val="20"/>
                <w:szCs w:val="20"/>
                <w:lang w:eastAsia="en-GB"/>
              </w:rPr>
              <w:t xml:space="preserve"> and short and long division. You can see the traditional and repeated subtraction</w:t>
            </w:r>
            <w:r w:rsidR="00513969" w:rsidRPr="000420CE">
              <w:rPr>
                <w:rFonts w:ascii="Arial" w:hAnsi="Arial" w:cs="Arial"/>
                <w:sz w:val="20"/>
                <w:szCs w:val="20"/>
                <w:lang w:eastAsia="en-GB"/>
              </w:rPr>
              <w:t xml:space="preserve"> (chunking)</w:t>
            </w:r>
            <w:r w:rsidRPr="000420CE">
              <w:rPr>
                <w:rFonts w:ascii="Arial" w:hAnsi="Arial" w:cs="Arial"/>
                <w:sz w:val="20"/>
                <w:szCs w:val="20"/>
                <w:lang w:eastAsia="en-GB"/>
              </w:rPr>
              <w:t xml:space="preserve"> examples on the </w:t>
            </w:r>
            <w:r w:rsidR="00513969" w:rsidRPr="000420CE">
              <w:rPr>
                <w:rFonts w:ascii="Arial" w:hAnsi="Arial" w:cs="Arial"/>
                <w:sz w:val="20"/>
                <w:szCs w:val="20"/>
                <w:lang w:eastAsia="en-GB"/>
              </w:rPr>
              <w:t>BBC bitesize website (</w:t>
            </w:r>
            <w:hyperlink r:id="rId113" w:history="1">
              <w:r w:rsidR="00513969" w:rsidRPr="000420CE">
                <w:rPr>
                  <w:rStyle w:val="Hyperlink"/>
                  <w:rFonts w:ascii="Arial" w:hAnsi="Arial" w:cs="Arial"/>
                  <w:sz w:val="20"/>
                  <w:szCs w:val="20"/>
                  <w:lang w:eastAsia="en-GB"/>
                </w:rPr>
                <w:t>www.bbc.co.uk/schools/gcsebitesize/maths</w:t>
              </w:r>
            </w:hyperlink>
            <w:r w:rsidR="00513969" w:rsidRPr="000420CE">
              <w:rPr>
                <w:rFonts w:ascii="Arial" w:hAnsi="Arial" w:cs="Arial"/>
                <w:sz w:val="20"/>
                <w:szCs w:val="20"/>
                <w:lang w:eastAsia="en-GB"/>
              </w:rPr>
              <w:t>); if the link doesn’t work, search for ‘Long multiplication and division’ on the BBC Bitesize website</w:t>
            </w:r>
            <w:r w:rsidRPr="000420CE">
              <w:rPr>
                <w:rFonts w:ascii="Arial" w:hAnsi="Arial" w:cs="Arial"/>
                <w:sz w:val="20"/>
                <w:szCs w:val="20"/>
                <w:lang w:eastAsia="en-GB"/>
              </w:rPr>
              <w:t xml:space="preserve">. This should be revision for most but is worth spending a bit of time on to ensure learners are confident in the methods. </w:t>
            </w:r>
          </w:p>
          <w:p w14:paraId="40BF8E60" w14:textId="77777777" w:rsidR="00A70582" w:rsidRPr="000420CE" w:rsidRDefault="00A70582" w:rsidP="00A70582">
            <w:pPr>
              <w:autoSpaceDE w:val="0"/>
              <w:autoSpaceDN w:val="0"/>
              <w:adjustRightInd w:val="0"/>
              <w:rPr>
                <w:rFonts w:ascii="Arial" w:hAnsi="Arial" w:cs="Arial"/>
                <w:sz w:val="20"/>
                <w:szCs w:val="20"/>
                <w:lang w:eastAsia="en-GB"/>
              </w:rPr>
            </w:pPr>
          </w:p>
          <w:p w14:paraId="0FC5D869" w14:textId="4709D5BD" w:rsidR="00A70582" w:rsidRPr="000420CE" w:rsidRDefault="00513969" w:rsidP="00A70582">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Clarify</w:t>
            </w:r>
            <w:r w:rsidR="00A70582" w:rsidRPr="000420CE">
              <w:rPr>
                <w:rFonts w:ascii="Arial" w:hAnsi="Arial" w:cs="Arial"/>
                <w:sz w:val="20"/>
                <w:szCs w:val="20"/>
                <w:lang w:eastAsia="en-GB"/>
              </w:rPr>
              <w:t xml:space="preserve"> the order of operations, including the use of brackets</w:t>
            </w:r>
            <w:r w:rsidRPr="000420CE">
              <w:rPr>
                <w:rFonts w:ascii="Arial" w:hAnsi="Arial" w:cs="Arial"/>
                <w:sz w:val="20"/>
                <w:szCs w:val="20"/>
                <w:lang w:eastAsia="en-GB"/>
              </w:rPr>
              <w:t>.</w:t>
            </w:r>
            <w:r w:rsidR="00A70582" w:rsidRPr="000420CE">
              <w:rPr>
                <w:rFonts w:ascii="Arial" w:hAnsi="Arial" w:cs="Arial"/>
                <w:sz w:val="20"/>
                <w:szCs w:val="20"/>
                <w:lang w:eastAsia="en-GB"/>
              </w:rPr>
              <w:t xml:space="preserve"> </w:t>
            </w:r>
            <w:r w:rsidRPr="000420CE">
              <w:rPr>
                <w:rFonts w:ascii="Arial" w:hAnsi="Arial" w:cs="Arial"/>
                <w:sz w:val="20"/>
                <w:szCs w:val="20"/>
                <w:lang w:eastAsia="en-GB"/>
              </w:rPr>
              <w:t>Highlight</w:t>
            </w:r>
            <w:r w:rsidR="00A70582" w:rsidRPr="000420CE">
              <w:rPr>
                <w:rFonts w:ascii="Arial" w:hAnsi="Arial" w:cs="Arial"/>
                <w:sz w:val="20"/>
                <w:szCs w:val="20"/>
                <w:lang w:eastAsia="en-GB"/>
              </w:rPr>
              <w:t xml:space="preserve"> common errors</w:t>
            </w:r>
            <w:r w:rsidRPr="000420CE">
              <w:rPr>
                <w:rFonts w:ascii="Arial" w:hAnsi="Arial" w:cs="Arial"/>
                <w:sz w:val="20"/>
                <w:szCs w:val="20"/>
                <w:lang w:eastAsia="en-GB"/>
              </w:rPr>
              <w:t xml:space="preserve"> such as</w:t>
            </w:r>
            <w:r w:rsidR="00A70582" w:rsidRPr="000420CE">
              <w:rPr>
                <w:rFonts w:ascii="Arial" w:hAnsi="Arial" w:cs="Arial"/>
                <w:sz w:val="20"/>
                <w:szCs w:val="20"/>
                <w:lang w:eastAsia="en-GB"/>
              </w:rPr>
              <w:t xml:space="preserve"> </w:t>
            </w:r>
            <w:r w:rsidRPr="000420CE">
              <w:rPr>
                <w:rFonts w:ascii="Arial" w:hAnsi="Arial" w:cs="Arial"/>
                <w:sz w:val="20"/>
                <w:szCs w:val="20"/>
                <w:lang w:eastAsia="en-GB"/>
              </w:rPr>
              <w:t xml:space="preserve">working </w:t>
            </w:r>
            <w:r w:rsidR="00A70582" w:rsidRPr="000420CE">
              <w:rPr>
                <w:rFonts w:ascii="Arial" w:hAnsi="Arial" w:cs="Arial"/>
                <w:sz w:val="20"/>
                <w:szCs w:val="20"/>
                <w:lang w:eastAsia="en-GB"/>
              </w:rPr>
              <w:t>from left to right instead of using the order of operations rule, BIDMAS</w:t>
            </w:r>
            <w:r w:rsidRPr="000420CE">
              <w:rPr>
                <w:rFonts w:ascii="Arial" w:hAnsi="Arial" w:cs="Arial"/>
                <w:sz w:val="20"/>
                <w:szCs w:val="20"/>
                <w:lang w:eastAsia="en-GB"/>
              </w:rPr>
              <w:t xml:space="preserve"> </w:t>
            </w:r>
            <w:r w:rsidR="00A70582" w:rsidRPr="000420CE">
              <w:rPr>
                <w:rFonts w:ascii="Arial" w:hAnsi="Arial" w:cs="Arial"/>
                <w:sz w:val="20"/>
                <w:szCs w:val="20"/>
                <w:lang w:eastAsia="en-GB"/>
              </w:rPr>
              <w:t>(Brackets Indices Division Multiplication Addition and Subtraction). Give learners some examples</w:t>
            </w:r>
            <w:r w:rsidRPr="000420CE">
              <w:rPr>
                <w:rFonts w:ascii="Arial" w:hAnsi="Arial" w:cs="Arial"/>
                <w:sz w:val="20"/>
                <w:szCs w:val="20"/>
                <w:lang w:eastAsia="en-GB"/>
              </w:rPr>
              <w:t xml:space="preserve"> that</w:t>
            </w:r>
            <w:r w:rsidR="00A70582" w:rsidRPr="000420CE">
              <w:rPr>
                <w:rFonts w:ascii="Arial" w:hAnsi="Arial" w:cs="Arial"/>
                <w:sz w:val="20"/>
                <w:szCs w:val="20"/>
                <w:lang w:eastAsia="en-GB"/>
              </w:rPr>
              <w:t xml:space="preserve"> illustrat</w:t>
            </w:r>
            <w:r w:rsidRPr="000420CE">
              <w:rPr>
                <w:rFonts w:ascii="Arial" w:hAnsi="Arial" w:cs="Arial"/>
                <w:sz w:val="20"/>
                <w:szCs w:val="20"/>
                <w:lang w:eastAsia="en-GB"/>
              </w:rPr>
              <w:t>e</w:t>
            </w:r>
            <w:r w:rsidR="00A70582" w:rsidRPr="000420CE">
              <w:rPr>
                <w:rFonts w:ascii="Arial" w:hAnsi="Arial" w:cs="Arial"/>
                <w:sz w:val="20"/>
                <w:szCs w:val="20"/>
                <w:lang w:eastAsia="en-GB"/>
              </w:rPr>
              <w:t xml:space="preserve"> the rules for multiplying and dividing with negative numbers. </w:t>
            </w:r>
          </w:p>
          <w:p w14:paraId="340BFE53" w14:textId="77777777" w:rsidR="00A70582" w:rsidRPr="000420CE" w:rsidRDefault="00A70582" w:rsidP="00A70582">
            <w:pPr>
              <w:autoSpaceDE w:val="0"/>
              <w:autoSpaceDN w:val="0"/>
              <w:adjustRightInd w:val="0"/>
              <w:rPr>
                <w:rFonts w:ascii="Arial" w:hAnsi="Arial" w:cs="Arial"/>
                <w:sz w:val="20"/>
                <w:szCs w:val="20"/>
                <w:lang w:eastAsia="en-GB"/>
              </w:rPr>
            </w:pPr>
          </w:p>
          <w:p w14:paraId="6ABCE724" w14:textId="49761513" w:rsidR="00A70582" w:rsidRPr="000420CE" w:rsidRDefault="00A70582" w:rsidP="00A70582">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 xml:space="preserve">Extend this to using the four rules with fractions (including mixed numbers) and decimals. It is important that learners can do these calculations both with and without the use of a calculator as they may be expected to show working. learners to try the </w:t>
            </w:r>
            <w:r w:rsidR="005621E8" w:rsidRPr="000420CE">
              <w:rPr>
                <w:rFonts w:ascii="Arial" w:hAnsi="Arial" w:cs="Arial"/>
                <w:sz w:val="20"/>
                <w:szCs w:val="20"/>
                <w:lang w:eastAsia="en-GB"/>
              </w:rPr>
              <w:t>practice questions</w:t>
            </w:r>
            <w:r w:rsidRPr="000420CE">
              <w:rPr>
                <w:rFonts w:ascii="Arial" w:hAnsi="Arial" w:cs="Arial"/>
                <w:sz w:val="20"/>
                <w:szCs w:val="20"/>
                <w:lang w:eastAsia="en-GB"/>
              </w:rPr>
              <w:t xml:space="preserve">. </w:t>
            </w:r>
            <w:r w:rsidRPr="000420CE">
              <w:rPr>
                <w:rFonts w:ascii="Arial" w:hAnsi="Arial" w:cs="Arial"/>
                <w:b/>
                <w:sz w:val="20"/>
                <w:szCs w:val="20"/>
                <w:lang w:eastAsia="en-GB"/>
              </w:rPr>
              <w:t xml:space="preserve">(I) </w:t>
            </w:r>
          </w:p>
        </w:tc>
      </w:tr>
      <w:tr w:rsidR="00A70582" w:rsidRPr="00513969" w14:paraId="14913CD2" w14:textId="77777777" w:rsidTr="00C30002">
        <w:tblPrEx>
          <w:tblCellMar>
            <w:top w:w="0" w:type="dxa"/>
            <w:bottom w:w="0" w:type="dxa"/>
          </w:tblCellMar>
        </w:tblPrEx>
        <w:tc>
          <w:tcPr>
            <w:tcW w:w="1560" w:type="dxa"/>
            <w:tcMar>
              <w:top w:w="113" w:type="dxa"/>
              <w:bottom w:w="113" w:type="dxa"/>
            </w:tcMar>
          </w:tcPr>
          <w:p w14:paraId="489837BA" w14:textId="7203C711" w:rsidR="00A70582" w:rsidRPr="000420CE" w:rsidRDefault="00A70582" w:rsidP="00A70582">
            <w:pPr>
              <w:pStyle w:val="BodyText"/>
              <w:rPr>
                <w:lang w:eastAsia="en-GB"/>
              </w:rPr>
            </w:pPr>
            <w:r w:rsidRPr="000420CE">
              <w:rPr>
                <w:lang w:eastAsia="en-GB"/>
              </w:rPr>
              <w:t>C1.9</w:t>
            </w:r>
            <w:r w:rsidR="00513969" w:rsidRPr="000420CE">
              <w:rPr>
                <w:lang w:eastAsia="en-GB"/>
              </w:rPr>
              <w:t xml:space="preserve"> and E1.9</w:t>
            </w:r>
          </w:p>
        </w:tc>
        <w:tc>
          <w:tcPr>
            <w:tcW w:w="2948" w:type="dxa"/>
            <w:tcMar>
              <w:top w:w="113" w:type="dxa"/>
              <w:bottom w:w="113" w:type="dxa"/>
            </w:tcMar>
          </w:tcPr>
          <w:p w14:paraId="129EAF9E" w14:textId="77777777" w:rsidR="00A70582" w:rsidRPr="000420CE" w:rsidRDefault="00A70582" w:rsidP="00A70582">
            <w:pPr>
              <w:pStyle w:val="BodyText"/>
              <w:rPr>
                <w:lang w:eastAsia="en-GB"/>
              </w:rPr>
            </w:pPr>
            <w:r w:rsidRPr="000420CE">
              <w:rPr>
                <w:lang w:eastAsia="en-GB"/>
              </w:rPr>
              <w:t>Make estimates of numbers, quantities and lengths, give approximations to specified numbers of significant figures and decimal places and round off answers to reasonable accuracy in the context of a given problem.</w:t>
            </w:r>
          </w:p>
        </w:tc>
        <w:tc>
          <w:tcPr>
            <w:tcW w:w="10093" w:type="dxa"/>
            <w:tcMar>
              <w:top w:w="113" w:type="dxa"/>
              <w:bottom w:w="113" w:type="dxa"/>
            </w:tcMar>
          </w:tcPr>
          <w:p w14:paraId="6CC3FA17" w14:textId="71AD102A" w:rsidR="00A70582" w:rsidRPr="000420CE" w:rsidRDefault="00A70582" w:rsidP="00A70582">
            <w:pPr>
              <w:autoSpaceDE w:val="0"/>
              <w:autoSpaceDN w:val="0"/>
              <w:adjustRightInd w:val="0"/>
              <w:rPr>
                <w:rFonts w:ascii="Arial" w:hAnsi="Arial" w:cs="Arial"/>
                <w:b/>
                <w:sz w:val="20"/>
                <w:szCs w:val="20"/>
              </w:rPr>
            </w:pPr>
            <w:r w:rsidRPr="000420CE">
              <w:rPr>
                <w:rFonts w:ascii="Arial" w:hAnsi="Arial" w:cs="Arial"/>
                <w:sz w:val="20"/>
                <w:szCs w:val="20"/>
                <w:lang w:eastAsia="en-GB"/>
              </w:rPr>
              <w:t xml:space="preserve">A simple starting point is to revise rounding numbers to the nearest 10, 100, 1000, etc., or to a set number of decimal places. </w:t>
            </w:r>
            <w:r w:rsidR="00513969" w:rsidRPr="000420CE">
              <w:rPr>
                <w:rFonts w:ascii="Arial" w:hAnsi="Arial" w:cs="Arial"/>
                <w:sz w:val="20"/>
                <w:szCs w:val="20"/>
                <w:lang w:eastAsia="en-GB"/>
              </w:rPr>
              <w:t>Show</w:t>
            </w:r>
            <w:r w:rsidRPr="000420CE">
              <w:rPr>
                <w:rFonts w:ascii="Arial" w:hAnsi="Arial" w:cs="Arial"/>
                <w:sz w:val="20"/>
                <w:szCs w:val="20"/>
                <w:lang w:eastAsia="en-GB"/>
              </w:rPr>
              <w:t xml:space="preserve"> learners how to round a number to a given number of significant figures</w:t>
            </w:r>
            <w:r w:rsidR="00513969" w:rsidRPr="000420CE">
              <w:rPr>
                <w:rFonts w:ascii="Arial" w:hAnsi="Arial" w:cs="Arial"/>
                <w:sz w:val="20"/>
                <w:szCs w:val="20"/>
                <w:lang w:eastAsia="en-GB"/>
              </w:rPr>
              <w:t>,</w:t>
            </w:r>
            <w:r w:rsidRPr="000420CE">
              <w:rPr>
                <w:rFonts w:ascii="Arial" w:hAnsi="Arial" w:cs="Arial"/>
                <w:sz w:val="20"/>
                <w:szCs w:val="20"/>
                <w:lang w:eastAsia="en-GB"/>
              </w:rPr>
              <w:t xml:space="preserve"> explaining the difference and similarities between significant figures and decimal places. </w:t>
            </w:r>
          </w:p>
          <w:p w14:paraId="355E3F50" w14:textId="77777777" w:rsidR="00A70582" w:rsidRPr="000420CE" w:rsidRDefault="00A70582" w:rsidP="00A70582">
            <w:pPr>
              <w:autoSpaceDE w:val="0"/>
              <w:autoSpaceDN w:val="0"/>
              <w:adjustRightInd w:val="0"/>
              <w:rPr>
                <w:rFonts w:ascii="Arial" w:hAnsi="Arial" w:cs="Arial"/>
                <w:b/>
                <w:sz w:val="20"/>
                <w:szCs w:val="20"/>
              </w:rPr>
            </w:pPr>
          </w:p>
          <w:p w14:paraId="43D9C617" w14:textId="31562CD0" w:rsidR="00DD3079" w:rsidRPr="000420CE" w:rsidRDefault="00A70582" w:rsidP="00C30002">
            <w:pPr>
              <w:autoSpaceDE w:val="0"/>
              <w:autoSpaceDN w:val="0"/>
              <w:adjustRightInd w:val="0"/>
              <w:rPr>
                <w:rFonts w:ascii="Arial" w:hAnsi="Arial" w:cs="Arial"/>
                <w:b/>
                <w:sz w:val="20"/>
                <w:szCs w:val="20"/>
              </w:rPr>
            </w:pPr>
            <w:r w:rsidRPr="000420CE">
              <w:rPr>
                <w:rFonts w:ascii="Arial" w:hAnsi="Arial" w:cs="Arial"/>
                <w:sz w:val="20"/>
                <w:szCs w:val="20"/>
              </w:rPr>
              <w:t xml:space="preserve">It is </w:t>
            </w:r>
            <w:r w:rsidR="00513969" w:rsidRPr="000420CE">
              <w:rPr>
                <w:rFonts w:ascii="Arial" w:hAnsi="Arial" w:cs="Arial"/>
                <w:sz w:val="20"/>
                <w:szCs w:val="20"/>
              </w:rPr>
              <w:t xml:space="preserve">helpful </w:t>
            </w:r>
            <w:r w:rsidRPr="000420CE">
              <w:rPr>
                <w:rFonts w:ascii="Arial" w:hAnsi="Arial" w:cs="Arial"/>
                <w:sz w:val="20"/>
                <w:szCs w:val="20"/>
              </w:rPr>
              <w:t>to e</w:t>
            </w:r>
            <w:r w:rsidRPr="000420CE">
              <w:rPr>
                <w:rFonts w:ascii="Arial" w:hAnsi="Arial" w:cs="Arial"/>
                <w:sz w:val="20"/>
                <w:szCs w:val="20"/>
                <w:lang w:eastAsia="en-GB"/>
              </w:rPr>
              <w:t xml:space="preserve">xplain common misconceptions such as 43.98 to </w:t>
            </w:r>
            <w:r w:rsidRPr="000420CE">
              <w:rPr>
                <w:rFonts w:ascii="Arial" w:hAnsi="Arial" w:cs="Arial"/>
                <w:sz w:val="20"/>
                <w:szCs w:val="20"/>
              </w:rPr>
              <w:t>1 </w:t>
            </w:r>
            <w:proofErr w:type="spellStart"/>
            <w:r w:rsidRPr="000420CE">
              <w:rPr>
                <w:rFonts w:ascii="Arial" w:hAnsi="Arial" w:cs="Arial"/>
                <w:sz w:val="20"/>
                <w:szCs w:val="20"/>
              </w:rPr>
              <w:t>d</w:t>
            </w:r>
            <w:r w:rsidR="00513969" w:rsidRPr="000420CE">
              <w:rPr>
                <w:rFonts w:ascii="Arial" w:hAnsi="Arial" w:cs="Arial"/>
                <w:sz w:val="20"/>
                <w:szCs w:val="20"/>
              </w:rPr>
              <w:t>.</w:t>
            </w:r>
            <w:r w:rsidRPr="000420CE">
              <w:rPr>
                <w:rFonts w:ascii="Arial" w:hAnsi="Arial" w:cs="Arial"/>
                <w:sz w:val="20"/>
                <w:szCs w:val="20"/>
              </w:rPr>
              <w:t>p</w:t>
            </w:r>
            <w:r w:rsidR="00513969" w:rsidRPr="000420CE">
              <w:rPr>
                <w:rFonts w:ascii="Arial" w:hAnsi="Arial" w:cs="Arial"/>
                <w:sz w:val="20"/>
                <w:szCs w:val="20"/>
              </w:rPr>
              <w:t>.</w:t>
            </w:r>
            <w:proofErr w:type="spellEnd"/>
            <w:r w:rsidRPr="000420CE">
              <w:rPr>
                <w:rFonts w:ascii="Arial" w:hAnsi="Arial" w:cs="Arial"/>
                <w:sz w:val="20"/>
                <w:szCs w:val="20"/>
                <w:lang w:eastAsia="en-GB"/>
              </w:rPr>
              <w:t xml:space="preserve"> is 44.0 not 44. Emphasise that </w:t>
            </w:r>
            <w:r w:rsidR="00513969" w:rsidRPr="000420CE">
              <w:rPr>
                <w:rFonts w:ascii="Arial" w:hAnsi="Arial" w:cs="Arial"/>
                <w:sz w:val="20"/>
                <w:szCs w:val="20"/>
                <w:lang w:eastAsia="en-GB"/>
              </w:rPr>
              <w:t>for</w:t>
            </w:r>
            <w:r w:rsidRPr="000420CE">
              <w:rPr>
                <w:rFonts w:ascii="Arial" w:hAnsi="Arial" w:cs="Arial"/>
                <w:sz w:val="20"/>
                <w:szCs w:val="20"/>
                <w:lang w:eastAsia="en-GB"/>
              </w:rPr>
              <w:t xml:space="preserve"> this syllabus</w:t>
            </w:r>
            <w:r w:rsidR="00513969" w:rsidRPr="000420CE">
              <w:rPr>
                <w:rFonts w:ascii="Arial" w:hAnsi="Arial" w:cs="Arial"/>
                <w:sz w:val="20"/>
                <w:szCs w:val="20"/>
                <w:lang w:eastAsia="en-GB"/>
              </w:rPr>
              <w:t>,</w:t>
            </w:r>
            <w:r w:rsidRPr="000420CE">
              <w:rPr>
                <w:rFonts w:ascii="Arial" w:hAnsi="Arial" w:cs="Arial"/>
                <w:sz w:val="20"/>
                <w:szCs w:val="20"/>
                <w:lang w:eastAsia="en-GB"/>
              </w:rPr>
              <w:t xml:space="preserve"> non-exact answers are required to three significant figures unless the question says otherwise.</w:t>
            </w:r>
            <w:r w:rsidRPr="000420CE">
              <w:rPr>
                <w:rFonts w:ascii="Arial" w:hAnsi="Arial" w:cs="Arial"/>
                <w:sz w:val="20"/>
                <w:szCs w:val="20"/>
              </w:rPr>
              <w:t xml:space="preserve"> Revision of estimating and rounding can be found </w:t>
            </w:r>
            <w:r w:rsidR="00513969" w:rsidRPr="000420CE">
              <w:rPr>
                <w:rFonts w:ascii="Arial" w:hAnsi="Arial" w:cs="Arial"/>
                <w:sz w:val="20"/>
                <w:szCs w:val="20"/>
              </w:rPr>
              <w:t>on the</w:t>
            </w:r>
            <w:r w:rsidRPr="000420CE">
              <w:rPr>
                <w:rFonts w:ascii="Arial" w:hAnsi="Arial" w:cs="Arial"/>
                <w:sz w:val="20"/>
                <w:szCs w:val="20"/>
              </w:rPr>
              <w:t xml:space="preserve"> </w:t>
            </w:r>
            <w:r w:rsidR="00513969" w:rsidRPr="000420CE">
              <w:rPr>
                <w:rFonts w:ascii="Arial" w:hAnsi="Arial" w:cs="Arial"/>
                <w:sz w:val="20"/>
                <w:szCs w:val="20"/>
              </w:rPr>
              <w:t>M</w:t>
            </w:r>
            <w:r w:rsidRPr="000420CE">
              <w:rPr>
                <w:rFonts w:ascii="Arial" w:hAnsi="Arial" w:cs="Arial"/>
                <w:sz w:val="20"/>
                <w:szCs w:val="20"/>
              </w:rPr>
              <w:t>ath.com</w:t>
            </w:r>
            <w:r w:rsidR="00513969" w:rsidRPr="000420CE">
              <w:rPr>
                <w:rFonts w:ascii="Arial" w:hAnsi="Arial" w:cs="Arial"/>
                <w:sz w:val="20"/>
                <w:szCs w:val="20"/>
              </w:rPr>
              <w:t xml:space="preserve"> website (</w:t>
            </w:r>
            <w:hyperlink r:id="rId114" w:history="1">
              <w:r w:rsidR="00513969" w:rsidRPr="000420CE">
                <w:rPr>
                  <w:rStyle w:val="Hyperlink"/>
                  <w:rFonts w:ascii="Arial" w:hAnsi="Arial" w:cs="Arial"/>
                  <w:sz w:val="20"/>
                  <w:szCs w:val="20"/>
                </w:rPr>
                <w:t>www.math.com</w:t>
              </w:r>
            </w:hyperlink>
            <w:r w:rsidR="00513969" w:rsidRPr="000420CE">
              <w:rPr>
                <w:rFonts w:ascii="Arial" w:hAnsi="Arial" w:cs="Arial"/>
                <w:sz w:val="20"/>
                <w:szCs w:val="20"/>
              </w:rPr>
              <w:t>); if the link doesn’t work, search for ‘Estimating and rounding decimals’.</w:t>
            </w:r>
          </w:p>
        </w:tc>
      </w:tr>
      <w:tr w:rsidR="00A70582" w:rsidRPr="00237F95" w14:paraId="15205C47" w14:textId="77777777" w:rsidTr="00C30002">
        <w:tblPrEx>
          <w:tblCellMar>
            <w:top w:w="0" w:type="dxa"/>
            <w:bottom w:w="0" w:type="dxa"/>
          </w:tblCellMar>
        </w:tblPrEx>
        <w:tc>
          <w:tcPr>
            <w:tcW w:w="1560" w:type="dxa"/>
            <w:tcMar>
              <w:top w:w="113" w:type="dxa"/>
              <w:bottom w:w="113" w:type="dxa"/>
            </w:tcMar>
          </w:tcPr>
          <w:p w14:paraId="22D6FD50" w14:textId="6FB4D64C" w:rsidR="00A70582" w:rsidRPr="000420CE" w:rsidRDefault="00A70582" w:rsidP="00A70582">
            <w:pPr>
              <w:pStyle w:val="BodyText"/>
              <w:rPr>
                <w:lang w:eastAsia="en-GB"/>
              </w:rPr>
            </w:pPr>
            <w:r w:rsidRPr="000420CE">
              <w:rPr>
                <w:lang w:eastAsia="en-GB"/>
              </w:rPr>
              <w:lastRenderedPageBreak/>
              <w:t>C1.10</w:t>
            </w:r>
            <w:r w:rsidR="00513969" w:rsidRPr="000420CE">
              <w:rPr>
                <w:lang w:eastAsia="en-GB"/>
              </w:rPr>
              <w:t xml:space="preserve"> and E1.10</w:t>
            </w:r>
          </w:p>
        </w:tc>
        <w:tc>
          <w:tcPr>
            <w:tcW w:w="2948" w:type="dxa"/>
            <w:tcMar>
              <w:top w:w="113" w:type="dxa"/>
              <w:bottom w:w="113" w:type="dxa"/>
            </w:tcMar>
          </w:tcPr>
          <w:p w14:paraId="00AA34DD" w14:textId="77777777" w:rsidR="00A70582" w:rsidRPr="000420CE" w:rsidRDefault="00A70582" w:rsidP="00A70582">
            <w:pPr>
              <w:pStyle w:val="BodyText"/>
              <w:rPr>
                <w:lang w:eastAsia="en-GB"/>
              </w:rPr>
            </w:pPr>
            <w:r w:rsidRPr="000420CE">
              <w:rPr>
                <w:lang w:eastAsia="en-GB"/>
              </w:rPr>
              <w:t>Give appropriate upper and lower bounds for data given to a specified accuracy, e.g. measured lengths.</w:t>
            </w:r>
          </w:p>
          <w:p w14:paraId="3FBC83F5" w14:textId="77777777" w:rsidR="00513969" w:rsidRPr="000420CE" w:rsidRDefault="00513969" w:rsidP="00A70582">
            <w:pPr>
              <w:pStyle w:val="BodyText"/>
              <w:rPr>
                <w:lang w:eastAsia="en-GB"/>
              </w:rPr>
            </w:pPr>
          </w:p>
          <w:p w14:paraId="7CFD418A" w14:textId="77777777" w:rsidR="00513969" w:rsidRPr="000420CE" w:rsidRDefault="00513969" w:rsidP="00A70582">
            <w:pPr>
              <w:pStyle w:val="BodyText"/>
              <w:rPr>
                <w:lang w:eastAsia="en-GB"/>
              </w:rPr>
            </w:pPr>
          </w:p>
          <w:p w14:paraId="2CC0A24E" w14:textId="1AC8360F" w:rsidR="00513969" w:rsidRPr="000420CE" w:rsidRDefault="00513969" w:rsidP="00A70582">
            <w:pPr>
              <w:pStyle w:val="BodyText"/>
              <w:rPr>
                <w:lang w:eastAsia="en-GB"/>
              </w:rPr>
            </w:pPr>
            <w:r w:rsidRPr="000420CE">
              <w:rPr>
                <w:shd w:val="clear" w:color="auto" w:fill="FEEFE6"/>
                <w:lang w:eastAsia="en-GB"/>
              </w:rPr>
              <w:t>Obtain appropriate upper and lower bounds to solutions of simple problems given data to a specified accuracy, e.g. the calculation of the perimeter or the area of a rectangle.</w:t>
            </w:r>
          </w:p>
        </w:tc>
        <w:tc>
          <w:tcPr>
            <w:tcW w:w="10093" w:type="dxa"/>
            <w:tcMar>
              <w:top w:w="113" w:type="dxa"/>
              <w:bottom w:w="113" w:type="dxa"/>
            </w:tcMar>
          </w:tcPr>
          <w:p w14:paraId="751F65AC" w14:textId="3E4FFD87" w:rsidR="00A70582" w:rsidRPr="000420CE" w:rsidRDefault="0043007A"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Start</w:t>
            </w:r>
            <w:r w:rsidR="00A70582" w:rsidRPr="000420CE">
              <w:rPr>
                <w:rFonts w:ascii="Arial" w:hAnsi="Arial" w:cs="Arial"/>
                <w:sz w:val="20"/>
                <w:szCs w:val="20"/>
                <w:lang w:eastAsia="en-GB"/>
              </w:rPr>
              <w:t xml:space="preserve"> this topic with examples to determine upper and lower bounds for data. </w:t>
            </w:r>
            <w:r w:rsidRPr="000420CE">
              <w:rPr>
                <w:rFonts w:ascii="Arial" w:hAnsi="Arial" w:cs="Arial"/>
                <w:sz w:val="20"/>
                <w:szCs w:val="20"/>
                <w:lang w:eastAsia="en-GB"/>
              </w:rPr>
              <w:t>Use</w:t>
            </w:r>
            <w:r w:rsidR="00A70582" w:rsidRPr="000420CE">
              <w:rPr>
                <w:rFonts w:ascii="Arial" w:hAnsi="Arial" w:cs="Arial"/>
                <w:sz w:val="20"/>
                <w:szCs w:val="20"/>
                <w:lang w:eastAsia="en-GB"/>
              </w:rPr>
              <w:t xml:space="preserve"> simple examples and then progressively harder ones, </w:t>
            </w:r>
            <w:r w:rsidRPr="000420CE">
              <w:rPr>
                <w:rFonts w:ascii="Arial" w:hAnsi="Arial" w:cs="Arial"/>
                <w:sz w:val="20"/>
                <w:szCs w:val="20"/>
                <w:lang w:eastAsia="en-GB"/>
              </w:rPr>
              <w:t>such as:</w:t>
            </w:r>
            <w:r w:rsidR="00A70582" w:rsidRPr="000420CE">
              <w:rPr>
                <w:rFonts w:ascii="Arial" w:hAnsi="Arial" w:cs="Arial"/>
                <w:sz w:val="20"/>
                <w:szCs w:val="20"/>
                <w:lang w:eastAsia="en-GB"/>
              </w:rPr>
              <w:t xml:space="preserve"> </w:t>
            </w:r>
            <w:r w:rsidRPr="000420CE">
              <w:rPr>
                <w:rFonts w:ascii="Arial" w:hAnsi="Arial" w:cs="Arial"/>
                <w:sz w:val="20"/>
                <w:szCs w:val="20"/>
                <w:lang w:eastAsia="en-GB"/>
              </w:rPr>
              <w:t>‘a</w:t>
            </w:r>
            <w:r w:rsidR="00A70582" w:rsidRPr="000420CE">
              <w:rPr>
                <w:rFonts w:ascii="Arial" w:hAnsi="Arial" w:cs="Arial"/>
                <w:sz w:val="20"/>
                <w:szCs w:val="20"/>
                <w:lang w:eastAsia="en-GB"/>
              </w:rPr>
              <w:t xml:space="preserve"> length, </w:t>
            </w:r>
            <w:r w:rsidR="00A70582" w:rsidRPr="000420CE">
              <w:rPr>
                <w:rFonts w:ascii="Arial" w:hAnsi="Arial" w:cs="Arial"/>
                <w:i/>
                <w:sz w:val="20"/>
                <w:szCs w:val="20"/>
                <w:lang w:eastAsia="en-GB"/>
              </w:rPr>
              <w:t>l</w:t>
            </w:r>
            <w:r w:rsidR="00A70582" w:rsidRPr="000420CE">
              <w:rPr>
                <w:rFonts w:ascii="Arial" w:hAnsi="Arial" w:cs="Arial"/>
                <w:sz w:val="20"/>
                <w:szCs w:val="20"/>
                <w:lang w:eastAsia="en-GB"/>
              </w:rPr>
              <w:t>, measured as 3</w:t>
            </w:r>
            <w:r w:rsidRPr="000420CE">
              <w:rPr>
                <w:rFonts w:ascii="Arial" w:hAnsi="Arial" w:cs="Arial"/>
                <w:sz w:val="20"/>
                <w:szCs w:val="20"/>
                <w:lang w:eastAsia="en-GB"/>
              </w:rPr>
              <w:t xml:space="preserve"> </w:t>
            </w:r>
            <w:r w:rsidR="00A70582" w:rsidRPr="000420CE">
              <w:rPr>
                <w:rFonts w:ascii="Arial" w:hAnsi="Arial" w:cs="Arial"/>
                <w:sz w:val="20"/>
                <w:szCs w:val="20"/>
                <w:lang w:eastAsia="en-GB"/>
              </w:rPr>
              <w:t>cm to the nearest millimetre has lower bound 2.95</w:t>
            </w:r>
            <w:r w:rsidRPr="000420CE">
              <w:rPr>
                <w:rFonts w:ascii="Arial" w:hAnsi="Arial" w:cs="Arial"/>
                <w:sz w:val="20"/>
                <w:szCs w:val="20"/>
                <w:lang w:eastAsia="en-GB"/>
              </w:rPr>
              <w:t xml:space="preserve"> </w:t>
            </w:r>
            <w:r w:rsidR="00A70582" w:rsidRPr="000420CE">
              <w:rPr>
                <w:rFonts w:ascii="Arial" w:hAnsi="Arial" w:cs="Arial"/>
                <w:sz w:val="20"/>
                <w:szCs w:val="20"/>
                <w:lang w:eastAsia="en-GB"/>
              </w:rPr>
              <w:t>cm and upper bound 3.05</w:t>
            </w:r>
            <w:r w:rsidRPr="000420CE">
              <w:rPr>
                <w:rFonts w:ascii="Arial" w:hAnsi="Arial" w:cs="Arial"/>
                <w:sz w:val="20"/>
                <w:szCs w:val="20"/>
                <w:lang w:eastAsia="en-GB"/>
              </w:rPr>
              <w:t xml:space="preserve"> </w:t>
            </w:r>
            <w:r w:rsidR="00A70582" w:rsidRPr="000420CE">
              <w:rPr>
                <w:rFonts w:ascii="Arial" w:hAnsi="Arial" w:cs="Arial"/>
                <w:sz w:val="20"/>
                <w:szCs w:val="20"/>
                <w:lang w:eastAsia="en-GB"/>
              </w:rPr>
              <w:t>cm</w:t>
            </w:r>
            <w:r w:rsidRPr="000420CE">
              <w:rPr>
                <w:rFonts w:ascii="Arial" w:hAnsi="Arial" w:cs="Arial"/>
                <w:sz w:val="20"/>
                <w:szCs w:val="20"/>
                <w:lang w:eastAsia="en-GB"/>
              </w:rPr>
              <w:t>’</w:t>
            </w:r>
            <w:r w:rsidR="00A70582" w:rsidRPr="000420CE">
              <w:rPr>
                <w:rFonts w:ascii="Arial" w:hAnsi="Arial" w:cs="Arial"/>
                <w:sz w:val="20"/>
                <w:szCs w:val="20"/>
                <w:lang w:eastAsia="en-GB"/>
              </w:rPr>
              <w:t>. Emphasise that the bounds, in this case, are not 2.5 and 3.5</w:t>
            </w:r>
            <w:r w:rsidRPr="000420CE">
              <w:rPr>
                <w:rFonts w:ascii="Arial" w:hAnsi="Arial" w:cs="Arial"/>
                <w:sz w:val="20"/>
                <w:szCs w:val="20"/>
                <w:lang w:eastAsia="en-GB"/>
              </w:rPr>
              <w:t>,</w:t>
            </w:r>
            <w:r w:rsidR="00A70582" w:rsidRPr="000420CE">
              <w:rPr>
                <w:rFonts w:ascii="Arial" w:hAnsi="Arial" w:cs="Arial"/>
                <w:sz w:val="20"/>
                <w:szCs w:val="20"/>
                <w:lang w:eastAsia="en-GB"/>
              </w:rPr>
              <w:t xml:space="preserve"> which would be a common misconception. Show learners how this information can be written using inequality signs</w:t>
            </w:r>
            <w:r w:rsidRPr="000420CE">
              <w:rPr>
                <w:rFonts w:ascii="Arial" w:hAnsi="Arial" w:cs="Arial"/>
                <w:sz w:val="20"/>
                <w:szCs w:val="20"/>
                <w:lang w:eastAsia="en-GB"/>
              </w:rPr>
              <w:t>,</w:t>
            </w:r>
            <w:r w:rsidR="00A70582" w:rsidRPr="000420CE">
              <w:rPr>
                <w:rFonts w:ascii="Arial" w:hAnsi="Arial" w:cs="Arial"/>
                <w:sz w:val="20"/>
                <w:szCs w:val="20"/>
                <w:lang w:eastAsia="en-GB"/>
              </w:rPr>
              <w:t xml:space="preserve"> e.g. 2.95 cm ≤ </w:t>
            </w:r>
            <w:r w:rsidR="00A70582" w:rsidRPr="000420CE">
              <w:rPr>
                <w:rFonts w:ascii="Arial" w:hAnsi="Arial" w:cs="Arial"/>
                <w:i/>
                <w:sz w:val="20"/>
                <w:szCs w:val="20"/>
                <w:lang w:eastAsia="en-GB"/>
              </w:rPr>
              <w:t>l</w:t>
            </w:r>
            <w:r w:rsidR="00A70582" w:rsidRPr="000420CE">
              <w:rPr>
                <w:rFonts w:ascii="Arial" w:hAnsi="Arial" w:cs="Arial"/>
                <w:sz w:val="20"/>
                <w:szCs w:val="20"/>
                <w:lang w:eastAsia="en-GB"/>
              </w:rPr>
              <w:t xml:space="preserve"> &lt; 3.05 cm. </w:t>
            </w:r>
            <w:r w:rsidR="00A70582" w:rsidRPr="000420CE">
              <w:rPr>
                <w:rFonts w:ascii="Arial" w:hAnsi="Arial" w:cs="Arial"/>
                <w:b/>
                <w:sz w:val="20"/>
                <w:szCs w:val="20"/>
                <w:lang w:eastAsia="en-GB"/>
              </w:rPr>
              <w:t xml:space="preserve"> </w:t>
            </w:r>
          </w:p>
          <w:p w14:paraId="0DECF5C3" w14:textId="77777777" w:rsidR="00513969" w:rsidRPr="000420CE" w:rsidRDefault="00513969" w:rsidP="00A70582">
            <w:pPr>
              <w:autoSpaceDE w:val="0"/>
              <w:autoSpaceDN w:val="0"/>
              <w:adjustRightInd w:val="0"/>
              <w:rPr>
                <w:rFonts w:ascii="Arial" w:hAnsi="Arial" w:cs="Arial"/>
                <w:sz w:val="20"/>
                <w:szCs w:val="20"/>
                <w:lang w:eastAsia="en-GB"/>
              </w:rPr>
            </w:pPr>
          </w:p>
          <w:p w14:paraId="0C355605" w14:textId="17C6E642" w:rsidR="00513969" w:rsidRPr="000420CE" w:rsidRDefault="00513969" w:rsidP="00513969">
            <w:pPr>
              <w:shd w:val="clear" w:color="auto" w:fill="FEEFE6"/>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For extended learners</w:t>
            </w:r>
            <w:r w:rsidR="0043007A" w:rsidRPr="000420CE">
              <w:rPr>
                <w:rFonts w:ascii="Arial" w:hAnsi="Arial" w:cs="Arial"/>
                <w:sz w:val="20"/>
                <w:szCs w:val="20"/>
                <w:lang w:eastAsia="en-GB"/>
              </w:rPr>
              <w:t>,</w:t>
            </w:r>
            <w:r w:rsidRPr="000420CE">
              <w:rPr>
                <w:rFonts w:ascii="Arial" w:hAnsi="Arial" w:cs="Arial"/>
                <w:sz w:val="20"/>
                <w:szCs w:val="20"/>
                <w:lang w:eastAsia="en-GB"/>
              </w:rPr>
              <w:t xml:space="preserve"> move on to looking at upper and lower bounds for quantities calculated from given formulae. </w:t>
            </w:r>
          </w:p>
          <w:p w14:paraId="6C3987D7" w14:textId="77777777" w:rsidR="005621E8" w:rsidRPr="000420CE" w:rsidRDefault="005621E8" w:rsidP="005621E8">
            <w:pPr>
              <w:autoSpaceDE w:val="0"/>
              <w:autoSpaceDN w:val="0"/>
              <w:adjustRightInd w:val="0"/>
              <w:rPr>
                <w:rFonts w:ascii="Arial" w:hAnsi="Arial" w:cs="Arial"/>
                <w:sz w:val="20"/>
                <w:szCs w:val="20"/>
                <w:lang w:eastAsia="en-GB"/>
              </w:rPr>
            </w:pPr>
          </w:p>
          <w:p w14:paraId="7531B9D5" w14:textId="447C363C" w:rsidR="00513969" w:rsidRPr="000420CE" w:rsidRDefault="00513969" w:rsidP="005621E8">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To check their understanding, learners can then try the past paper question. </w:t>
            </w:r>
            <w:r w:rsidRPr="000420CE">
              <w:rPr>
                <w:rFonts w:ascii="Arial" w:hAnsi="Arial" w:cs="Arial"/>
                <w:b/>
                <w:sz w:val="20"/>
                <w:szCs w:val="20"/>
                <w:lang w:eastAsia="en-GB"/>
              </w:rPr>
              <w:t>(F)</w:t>
            </w:r>
          </w:p>
          <w:p w14:paraId="53D735D1" w14:textId="77777777" w:rsidR="003F0EC2" w:rsidRPr="000420CE" w:rsidRDefault="003F0EC2" w:rsidP="00A70582">
            <w:pPr>
              <w:autoSpaceDE w:val="0"/>
              <w:autoSpaceDN w:val="0"/>
              <w:adjustRightInd w:val="0"/>
              <w:rPr>
                <w:rFonts w:ascii="Arial" w:hAnsi="Arial" w:cs="Arial"/>
                <w:sz w:val="20"/>
                <w:szCs w:val="20"/>
                <w:lang w:eastAsia="en-GB"/>
              </w:rPr>
            </w:pPr>
          </w:p>
          <w:tbl>
            <w:tblPr>
              <w:tblStyle w:val="TableGrid"/>
              <w:tblW w:w="0" w:type="auto"/>
              <w:tblLayout w:type="fixed"/>
              <w:tblLook w:val="04A0" w:firstRow="1" w:lastRow="0" w:firstColumn="1" w:lastColumn="0" w:noHBand="0" w:noVBand="1"/>
            </w:tblPr>
            <w:tblGrid>
              <w:gridCol w:w="1850"/>
              <w:gridCol w:w="4205"/>
            </w:tblGrid>
            <w:tr w:rsidR="003352D0" w:rsidRPr="000420CE" w14:paraId="37A1DCDF" w14:textId="77777777" w:rsidTr="000420CE">
              <w:trPr>
                <w:trHeight w:val="195"/>
              </w:trPr>
              <w:tc>
                <w:tcPr>
                  <w:tcW w:w="1850" w:type="dxa"/>
                  <w:tcBorders>
                    <w:top w:val="single" w:sz="4" w:space="0" w:color="43B6E6"/>
                    <w:left w:val="single" w:sz="4" w:space="0" w:color="43B6E6"/>
                    <w:bottom w:val="single" w:sz="4" w:space="0" w:color="43B6E6"/>
                    <w:right w:val="single" w:sz="4" w:space="0" w:color="43B6E6"/>
                  </w:tcBorders>
                  <w:shd w:val="clear" w:color="auto" w:fill="43B6E6"/>
                </w:tcPr>
                <w:p w14:paraId="4076F0C4" w14:textId="77777777" w:rsidR="003352D0" w:rsidRPr="000420CE" w:rsidRDefault="003352D0" w:rsidP="00BF002D">
                  <w:pPr>
                    <w:rPr>
                      <w:rFonts w:ascii="Arial" w:hAnsi="Arial" w:cs="Arial"/>
                      <w:spacing w:val="-1"/>
                      <w:sz w:val="20"/>
                      <w:szCs w:val="20"/>
                    </w:rPr>
                  </w:pPr>
                  <w:r w:rsidRPr="000420CE">
                    <w:rPr>
                      <w:rFonts w:ascii="Arial" w:hAnsi="Arial" w:cs="Arial"/>
                      <w:color w:val="FFFFFF" w:themeColor="background1"/>
                      <w:spacing w:val="-1"/>
                      <w:sz w:val="20"/>
                      <w:szCs w:val="20"/>
                    </w:rPr>
                    <w:t>Resource Plus</w:t>
                  </w:r>
                </w:p>
              </w:tc>
              <w:tc>
                <w:tcPr>
                  <w:tcW w:w="4204" w:type="dxa"/>
                  <w:tcBorders>
                    <w:top w:val="nil"/>
                    <w:left w:val="single" w:sz="4" w:space="0" w:color="43B6E6"/>
                    <w:bottom w:val="single" w:sz="4" w:space="0" w:color="43B6E6"/>
                    <w:right w:val="nil"/>
                  </w:tcBorders>
                </w:tcPr>
                <w:p w14:paraId="2DFF5663" w14:textId="77777777" w:rsidR="003352D0" w:rsidRPr="000420CE" w:rsidRDefault="003352D0" w:rsidP="00BF002D">
                  <w:pPr>
                    <w:rPr>
                      <w:rFonts w:ascii="Arial" w:hAnsi="Arial" w:cs="Arial"/>
                      <w:spacing w:val="-1"/>
                      <w:sz w:val="20"/>
                      <w:szCs w:val="20"/>
                    </w:rPr>
                  </w:pPr>
                  <w:r w:rsidRPr="000420CE">
                    <w:rPr>
                      <w:rFonts w:ascii="Arial" w:hAnsi="Arial" w:cs="Arial"/>
                      <w:spacing w:val="-1"/>
                      <w:sz w:val="20"/>
                      <w:szCs w:val="20"/>
                    </w:rPr>
                    <w:t xml:space="preserve"> </w:t>
                  </w:r>
                </w:p>
              </w:tc>
            </w:tr>
            <w:tr w:rsidR="003352D0" w:rsidRPr="000420CE" w14:paraId="45B13ED2" w14:textId="77777777" w:rsidTr="000420CE">
              <w:trPr>
                <w:trHeight w:val="1638"/>
              </w:trPr>
              <w:tc>
                <w:tcPr>
                  <w:tcW w:w="6055" w:type="dxa"/>
                  <w:gridSpan w:val="2"/>
                  <w:tcBorders>
                    <w:top w:val="single" w:sz="4" w:space="0" w:color="43B6E6"/>
                    <w:left w:val="single" w:sz="4" w:space="0" w:color="43B6E6"/>
                    <w:bottom w:val="single" w:sz="4" w:space="0" w:color="43B6E6"/>
                    <w:right w:val="single" w:sz="4" w:space="0" w:color="43B6E6"/>
                  </w:tcBorders>
                  <w:shd w:val="clear" w:color="auto" w:fill="auto"/>
                </w:tcPr>
                <w:p w14:paraId="57A326BC" w14:textId="18694852" w:rsidR="003352D0" w:rsidRPr="000420CE" w:rsidRDefault="003352D0" w:rsidP="00BF002D">
                  <w:pPr>
                    <w:rPr>
                      <w:rFonts w:ascii="Arial" w:hAnsi="Arial" w:cs="Arial"/>
                      <w:spacing w:val="-1"/>
                      <w:sz w:val="20"/>
                      <w:szCs w:val="20"/>
                    </w:rPr>
                  </w:pPr>
                  <w:r w:rsidRPr="000420CE">
                    <w:rPr>
                      <w:rFonts w:ascii="Arial" w:hAnsi="Arial" w:cs="Arial"/>
                      <w:spacing w:val="-1"/>
                      <w:sz w:val="20"/>
                      <w:szCs w:val="20"/>
                    </w:rPr>
                    <w:t>Skills Pack: Accuracy and bounds</w:t>
                  </w:r>
                </w:p>
                <w:p w14:paraId="2911DE54" w14:textId="77777777" w:rsidR="003352D0" w:rsidRPr="000420CE" w:rsidRDefault="003352D0" w:rsidP="00BF002D">
                  <w:pPr>
                    <w:rPr>
                      <w:rFonts w:ascii="Arial" w:hAnsi="Arial" w:cs="Arial"/>
                      <w:spacing w:val="-1"/>
                      <w:sz w:val="20"/>
                      <w:szCs w:val="20"/>
                    </w:rPr>
                  </w:pPr>
                </w:p>
                <w:p w14:paraId="2D8B02CD" w14:textId="77777777" w:rsidR="003352D0" w:rsidRPr="000420CE" w:rsidRDefault="003352D0" w:rsidP="00BF002D">
                  <w:pPr>
                    <w:rPr>
                      <w:rFonts w:ascii="Arial" w:hAnsi="Arial" w:cs="Arial"/>
                      <w:spacing w:val="-1"/>
                      <w:sz w:val="20"/>
                      <w:szCs w:val="20"/>
                    </w:rPr>
                  </w:pPr>
                  <w:r w:rsidRPr="000420CE">
                    <w:rPr>
                      <w:rFonts w:ascii="Arial" w:hAnsi="Arial" w:cs="Arial"/>
                      <w:spacing w:val="-1"/>
                      <w:sz w:val="20"/>
                      <w:szCs w:val="20"/>
                    </w:rPr>
                    <w:t>This Skills Pack includes lessons that cover the following:</w:t>
                  </w:r>
                </w:p>
                <w:p w14:paraId="2878DCF7" w14:textId="77777777" w:rsidR="003352D0" w:rsidRPr="000420CE" w:rsidRDefault="003352D0" w:rsidP="00BF002D">
                  <w:pPr>
                    <w:pStyle w:val="ListParagraph"/>
                    <w:numPr>
                      <w:ilvl w:val="0"/>
                      <w:numId w:val="35"/>
                    </w:numPr>
                    <w:rPr>
                      <w:rFonts w:cs="Arial"/>
                      <w:spacing w:val="-1"/>
                    </w:rPr>
                  </w:pPr>
                  <w:r w:rsidRPr="000420CE">
                    <w:rPr>
                      <w:rFonts w:cs="Arial"/>
                      <w:spacing w:val="-1"/>
                    </w:rPr>
                    <w:t>accuracy and bounds to the nearest 10, 100 or 1000</w:t>
                  </w:r>
                </w:p>
                <w:p w14:paraId="69A3CCC3" w14:textId="77777777" w:rsidR="003352D0" w:rsidRPr="000420CE" w:rsidRDefault="003352D0" w:rsidP="00BF002D">
                  <w:pPr>
                    <w:pStyle w:val="ListParagraph"/>
                    <w:numPr>
                      <w:ilvl w:val="0"/>
                      <w:numId w:val="35"/>
                    </w:numPr>
                    <w:rPr>
                      <w:rFonts w:cs="Arial"/>
                      <w:spacing w:val="-1"/>
                    </w:rPr>
                  </w:pPr>
                  <w:r w:rsidRPr="000420CE">
                    <w:rPr>
                      <w:rFonts w:cs="Arial"/>
                      <w:spacing w:val="-1"/>
                    </w:rPr>
                    <w:t>… to 3 decimal places</w:t>
                  </w:r>
                </w:p>
                <w:p w14:paraId="48705492" w14:textId="77777777" w:rsidR="003352D0" w:rsidRPr="000420CE" w:rsidRDefault="003352D0" w:rsidP="00BF002D">
                  <w:pPr>
                    <w:pStyle w:val="ListParagraph"/>
                    <w:numPr>
                      <w:ilvl w:val="0"/>
                      <w:numId w:val="35"/>
                    </w:numPr>
                    <w:rPr>
                      <w:rFonts w:cs="Arial"/>
                      <w:spacing w:val="-1"/>
                    </w:rPr>
                  </w:pPr>
                  <w:r w:rsidRPr="000420CE">
                    <w:rPr>
                      <w:rFonts w:cs="Arial"/>
                      <w:spacing w:val="-1"/>
                    </w:rPr>
                    <w:t>… to significant figures</w:t>
                  </w:r>
                </w:p>
                <w:p w14:paraId="282244AC" w14:textId="2C4213B9" w:rsidR="003352D0" w:rsidRPr="000420CE" w:rsidRDefault="003352D0" w:rsidP="000420CE">
                  <w:pPr>
                    <w:pStyle w:val="ListParagraph"/>
                    <w:numPr>
                      <w:ilvl w:val="0"/>
                      <w:numId w:val="35"/>
                    </w:numPr>
                    <w:rPr>
                      <w:rFonts w:cs="Arial"/>
                      <w:spacing w:val="-1"/>
                    </w:rPr>
                  </w:pPr>
                  <w:r w:rsidRPr="000420CE">
                    <w:rPr>
                      <w:rFonts w:cs="Arial"/>
                      <w:shd w:val="clear" w:color="auto" w:fill="FEEFE6"/>
                      <w:lang w:eastAsia="en-GB"/>
                    </w:rPr>
                    <w:t>substituting bounds into formulae.</w:t>
                  </w:r>
                </w:p>
              </w:tc>
            </w:tr>
          </w:tbl>
          <w:p w14:paraId="3482B32C" w14:textId="569CF914" w:rsidR="003352D0" w:rsidRPr="000420CE" w:rsidRDefault="003352D0" w:rsidP="00A70582">
            <w:pPr>
              <w:autoSpaceDE w:val="0"/>
              <w:autoSpaceDN w:val="0"/>
              <w:adjustRightInd w:val="0"/>
              <w:rPr>
                <w:rFonts w:ascii="Arial" w:hAnsi="Arial" w:cs="Arial"/>
                <w:sz w:val="20"/>
                <w:szCs w:val="20"/>
                <w:lang w:eastAsia="en-GB"/>
              </w:rPr>
            </w:pPr>
          </w:p>
        </w:tc>
      </w:tr>
      <w:tr w:rsidR="00A70582" w:rsidRPr="0034057B" w14:paraId="0EDDF465" w14:textId="77777777" w:rsidTr="00C30002">
        <w:tblPrEx>
          <w:tblCellMar>
            <w:top w:w="0" w:type="dxa"/>
            <w:bottom w:w="0" w:type="dxa"/>
          </w:tblCellMar>
        </w:tblPrEx>
        <w:tc>
          <w:tcPr>
            <w:tcW w:w="1560" w:type="dxa"/>
            <w:tcMar>
              <w:top w:w="113" w:type="dxa"/>
              <w:bottom w:w="113" w:type="dxa"/>
            </w:tcMar>
          </w:tcPr>
          <w:p w14:paraId="32E84A93" w14:textId="2A386D57" w:rsidR="00A70582" w:rsidRPr="000420CE" w:rsidRDefault="00A70582" w:rsidP="00A70582">
            <w:pPr>
              <w:pStyle w:val="BodyText"/>
              <w:rPr>
                <w:lang w:eastAsia="en-GB"/>
              </w:rPr>
            </w:pPr>
            <w:r w:rsidRPr="000420CE">
              <w:rPr>
                <w:lang w:eastAsia="en-GB"/>
              </w:rPr>
              <w:t>C1.11</w:t>
            </w:r>
            <w:r w:rsidR="0034057B" w:rsidRPr="000420CE">
              <w:rPr>
                <w:lang w:eastAsia="en-GB"/>
              </w:rPr>
              <w:t xml:space="preserve"> and E1.11</w:t>
            </w:r>
          </w:p>
        </w:tc>
        <w:tc>
          <w:tcPr>
            <w:tcW w:w="2948" w:type="dxa"/>
            <w:tcMar>
              <w:top w:w="113" w:type="dxa"/>
              <w:bottom w:w="113" w:type="dxa"/>
            </w:tcMar>
          </w:tcPr>
          <w:p w14:paraId="1481AB0B" w14:textId="7F989C01" w:rsidR="00A70582"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Demonstrate an understanding of ratio and proportion.</w:t>
            </w:r>
          </w:p>
          <w:p w14:paraId="6F5A7588" w14:textId="77777777" w:rsidR="00A70582" w:rsidRPr="000420CE" w:rsidRDefault="00A70582" w:rsidP="00A70582">
            <w:pPr>
              <w:autoSpaceDE w:val="0"/>
              <w:autoSpaceDN w:val="0"/>
              <w:adjustRightInd w:val="0"/>
              <w:rPr>
                <w:rFonts w:ascii="Arial" w:hAnsi="Arial" w:cs="Arial"/>
                <w:sz w:val="20"/>
                <w:szCs w:val="20"/>
                <w:lang w:eastAsia="en-GB"/>
              </w:rPr>
            </w:pPr>
          </w:p>
          <w:p w14:paraId="7C5BC515" w14:textId="77777777" w:rsidR="00A70582"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Calculate average speed. </w:t>
            </w:r>
          </w:p>
          <w:p w14:paraId="67A4BF5F" w14:textId="77777777" w:rsidR="00A70582" w:rsidRPr="000420CE" w:rsidRDefault="00A70582" w:rsidP="00A70582">
            <w:pPr>
              <w:autoSpaceDE w:val="0"/>
              <w:autoSpaceDN w:val="0"/>
              <w:adjustRightInd w:val="0"/>
              <w:rPr>
                <w:rFonts w:ascii="Arial" w:hAnsi="Arial" w:cs="Arial"/>
                <w:sz w:val="20"/>
                <w:szCs w:val="20"/>
                <w:lang w:eastAsia="en-GB"/>
              </w:rPr>
            </w:pPr>
          </w:p>
          <w:p w14:paraId="1E4C9E6B" w14:textId="77777777" w:rsidR="00A70582" w:rsidRPr="000420CE" w:rsidRDefault="0034057B" w:rsidP="00A70582">
            <w:pPr>
              <w:pStyle w:val="BodyText"/>
              <w:rPr>
                <w:lang w:eastAsia="en-GB"/>
              </w:rPr>
            </w:pPr>
            <w:r w:rsidRPr="000420CE">
              <w:rPr>
                <w:lang w:eastAsia="en-GB"/>
              </w:rPr>
              <w:t>Use common measures of rate.</w:t>
            </w:r>
          </w:p>
          <w:p w14:paraId="75C1DC2E" w14:textId="77777777" w:rsidR="0034057B" w:rsidRPr="000420CE" w:rsidRDefault="0034057B" w:rsidP="00A70582">
            <w:pPr>
              <w:pStyle w:val="BodyText"/>
              <w:rPr>
                <w:lang w:eastAsia="en-GB"/>
              </w:rPr>
            </w:pPr>
          </w:p>
          <w:p w14:paraId="31BC509B" w14:textId="4D37E706" w:rsidR="0034057B" w:rsidRPr="000420CE" w:rsidRDefault="0034057B" w:rsidP="00A70582">
            <w:pPr>
              <w:pStyle w:val="BodyText"/>
            </w:pPr>
            <w:r w:rsidRPr="000420CE">
              <w:t>To include numerical problems involving direct and inverse proportion. Use ratio and scales in practical situations. Formulae for other rates will be given in the question e.g. pressure and density.</w:t>
            </w:r>
          </w:p>
          <w:p w14:paraId="74A6BDF9" w14:textId="3BD2EFC5" w:rsidR="000A14EF" w:rsidRPr="000420CE" w:rsidRDefault="000A14EF" w:rsidP="00A70582">
            <w:pPr>
              <w:pStyle w:val="BodyText"/>
            </w:pPr>
          </w:p>
          <w:p w14:paraId="26452B37" w14:textId="46979DDE" w:rsidR="000A14EF" w:rsidRPr="000420CE" w:rsidRDefault="000A14EF" w:rsidP="00A70582">
            <w:pPr>
              <w:pStyle w:val="BodyText"/>
            </w:pPr>
          </w:p>
          <w:p w14:paraId="41903307" w14:textId="5402642A" w:rsidR="000A14EF" w:rsidRPr="000420CE" w:rsidRDefault="000A14EF" w:rsidP="00A70582">
            <w:pPr>
              <w:pStyle w:val="BodyText"/>
            </w:pPr>
          </w:p>
          <w:p w14:paraId="7AC98A2D" w14:textId="20C6E845" w:rsidR="000A14EF" w:rsidRPr="000420CE" w:rsidRDefault="000A14EF" w:rsidP="00A70582">
            <w:pPr>
              <w:pStyle w:val="BodyText"/>
            </w:pPr>
          </w:p>
          <w:p w14:paraId="09C965BA" w14:textId="0E504F10" w:rsidR="000A14EF" w:rsidRPr="000420CE" w:rsidRDefault="000A14EF" w:rsidP="00A70582">
            <w:pPr>
              <w:pStyle w:val="BodyText"/>
            </w:pPr>
          </w:p>
          <w:p w14:paraId="39F5DF05" w14:textId="2879A43A" w:rsidR="000A14EF" w:rsidRPr="000420CE" w:rsidRDefault="000A14EF" w:rsidP="00A70582">
            <w:pPr>
              <w:pStyle w:val="BodyText"/>
            </w:pPr>
          </w:p>
          <w:p w14:paraId="5D9DFDA4" w14:textId="11185BBE" w:rsidR="000A14EF" w:rsidRPr="000420CE" w:rsidRDefault="000A14EF" w:rsidP="00A70582">
            <w:pPr>
              <w:pStyle w:val="BodyText"/>
            </w:pPr>
          </w:p>
          <w:p w14:paraId="6E842F5C" w14:textId="6019C41F" w:rsidR="000A14EF" w:rsidRPr="000420CE" w:rsidRDefault="000A14EF" w:rsidP="00A70582">
            <w:pPr>
              <w:pStyle w:val="BodyText"/>
            </w:pPr>
          </w:p>
          <w:p w14:paraId="5785C216" w14:textId="4173A441" w:rsidR="000A14EF" w:rsidRPr="000420CE" w:rsidRDefault="000A14EF" w:rsidP="00A70582">
            <w:pPr>
              <w:pStyle w:val="BodyText"/>
            </w:pPr>
          </w:p>
          <w:p w14:paraId="0C71186D" w14:textId="69C2B3A9" w:rsidR="000A14EF" w:rsidRPr="000420CE" w:rsidRDefault="000A14EF" w:rsidP="00A70582">
            <w:pPr>
              <w:pStyle w:val="BodyText"/>
            </w:pPr>
          </w:p>
          <w:p w14:paraId="6D733EB9" w14:textId="793A215C" w:rsidR="000A14EF" w:rsidRPr="000420CE" w:rsidRDefault="000A14EF" w:rsidP="00A70582">
            <w:pPr>
              <w:pStyle w:val="BodyText"/>
            </w:pPr>
          </w:p>
          <w:p w14:paraId="461EC4D3" w14:textId="2571BCFA" w:rsidR="000A14EF" w:rsidRPr="000420CE" w:rsidRDefault="000A14EF" w:rsidP="00A70582">
            <w:pPr>
              <w:pStyle w:val="BodyText"/>
            </w:pPr>
          </w:p>
          <w:p w14:paraId="176B92FF" w14:textId="14F301C1" w:rsidR="000A14EF" w:rsidRPr="000420CE" w:rsidRDefault="000A14EF" w:rsidP="00A70582">
            <w:pPr>
              <w:pStyle w:val="BodyText"/>
            </w:pPr>
          </w:p>
          <w:p w14:paraId="4996F6AB" w14:textId="3F81E8BF" w:rsidR="000A14EF" w:rsidRPr="000420CE" w:rsidRDefault="000A14EF" w:rsidP="00A70582">
            <w:pPr>
              <w:pStyle w:val="BodyText"/>
            </w:pPr>
          </w:p>
          <w:p w14:paraId="75CAAD11" w14:textId="7B5E6287" w:rsidR="000A14EF" w:rsidRPr="000420CE" w:rsidRDefault="000A14EF" w:rsidP="00A70582">
            <w:pPr>
              <w:pStyle w:val="BodyText"/>
            </w:pPr>
          </w:p>
          <w:p w14:paraId="6EF6D0E6" w14:textId="0DB8EB23" w:rsidR="000A14EF" w:rsidRPr="000420CE" w:rsidRDefault="000A14EF" w:rsidP="00A70582">
            <w:pPr>
              <w:pStyle w:val="BodyText"/>
            </w:pPr>
          </w:p>
          <w:p w14:paraId="0A2160A1" w14:textId="3D84BBD5" w:rsidR="000A14EF" w:rsidRPr="000420CE" w:rsidRDefault="000A14EF" w:rsidP="00A70582">
            <w:pPr>
              <w:pStyle w:val="BodyText"/>
            </w:pPr>
          </w:p>
          <w:p w14:paraId="2826AED3" w14:textId="6F0DA353" w:rsidR="000A14EF" w:rsidRPr="000420CE" w:rsidRDefault="000A14EF" w:rsidP="00A70582">
            <w:pPr>
              <w:pStyle w:val="BodyText"/>
            </w:pPr>
          </w:p>
          <w:p w14:paraId="793F9CB6" w14:textId="186BF22C" w:rsidR="000A14EF" w:rsidRPr="000420CE" w:rsidRDefault="000A14EF" w:rsidP="00A70582">
            <w:pPr>
              <w:pStyle w:val="BodyText"/>
            </w:pPr>
          </w:p>
          <w:p w14:paraId="003645CC" w14:textId="3D206559" w:rsidR="000A14EF" w:rsidRPr="000420CE" w:rsidRDefault="000A14EF" w:rsidP="00A70582">
            <w:pPr>
              <w:pStyle w:val="BodyText"/>
            </w:pPr>
          </w:p>
          <w:p w14:paraId="1EDCD0B1" w14:textId="183ED17F" w:rsidR="000A14EF" w:rsidRPr="000420CE" w:rsidRDefault="000A14EF" w:rsidP="00A70582">
            <w:pPr>
              <w:pStyle w:val="BodyText"/>
            </w:pPr>
          </w:p>
          <w:p w14:paraId="3CF7BBA5" w14:textId="06E67FDD" w:rsidR="000A14EF" w:rsidRPr="000420CE" w:rsidRDefault="000A14EF" w:rsidP="00A70582">
            <w:pPr>
              <w:pStyle w:val="BodyText"/>
            </w:pPr>
          </w:p>
          <w:p w14:paraId="53C3E95F" w14:textId="1DDCC22C" w:rsidR="000A14EF" w:rsidRPr="000420CE" w:rsidRDefault="000A14EF" w:rsidP="00A70582">
            <w:pPr>
              <w:pStyle w:val="BodyText"/>
            </w:pPr>
          </w:p>
          <w:p w14:paraId="3911D199" w14:textId="7BA2BC96" w:rsidR="000A14EF" w:rsidRPr="000420CE" w:rsidRDefault="000A14EF" w:rsidP="00A70582">
            <w:pPr>
              <w:pStyle w:val="BodyText"/>
            </w:pPr>
          </w:p>
          <w:p w14:paraId="2D29B6D0" w14:textId="345707D4" w:rsidR="000A14EF" w:rsidRPr="000420CE" w:rsidRDefault="000A14EF" w:rsidP="00A70582">
            <w:pPr>
              <w:pStyle w:val="BodyText"/>
            </w:pPr>
          </w:p>
          <w:p w14:paraId="09D427AF" w14:textId="2B032BFC" w:rsidR="000A14EF" w:rsidRPr="000420CE" w:rsidRDefault="000A14EF" w:rsidP="00A70582">
            <w:pPr>
              <w:pStyle w:val="BodyText"/>
            </w:pPr>
          </w:p>
          <w:p w14:paraId="208D32C8" w14:textId="77777777" w:rsidR="000A14EF" w:rsidRPr="000420CE" w:rsidRDefault="000A14EF" w:rsidP="00A70582">
            <w:pPr>
              <w:pStyle w:val="BodyText"/>
            </w:pPr>
          </w:p>
          <w:p w14:paraId="3A32E2E9" w14:textId="77777777" w:rsidR="000A14EF" w:rsidRPr="000420CE" w:rsidRDefault="000A14EF" w:rsidP="000A14EF">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t>Increase and decrease a quantity by a given ratio.</w:t>
            </w:r>
          </w:p>
          <w:p w14:paraId="15961867" w14:textId="77777777" w:rsidR="000A14EF" w:rsidRPr="000420CE" w:rsidRDefault="000A14EF" w:rsidP="00A70582">
            <w:pPr>
              <w:pStyle w:val="BodyText"/>
            </w:pPr>
          </w:p>
          <w:p w14:paraId="156B4EEA" w14:textId="77777777" w:rsidR="0034057B" w:rsidRPr="000420CE" w:rsidRDefault="0034057B" w:rsidP="00A70582">
            <w:pPr>
              <w:pStyle w:val="BodyText"/>
              <w:rPr>
                <w:lang w:eastAsia="en-GB"/>
              </w:rPr>
            </w:pPr>
          </w:p>
          <w:p w14:paraId="364E8C62" w14:textId="40AB1D87" w:rsidR="0034057B" w:rsidRPr="000420CE" w:rsidRDefault="0034057B" w:rsidP="00A70582">
            <w:pPr>
              <w:pStyle w:val="BodyText"/>
              <w:rPr>
                <w:lang w:eastAsia="en-GB"/>
              </w:rPr>
            </w:pPr>
          </w:p>
        </w:tc>
        <w:tc>
          <w:tcPr>
            <w:tcW w:w="10093" w:type="dxa"/>
            <w:tcMar>
              <w:top w:w="113" w:type="dxa"/>
              <w:bottom w:w="113" w:type="dxa"/>
            </w:tcMar>
          </w:tcPr>
          <w:p w14:paraId="5E093173" w14:textId="77777777" w:rsidR="00A70582" w:rsidRPr="000420CE" w:rsidRDefault="00A70582" w:rsidP="00A50518">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lastRenderedPageBreak/>
              <w:t xml:space="preserve">Learners will find it useful to have a definition of ratio with a practical demonstration, for example the ratio of different coloured beads on a necklace. </w:t>
            </w:r>
          </w:p>
          <w:p w14:paraId="21BAF979" w14:textId="77777777" w:rsidR="00A70582" w:rsidRPr="000420CE" w:rsidRDefault="00A70582" w:rsidP="00A70582">
            <w:pPr>
              <w:autoSpaceDE w:val="0"/>
              <w:autoSpaceDN w:val="0"/>
              <w:adjustRightInd w:val="0"/>
              <w:rPr>
                <w:rFonts w:ascii="Arial" w:hAnsi="Arial" w:cs="Arial"/>
                <w:sz w:val="20"/>
                <w:szCs w:val="20"/>
                <w:lang w:eastAsia="en-GB"/>
              </w:rPr>
            </w:pPr>
          </w:p>
          <w:p w14:paraId="1D0151A1" w14:textId="44C7E614" w:rsidR="00A70582" w:rsidRPr="000420CE" w:rsidRDefault="0034057B" w:rsidP="00A70582">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Look</w:t>
            </w:r>
            <w:r w:rsidR="00A70582" w:rsidRPr="000420CE">
              <w:rPr>
                <w:rFonts w:ascii="Arial" w:hAnsi="Arial" w:cs="Arial"/>
                <w:sz w:val="20"/>
                <w:szCs w:val="20"/>
                <w:lang w:eastAsia="en-GB"/>
              </w:rPr>
              <w:t xml:space="preserve"> at examples illustrating how a quantity can be divided into </w:t>
            </w:r>
            <w:proofErr w:type="gramStart"/>
            <w:r w:rsidR="00A70582" w:rsidRPr="000420CE">
              <w:rPr>
                <w:rFonts w:ascii="Arial" w:hAnsi="Arial" w:cs="Arial"/>
                <w:sz w:val="20"/>
                <w:szCs w:val="20"/>
                <w:lang w:eastAsia="en-GB"/>
              </w:rPr>
              <w:t>a number of</w:t>
            </w:r>
            <w:proofErr w:type="gramEnd"/>
            <w:r w:rsidR="00A70582" w:rsidRPr="000420CE">
              <w:rPr>
                <w:rFonts w:ascii="Arial" w:hAnsi="Arial" w:cs="Arial"/>
                <w:sz w:val="20"/>
                <w:szCs w:val="20"/>
                <w:lang w:eastAsia="en-GB"/>
              </w:rPr>
              <w:t xml:space="preserve"> unequal parts</w:t>
            </w:r>
            <w:r w:rsidRPr="000420CE">
              <w:rPr>
                <w:rFonts w:ascii="Arial" w:hAnsi="Arial" w:cs="Arial"/>
                <w:sz w:val="20"/>
                <w:szCs w:val="20"/>
                <w:lang w:eastAsia="en-GB"/>
              </w:rPr>
              <w:t>.</w:t>
            </w:r>
            <w:r w:rsidR="00A70582" w:rsidRPr="000420CE">
              <w:rPr>
                <w:rFonts w:ascii="Arial" w:hAnsi="Arial" w:cs="Arial"/>
                <w:sz w:val="20"/>
                <w:szCs w:val="20"/>
                <w:lang w:eastAsia="en-GB"/>
              </w:rPr>
              <w:t xml:space="preserve"> </w:t>
            </w:r>
            <w:r w:rsidRPr="000420CE">
              <w:rPr>
                <w:rFonts w:ascii="Arial" w:hAnsi="Arial" w:cs="Arial"/>
                <w:sz w:val="20"/>
                <w:szCs w:val="20"/>
                <w:lang w:eastAsia="en-GB"/>
              </w:rPr>
              <w:t>F</w:t>
            </w:r>
            <w:r w:rsidR="00A70582" w:rsidRPr="000420CE">
              <w:rPr>
                <w:rFonts w:ascii="Arial" w:hAnsi="Arial" w:cs="Arial"/>
                <w:sz w:val="20"/>
                <w:szCs w:val="20"/>
                <w:lang w:eastAsia="en-GB"/>
              </w:rPr>
              <w:t xml:space="preserve">or </w:t>
            </w:r>
            <w:r w:rsidRPr="000420CE">
              <w:rPr>
                <w:rFonts w:ascii="Arial" w:hAnsi="Arial" w:cs="Arial"/>
                <w:sz w:val="20"/>
                <w:szCs w:val="20"/>
                <w:lang w:eastAsia="en-GB"/>
              </w:rPr>
              <w:t>instance:</w:t>
            </w:r>
            <w:r w:rsidR="00A70582" w:rsidRPr="000420CE">
              <w:rPr>
                <w:rFonts w:ascii="Arial" w:hAnsi="Arial" w:cs="Arial"/>
                <w:sz w:val="20"/>
                <w:szCs w:val="20"/>
                <w:lang w:eastAsia="en-GB"/>
              </w:rPr>
              <w:t xml:space="preserve"> </w:t>
            </w:r>
            <w:r w:rsidRPr="000420CE">
              <w:rPr>
                <w:rFonts w:ascii="Arial" w:hAnsi="Arial" w:cs="Arial"/>
                <w:sz w:val="20"/>
                <w:szCs w:val="20"/>
                <w:lang w:eastAsia="en-GB"/>
              </w:rPr>
              <w:t>‘</w:t>
            </w:r>
            <w:r w:rsidR="00A70582" w:rsidRPr="000420CE">
              <w:rPr>
                <w:rFonts w:ascii="Arial" w:hAnsi="Arial" w:cs="Arial"/>
                <w:sz w:val="20"/>
                <w:szCs w:val="20"/>
                <w:lang w:eastAsia="en-GB"/>
              </w:rPr>
              <w:t xml:space="preserve">share $360 in the ratio </w:t>
            </w:r>
            <w:proofErr w:type="gramStart"/>
            <w:r w:rsidR="00A70582" w:rsidRPr="000420CE">
              <w:rPr>
                <w:rFonts w:ascii="Arial" w:hAnsi="Arial" w:cs="Arial"/>
                <w:sz w:val="20"/>
                <w:szCs w:val="20"/>
                <w:lang w:eastAsia="en-GB"/>
              </w:rPr>
              <w:t>2 :</w:t>
            </w:r>
            <w:proofErr w:type="gramEnd"/>
            <w:r w:rsidR="00A70582" w:rsidRPr="000420CE">
              <w:rPr>
                <w:rFonts w:ascii="Arial" w:hAnsi="Arial" w:cs="Arial"/>
                <w:sz w:val="20"/>
                <w:szCs w:val="20"/>
                <w:lang w:eastAsia="en-GB"/>
              </w:rPr>
              <w:t xml:space="preserve"> 3 : 7</w:t>
            </w:r>
            <w:r w:rsidRPr="000420CE">
              <w:rPr>
                <w:rFonts w:ascii="Arial" w:hAnsi="Arial" w:cs="Arial"/>
                <w:sz w:val="20"/>
                <w:szCs w:val="20"/>
                <w:lang w:eastAsia="en-GB"/>
              </w:rPr>
              <w:t>’</w:t>
            </w:r>
            <w:r w:rsidR="00A70582" w:rsidRPr="000420CE">
              <w:rPr>
                <w:rFonts w:ascii="Arial" w:hAnsi="Arial" w:cs="Arial"/>
                <w:sz w:val="20"/>
                <w:szCs w:val="20"/>
                <w:lang w:eastAsia="en-GB"/>
              </w:rPr>
              <w:t xml:space="preserve">. </w:t>
            </w:r>
            <w:r w:rsidRPr="000420CE">
              <w:rPr>
                <w:rFonts w:ascii="Arial" w:hAnsi="Arial" w:cs="Arial"/>
                <w:sz w:val="20"/>
                <w:szCs w:val="20"/>
                <w:lang w:eastAsia="en-GB"/>
              </w:rPr>
              <w:t>M</w:t>
            </w:r>
            <w:r w:rsidR="00A70582" w:rsidRPr="000420CE">
              <w:rPr>
                <w:rFonts w:ascii="Arial" w:hAnsi="Arial" w:cs="Arial"/>
                <w:sz w:val="20"/>
                <w:szCs w:val="20"/>
                <w:lang w:eastAsia="en-GB"/>
              </w:rPr>
              <w:t xml:space="preserve">ove on to writing ratios in an equivalent form, </w:t>
            </w:r>
            <w:r w:rsidRPr="000420CE">
              <w:rPr>
                <w:rFonts w:ascii="Arial" w:hAnsi="Arial" w:cs="Arial"/>
                <w:sz w:val="20"/>
                <w:szCs w:val="20"/>
                <w:lang w:eastAsia="en-GB"/>
              </w:rPr>
              <w:t>e.g.</w:t>
            </w:r>
            <w:r w:rsidR="00A70582" w:rsidRPr="000420CE">
              <w:rPr>
                <w:rFonts w:ascii="Arial" w:hAnsi="Arial" w:cs="Arial"/>
                <w:sz w:val="20"/>
                <w:szCs w:val="20"/>
                <w:lang w:eastAsia="en-GB"/>
              </w:rPr>
              <w:t xml:space="preserve"> </w:t>
            </w:r>
            <w:proofErr w:type="gramStart"/>
            <w:r w:rsidR="00A70582" w:rsidRPr="000420CE">
              <w:rPr>
                <w:rFonts w:ascii="Arial" w:hAnsi="Arial" w:cs="Arial"/>
                <w:sz w:val="20"/>
                <w:szCs w:val="20"/>
                <w:lang w:eastAsia="en-GB"/>
              </w:rPr>
              <w:t>6 :</w:t>
            </w:r>
            <w:proofErr w:type="gramEnd"/>
            <w:r w:rsidR="00A70582" w:rsidRPr="000420CE">
              <w:rPr>
                <w:rFonts w:ascii="Arial" w:hAnsi="Arial" w:cs="Arial"/>
                <w:sz w:val="20"/>
                <w:szCs w:val="20"/>
                <w:lang w:eastAsia="en-GB"/>
              </w:rPr>
              <w:t xml:space="preserve"> 8 can be written as 3 : 4, leading on to the form 1 : </w:t>
            </w:r>
            <w:r w:rsidR="00A70582" w:rsidRPr="000420CE">
              <w:rPr>
                <w:rFonts w:ascii="Arial" w:hAnsi="Arial" w:cs="Arial"/>
                <w:i/>
                <w:sz w:val="20"/>
                <w:szCs w:val="20"/>
                <w:lang w:eastAsia="en-GB"/>
              </w:rPr>
              <w:t>n</w:t>
            </w:r>
            <w:r w:rsidR="00A70582" w:rsidRPr="000420CE">
              <w:rPr>
                <w:rFonts w:ascii="Arial" w:hAnsi="Arial" w:cs="Arial"/>
                <w:sz w:val="20"/>
                <w:szCs w:val="20"/>
                <w:lang w:eastAsia="en-GB"/>
              </w:rPr>
              <w:t xml:space="preserve">. </w:t>
            </w:r>
          </w:p>
          <w:p w14:paraId="56A54994" w14:textId="77777777" w:rsidR="00A70582" w:rsidRPr="000420CE" w:rsidRDefault="00A70582" w:rsidP="00A70582">
            <w:pPr>
              <w:autoSpaceDE w:val="0"/>
              <w:autoSpaceDN w:val="0"/>
              <w:adjustRightInd w:val="0"/>
              <w:rPr>
                <w:rFonts w:ascii="Arial" w:hAnsi="Arial" w:cs="Arial"/>
                <w:sz w:val="20"/>
                <w:szCs w:val="20"/>
                <w:lang w:eastAsia="en-GB"/>
              </w:rPr>
            </w:pPr>
          </w:p>
          <w:p w14:paraId="54E08BEA" w14:textId="6787A0FB" w:rsidR="00A70582" w:rsidRPr="000420CE" w:rsidRDefault="00A70582" w:rsidP="00A70582">
            <w:pPr>
              <w:autoSpaceDE w:val="0"/>
              <w:autoSpaceDN w:val="0"/>
              <w:adjustRightInd w:val="0"/>
              <w:rPr>
                <w:rFonts w:ascii="Arial" w:hAnsi="Arial" w:cs="Arial"/>
                <w:b/>
                <w:color w:val="0065BD"/>
                <w:sz w:val="20"/>
                <w:szCs w:val="20"/>
                <w:u w:val="single"/>
              </w:rPr>
            </w:pPr>
            <w:r w:rsidRPr="000420CE">
              <w:rPr>
                <w:rFonts w:ascii="Arial" w:hAnsi="Arial" w:cs="Arial"/>
                <w:sz w:val="20"/>
                <w:szCs w:val="20"/>
                <w:lang w:eastAsia="en-GB"/>
              </w:rPr>
              <w:t xml:space="preserve">An interesting alternative to </w:t>
            </w:r>
            <w:r w:rsidR="0034057B" w:rsidRPr="000420CE">
              <w:rPr>
                <w:rFonts w:ascii="Arial" w:hAnsi="Arial" w:cs="Arial"/>
                <w:sz w:val="20"/>
                <w:szCs w:val="20"/>
                <w:lang w:eastAsia="en-GB"/>
              </w:rPr>
              <w:t>exercise questions</w:t>
            </w:r>
            <w:r w:rsidRPr="000420CE">
              <w:rPr>
                <w:rFonts w:ascii="Arial" w:hAnsi="Arial" w:cs="Arial"/>
                <w:sz w:val="20"/>
                <w:szCs w:val="20"/>
                <w:lang w:eastAsia="en-GB"/>
              </w:rPr>
              <w:t xml:space="preserve"> is the ratio jigsaw</w:t>
            </w:r>
            <w:r w:rsidR="0034057B" w:rsidRPr="000420CE">
              <w:rPr>
                <w:rFonts w:ascii="Arial" w:hAnsi="Arial" w:cs="Arial"/>
                <w:sz w:val="20"/>
                <w:szCs w:val="20"/>
                <w:lang w:eastAsia="en-GB"/>
              </w:rPr>
              <w:t xml:space="preserve"> called ‘Tarsia – ratio (general)’</w:t>
            </w:r>
            <w:r w:rsidRPr="000420CE">
              <w:rPr>
                <w:rFonts w:ascii="Arial" w:hAnsi="Arial" w:cs="Arial"/>
                <w:sz w:val="20"/>
                <w:szCs w:val="20"/>
                <w:lang w:eastAsia="en-GB"/>
              </w:rPr>
              <w:t xml:space="preserve"> </w:t>
            </w:r>
            <w:r w:rsidR="0034057B" w:rsidRPr="000420CE">
              <w:rPr>
                <w:rFonts w:ascii="Arial" w:hAnsi="Arial" w:cs="Arial"/>
                <w:sz w:val="20"/>
                <w:szCs w:val="20"/>
                <w:lang w:eastAsia="en-GB"/>
              </w:rPr>
              <w:t>on the TES website (</w:t>
            </w:r>
            <w:hyperlink r:id="rId115" w:history="1">
              <w:r w:rsidR="0034057B" w:rsidRPr="000420CE">
                <w:rPr>
                  <w:rStyle w:val="Hyperlink1"/>
                  <w:rFonts w:ascii="Arial" w:hAnsi="Arial" w:cs="Arial"/>
                  <w:szCs w:val="20"/>
                </w:rPr>
                <w:t>www.tes.co.uk</w:t>
              </w:r>
            </w:hyperlink>
            <w:r w:rsidR="0034057B" w:rsidRPr="000420CE">
              <w:rPr>
                <w:rFonts w:ascii="Arial" w:hAnsi="Arial" w:cs="Arial"/>
                <w:sz w:val="20"/>
                <w:szCs w:val="20"/>
                <w:lang w:eastAsia="en-GB"/>
              </w:rPr>
              <w:t xml:space="preserve">) </w:t>
            </w:r>
            <w:r w:rsidRPr="000420CE">
              <w:rPr>
                <w:rFonts w:ascii="Arial" w:hAnsi="Arial" w:cs="Arial"/>
                <w:sz w:val="20"/>
                <w:szCs w:val="20"/>
                <w:lang w:eastAsia="en-GB"/>
              </w:rPr>
              <w:t xml:space="preserve">which learners can work in groups to complete. A fun homework task would be </w:t>
            </w:r>
            <w:r w:rsidR="00237F95" w:rsidRPr="000420CE">
              <w:rPr>
                <w:rFonts w:ascii="Arial" w:hAnsi="Arial" w:cs="Arial"/>
                <w:sz w:val="20"/>
                <w:szCs w:val="20"/>
                <w:lang w:eastAsia="en-GB"/>
              </w:rPr>
              <w:t>for learners</w:t>
            </w:r>
            <w:r w:rsidRPr="000420CE">
              <w:rPr>
                <w:rFonts w:ascii="Arial" w:hAnsi="Arial" w:cs="Arial"/>
                <w:sz w:val="20"/>
                <w:szCs w:val="20"/>
                <w:lang w:eastAsia="en-GB"/>
              </w:rPr>
              <w:t xml:space="preserve"> to produce their own</w:t>
            </w:r>
            <w:r w:rsidR="0034057B" w:rsidRPr="000420CE">
              <w:rPr>
                <w:rFonts w:ascii="Arial" w:hAnsi="Arial" w:cs="Arial"/>
                <w:sz w:val="20"/>
                <w:szCs w:val="20"/>
                <w:lang w:eastAsia="en-GB"/>
              </w:rPr>
              <w:t xml:space="preserve"> ‘ratio’</w:t>
            </w:r>
            <w:r w:rsidRPr="000420CE">
              <w:rPr>
                <w:rFonts w:ascii="Arial" w:hAnsi="Arial" w:cs="Arial"/>
                <w:sz w:val="20"/>
                <w:szCs w:val="20"/>
                <w:lang w:eastAsia="en-GB"/>
              </w:rPr>
              <w:t xml:space="preserve"> jigsaw. </w:t>
            </w:r>
            <w:r w:rsidR="00237F95" w:rsidRPr="000420CE">
              <w:rPr>
                <w:rFonts w:ascii="Arial" w:hAnsi="Arial" w:cs="Arial"/>
                <w:sz w:val="20"/>
                <w:szCs w:val="20"/>
                <w:lang w:eastAsia="en-GB"/>
              </w:rPr>
              <w:t>They can</w:t>
            </w:r>
            <w:r w:rsidRPr="000420CE">
              <w:rPr>
                <w:rFonts w:ascii="Arial" w:hAnsi="Arial" w:cs="Arial"/>
                <w:sz w:val="20"/>
                <w:szCs w:val="20"/>
                <w:lang w:eastAsia="en-GB"/>
              </w:rPr>
              <w:t xml:space="preserve"> produce their own jigsaw using blank equilateral triangles and paper. However, if they prefer to do this task electronically then Tarsia software </w:t>
            </w:r>
            <w:r w:rsidR="00237F95" w:rsidRPr="000420CE">
              <w:rPr>
                <w:rFonts w:ascii="Arial" w:hAnsi="Arial" w:cs="Arial"/>
                <w:sz w:val="20"/>
                <w:szCs w:val="20"/>
                <w:lang w:eastAsia="en-GB"/>
              </w:rPr>
              <w:t xml:space="preserve">can be downloaded from the internet. </w:t>
            </w:r>
            <w:r w:rsidR="00237F95" w:rsidRPr="000420CE">
              <w:rPr>
                <w:rFonts w:ascii="Arial" w:hAnsi="Arial" w:cs="Arial"/>
                <w:b/>
                <w:sz w:val="20"/>
                <w:szCs w:val="20"/>
                <w:lang w:eastAsia="en-GB"/>
              </w:rPr>
              <w:t>(I)</w:t>
            </w:r>
            <w:r w:rsidRPr="000420CE">
              <w:rPr>
                <w:rFonts w:ascii="Arial" w:hAnsi="Arial" w:cs="Arial"/>
                <w:b/>
                <w:sz w:val="20"/>
                <w:szCs w:val="20"/>
                <w:lang w:eastAsia="en-GB"/>
              </w:rPr>
              <w:t xml:space="preserve"> </w:t>
            </w:r>
          </w:p>
          <w:p w14:paraId="45646221" w14:textId="77777777" w:rsidR="00A70582" w:rsidRPr="000420CE" w:rsidRDefault="00A70582" w:rsidP="00A70582">
            <w:pPr>
              <w:autoSpaceDE w:val="0"/>
              <w:autoSpaceDN w:val="0"/>
              <w:adjustRightInd w:val="0"/>
              <w:rPr>
                <w:rFonts w:ascii="Arial" w:hAnsi="Arial" w:cs="Arial"/>
                <w:sz w:val="20"/>
                <w:szCs w:val="20"/>
                <w:lang w:eastAsia="en-GB"/>
              </w:rPr>
            </w:pPr>
          </w:p>
          <w:p w14:paraId="371568D3" w14:textId="05610BCD" w:rsidR="00A70582" w:rsidRPr="000420CE" w:rsidRDefault="00A70582" w:rsidP="00A70582">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The next step is to look at ratio problems where you are not given the total</w:t>
            </w:r>
            <w:r w:rsidR="00237F95" w:rsidRPr="000420CE">
              <w:rPr>
                <w:rFonts w:ascii="Arial" w:hAnsi="Arial" w:cs="Arial"/>
                <w:sz w:val="20"/>
                <w:szCs w:val="20"/>
                <w:lang w:eastAsia="en-GB"/>
              </w:rPr>
              <w:t>.</w:t>
            </w:r>
            <w:r w:rsidRPr="000420CE">
              <w:rPr>
                <w:rFonts w:ascii="Arial" w:hAnsi="Arial" w:cs="Arial"/>
                <w:sz w:val="20"/>
                <w:szCs w:val="20"/>
                <w:lang w:eastAsia="en-GB"/>
              </w:rPr>
              <w:t xml:space="preserve"> </w:t>
            </w:r>
            <w:r w:rsidR="00237F95" w:rsidRPr="000420CE">
              <w:rPr>
                <w:rFonts w:ascii="Arial" w:hAnsi="Arial" w:cs="Arial"/>
                <w:sz w:val="20"/>
                <w:szCs w:val="20"/>
                <w:lang w:eastAsia="en-GB"/>
              </w:rPr>
              <w:t>F</w:t>
            </w:r>
            <w:r w:rsidRPr="000420CE">
              <w:rPr>
                <w:rFonts w:ascii="Arial" w:hAnsi="Arial" w:cs="Arial"/>
                <w:sz w:val="20"/>
                <w:szCs w:val="20"/>
                <w:lang w:eastAsia="en-GB"/>
              </w:rPr>
              <w:t>or example</w:t>
            </w:r>
            <w:r w:rsidR="00237F95" w:rsidRPr="000420CE">
              <w:rPr>
                <w:rFonts w:ascii="Arial" w:hAnsi="Arial" w:cs="Arial"/>
                <w:sz w:val="20"/>
                <w:szCs w:val="20"/>
                <w:lang w:eastAsia="en-GB"/>
              </w:rPr>
              <w:t>,</w:t>
            </w:r>
            <w:r w:rsidRPr="000420CE">
              <w:rPr>
                <w:rFonts w:ascii="Arial" w:hAnsi="Arial" w:cs="Arial"/>
                <w:sz w:val="20"/>
                <w:szCs w:val="20"/>
                <w:lang w:eastAsia="en-GB"/>
              </w:rPr>
              <w:t xml:space="preserve"> </w:t>
            </w:r>
            <w:r w:rsidR="00237F95" w:rsidRPr="000420CE">
              <w:rPr>
                <w:rFonts w:ascii="Arial" w:hAnsi="Arial" w:cs="Arial"/>
                <w:sz w:val="20"/>
                <w:szCs w:val="20"/>
                <w:lang w:eastAsia="en-GB"/>
              </w:rPr>
              <w:t>‘T</w:t>
            </w:r>
            <w:r w:rsidRPr="000420CE">
              <w:rPr>
                <w:rFonts w:ascii="Arial" w:hAnsi="Arial" w:cs="Arial"/>
                <w:sz w:val="20"/>
                <w:szCs w:val="20"/>
                <w:lang w:eastAsia="en-GB"/>
              </w:rPr>
              <w:t xml:space="preserve">wo lengths are in the ratio </w:t>
            </w:r>
            <w:proofErr w:type="gramStart"/>
            <w:r w:rsidRPr="000420CE">
              <w:rPr>
                <w:rFonts w:ascii="Arial" w:hAnsi="Arial" w:cs="Arial"/>
                <w:sz w:val="20"/>
                <w:szCs w:val="20"/>
                <w:lang w:eastAsia="en-GB"/>
              </w:rPr>
              <w:t>4 :</w:t>
            </w:r>
            <w:proofErr w:type="gramEnd"/>
            <w:r w:rsidRPr="000420CE">
              <w:rPr>
                <w:rFonts w:ascii="Arial" w:hAnsi="Arial" w:cs="Arial"/>
                <w:sz w:val="20"/>
                <w:szCs w:val="20"/>
                <w:lang w:eastAsia="en-GB"/>
              </w:rPr>
              <w:t xml:space="preserve"> 7</w:t>
            </w:r>
            <w:r w:rsidR="00237F95" w:rsidRPr="000420CE">
              <w:rPr>
                <w:rFonts w:ascii="Arial" w:hAnsi="Arial" w:cs="Arial"/>
                <w:sz w:val="20"/>
                <w:szCs w:val="20"/>
                <w:lang w:eastAsia="en-GB"/>
              </w:rPr>
              <w:t>.</w:t>
            </w:r>
            <w:r w:rsidRPr="000420CE">
              <w:rPr>
                <w:rFonts w:ascii="Arial" w:hAnsi="Arial" w:cs="Arial"/>
                <w:sz w:val="20"/>
                <w:szCs w:val="20"/>
                <w:lang w:eastAsia="en-GB"/>
              </w:rPr>
              <w:t xml:space="preserve"> </w:t>
            </w:r>
            <w:r w:rsidR="00237F95" w:rsidRPr="000420CE">
              <w:rPr>
                <w:rFonts w:ascii="Arial" w:hAnsi="Arial" w:cs="Arial"/>
                <w:sz w:val="20"/>
                <w:szCs w:val="20"/>
                <w:lang w:eastAsia="en-GB"/>
              </w:rPr>
              <w:t>i</w:t>
            </w:r>
            <w:r w:rsidRPr="000420CE">
              <w:rPr>
                <w:rFonts w:ascii="Arial" w:hAnsi="Arial" w:cs="Arial"/>
                <w:sz w:val="20"/>
                <w:szCs w:val="20"/>
                <w:lang w:eastAsia="en-GB"/>
              </w:rPr>
              <w:t>f the shorter length is 48</w:t>
            </w:r>
            <w:r w:rsidR="00237F95" w:rsidRPr="000420CE">
              <w:rPr>
                <w:rFonts w:ascii="Arial" w:hAnsi="Arial" w:cs="Arial"/>
                <w:sz w:val="20"/>
                <w:szCs w:val="20"/>
                <w:lang w:eastAsia="en-GB"/>
              </w:rPr>
              <w:t xml:space="preserve"> </w:t>
            </w:r>
            <w:r w:rsidRPr="000420CE">
              <w:rPr>
                <w:rFonts w:ascii="Arial" w:hAnsi="Arial" w:cs="Arial"/>
                <w:sz w:val="20"/>
                <w:szCs w:val="20"/>
                <w:lang w:eastAsia="en-GB"/>
              </w:rPr>
              <w:t>cm</w:t>
            </w:r>
            <w:r w:rsidR="00237F95" w:rsidRPr="000420CE">
              <w:rPr>
                <w:rFonts w:ascii="Arial" w:hAnsi="Arial" w:cs="Arial"/>
                <w:sz w:val="20"/>
                <w:szCs w:val="20"/>
                <w:lang w:eastAsia="en-GB"/>
              </w:rPr>
              <w:t>,</w:t>
            </w:r>
            <w:r w:rsidRPr="000420CE">
              <w:rPr>
                <w:rFonts w:ascii="Arial" w:hAnsi="Arial" w:cs="Arial"/>
                <w:sz w:val="20"/>
                <w:szCs w:val="20"/>
                <w:lang w:eastAsia="en-GB"/>
              </w:rPr>
              <w:t xml:space="preserve"> how long is the longer length?</w:t>
            </w:r>
            <w:r w:rsidR="00237F95" w:rsidRPr="000420CE">
              <w:rPr>
                <w:rFonts w:ascii="Arial" w:hAnsi="Arial" w:cs="Arial"/>
                <w:sz w:val="20"/>
                <w:szCs w:val="20"/>
                <w:lang w:eastAsia="en-GB"/>
              </w:rPr>
              <w:t>’</w:t>
            </w:r>
            <w:r w:rsidRPr="000420CE">
              <w:rPr>
                <w:rFonts w:ascii="Arial" w:hAnsi="Arial" w:cs="Arial"/>
                <w:sz w:val="20"/>
                <w:szCs w:val="20"/>
                <w:lang w:eastAsia="en-GB"/>
              </w:rPr>
              <w:t xml:space="preserve"> </w:t>
            </w:r>
            <w:r w:rsidRPr="000420CE">
              <w:rPr>
                <w:rFonts w:ascii="Arial" w:hAnsi="Arial" w:cs="Arial"/>
                <w:b/>
                <w:sz w:val="20"/>
                <w:szCs w:val="20"/>
                <w:lang w:eastAsia="en-GB"/>
              </w:rPr>
              <w:t xml:space="preserve"> </w:t>
            </w:r>
          </w:p>
          <w:p w14:paraId="39FB8FF4" w14:textId="6AE222BA" w:rsidR="00A70582"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Extend this to examples where you are given the difference. For example, </w:t>
            </w:r>
            <w:r w:rsidR="00237F95" w:rsidRPr="000420CE">
              <w:rPr>
                <w:rFonts w:ascii="Arial" w:hAnsi="Arial" w:cs="Arial"/>
                <w:sz w:val="20"/>
                <w:szCs w:val="20"/>
                <w:lang w:eastAsia="en-GB"/>
              </w:rPr>
              <w:t>‘T</w:t>
            </w:r>
            <w:r w:rsidRPr="000420CE">
              <w:rPr>
                <w:rFonts w:ascii="Arial" w:hAnsi="Arial" w:cs="Arial"/>
                <w:sz w:val="20"/>
                <w:szCs w:val="20"/>
                <w:lang w:eastAsia="en-GB"/>
              </w:rPr>
              <w:t xml:space="preserve">he mass of two objects are in the ratio </w:t>
            </w:r>
            <w:proofErr w:type="gramStart"/>
            <w:r w:rsidRPr="000420CE">
              <w:rPr>
                <w:rFonts w:ascii="Arial" w:hAnsi="Arial" w:cs="Arial"/>
                <w:sz w:val="20"/>
                <w:szCs w:val="20"/>
                <w:lang w:eastAsia="en-GB"/>
              </w:rPr>
              <w:t>2 :</w:t>
            </w:r>
            <w:proofErr w:type="gramEnd"/>
            <w:r w:rsidRPr="000420CE">
              <w:rPr>
                <w:rFonts w:ascii="Arial" w:hAnsi="Arial" w:cs="Arial"/>
                <w:sz w:val="20"/>
                <w:szCs w:val="20"/>
                <w:lang w:eastAsia="en-GB"/>
              </w:rPr>
              <w:t xml:space="preserve"> 5</w:t>
            </w:r>
            <w:r w:rsidR="00237F95" w:rsidRPr="000420CE">
              <w:rPr>
                <w:rFonts w:ascii="Arial" w:hAnsi="Arial" w:cs="Arial"/>
                <w:sz w:val="20"/>
                <w:szCs w:val="20"/>
                <w:lang w:eastAsia="en-GB"/>
              </w:rPr>
              <w:t>.</w:t>
            </w:r>
            <w:r w:rsidRPr="000420CE">
              <w:rPr>
                <w:rFonts w:ascii="Arial" w:hAnsi="Arial" w:cs="Arial"/>
                <w:sz w:val="20"/>
                <w:szCs w:val="20"/>
                <w:lang w:eastAsia="en-GB"/>
              </w:rPr>
              <w:t xml:space="preserve"> </w:t>
            </w:r>
            <w:r w:rsidR="00237F95" w:rsidRPr="000420CE">
              <w:rPr>
                <w:rFonts w:ascii="Arial" w:hAnsi="Arial" w:cs="Arial"/>
                <w:sz w:val="20"/>
                <w:szCs w:val="20"/>
                <w:lang w:eastAsia="en-GB"/>
              </w:rPr>
              <w:t>O</w:t>
            </w:r>
            <w:r w:rsidRPr="000420CE">
              <w:rPr>
                <w:rFonts w:ascii="Arial" w:hAnsi="Arial" w:cs="Arial"/>
                <w:sz w:val="20"/>
                <w:szCs w:val="20"/>
                <w:lang w:eastAsia="en-GB"/>
              </w:rPr>
              <w:t>ne object is 36</w:t>
            </w:r>
            <w:r w:rsidR="00237F95" w:rsidRPr="000420CE">
              <w:rPr>
                <w:rFonts w:ascii="Arial" w:hAnsi="Arial" w:cs="Arial"/>
                <w:sz w:val="20"/>
                <w:szCs w:val="20"/>
                <w:lang w:eastAsia="en-GB"/>
              </w:rPr>
              <w:t xml:space="preserve"> </w:t>
            </w:r>
            <w:r w:rsidRPr="000420CE">
              <w:rPr>
                <w:rFonts w:ascii="Arial" w:hAnsi="Arial" w:cs="Arial"/>
                <w:sz w:val="20"/>
                <w:szCs w:val="20"/>
                <w:lang w:eastAsia="en-GB"/>
              </w:rPr>
              <w:t>g heavier than the other</w:t>
            </w:r>
            <w:r w:rsidR="00237F95" w:rsidRPr="000420CE">
              <w:rPr>
                <w:rFonts w:ascii="Arial" w:hAnsi="Arial" w:cs="Arial"/>
                <w:sz w:val="20"/>
                <w:szCs w:val="20"/>
                <w:lang w:eastAsia="en-GB"/>
              </w:rPr>
              <w:t>,</w:t>
            </w:r>
            <w:r w:rsidRPr="000420CE">
              <w:rPr>
                <w:rFonts w:ascii="Arial" w:hAnsi="Arial" w:cs="Arial"/>
                <w:sz w:val="20"/>
                <w:szCs w:val="20"/>
                <w:lang w:eastAsia="en-GB"/>
              </w:rPr>
              <w:t xml:space="preserve"> what is the mass of each object? </w:t>
            </w:r>
          </w:p>
          <w:p w14:paraId="62B458CB" w14:textId="0E7C2785" w:rsidR="001F28A6" w:rsidRPr="000420CE" w:rsidRDefault="001F28A6" w:rsidP="00A70582">
            <w:pPr>
              <w:autoSpaceDE w:val="0"/>
              <w:autoSpaceDN w:val="0"/>
              <w:adjustRightInd w:val="0"/>
              <w:rPr>
                <w:rFonts w:ascii="Arial" w:hAnsi="Arial" w:cs="Arial"/>
                <w:sz w:val="20"/>
                <w:szCs w:val="20"/>
                <w:lang w:eastAsia="en-GB"/>
              </w:rPr>
            </w:pPr>
          </w:p>
          <w:p w14:paraId="4C04E152" w14:textId="761D4075" w:rsidR="001F28A6" w:rsidRPr="000420CE" w:rsidRDefault="001F28A6"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lastRenderedPageBreak/>
              <w:t xml:space="preserve">The </w:t>
            </w:r>
            <w:proofErr w:type="spellStart"/>
            <w:r w:rsidR="000D5D4A" w:rsidRPr="000420CE">
              <w:rPr>
                <w:rFonts w:ascii="Arial" w:hAnsi="Arial" w:cs="Arial"/>
                <w:sz w:val="20"/>
                <w:szCs w:val="20"/>
                <w:lang w:eastAsia="en-GB"/>
              </w:rPr>
              <w:t>N</w:t>
            </w:r>
            <w:r w:rsidRPr="000420CE">
              <w:rPr>
                <w:rFonts w:ascii="Arial" w:hAnsi="Arial" w:cs="Arial"/>
                <w:sz w:val="20"/>
                <w:szCs w:val="20"/>
                <w:lang w:eastAsia="en-GB"/>
              </w:rPr>
              <w:t>rich</w:t>
            </w:r>
            <w:proofErr w:type="spellEnd"/>
            <w:r w:rsidRPr="000420CE">
              <w:rPr>
                <w:rFonts w:ascii="Arial" w:hAnsi="Arial" w:cs="Arial"/>
                <w:sz w:val="20"/>
                <w:szCs w:val="20"/>
                <w:lang w:eastAsia="en-GB"/>
              </w:rPr>
              <w:t xml:space="preserve"> website</w:t>
            </w:r>
            <w:r w:rsidR="00237F95" w:rsidRPr="000420CE">
              <w:rPr>
                <w:rFonts w:ascii="Arial" w:hAnsi="Arial" w:cs="Arial"/>
                <w:sz w:val="20"/>
                <w:szCs w:val="20"/>
                <w:lang w:eastAsia="en-GB"/>
              </w:rPr>
              <w:t xml:space="preserve"> (</w:t>
            </w:r>
            <w:hyperlink r:id="rId116" w:history="1">
              <w:r w:rsidR="00237F95" w:rsidRPr="000420CE">
                <w:rPr>
                  <w:rStyle w:val="Hyperlink"/>
                  <w:rFonts w:ascii="Arial" w:hAnsi="Arial" w:cs="Arial"/>
                  <w:sz w:val="20"/>
                  <w:szCs w:val="20"/>
                  <w:lang w:eastAsia="en-GB"/>
                </w:rPr>
                <w:t>https://nrich.maths.org</w:t>
              </w:r>
            </w:hyperlink>
            <w:r w:rsidR="00237F95" w:rsidRPr="000420CE">
              <w:rPr>
                <w:rFonts w:ascii="Arial" w:hAnsi="Arial" w:cs="Arial"/>
                <w:sz w:val="20"/>
                <w:szCs w:val="20"/>
                <w:lang w:eastAsia="en-GB"/>
              </w:rPr>
              <w:t>)</w:t>
            </w:r>
            <w:r w:rsidRPr="000420CE">
              <w:rPr>
                <w:rFonts w:ascii="Arial" w:hAnsi="Arial" w:cs="Arial"/>
                <w:sz w:val="20"/>
                <w:szCs w:val="20"/>
                <w:lang w:eastAsia="en-GB"/>
              </w:rPr>
              <w:t xml:space="preserve"> </w:t>
            </w:r>
            <w:r w:rsidR="005621E8" w:rsidRPr="000420CE">
              <w:rPr>
                <w:rFonts w:ascii="Arial" w:hAnsi="Arial" w:cs="Arial"/>
                <w:sz w:val="20"/>
                <w:szCs w:val="20"/>
                <w:lang w:eastAsia="en-GB"/>
              </w:rPr>
              <w:t>h</w:t>
            </w:r>
            <w:r w:rsidRPr="000420CE">
              <w:rPr>
                <w:rFonts w:ascii="Arial" w:hAnsi="Arial" w:cs="Arial"/>
                <w:sz w:val="20"/>
                <w:szCs w:val="20"/>
                <w:lang w:eastAsia="en-GB"/>
              </w:rPr>
              <w:t>as a series of problems of different levels of difficulty</w:t>
            </w:r>
            <w:r w:rsidR="00237F95" w:rsidRPr="000420CE">
              <w:rPr>
                <w:rFonts w:ascii="Arial" w:hAnsi="Arial" w:cs="Arial"/>
                <w:sz w:val="20"/>
                <w:szCs w:val="20"/>
                <w:lang w:eastAsia="en-GB"/>
              </w:rPr>
              <w:t xml:space="preserve">. </w:t>
            </w:r>
            <w:r w:rsidRPr="000420CE">
              <w:rPr>
                <w:rFonts w:ascii="Arial" w:hAnsi="Arial" w:cs="Arial"/>
                <w:sz w:val="20"/>
                <w:szCs w:val="20"/>
                <w:lang w:eastAsia="en-GB"/>
              </w:rPr>
              <w:t xml:space="preserve">Search </w:t>
            </w:r>
            <w:r w:rsidR="00237F95" w:rsidRPr="000420CE">
              <w:rPr>
                <w:rFonts w:ascii="Arial" w:hAnsi="Arial" w:cs="Arial"/>
                <w:sz w:val="20"/>
                <w:szCs w:val="20"/>
                <w:lang w:eastAsia="en-GB"/>
              </w:rPr>
              <w:t>for ‘</w:t>
            </w:r>
            <w:r w:rsidRPr="000420CE">
              <w:rPr>
                <w:rFonts w:ascii="Arial" w:hAnsi="Arial" w:cs="Arial"/>
                <w:sz w:val="20"/>
                <w:szCs w:val="20"/>
                <w:lang w:eastAsia="en-GB"/>
              </w:rPr>
              <w:t>ratio and proportion</w:t>
            </w:r>
            <w:r w:rsidR="00237F95" w:rsidRPr="000420CE">
              <w:rPr>
                <w:rFonts w:ascii="Arial" w:hAnsi="Arial" w:cs="Arial"/>
                <w:sz w:val="20"/>
                <w:szCs w:val="20"/>
                <w:lang w:eastAsia="en-GB"/>
              </w:rPr>
              <w:t>’ to obtain</w:t>
            </w:r>
            <w:r w:rsidRPr="000420CE">
              <w:rPr>
                <w:rFonts w:ascii="Arial" w:hAnsi="Arial" w:cs="Arial"/>
                <w:sz w:val="20"/>
                <w:szCs w:val="20"/>
                <w:lang w:eastAsia="en-GB"/>
              </w:rPr>
              <w:t xml:space="preserve"> </w:t>
            </w:r>
            <w:r w:rsidR="00237F95" w:rsidRPr="000420CE">
              <w:rPr>
                <w:rFonts w:ascii="Arial" w:hAnsi="Arial" w:cs="Arial"/>
                <w:sz w:val="20"/>
                <w:szCs w:val="20"/>
                <w:lang w:eastAsia="en-GB"/>
              </w:rPr>
              <w:t>a</w:t>
            </w:r>
            <w:r w:rsidRPr="000420CE">
              <w:rPr>
                <w:rFonts w:ascii="Arial" w:hAnsi="Arial" w:cs="Arial"/>
                <w:sz w:val="20"/>
                <w:szCs w:val="20"/>
                <w:lang w:eastAsia="en-GB"/>
              </w:rPr>
              <w:t xml:space="preserve"> list. They also have a set of problems on </w:t>
            </w:r>
            <w:r w:rsidR="00DD6C14" w:rsidRPr="000420CE">
              <w:rPr>
                <w:rFonts w:ascii="Arial" w:hAnsi="Arial" w:cs="Arial"/>
                <w:sz w:val="20"/>
                <w:szCs w:val="20"/>
                <w:lang w:eastAsia="en-GB"/>
              </w:rPr>
              <w:t>‘R</w:t>
            </w:r>
            <w:r w:rsidRPr="000420CE">
              <w:rPr>
                <w:rFonts w:ascii="Arial" w:hAnsi="Arial" w:cs="Arial"/>
                <w:sz w:val="20"/>
                <w:szCs w:val="20"/>
                <w:lang w:eastAsia="en-GB"/>
              </w:rPr>
              <w:t xml:space="preserve">atio, </w:t>
            </w:r>
            <w:r w:rsidR="00DD6C14" w:rsidRPr="000420CE">
              <w:rPr>
                <w:rFonts w:ascii="Arial" w:hAnsi="Arial" w:cs="Arial"/>
                <w:sz w:val="20"/>
                <w:szCs w:val="20"/>
                <w:lang w:eastAsia="en-GB"/>
              </w:rPr>
              <w:t>proportion and rates of change’</w:t>
            </w:r>
            <w:r w:rsidR="000D5D4A" w:rsidRPr="000420CE">
              <w:rPr>
                <w:rFonts w:ascii="Arial" w:hAnsi="Arial" w:cs="Arial"/>
                <w:sz w:val="20"/>
                <w:szCs w:val="20"/>
                <w:lang w:eastAsia="en-GB"/>
              </w:rPr>
              <w:t xml:space="preserve"> as well as</w:t>
            </w:r>
            <w:r w:rsidR="00DD6C14" w:rsidRPr="000420CE">
              <w:rPr>
                <w:rFonts w:ascii="Arial" w:hAnsi="Arial" w:cs="Arial"/>
                <w:sz w:val="20"/>
                <w:szCs w:val="20"/>
                <w:lang w:eastAsia="en-GB"/>
              </w:rPr>
              <w:t xml:space="preserve"> some short problems</w:t>
            </w:r>
            <w:r w:rsidR="00237F95" w:rsidRPr="000420CE">
              <w:rPr>
                <w:rFonts w:ascii="Arial" w:hAnsi="Arial" w:cs="Arial"/>
                <w:sz w:val="20"/>
                <w:szCs w:val="20"/>
                <w:lang w:eastAsia="en-GB"/>
              </w:rPr>
              <w:t>;</w:t>
            </w:r>
            <w:r w:rsidR="000D5D4A" w:rsidRPr="000420CE">
              <w:rPr>
                <w:rFonts w:ascii="Arial" w:hAnsi="Arial" w:cs="Arial"/>
                <w:sz w:val="20"/>
                <w:szCs w:val="20"/>
                <w:lang w:eastAsia="en-GB"/>
              </w:rPr>
              <w:t xml:space="preserve"> </w:t>
            </w:r>
            <w:r w:rsidR="00237F95" w:rsidRPr="000420CE">
              <w:rPr>
                <w:rFonts w:ascii="Arial" w:hAnsi="Arial" w:cs="Arial"/>
                <w:sz w:val="20"/>
                <w:szCs w:val="20"/>
                <w:lang w:eastAsia="en-GB"/>
              </w:rPr>
              <w:t>s</w:t>
            </w:r>
            <w:r w:rsidR="00DD6C14" w:rsidRPr="000420CE">
              <w:rPr>
                <w:rFonts w:ascii="Arial" w:hAnsi="Arial" w:cs="Arial"/>
                <w:sz w:val="20"/>
                <w:szCs w:val="20"/>
                <w:lang w:eastAsia="en-GB"/>
              </w:rPr>
              <w:t xml:space="preserve">earch </w:t>
            </w:r>
            <w:r w:rsidR="00237F95" w:rsidRPr="000420CE">
              <w:rPr>
                <w:rFonts w:ascii="Arial" w:hAnsi="Arial" w:cs="Arial"/>
                <w:sz w:val="20"/>
                <w:szCs w:val="20"/>
                <w:lang w:eastAsia="en-GB"/>
              </w:rPr>
              <w:t xml:space="preserve">for </w:t>
            </w:r>
            <w:r w:rsidR="00DD6C14" w:rsidRPr="000420CE">
              <w:rPr>
                <w:rFonts w:ascii="Arial" w:hAnsi="Arial" w:cs="Arial"/>
                <w:sz w:val="20"/>
                <w:szCs w:val="20"/>
                <w:lang w:eastAsia="en-GB"/>
              </w:rPr>
              <w:t xml:space="preserve">‘Ratio proportion and rates of change </w:t>
            </w:r>
            <w:r w:rsidR="00237F95" w:rsidRPr="000420CE">
              <w:rPr>
                <w:rFonts w:ascii="Arial" w:hAnsi="Arial" w:cs="Arial"/>
                <w:sz w:val="20"/>
                <w:szCs w:val="20"/>
                <w:lang w:eastAsia="en-GB"/>
              </w:rPr>
              <w:t>–</w:t>
            </w:r>
            <w:r w:rsidR="00DD6C14" w:rsidRPr="000420CE">
              <w:rPr>
                <w:rFonts w:ascii="Arial" w:hAnsi="Arial" w:cs="Arial"/>
                <w:sz w:val="20"/>
                <w:szCs w:val="20"/>
                <w:lang w:eastAsia="en-GB"/>
              </w:rPr>
              <w:t xml:space="preserve"> short problems’</w:t>
            </w:r>
            <w:r w:rsidR="000A14EF" w:rsidRPr="000420CE">
              <w:rPr>
                <w:rFonts w:ascii="Arial" w:hAnsi="Arial" w:cs="Arial"/>
                <w:sz w:val="20"/>
                <w:szCs w:val="20"/>
                <w:lang w:eastAsia="en-GB"/>
              </w:rPr>
              <w:t xml:space="preserve">. </w:t>
            </w:r>
            <w:r w:rsidR="000A14EF" w:rsidRPr="000420CE">
              <w:rPr>
                <w:rFonts w:ascii="Arial" w:hAnsi="Arial" w:cs="Arial"/>
                <w:b/>
                <w:sz w:val="20"/>
                <w:szCs w:val="20"/>
                <w:lang w:eastAsia="en-GB"/>
              </w:rPr>
              <w:t>(I)</w:t>
            </w:r>
          </w:p>
          <w:p w14:paraId="02CE60DB" w14:textId="77777777" w:rsidR="00A70582" w:rsidRPr="000420CE" w:rsidRDefault="00A70582" w:rsidP="00A70582">
            <w:pPr>
              <w:autoSpaceDE w:val="0"/>
              <w:autoSpaceDN w:val="0"/>
              <w:adjustRightInd w:val="0"/>
              <w:rPr>
                <w:rFonts w:ascii="Arial" w:hAnsi="Arial" w:cs="Arial"/>
                <w:sz w:val="20"/>
                <w:szCs w:val="20"/>
                <w:lang w:eastAsia="en-GB"/>
              </w:rPr>
            </w:pPr>
          </w:p>
          <w:p w14:paraId="1EA7FFF8" w14:textId="772A90A7" w:rsidR="001A1FE2" w:rsidRPr="000420CE" w:rsidRDefault="00237F95" w:rsidP="001A1FE2">
            <w:pPr>
              <w:pStyle w:val="BodyText"/>
            </w:pPr>
            <w:r w:rsidRPr="000420CE">
              <w:t>The Maths Is Fun website (</w:t>
            </w:r>
            <w:hyperlink r:id="rId117" w:history="1">
              <w:r w:rsidRPr="000420CE">
                <w:rPr>
                  <w:rStyle w:val="Hyperlink"/>
                  <w:rFonts w:cs="Arial"/>
                </w:rPr>
                <w:t>www.mathsisfun.com</w:t>
              </w:r>
            </w:hyperlink>
            <w:r w:rsidRPr="000420CE">
              <w:t xml:space="preserve">) </w:t>
            </w:r>
            <w:r w:rsidR="001A1FE2" w:rsidRPr="000420CE">
              <w:t>has a good summary of the difference between direct and inverse proportion</w:t>
            </w:r>
            <w:r w:rsidRPr="000420CE">
              <w:t>;</w:t>
            </w:r>
            <w:r w:rsidR="000D5D4A" w:rsidRPr="000420CE">
              <w:t xml:space="preserve"> </w:t>
            </w:r>
            <w:r w:rsidRPr="000420CE">
              <w:t>s</w:t>
            </w:r>
            <w:r w:rsidR="000D5D4A" w:rsidRPr="000420CE">
              <w:t>earch</w:t>
            </w:r>
            <w:r w:rsidRPr="000420CE">
              <w:t xml:space="preserve"> for ‘</w:t>
            </w:r>
            <w:r w:rsidR="001A1FE2" w:rsidRPr="000420CE">
              <w:t>Directly proportional and inversely proportional</w:t>
            </w:r>
            <w:r w:rsidRPr="000420CE">
              <w:t>’</w:t>
            </w:r>
            <w:r w:rsidR="001A1FE2" w:rsidRPr="000420CE">
              <w:t>.</w:t>
            </w:r>
          </w:p>
          <w:p w14:paraId="2170F79B" w14:textId="77777777" w:rsidR="005A385C" w:rsidRPr="000420CE" w:rsidRDefault="005A385C" w:rsidP="00A70582">
            <w:pPr>
              <w:autoSpaceDE w:val="0"/>
              <w:autoSpaceDN w:val="0"/>
              <w:adjustRightInd w:val="0"/>
              <w:rPr>
                <w:rFonts w:ascii="Arial" w:hAnsi="Arial" w:cs="Arial"/>
                <w:sz w:val="20"/>
                <w:szCs w:val="20"/>
                <w:lang w:eastAsia="en-GB"/>
              </w:rPr>
            </w:pPr>
          </w:p>
          <w:p w14:paraId="1016BE0A" w14:textId="77777777" w:rsidR="00C30002" w:rsidRDefault="00BE3FDA" w:rsidP="00665A46">
            <w:pPr>
              <w:pStyle w:val="NormalWeb"/>
              <w:shd w:val="clear" w:color="auto" w:fill="FFFFFF"/>
              <w:spacing w:before="0" w:beforeAutospacing="0" w:after="0" w:afterAutospacing="0"/>
              <w:rPr>
                <w:rFonts w:ascii="Arial" w:hAnsi="Arial" w:cs="Arial"/>
                <w:color w:val="222222"/>
                <w:sz w:val="20"/>
                <w:szCs w:val="20"/>
              </w:rPr>
            </w:pPr>
            <w:r w:rsidRPr="000420CE">
              <w:rPr>
                <w:rFonts w:ascii="Arial" w:hAnsi="Arial" w:cs="Arial"/>
                <w:color w:val="222222"/>
                <w:sz w:val="20"/>
                <w:szCs w:val="20"/>
              </w:rPr>
              <w:t>T</w:t>
            </w:r>
            <w:r w:rsidR="001A1FE2" w:rsidRPr="000420CE">
              <w:rPr>
                <w:rFonts w:ascii="Arial" w:hAnsi="Arial" w:cs="Arial"/>
                <w:color w:val="222222"/>
                <w:sz w:val="20"/>
                <w:szCs w:val="20"/>
              </w:rPr>
              <w:t>wo variables are </w:t>
            </w:r>
            <w:r w:rsidR="001A1FE2" w:rsidRPr="000420CE">
              <w:rPr>
                <w:rFonts w:ascii="Arial" w:hAnsi="Arial" w:cs="Arial"/>
                <w:b/>
                <w:bCs/>
                <w:color w:val="222222"/>
                <w:sz w:val="20"/>
                <w:szCs w:val="20"/>
              </w:rPr>
              <w:t>proportional</w:t>
            </w:r>
            <w:r w:rsidR="001A1FE2" w:rsidRPr="000420CE">
              <w:rPr>
                <w:rFonts w:ascii="Arial" w:hAnsi="Arial" w:cs="Arial"/>
                <w:color w:val="222222"/>
                <w:sz w:val="20"/>
                <w:szCs w:val="20"/>
              </w:rPr>
              <w:t> if there is always a constant </w:t>
            </w:r>
            <w:hyperlink r:id="rId118" w:tooltip="Ratio" w:history="1">
              <w:r w:rsidR="001A1FE2" w:rsidRPr="000420CE">
                <w:rPr>
                  <w:rStyle w:val="Hyperlink"/>
                  <w:rFonts w:ascii="Arial" w:eastAsia="MS ??" w:hAnsi="Arial" w:cs="Arial"/>
                  <w:color w:val="0B0080"/>
                  <w:sz w:val="20"/>
                  <w:szCs w:val="20"/>
                </w:rPr>
                <w:t>ratio</w:t>
              </w:r>
            </w:hyperlink>
            <w:r w:rsidR="001A1FE2" w:rsidRPr="000420CE">
              <w:rPr>
                <w:rFonts w:ascii="Arial" w:hAnsi="Arial" w:cs="Arial"/>
                <w:color w:val="222222"/>
                <w:sz w:val="20"/>
                <w:szCs w:val="20"/>
              </w:rPr>
              <w:t> between them. The constant is called the </w:t>
            </w:r>
            <w:hyperlink r:id="rId119" w:tooltip="Coefficient" w:history="1">
              <w:r w:rsidR="00665A46" w:rsidRPr="000420CE">
                <w:rPr>
                  <w:rStyle w:val="Hyperlink"/>
                  <w:rFonts w:ascii="Arial" w:eastAsia="MS ??" w:hAnsi="Arial" w:cs="Arial"/>
                  <w:color w:val="0B0080"/>
                  <w:sz w:val="20"/>
                  <w:szCs w:val="20"/>
                </w:rPr>
                <w:t>constant</w:t>
              </w:r>
            </w:hyperlink>
            <w:r w:rsidR="001A1FE2" w:rsidRPr="000420CE">
              <w:rPr>
                <w:rFonts w:ascii="Arial" w:hAnsi="Arial" w:cs="Arial"/>
                <w:color w:val="222222"/>
                <w:sz w:val="20"/>
                <w:szCs w:val="20"/>
              </w:rPr>
              <w:t xml:space="preserve"> of </w:t>
            </w:r>
            <w:r w:rsidR="0025678A" w:rsidRPr="000420CE">
              <w:rPr>
                <w:rFonts w:ascii="Arial" w:hAnsi="Arial" w:cs="Arial"/>
                <w:color w:val="222222"/>
                <w:sz w:val="20"/>
                <w:szCs w:val="20"/>
              </w:rPr>
              <w:t>proportionality. To</w:t>
            </w:r>
            <w:r w:rsidR="001A1FE2" w:rsidRPr="000420CE">
              <w:rPr>
                <w:rFonts w:ascii="Arial" w:hAnsi="Arial" w:cs="Arial"/>
                <w:color w:val="222222"/>
                <w:sz w:val="20"/>
                <w:szCs w:val="20"/>
              </w:rPr>
              <w:t xml:space="preserve"> express the statement "</w:t>
            </w:r>
            <w:r w:rsidR="001A1FE2" w:rsidRPr="000420CE">
              <w:rPr>
                <w:rFonts w:ascii="Arial" w:hAnsi="Arial" w:cs="Arial"/>
                <w:i/>
                <w:iCs/>
                <w:color w:val="222222"/>
                <w:sz w:val="20"/>
                <w:szCs w:val="20"/>
              </w:rPr>
              <w:t>y</w:t>
            </w:r>
            <w:r w:rsidR="001A1FE2" w:rsidRPr="000420CE">
              <w:rPr>
                <w:rFonts w:ascii="Arial" w:hAnsi="Arial" w:cs="Arial"/>
                <w:color w:val="222222"/>
                <w:sz w:val="20"/>
                <w:szCs w:val="20"/>
              </w:rPr>
              <w:t> is directly proportional to </w:t>
            </w:r>
            <w:r w:rsidR="001A1FE2" w:rsidRPr="000420CE">
              <w:rPr>
                <w:rFonts w:ascii="Arial" w:hAnsi="Arial" w:cs="Arial"/>
                <w:i/>
                <w:iCs/>
                <w:color w:val="222222"/>
                <w:sz w:val="20"/>
                <w:szCs w:val="20"/>
              </w:rPr>
              <w:t>x</w:t>
            </w:r>
            <w:r w:rsidR="001A1FE2" w:rsidRPr="000420CE">
              <w:rPr>
                <w:rFonts w:ascii="Arial" w:hAnsi="Arial" w:cs="Arial"/>
                <w:color w:val="222222"/>
                <w:sz w:val="20"/>
                <w:szCs w:val="20"/>
              </w:rPr>
              <w:t xml:space="preserve">" mathematically, write </w:t>
            </w:r>
            <w:r w:rsidR="001A1FE2" w:rsidRPr="000420CE">
              <w:rPr>
                <w:rStyle w:val="nowrap"/>
                <w:rFonts w:ascii="Arial" w:hAnsi="Arial" w:cs="Arial"/>
                <w:i/>
                <w:iCs/>
                <w:color w:val="222222"/>
                <w:sz w:val="20"/>
                <w:szCs w:val="20"/>
              </w:rPr>
              <w:t>y</w:t>
            </w:r>
            <w:r w:rsidR="001A1FE2" w:rsidRPr="000420CE">
              <w:rPr>
                <w:rStyle w:val="nowrap"/>
                <w:rFonts w:ascii="Arial" w:hAnsi="Arial" w:cs="Arial"/>
                <w:color w:val="222222"/>
                <w:sz w:val="20"/>
                <w:szCs w:val="20"/>
              </w:rPr>
              <w:t> = </w:t>
            </w:r>
            <w:r w:rsidR="001A1FE2" w:rsidRPr="000420CE">
              <w:rPr>
                <w:rStyle w:val="nowrap"/>
                <w:rFonts w:ascii="Arial" w:hAnsi="Arial" w:cs="Arial"/>
                <w:i/>
                <w:iCs/>
                <w:color w:val="222222"/>
                <w:sz w:val="20"/>
                <w:szCs w:val="20"/>
              </w:rPr>
              <w:t>cx</w:t>
            </w:r>
            <w:r w:rsidR="001A1FE2" w:rsidRPr="000420CE">
              <w:rPr>
                <w:rFonts w:ascii="Arial" w:hAnsi="Arial" w:cs="Arial"/>
                <w:color w:val="222222"/>
                <w:sz w:val="20"/>
                <w:szCs w:val="20"/>
              </w:rPr>
              <w:t>, where </w:t>
            </w:r>
            <w:r w:rsidR="001A1FE2" w:rsidRPr="000420CE">
              <w:rPr>
                <w:rFonts w:ascii="Arial" w:hAnsi="Arial" w:cs="Arial"/>
                <w:i/>
                <w:iCs/>
                <w:color w:val="222222"/>
                <w:sz w:val="20"/>
                <w:szCs w:val="20"/>
              </w:rPr>
              <w:t>c</w:t>
            </w:r>
            <w:r w:rsidR="001A1FE2" w:rsidRPr="000420CE">
              <w:rPr>
                <w:rFonts w:ascii="Arial" w:hAnsi="Arial" w:cs="Arial"/>
                <w:color w:val="222222"/>
                <w:sz w:val="20"/>
                <w:szCs w:val="20"/>
              </w:rPr>
              <w:t xml:space="preserve"> is the proportionality constant. </w:t>
            </w:r>
            <w:r w:rsidR="00665A46" w:rsidRPr="000420CE">
              <w:rPr>
                <w:rFonts w:ascii="Arial" w:hAnsi="Arial" w:cs="Arial"/>
                <w:color w:val="222222"/>
                <w:sz w:val="20"/>
                <w:szCs w:val="20"/>
              </w:rPr>
              <w:t>This can also be written as</w:t>
            </w:r>
            <w:r w:rsidR="00237F95" w:rsidRPr="000420CE">
              <w:rPr>
                <w:rFonts w:ascii="Arial" w:hAnsi="Arial" w:cs="Arial"/>
                <w:color w:val="222222"/>
                <w:sz w:val="20"/>
                <w:szCs w:val="20"/>
              </w:rPr>
              <w:t xml:space="preserve"> </w:t>
            </w:r>
            <w:r w:rsidR="00237F95" w:rsidRPr="000420CE">
              <w:rPr>
                <w:rFonts w:ascii="Arial" w:hAnsi="Arial" w:cs="Arial"/>
                <w:color w:val="222222"/>
                <w:position w:val="-10"/>
                <w:sz w:val="20"/>
                <w:szCs w:val="20"/>
              </w:rPr>
              <w:object w:dxaOrig="520" w:dyaOrig="240" w14:anchorId="7BD83340">
                <v:shape id="_x0000_i1061" type="#_x0000_t75" style="width:27pt;height:12pt" o:ole="">
                  <v:imagedata r:id="rId120" o:title=""/>
                </v:shape>
                <o:OLEObject Type="Embed" ProgID="Equation.DSMT4" ShapeID="_x0000_i1061" DrawAspect="Content" ObjectID="_1719129314" r:id="rId121"/>
              </w:object>
            </w:r>
            <w:r w:rsidR="001A1FE2" w:rsidRPr="000420CE">
              <w:rPr>
                <w:rFonts w:ascii="Arial" w:hAnsi="Arial" w:cs="Arial"/>
                <w:color w:val="222222"/>
                <w:sz w:val="20"/>
                <w:szCs w:val="20"/>
              </w:rPr>
              <w:t>.</w:t>
            </w:r>
            <w:r w:rsidR="00237F95" w:rsidRPr="000420CE">
              <w:rPr>
                <w:rFonts w:ascii="Arial" w:hAnsi="Arial" w:cs="Arial"/>
                <w:color w:val="222222"/>
                <w:sz w:val="20"/>
                <w:szCs w:val="20"/>
              </w:rPr>
              <w:t xml:space="preserve"> </w:t>
            </w:r>
            <w:r w:rsidR="001A1FE2" w:rsidRPr="000420CE">
              <w:rPr>
                <w:rFonts w:ascii="Arial" w:hAnsi="Arial" w:cs="Arial"/>
                <w:color w:val="222222"/>
                <w:sz w:val="20"/>
                <w:szCs w:val="20"/>
              </w:rPr>
              <w:t>To express the statement "</w:t>
            </w:r>
            <w:r w:rsidR="001A1FE2" w:rsidRPr="000420CE">
              <w:rPr>
                <w:rFonts w:ascii="Arial" w:hAnsi="Arial" w:cs="Arial"/>
                <w:i/>
                <w:iCs/>
                <w:color w:val="222222"/>
                <w:sz w:val="20"/>
                <w:szCs w:val="20"/>
              </w:rPr>
              <w:t>y</w:t>
            </w:r>
            <w:r w:rsidR="001A1FE2" w:rsidRPr="000420CE">
              <w:rPr>
                <w:rFonts w:ascii="Arial" w:hAnsi="Arial" w:cs="Arial"/>
                <w:color w:val="222222"/>
                <w:sz w:val="20"/>
                <w:szCs w:val="20"/>
              </w:rPr>
              <w:t> is inversely proportional to </w:t>
            </w:r>
            <w:r w:rsidR="001A1FE2" w:rsidRPr="000420CE">
              <w:rPr>
                <w:rFonts w:ascii="Arial" w:hAnsi="Arial" w:cs="Arial"/>
                <w:i/>
                <w:iCs/>
                <w:color w:val="222222"/>
                <w:sz w:val="20"/>
                <w:szCs w:val="20"/>
              </w:rPr>
              <w:t>x</w:t>
            </w:r>
            <w:r w:rsidR="001A1FE2" w:rsidRPr="000420CE">
              <w:rPr>
                <w:rFonts w:ascii="Arial" w:hAnsi="Arial" w:cs="Arial"/>
                <w:color w:val="222222"/>
                <w:sz w:val="20"/>
                <w:szCs w:val="20"/>
              </w:rPr>
              <w:t>" mathematically, write an equation</w:t>
            </w:r>
            <w:r w:rsidR="00237F95" w:rsidRPr="000420CE">
              <w:rPr>
                <w:rFonts w:ascii="Arial" w:hAnsi="Arial" w:cs="Arial"/>
                <w:color w:val="222222"/>
                <w:sz w:val="20"/>
                <w:szCs w:val="20"/>
              </w:rPr>
              <w:t xml:space="preserve"> </w:t>
            </w:r>
            <w:r w:rsidR="00237F95" w:rsidRPr="000420CE">
              <w:rPr>
                <w:rFonts w:ascii="Arial" w:hAnsi="Arial" w:cs="Arial"/>
                <w:color w:val="222222"/>
                <w:position w:val="-18"/>
                <w:sz w:val="20"/>
                <w:szCs w:val="20"/>
              </w:rPr>
              <w:object w:dxaOrig="520" w:dyaOrig="460" w14:anchorId="1F19DCB8">
                <v:shape id="_x0000_i1062" type="#_x0000_t75" style="width:27pt;height:24pt" o:ole="">
                  <v:imagedata r:id="rId122" o:title=""/>
                </v:shape>
                <o:OLEObject Type="Embed" ProgID="Equation.DSMT4" ShapeID="_x0000_i1062" DrawAspect="Content" ObjectID="_1719129315" r:id="rId123"/>
              </w:object>
            </w:r>
            <w:r w:rsidR="00237F95" w:rsidRPr="000420CE">
              <w:rPr>
                <w:rFonts w:ascii="Arial" w:hAnsi="Arial" w:cs="Arial"/>
                <w:color w:val="222222"/>
                <w:sz w:val="20"/>
                <w:szCs w:val="20"/>
              </w:rPr>
              <w:t xml:space="preserve"> </w:t>
            </w:r>
            <w:r w:rsidR="000D5D4A" w:rsidRPr="000420CE">
              <w:rPr>
                <w:rFonts w:ascii="Arial" w:hAnsi="Arial" w:cs="Arial"/>
                <w:color w:val="222222"/>
                <w:sz w:val="20"/>
                <w:szCs w:val="20"/>
              </w:rPr>
              <w:t>or</w:t>
            </w:r>
            <w:r w:rsidR="001A1FE2" w:rsidRPr="000420CE">
              <w:rPr>
                <w:rFonts w:ascii="Arial" w:hAnsi="Arial" w:cs="Arial"/>
                <w:color w:val="222222"/>
                <w:sz w:val="20"/>
                <w:szCs w:val="20"/>
              </w:rPr>
              <w:t xml:space="preserve"> "</w:t>
            </w:r>
            <w:r w:rsidR="001A1FE2" w:rsidRPr="000420CE">
              <w:rPr>
                <w:rFonts w:ascii="Arial" w:hAnsi="Arial" w:cs="Arial"/>
                <w:i/>
                <w:iCs/>
                <w:color w:val="222222"/>
                <w:sz w:val="20"/>
                <w:szCs w:val="20"/>
              </w:rPr>
              <w:t>y</w:t>
            </w:r>
            <w:r w:rsidR="001A1FE2" w:rsidRPr="000420CE">
              <w:rPr>
                <w:rFonts w:ascii="Arial" w:hAnsi="Arial" w:cs="Arial"/>
                <w:color w:val="222222"/>
                <w:sz w:val="20"/>
                <w:szCs w:val="20"/>
              </w:rPr>
              <w:t> is directly proportional to</w:t>
            </w:r>
            <w:r w:rsidR="00237F95" w:rsidRPr="000420CE">
              <w:rPr>
                <w:rFonts w:ascii="Arial" w:hAnsi="Arial" w:cs="Arial"/>
                <w:color w:val="222222"/>
                <w:sz w:val="20"/>
                <w:szCs w:val="20"/>
              </w:rPr>
              <w:t xml:space="preserve"> </w:t>
            </w:r>
            <w:r w:rsidR="00237F95" w:rsidRPr="000420CE">
              <w:rPr>
                <w:rFonts w:ascii="Arial" w:hAnsi="Arial" w:cs="Arial"/>
                <w:color w:val="222222"/>
                <w:position w:val="-18"/>
                <w:sz w:val="20"/>
                <w:szCs w:val="20"/>
              </w:rPr>
              <w:object w:dxaOrig="220" w:dyaOrig="460" w14:anchorId="5B07CF49">
                <v:shape id="_x0000_i1063" type="#_x0000_t75" style="width:10.5pt;height:24pt" o:ole="">
                  <v:imagedata r:id="rId124" o:title=""/>
                </v:shape>
                <o:OLEObject Type="Embed" ProgID="Equation.DSMT4" ShapeID="_x0000_i1063" DrawAspect="Content" ObjectID="_1719129316" r:id="rId125"/>
              </w:object>
            </w:r>
            <w:r w:rsidR="001A1FE2" w:rsidRPr="000420CE">
              <w:rPr>
                <w:rFonts w:ascii="Arial" w:hAnsi="Arial" w:cs="Arial"/>
                <w:color w:val="222222"/>
                <w:sz w:val="20"/>
                <w:szCs w:val="20"/>
              </w:rPr>
              <w:t>.</w:t>
            </w:r>
            <w:r w:rsidR="00665A46" w:rsidRPr="000420CE">
              <w:rPr>
                <w:rFonts w:ascii="Arial" w:hAnsi="Arial" w:cs="Arial"/>
                <w:color w:val="222222"/>
                <w:sz w:val="20"/>
                <w:szCs w:val="20"/>
              </w:rPr>
              <w:t xml:space="preserve"> </w:t>
            </w:r>
          </w:p>
          <w:p w14:paraId="4C919DA5" w14:textId="39190662" w:rsidR="0085395E" w:rsidRPr="000420CE" w:rsidRDefault="00665A46" w:rsidP="00665A46">
            <w:pPr>
              <w:pStyle w:val="NormalWeb"/>
              <w:shd w:val="clear" w:color="auto" w:fill="FFFFFF"/>
              <w:spacing w:before="0" w:beforeAutospacing="0" w:after="0" w:afterAutospacing="0"/>
              <w:rPr>
                <w:rFonts w:ascii="Arial" w:hAnsi="Arial" w:cs="Arial"/>
                <w:color w:val="222222"/>
                <w:sz w:val="20"/>
                <w:szCs w:val="20"/>
              </w:rPr>
            </w:pPr>
            <w:r w:rsidRPr="000420CE">
              <w:rPr>
                <w:rFonts w:ascii="Arial" w:hAnsi="Arial" w:cs="Arial"/>
                <w:color w:val="222222"/>
                <w:sz w:val="20"/>
                <w:szCs w:val="20"/>
              </w:rPr>
              <w:t xml:space="preserve">This can be demonstrated visually by drawing a graph of </w:t>
            </w:r>
            <w:r w:rsidRPr="000420CE">
              <w:rPr>
                <w:rStyle w:val="nowrap"/>
                <w:rFonts w:ascii="Arial" w:hAnsi="Arial" w:cs="Arial"/>
                <w:i/>
                <w:iCs/>
                <w:color w:val="222222"/>
                <w:sz w:val="20"/>
                <w:szCs w:val="20"/>
              </w:rPr>
              <w:t>y</w:t>
            </w:r>
            <w:r w:rsidRPr="000420CE">
              <w:rPr>
                <w:rStyle w:val="nowrap"/>
                <w:rFonts w:ascii="Arial" w:hAnsi="Arial" w:cs="Arial"/>
                <w:color w:val="222222"/>
                <w:sz w:val="20"/>
                <w:szCs w:val="20"/>
              </w:rPr>
              <w:t> </w:t>
            </w:r>
            <w:r w:rsidR="000D5D4A" w:rsidRPr="000420CE">
              <w:rPr>
                <w:rStyle w:val="nowrap"/>
                <w:rFonts w:ascii="Arial" w:hAnsi="Arial" w:cs="Arial"/>
                <w:color w:val="222222"/>
                <w:sz w:val="20"/>
                <w:szCs w:val="20"/>
              </w:rPr>
              <w:t>against</w:t>
            </w:r>
            <w:r w:rsidR="00237F95" w:rsidRPr="000420CE">
              <w:rPr>
                <w:rFonts w:ascii="Arial" w:hAnsi="Arial" w:cs="Arial"/>
                <w:color w:val="222222"/>
                <w:position w:val="-18"/>
                <w:sz w:val="20"/>
                <w:szCs w:val="20"/>
              </w:rPr>
              <w:object w:dxaOrig="220" w:dyaOrig="460" w14:anchorId="2627A205">
                <v:shape id="_x0000_i1064" type="#_x0000_t75" style="width:10.5pt;height:24pt" o:ole="">
                  <v:imagedata r:id="rId124" o:title=""/>
                </v:shape>
                <o:OLEObject Type="Embed" ProgID="Equation.DSMT4" ShapeID="_x0000_i1064" DrawAspect="Content" ObjectID="_1719129317" r:id="rId126"/>
              </w:object>
            </w:r>
            <w:r w:rsidR="00237F95" w:rsidRPr="000420CE">
              <w:rPr>
                <w:rFonts w:ascii="Arial" w:hAnsi="Arial" w:cs="Arial"/>
                <w:color w:val="222222"/>
                <w:sz w:val="20"/>
                <w:szCs w:val="20"/>
              </w:rPr>
              <w:t>, as per the example here</w:t>
            </w:r>
            <w:r w:rsidR="0085395E" w:rsidRPr="000420CE">
              <w:rPr>
                <w:rFonts w:ascii="Arial" w:hAnsi="Arial" w:cs="Arial"/>
                <w:color w:val="222222"/>
                <w:sz w:val="20"/>
                <w:szCs w:val="20"/>
              </w:rPr>
              <w:t xml:space="preserve"> </w:t>
            </w:r>
            <w:r w:rsidR="00237F95" w:rsidRPr="000420CE">
              <w:rPr>
                <w:rFonts w:ascii="Arial" w:hAnsi="Arial" w:cs="Arial"/>
                <w:color w:val="222222"/>
                <w:sz w:val="20"/>
                <w:szCs w:val="20"/>
              </w:rPr>
              <w:t>(</w:t>
            </w:r>
            <w:hyperlink r:id="rId127" w:history="1">
              <w:r w:rsidR="00237F95" w:rsidRPr="000420CE">
                <w:rPr>
                  <w:rStyle w:val="Hyperlink"/>
                  <w:rFonts w:ascii="Arial" w:hAnsi="Arial" w:cs="Arial"/>
                  <w:sz w:val="20"/>
                  <w:szCs w:val="20"/>
                </w:rPr>
                <w:t>https://www.desmos.com/calculator/audngjzwg8</w:t>
              </w:r>
            </w:hyperlink>
            <w:r w:rsidR="00237F95" w:rsidRPr="000420CE">
              <w:rPr>
                <w:rFonts w:ascii="Arial" w:hAnsi="Arial" w:cs="Arial"/>
                <w:color w:val="222222"/>
                <w:sz w:val="20"/>
                <w:szCs w:val="20"/>
              </w:rPr>
              <w:t>).</w:t>
            </w:r>
          </w:p>
          <w:p w14:paraId="0624E84C" w14:textId="77777777" w:rsidR="00237F95" w:rsidRPr="000420CE" w:rsidRDefault="00237F95" w:rsidP="00665A46">
            <w:pPr>
              <w:pStyle w:val="NormalWeb"/>
              <w:shd w:val="clear" w:color="auto" w:fill="FFFFFF"/>
              <w:spacing w:before="0" w:beforeAutospacing="0" w:after="0" w:afterAutospacing="0"/>
              <w:rPr>
                <w:rFonts w:ascii="Arial" w:hAnsi="Arial" w:cs="Arial"/>
                <w:color w:val="222222"/>
                <w:sz w:val="20"/>
                <w:szCs w:val="20"/>
              </w:rPr>
            </w:pPr>
          </w:p>
          <w:p w14:paraId="306625FB" w14:textId="77CA9537" w:rsidR="001A1FE2" w:rsidRPr="000420CE" w:rsidRDefault="0085395E" w:rsidP="00665A46">
            <w:pPr>
              <w:pStyle w:val="NormalWeb"/>
              <w:shd w:val="clear" w:color="auto" w:fill="FFFFFF"/>
              <w:spacing w:before="0" w:beforeAutospacing="0" w:after="0" w:afterAutospacing="0"/>
              <w:rPr>
                <w:rFonts w:ascii="Arial" w:hAnsi="Arial" w:cs="Arial"/>
                <w:color w:val="222222"/>
                <w:sz w:val="20"/>
                <w:szCs w:val="20"/>
              </w:rPr>
            </w:pPr>
            <w:r w:rsidRPr="000420CE">
              <w:rPr>
                <w:rFonts w:ascii="Arial" w:hAnsi="Arial" w:cs="Arial"/>
                <w:color w:val="222222"/>
                <w:sz w:val="20"/>
                <w:szCs w:val="20"/>
              </w:rPr>
              <w:t>T</w:t>
            </w:r>
            <w:r w:rsidR="00665A46" w:rsidRPr="000420CE">
              <w:rPr>
                <w:rFonts w:ascii="Arial" w:hAnsi="Arial" w:cs="Arial"/>
                <w:color w:val="222222"/>
                <w:sz w:val="20"/>
                <w:szCs w:val="20"/>
              </w:rPr>
              <w:t>here is a lack of an explicit consensus of the role of a negative constant of proportionality.</w:t>
            </w:r>
          </w:p>
          <w:p w14:paraId="5D154887" w14:textId="77777777" w:rsidR="00237F95" w:rsidRPr="000420CE" w:rsidRDefault="00237F95" w:rsidP="00A70582">
            <w:pPr>
              <w:autoSpaceDE w:val="0"/>
              <w:autoSpaceDN w:val="0"/>
              <w:adjustRightInd w:val="0"/>
              <w:rPr>
                <w:rFonts w:ascii="Arial" w:hAnsi="Arial" w:cs="Arial"/>
                <w:sz w:val="20"/>
                <w:szCs w:val="20"/>
                <w:lang w:eastAsia="en-GB"/>
              </w:rPr>
            </w:pPr>
          </w:p>
          <w:p w14:paraId="66C1841F" w14:textId="5B3EC45C" w:rsidR="00237F95" w:rsidRPr="000420CE" w:rsidRDefault="00237F95"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L</w:t>
            </w:r>
            <w:r w:rsidR="00A70582" w:rsidRPr="000420CE">
              <w:rPr>
                <w:rFonts w:ascii="Arial" w:hAnsi="Arial" w:cs="Arial"/>
                <w:sz w:val="20"/>
                <w:szCs w:val="20"/>
                <w:lang w:eastAsia="en-GB"/>
              </w:rPr>
              <w:t>ook at drawing graphs to determine whether two quantities are in direct proportion. Ask learners to solve a variety of problems involving direct proportion by either the ratio method or the unitary method. Look at quantities in inverse proportion, for example</w:t>
            </w:r>
            <w:r w:rsidR="00455BF5" w:rsidRPr="000420CE">
              <w:rPr>
                <w:rFonts w:ascii="Arial" w:hAnsi="Arial" w:cs="Arial"/>
                <w:sz w:val="20"/>
                <w:szCs w:val="20"/>
                <w:lang w:eastAsia="en-GB"/>
              </w:rPr>
              <w:t>,</w:t>
            </w:r>
            <w:r w:rsidR="00A70582" w:rsidRPr="000420CE">
              <w:rPr>
                <w:rFonts w:ascii="Arial" w:hAnsi="Arial" w:cs="Arial"/>
                <w:sz w:val="20"/>
                <w:szCs w:val="20"/>
                <w:lang w:eastAsia="en-GB"/>
              </w:rPr>
              <w:t xml:space="preserve"> the number of days to perform a job and the number of people working on the job. You will be able to link proportion to measures of rate and scales, for example exchange rates, average speed, density, map scales and other practical examples. For some ideas</w:t>
            </w:r>
            <w:r w:rsidR="00455BF5" w:rsidRPr="000420CE">
              <w:rPr>
                <w:rFonts w:ascii="Arial" w:hAnsi="Arial" w:cs="Arial"/>
                <w:sz w:val="20"/>
                <w:szCs w:val="20"/>
                <w:lang w:eastAsia="en-GB"/>
              </w:rPr>
              <w:t>,</w:t>
            </w:r>
            <w:r w:rsidR="00A70582" w:rsidRPr="000420CE">
              <w:rPr>
                <w:rFonts w:ascii="Arial" w:hAnsi="Arial" w:cs="Arial"/>
                <w:sz w:val="20"/>
                <w:szCs w:val="20"/>
                <w:lang w:eastAsia="en-GB"/>
              </w:rPr>
              <w:t xml:space="preserve"> read the online blog </w:t>
            </w:r>
            <w:r w:rsidR="00455BF5" w:rsidRPr="000420CE">
              <w:rPr>
                <w:rFonts w:ascii="Arial" w:hAnsi="Arial" w:cs="Arial"/>
                <w:sz w:val="20"/>
                <w:szCs w:val="20"/>
                <w:lang w:eastAsia="en-GB"/>
              </w:rPr>
              <w:t>‘</w:t>
            </w:r>
            <w:r w:rsidR="00455BF5" w:rsidRPr="000420CE">
              <w:rPr>
                <w:rFonts w:ascii="Arial" w:hAnsi="Arial" w:cs="Arial"/>
                <w:i/>
                <w:sz w:val="20"/>
                <w:szCs w:val="20"/>
                <w:lang w:eastAsia="en-GB"/>
              </w:rPr>
              <w:t>I</w:t>
            </w:r>
            <w:r w:rsidR="00A70582" w:rsidRPr="000420CE">
              <w:rPr>
                <w:rFonts w:ascii="Arial" w:hAnsi="Arial" w:cs="Arial"/>
                <w:i/>
                <w:sz w:val="20"/>
                <w:szCs w:val="20"/>
                <w:lang w:eastAsia="en-GB"/>
              </w:rPr>
              <w:t>t started with a map</w:t>
            </w:r>
            <w:r w:rsidR="00A70582" w:rsidRPr="000420CE">
              <w:rPr>
                <w:rFonts w:ascii="Arial" w:hAnsi="Arial" w:cs="Arial"/>
                <w:sz w:val="20"/>
                <w:szCs w:val="20"/>
                <w:lang w:eastAsia="en-GB"/>
              </w:rPr>
              <w:t>, November 2012</w:t>
            </w:r>
            <w:r w:rsidR="00455BF5" w:rsidRPr="000420CE">
              <w:rPr>
                <w:rFonts w:ascii="Arial" w:hAnsi="Arial" w:cs="Arial"/>
                <w:sz w:val="20"/>
                <w:szCs w:val="20"/>
                <w:lang w:eastAsia="en-GB"/>
              </w:rPr>
              <w:t xml:space="preserve">’ from </w:t>
            </w:r>
            <w:proofErr w:type="spellStart"/>
            <w:r w:rsidR="00455BF5" w:rsidRPr="000420CE">
              <w:rPr>
                <w:rFonts w:ascii="Arial" w:hAnsi="Arial" w:cs="Arial"/>
                <w:sz w:val="20"/>
                <w:szCs w:val="20"/>
                <w:lang w:eastAsia="en-GB"/>
              </w:rPr>
              <w:t>colinbillett</w:t>
            </w:r>
            <w:proofErr w:type="spellEnd"/>
            <w:r w:rsidR="00455BF5" w:rsidRPr="000420CE">
              <w:rPr>
                <w:rFonts w:ascii="Arial" w:hAnsi="Arial" w:cs="Arial"/>
                <w:sz w:val="20"/>
                <w:szCs w:val="20"/>
                <w:lang w:eastAsia="en-GB"/>
              </w:rPr>
              <w:t xml:space="preserve"> (</w:t>
            </w:r>
            <w:hyperlink r:id="rId128" w:history="1">
              <w:r w:rsidR="00455BF5" w:rsidRPr="000420CE">
                <w:rPr>
                  <w:rStyle w:val="Hyperlink"/>
                  <w:rFonts w:ascii="Arial" w:hAnsi="Arial" w:cs="Arial"/>
                  <w:sz w:val="20"/>
                  <w:szCs w:val="20"/>
                  <w:lang w:eastAsia="en-GB"/>
                </w:rPr>
                <w:t>https://colinbillett.wordpress.com</w:t>
              </w:r>
            </w:hyperlink>
            <w:r w:rsidR="00455BF5" w:rsidRPr="000420CE">
              <w:rPr>
                <w:rFonts w:ascii="Arial" w:hAnsi="Arial" w:cs="Arial"/>
                <w:sz w:val="20"/>
                <w:szCs w:val="20"/>
                <w:lang w:eastAsia="en-GB"/>
              </w:rPr>
              <w:t>)</w:t>
            </w:r>
            <w:r w:rsidR="00A70582" w:rsidRPr="000420CE">
              <w:rPr>
                <w:rFonts w:ascii="Arial" w:hAnsi="Arial" w:cs="Arial"/>
                <w:sz w:val="20"/>
                <w:szCs w:val="20"/>
                <w:lang w:eastAsia="en-GB"/>
              </w:rPr>
              <w:t xml:space="preserve">. </w:t>
            </w:r>
          </w:p>
          <w:p w14:paraId="7649D753" w14:textId="77777777" w:rsidR="000A14EF" w:rsidRPr="000420CE" w:rsidRDefault="000A14EF" w:rsidP="000A14EF">
            <w:pPr>
              <w:pStyle w:val="BodyText"/>
            </w:pPr>
          </w:p>
          <w:p w14:paraId="03BEB5A3" w14:textId="0098B166" w:rsidR="000A14EF" w:rsidRPr="000420CE" w:rsidRDefault="000A14EF" w:rsidP="000A14EF">
            <w:pPr>
              <w:autoSpaceDE w:val="0"/>
              <w:autoSpaceDN w:val="0"/>
              <w:adjustRightInd w:val="0"/>
              <w:rPr>
                <w:rFonts w:ascii="Arial" w:hAnsi="Arial" w:cs="Arial"/>
                <w:sz w:val="20"/>
                <w:szCs w:val="20"/>
                <w:lang w:eastAsia="en-GB"/>
              </w:rPr>
            </w:pPr>
            <w:r w:rsidRPr="000420CE">
              <w:rPr>
                <w:rFonts w:ascii="Arial" w:hAnsi="Arial" w:cs="Arial"/>
                <w:sz w:val="20"/>
                <w:szCs w:val="20"/>
                <w:shd w:val="clear" w:color="auto" w:fill="FEEFE6"/>
                <w:lang w:eastAsia="en-GB"/>
              </w:rPr>
              <w:t>For extended learners provide some good examples and questions on increasing and decreasing a quantity by a given ratio.</w:t>
            </w:r>
          </w:p>
          <w:p w14:paraId="32F46733" w14:textId="77777777" w:rsidR="000A14EF" w:rsidRPr="000420CE" w:rsidRDefault="000A14EF" w:rsidP="000A14EF">
            <w:pPr>
              <w:autoSpaceDE w:val="0"/>
              <w:autoSpaceDN w:val="0"/>
              <w:adjustRightInd w:val="0"/>
              <w:rPr>
                <w:rFonts w:ascii="Arial" w:hAnsi="Arial" w:cs="Arial"/>
                <w:sz w:val="20"/>
                <w:szCs w:val="20"/>
                <w:lang w:eastAsia="en-GB"/>
              </w:rPr>
            </w:pPr>
          </w:p>
          <w:p w14:paraId="464AF09A" w14:textId="77777777" w:rsidR="000A14EF" w:rsidRPr="000420CE" w:rsidRDefault="000A14EF" w:rsidP="000A14EF">
            <w:pPr>
              <w:pStyle w:val="BodyText"/>
            </w:pPr>
            <w:r w:rsidRPr="000420CE">
              <w:t xml:space="preserve">Use specimen paper for question one which includes percentage change and compound interest questions to check students understanding </w:t>
            </w:r>
            <w:r w:rsidRPr="000420CE">
              <w:rPr>
                <w:b/>
              </w:rPr>
              <w:t>(F).</w:t>
            </w:r>
          </w:p>
          <w:p w14:paraId="73C68FF3" w14:textId="77777777" w:rsidR="000A14EF" w:rsidRPr="000420CE" w:rsidRDefault="000A14EF" w:rsidP="000A14EF">
            <w:pPr>
              <w:pStyle w:val="TableParagraph"/>
              <w:ind w:left="0" w:right="96"/>
              <w:rPr>
                <w:sz w:val="20"/>
                <w:szCs w:val="20"/>
              </w:rPr>
            </w:pPr>
            <w:r w:rsidRPr="000420CE">
              <w:rPr>
                <w:sz w:val="20"/>
                <w:szCs w:val="20"/>
              </w:rPr>
              <w:t>Use specimen paper 4, Q1(a) to check students’ ability to apply ratio, percentages and fraction in context and</w:t>
            </w:r>
          </w:p>
          <w:p w14:paraId="5C4CF19D" w14:textId="5ACE8613" w:rsidR="00232A21" w:rsidRPr="000420CE" w:rsidRDefault="00C30002" w:rsidP="000A14EF">
            <w:pPr>
              <w:pStyle w:val="TableParagraph"/>
              <w:ind w:left="0" w:right="96"/>
              <w:rPr>
                <w:sz w:val="20"/>
                <w:szCs w:val="20"/>
              </w:rPr>
            </w:pPr>
            <w:r w:rsidRPr="000420CE">
              <w:rPr>
                <w:sz w:val="20"/>
                <w:szCs w:val="20"/>
              </w:rPr>
              <w:t>Specimen</w:t>
            </w:r>
            <w:r w:rsidR="000A14EF" w:rsidRPr="000420CE">
              <w:rPr>
                <w:sz w:val="20"/>
                <w:szCs w:val="20"/>
              </w:rPr>
              <w:t xml:space="preserve"> Paper 3, Q4(a) (b) to further check their understanding of ratio in context </w:t>
            </w:r>
            <w:proofErr w:type="gramStart"/>
            <w:r w:rsidR="000A14EF" w:rsidRPr="000420CE">
              <w:rPr>
                <w:sz w:val="20"/>
                <w:szCs w:val="20"/>
              </w:rPr>
              <w:t>and also</w:t>
            </w:r>
            <w:proofErr w:type="gramEnd"/>
            <w:r w:rsidR="000A14EF" w:rsidRPr="000420CE">
              <w:rPr>
                <w:sz w:val="20"/>
                <w:szCs w:val="20"/>
              </w:rPr>
              <w:t xml:space="preserve"> compound interest </w:t>
            </w:r>
            <w:r w:rsidR="000420CE" w:rsidRPr="000420CE">
              <w:rPr>
                <w:b/>
                <w:sz w:val="20"/>
                <w:szCs w:val="20"/>
              </w:rPr>
              <w:t>(</w:t>
            </w:r>
            <w:r w:rsidR="000A14EF" w:rsidRPr="000420CE">
              <w:rPr>
                <w:b/>
                <w:sz w:val="20"/>
                <w:szCs w:val="20"/>
              </w:rPr>
              <w:t>F).</w:t>
            </w:r>
            <w:r w:rsidR="000A14EF" w:rsidRPr="000420CE">
              <w:rPr>
                <w:sz w:val="20"/>
                <w:szCs w:val="20"/>
              </w:rPr>
              <w:t xml:space="preserve"> </w:t>
            </w:r>
          </w:p>
        </w:tc>
      </w:tr>
      <w:tr w:rsidR="00A70582" w:rsidRPr="00F64B52" w14:paraId="6039F0B0" w14:textId="77777777" w:rsidTr="00C30002">
        <w:tblPrEx>
          <w:tblCellMar>
            <w:top w:w="0" w:type="dxa"/>
            <w:bottom w:w="0" w:type="dxa"/>
          </w:tblCellMar>
        </w:tblPrEx>
        <w:tc>
          <w:tcPr>
            <w:tcW w:w="1560" w:type="dxa"/>
            <w:tcMar>
              <w:top w:w="113" w:type="dxa"/>
              <w:bottom w:w="113" w:type="dxa"/>
            </w:tcMar>
          </w:tcPr>
          <w:p w14:paraId="6957489D" w14:textId="3098CC0D" w:rsidR="00A70582" w:rsidRPr="000420CE" w:rsidRDefault="00A70582" w:rsidP="00A70582">
            <w:pPr>
              <w:pStyle w:val="BodyText"/>
              <w:rPr>
                <w:lang w:eastAsia="en-GB"/>
              </w:rPr>
            </w:pPr>
            <w:r w:rsidRPr="000420CE">
              <w:rPr>
                <w:lang w:eastAsia="en-GB"/>
              </w:rPr>
              <w:lastRenderedPageBreak/>
              <w:t>C1.12</w:t>
            </w:r>
            <w:r w:rsidR="00F64B52" w:rsidRPr="000420CE">
              <w:rPr>
                <w:lang w:eastAsia="en-GB"/>
              </w:rPr>
              <w:t xml:space="preserve"> and E1.12</w:t>
            </w:r>
          </w:p>
        </w:tc>
        <w:tc>
          <w:tcPr>
            <w:tcW w:w="2948" w:type="dxa"/>
            <w:tcMar>
              <w:top w:w="113" w:type="dxa"/>
              <w:bottom w:w="113" w:type="dxa"/>
            </w:tcMar>
          </w:tcPr>
          <w:p w14:paraId="5489929D" w14:textId="77777777" w:rsidR="00A70582"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Calculate a given percentage of a quantity.</w:t>
            </w:r>
          </w:p>
          <w:p w14:paraId="3CCA7A3C" w14:textId="77777777" w:rsidR="00A70582" w:rsidRPr="000420CE" w:rsidRDefault="00A70582" w:rsidP="00A70582">
            <w:pPr>
              <w:autoSpaceDE w:val="0"/>
              <w:autoSpaceDN w:val="0"/>
              <w:adjustRightInd w:val="0"/>
              <w:rPr>
                <w:rFonts w:ascii="Arial" w:hAnsi="Arial" w:cs="Arial"/>
                <w:sz w:val="20"/>
                <w:szCs w:val="20"/>
                <w:lang w:eastAsia="en-GB"/>
              </w:rPr>
            </w:pPr>
          </w:p>
          <w:p w14:paraId="3EC02A89" w14:textId="77777777" w:rsidR="00A70582"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lastRenderedPageBreak/>
              <w:t>Express one quantity as a percentage of another.</w:t>
            </w:r>
          </w:p>
          <w:p w14:paraId="6D2CA255" w14:textId="77777777" w:rsidR="00A70582" w:rsidRPr="000420CE" w:rsidRDefault="00A70582" w:rsidP="00A70582">
            <w:pPr>
              <w:autoSpaceDE w:val="0"/>
              <w:autoSpaceDN w:val="0"/>
              <w:adjustRightInd w:val="0"/>
              <w:rPr>
                <w:rFonts w:ascii="Arial" w:hAnsi="Arial" w:cs="Arial"/>
                <w:sz w:val="20"/>
                <w:szCs w:val="20"/>
                <w:lang w:eastAsia="en-GB"/>
              </w:rPr>
            </w:pPr>
          </w:p>
          <w:p w14:paraId="51D0EA98" w14:textId="77777777" w:rsidR="00A70582" w:rsidRPr="000420CE" w:rsidRDefault="00A70582" w:rsidP="00A70582">
            <w:pPr>
              <w:pStyle w:val="BodyText"/>
              <w:rPr>
                <w:lang w:eastAsia="en-GB"/>
              </w:rPr>
            </w:pPr>
            <w:r w:rsidRPr="000420CE">
              <w:rPr>
                <w:lang w:eastAsia="en-GB"/>
              </w:rPr>
              <w:t>Calculate percentage increase or decrease.</w:t>
            </w:r>
          </w:p>
          <w:p w14:paraId="53F7A25B" w14:textId="77777777" w:rsidR="00086331" w:rsidRPr="000420CE" w:rsidRDefault="00086331" w:rsidP="00A70582">
            <w:pPr>
              <w:pStyle w:val="BodyText"/>
              <w:rPr>
                <w:lang w:eastAsia="en-GB"/>
              </w:rPr>
            </w:pPr>
          </w:p>
          <w:p w14:paraId="03D09E1B" w14:textId="77777777" w:rsidR="00086331" w:rsidRPr="000420CE" w:rsidRDefault="00086331" w:rsidP="00A70582">
            <w:pPr>
              <w:pStyle w:val="BodyText"/>
              <w:rPr>
                <w:lang w:eastAsia="en-GB"/>
              </w:rPr>
            </w:pPr>
          </w:p>
          <w:p w14:paraId="50FC3E92" w14:textId="77777777" w:rsidR="00086331" w:rsidRPr="000420CE" w:rsidRDefault="00086331" w:rsidP="00A70582">
            <w:pPr>
              <w:pStyle w:val="BodyText"/>
              <w:rPr>
                <w:lang w:eastAsia="en-GB"/>
              </w:rPr>
            </w:pPr>
          </w:p>
          <w:p w14:paraId="32CA2BED" w14:textId="77777777" w:rsidR="00086331" w:rsidRPr="000420CE" w:rsidRDefault="00086331" w:rsidP="00A70582">
            <w:pPr>
              <w:pStyle w:val="BodyText"/>
              <w:rPr>
                <w:lang w:eastAsia="en-GB"/>
              </w:rPr>
            </w:pPr>
          </w:p>
          <w:p w14:paraId="5E2B75F7" w14:textId="77777777" w:rsidR="00086331" w:rsidRPr="000420CE" w:rsidRDefault="00086331" w:rsidP="00A70582">
            <w:pPr>
              <w:pStyle w:val="BodyText"/>
              <w:rPr>
                <w:lang w:eastAsia="en-GB"/>
              </w:rPr>
            </w:pPr>
          </w:p>
          <w:p w14:paraId="037C1859" w14:textId="77777777" w:rsidR="00086331" w:rsidRPr="000420CE" w:rsidRDefault="00086331" w:rsidP="00A70582">
            <w:pPr>
              <w:pStyle w:val="BodyText"/>
              <w:rPr>
                <w:lang w:eastAsia="en-GB"/>
              </w:rPr>
            </w:pPr>
          </w:p>
          <w:p w14:paraId="13B92CE4" w14:textId="77777777" w:rsidR="00086331" w:rsidRPr="000420CE" w:rsidRDefault="00086331" w:rsidP="00A70582">
            <w:pPr>
              <w:pStyle w:val="BodyText"/>
              <w:rPr>
                <w:lang w:eastAsia="en-GB"/>
              </w:rPr>
            </w:pPr>
          </w:p>
          <w:p w14:paraId="645C8B8A" w14:textId="110953C8" w:rsidR="00086331" w:rsidRPr="000420CE" w:rsidRDefault="00086331" w:rsidP="00A70582">
            <w:pPr>
              <w:pStyle w:val="BodyText"/>
              <w:rPr>
                <w:lang w:eastAsia="en-GB"/>
              </w:rPr>
            </w:pPr>
            <w:r w:rsidRPr="000420CE">
              <w:rPr>
                <w:shd w:val="clear" w:color="auto" w:fill="FEEFE6"/>
              </w:rPr>
              <w:t>Carry out calculations involving reverse percentages, e.g. finding the cost price given the selling price and the percentage profit.</w:t>
            </w:r>
          </w:p>
        </w:tc>
        <w:tc>
          <w:tcPr>
            <w:tcW w:w="10093" w:type="dxa"/>
            <w:tcMar>
              <w:top w:w="113" w:type="dxa"/>
              <w:bottom w:w="113" w:type="dxa"/>
            </w:tcMar>
          </w:tcPr>
          <w:p w14:paraId="4D62264B" w14:textId="15FE6322" w:rsidR="00A70582"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lastRenderedPageBreak/>
              <w:t>The best starting point is to revise converting between percentages and decimals. You can use examples</w:t>
            </w:r>
            <w:r w:rsidR="00F64B52" w:rsidRPr="000420CE">
              <w:rPr>
                <w:rFonts w:ascii="Arial" w:hAnsi="Arial" w:cs="Arial"/>
                <w:sz w:val="20"/>
                <w:szCs w:val="20"/>
                <w:lang w:eastAsia="en-GB"/>
              </w:rPr>
              <w:t xml:space="preserve"> that require the learners</w:t>
            </w:r>
            <w:r w:rsidRPr="000420CE">
              <w:rPr>
                <w:rFonts w:ascii="Arial" w:hAnsi="Arial" w:cs="Arial"/>
                <w:sz w:val="20"/>
                <w:szCs w:val="20"/>
                <w:lang w:eastAsia="en-GB"/>
              </w:rPr>
              <w:t xml:space="preserve"> to find percentages of quantities, </w:t>
            </w:r>
            <w:r w:rsidR="00F64B52" w:rsidRPr="000420CE">
              <w:rPr>
                <w:rFonts w:ascii="Arial" w:hAnsi="Arial" w:cs="Arial"/>
                <w:sz w:val="20"/>
                <w:szCs w:val="20"/>
                <w:lang w:eastAsia="en-GB"/>
              </w:rPr>
              <w:t>such as:</w:t>
            </w:r>
            <w:r w:rsidRPr="000420CE">
              <w:rPr>
                <w:rFonts w:ascii="Arial" w:hAnsi="Arial" w:cs="Arial"/>
                <w:sz w:val="20"/>
                <w:szCs w:val="20"/>
                <w:lang w:eastAsia="en-GB"/>
              </w:rPr>
              <w:t xml:space="preserve"> to find 15% of $24 </w:t>
            </w:r>
            <w:r w:rsidR="00F64B52" w:rsidRPr="000420CE">
              <w:rPr>
                <w:rFonts w:ascii="Arial" w:hAnsi="Arial" w:cs="Arial"/>
                <w:sz w:val="20"/>
                <w:szCs w:val="20"/>
                <w:lang w:eastAsia="en-GB"/>
              </w:rPr>
              <w:t>they would calculate</w:t>
            </w:r>
            <w:r w:rsidRPr="000420CE">
              <w:rPr>
                <w:rFonts w:ascii="Arial" w:hAnsi="Arial" w:cs="Arial"/>
                <w:sz w:val="20"/>
                <w:szCs w:val="20"/>
                <w:lang w:eastAsia="en-GB"/>
              </w:rPr>
              <w:t xml:space="preserve"> 0.15 × 24 = 3.6 so </w:t>
            </w:r>
            <w:r w:rsidR="00F64B52" w:rsidRPr="000420CE">
              <w:rPr>
                <w:rFonts w:ascii="Arial" w:hAnsi="Arial" w:cs="Arial"/>
                <w:sz w:val="20"/>
                <w:szCs w:val="20"/>
                <w:lang w:eastAsia="en-GB"/>
              </w:rPr>
              <w:t xml:space="preserve">the answer is </w:t>
            </w:r>
            <w:r w:rsidRPr="000420CE">
              <w:rPr>
                <w:rFonts w:ascii="Arial" w:hAnsi="Arial" w:cs="Arial"/>
                <w:sz w:val="20"/>
                <w:szCs w:val="20"/>
                <w:lang w:eastAsia="en-GB"/>
              </w:rPr>
              <w:t>$3.60</w:t>
            </w:r>
            <w:r w:rsidR="00F64B52" w:rsidRPr="000420CE">
              <w:rPr>
                <w:rFonts w:ascii="Arial" w:hAnsi="Arial" w:cs="Arial"/>
                <w:sz w:val="20"/>
                <w:szCs w:val="20"/>
                <w:lang w:eastAsia="en-GB"/>
              </w:rPr>
              <w:t>.</w:t>
            </w:r>
            <w:r w:rsidRPr="000420CE">
              <w:rPr>
                <w:rFonts w:ascii="Arial" w:hAnsi="Arial" w:cs="Arial"/>
                <w:sz w:val="20"/>
                <w:szCs w:val="20"/>
                <w:lang w:eastAsia="en-GB"/>
              </w:rPr>
              <w:t xml:space="preserve"> (</w:t>
            </w:r>
            <w:r w:rsidR="00F64B52" w:rsidRPr="000420CE">
              <w:rPr>
                <w:rFonts w:ascii="Arial" w:hAnsi="Arial" w:cs="Arial"/>
                <w:sz w:val="20"/>
                <w:szCs w:val="20"/>
                <w:lang w:eastAsia="en-GB"/>
              </w:rPr>
              <w:t>R</w:t>
            </w:r>
            <w:r w:rsidRPr="000420CE">
              <w:rPr>
                <w:rFonts w:ascii="Arial" w:hAnsi="Arial" w:cs="Arial"/>
                <w:sz w:val="20"/>
                <w:szCs w:val="20"/>
                <w:lang w:eastAsia="en-GB"/>
              </w:rPr>
              <w:t>emind learners that in money calculations it is conventional to use 2 </w:t>
            </w:r>
            <w:proofErr w:type="spellStart"/>
            <w:r w:rsidRPr="000420CE">
              <w:rPr>
                <w:rFonts w:ascii="Arial" w:hAnsi="Arial" w:cs="Arial"/>
                <w:sz w:val="20"/>
                <w:szCs w:val="20"/>
                <w:lang w:eastAsia="en-GB"/>
              </w:rPr>
              <w:t>d</w:t>
            </w:r>
            <w:r w:rsidR="00F64B52" w:rsidRPr="000420CE">
              <w:rPr>
                <w:rFonts w:ascii="Arial" w:hAnsi="Arial" w:cs="Arial"/>
                <w:sz w:val="20"/>
                <w:szCs w:val="20"/>
                <w:lang w:eastAsia="en-GB"/>
              </w:rPr>
              <w:t>.</w:t>
            </w:r>
            <w:r w:rsidRPr="000420CE">
              <w:rPr>
                <w:rFonts w:ascii="Arial" w:hAnsi="Arial" w:cs="Arial"/>
                <w:sz w:val="20"/>
                <w:szCs w:val="20"/>
                <w:lang w:eastAsia="en-GB"/>
              </w:rPr>
              <w:t>p</w:t>
            </w:r>
            <w:r w:rsidR="00F64B52" w:rsidRPr="000420CE">
              <w:rPr>
                <w:rFonts w:ascii="Arial" w:hAnsi="Arial" w:cs="Arial"/>
                <w:sz w:val="20"/>
                <w:szCs w:val="20"/>
                <w:lang w:eastAsia="en-GB"/>
              </w:rPr>
              <w:t>.</w:t>
            </w:r>
            <w:proofErr w:type="spellEnd"/>
            <w:r w:rsidRPr="000420CE">
              <w:rPr>
                <w:rFonts w:ascii="Arial" w:hAnsi="Arial" w:cs="Arial"/>
                <w:sz w:val="20"/>
                <w:szCs w:val="20"/>
                <w:lang w:eastAsia="en-GB"/>
              </w:rPr>
              <w:t xml:space="preserve"> for </w:t>
            </w:r>
            <w:r w:rsidRPr="000420CE">
              <w:rPr>
                <w:rFonts w:ascii="Arial" w:hAnsi="Arial" w:cs="Arial"/>
                <w:sz w:val="20"/>
                <w:szCs w:val="20"/>
                <w:lang w:eastAsia="en-GB"/>
              </w:rPr>
              <w:lastRenderedPageBreak/>
              <w:t>dollar answers). You should encourage learners to practice mental arithmetic methods too, for example</w:t>
            </w:r>
            <w:r w:rsidR="00F64B52" w:rsidRPr="000420CE">
              <w:rPr>
                <w:rFonts w:ascii="Arial" w:hAnsi="Arial" w:cs="Arial"/>
                <w:sz w:val="20"/>
                <w:szCs w:val="20"/>
                <w:lang w:eastAsia="en-GB"/>
              </w:rPr>
              <w:t xml:space="preserve">: </w:t>
            </w:r>
            <w:r w:rsidRPr="000420CE">
              <w:rPr>
                <w:rFonts w:ascii="Arial" w:hAnsi="Arial" w:cs="Arial"/>
                <w:sz w:val="20"/>
                <w:szCs w:val="20"/>
                <w:lang w:eastAsia="en-GB"/>
              </w:rPr>
              <w:t xml:space="preserve">divide by 10 to find 10%, halve this to find 5% and add these results to find 15%. </w:t>
            </w:r>
          </w:p>
          <w:p w14:paraId="1F4AA071" w14:textId="77777777" w:rsidR="00F64B52"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 </w:t>
            </w:r>
          </w:p>
          <w:p w14:paraId="16B1C1AE" w14:textId="0CF9CBDC" w:rsidR="00A70582" w:rsidRPr="000420CE" w:rsidRDefault="00F64B5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Then,</w:t>
            </w:r>
            <w:r w:rsidR="00A70582" w:rsidRPr="000420CE">
              <w:rPr>
                <w:rFonts w:ascii="Arial" w:hAnsi="Arial" w:cs="Arial"/>
                <w:sz w:val="20"/>
                <w:szCs w:val="20"/>
                <w:lang w:eastAsia="en-GB"/>
              </w:rPr>
              <w:t xml:space="preserve"> use examples to show how to express one quantity as a percentage of another including where there is a mixture of units. </w:t>
            </w:r>
          </w:p>
          <w:p w14:paraId="3C5FDB38" w14:textId="77777777" w:rsidR="00A70582" w:rsidRPr="000420CE" w:rsidRDefault="00A70582" w:rsidP="00A70582">
            <w:pPr>
              <w:autoSpaceDE w:val="0"/>
              <w:autoSpaceDN w:val="0"/>
              <w:adjustRightInd w:val="0"/>
              <w:rPr>
                <w:rFonts w:ascii="Arial" w:hAnsi="Arial" w:cs="Arial"/>
                <w:sz w:val="20"/>
                <w:szCs w:val="20"/>
              </w:rPr>
            </w:pPr>
          </w:p>
          <w:p w14:paraId="4469D739" w14:textId="7F7C9877" w:rsidR="00A70582" w:rsidRPr="000420CE" w:rsidRDefault="00A70582" w:rsidP="00A70582">
            <w:pPr>
              <w:autoSpaceDE w:val="0"/>
              <w:autoSpaceDN w:val="0"/>
              <w:adjustRightInd w:val="0"/>
              <w:rPr>
                <w:rFonts w:ascii="Arial" w:hAnsi="Arial" w:cs="Arial"/>
                <w:b/>
                <w:sz w:val="20"/>
                <w:szCs w:val="20"/>
                <w:lang w:eastAsia="en-GB"/>
              </w:rPr>
            </w:pPr>
            <w:r w:rsidRPr="000420CE">
              <w:rPr>
                <w:rFonts w:ascii="Arial" w:hAnsi="Arial" w:cs="Arial"/>
                <w:sz w:val="20"/>
                <w:szCs w:val="20"/>
              </w:rPr>
              <w:t xml:space="preserve">Extend the work on finding percentages of quantities to looking at how to calculate percentage increases and decreases. For </w:t>
            </w:r>
            <w:r w:rsidR="00654CB8" w:rsidRPr="000420CE">
              <w:rPr>
                <w:rFonts w:ascii="Arial" w:hAnsi="Arial" w:cs="Arial"/>
                <w:sz w:val="20"/>
                <w:szCs w:val="20"/>
              </w:rPr>
              <w:t>example,</w:t>
            </w:r>
            <w:r w:rsidRPr="000420CE">
              <w:rPr>
                <w:rFonts w:ascii="Arial" w:hAnsi="Arial" w:cs="Arial"/>
                <w:sz w:val="20"/>
                <w:szCs w:val="20"/>
              </w:rPr>
              <w:t xml:space="preserve"> to increase something by 15% </w:t>
            </w:r>
            <w:r w:rsidR="00F64B52" w:rsidRPr="000420CE">
              <w:rPr>
                <w:rFonts w:ascii="Arial" w:hAnsi="Arial" w:cs="Arial"/>
                <w:sz w:val="20"/>
                <w:szCs w:val="20"/>
              </w:rPr>
              <w:t xml:space="preserve">you need to </w:t>
            </w:r>
            <w:r w:rsidRPr="000420CE">
              <w:rPr>
                <w:rFonts w:ascii="Arial" w:hAnsi="Arial" w:cs="Arial"/>
                <w:sz w:val="20"/>
                <w:szCs w:val="20"/>
              </w:rPr>
              <w:t>multiply by 1.15</w:t>
            </w:r>
            <w:r w:rsidR="00F64B52" w:rsidRPr="000420CE">
              <w:rPr>
                <w:rFonts w:ascii="Arial" w:hAnsi="Arial" w:cs="Arial"/>
                <w:sz w:val="20"/>
                <w:szCs w:val="20"/>
              </w:rPr>
              <w:t xml:space="preserve">; </w:t>
            </w:r>
            <w:r w:rsidRPr="000420CE">
              <w:rPr>
                <w:rFonts w:ascii="Arial" w:hAnsi="Arial" w:cs="Arial"/>
                <w:sz w:val="20"/>
                <w:szCs w:val="20"/>
              </w:rPr>
              <w:t xml:space="preserve">to decrease something by 15% </w:t>
            </w:r>
            <w:r w:rsidR="00F64B52" w:rsidRPr="000420CE">
              <w:rPr>
                <w:rFonts w:ascii="Arial" w:hAnsi="Arial" w:cs="Arial"/>
                <w:sz w:val="20"/>
                <w:szCs w:val="20"/>
              </w:rPr>
              <w:t xml:space="preserve">you need to </w:t>
            </w:r>
            <w:r w:rsidRPr="000420CE">
              <w:rPr>
                <w:rFonts w:ascii="Arial" w:hAnsi="Arial" w:cs="Arial"/>
                <w:sz w:val="20"/>
                <w:szCs w:val="20"/>
              </w:rPr>
              <w:t>multiply by 0.85. Provide practice examples</w:t>
            </w:r>
            <w:r w:rsidR="00F64B52" w:rsidRPr="000420CE">
              <w:rPr>
                <w:rFonts w:ascii="Arial" w:hAnsi="Arial" w:cs="Arial"/>
                <w:sz w:val="20"/>
                <w:szCs w:val="20"/>
              </w:rPr>
              <w:t>.</w:t>
            </w:r>
            <w:r w:rsidRPr="000420CE">
              <w:rPr>
                <w:rFonts w:ascii="Arial" w:hAnsi="Arial" w:cs="Arial"/>
                <w:sz w:val="20"/>
                <w:szCs w:val="20"/>
                <w:lang w:eastAsia="en-GB"/>
              </w:rPr>
              <w:t xml:space="preserve"> </w:t>
            </w:r>
            <w:r w:rsidRPr="000420CE">
              <w:rPr>
                <w:rFonts w:ascii="Arial" w:hAnsi="Arial" w:cs="Arial"/>
                <w:b/>
                <w:sz w:val="20"/>
                <w:szCs w:val="20"/>
                <w:lang w:eastAsia="en-GB"/>
              </w:rPr>
              <w:t xml:space="preserve">(I) </w:t>
            </w:r>
          </w:p>
          <w:p w14:paraId="398B56A3" w14:textId="4D528245" w:rsidR="00A70582" w:rsidRPr="000420CE" w:rsidRDefault="00FD3F0B"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E</w:t>
            </w:r>
            <w:r w:rsidR="00A70582" w:rsidRPr="000420CE">
              <w:rPr>
                <w:rFonts w:ascii="Arial" w:hAnsi="Arial" w:cs="Arial"/>
                <w:sz w:val="20"/>
                <w:szCs w:val="20"/>
                <w:lang w:eastAsia="en-GB"/>
              </w:rPr>
              <w:t xml:space="preserve">liminate the misconception that increasing a quantity by 50% </w:t>
            </w:r>
            <w:r w:rsidRPr="000420CE">
              <w:rPr>
                <w:rFonts w:ascii="Arial" w:hAnsi="Arial" w:cs="Arial"/>
                <w:sz w:val="20"/>
                <w:szCs w:val="20"/>
                <w:lang w:eastAsia="en-GB"/>
              </w:rPr>
              <w:t xml:space="preserve">and </w:t>
            </w:r>
            <w:r w:rsidR="00A70582" w:rsidRPr="000420CE">
              <w:rPr>
                <w:rFonts w:ascii="Arial" w:hAnsi="Arial" w:cs="Arial"/>
                <w:sz w:val="20"/>
                <w:szCs w:val="20"/>
                <w:lang w:eastAsia="en-GB"/>
              </w:rPr>
              <w:t xml:space="preserve">then decreasing the resulting quantity by 50% leads back to the original value. </w:t>
            </w:r>
          </w:p>
          <w:p w14:paraId="2883BF37" w14:textId="77777777" w:rsidR="00F64B52" w:rsidRPr="000420CE" w:rsidRDefault="00F64B52" w:rsidP="00A70582">
            <w:pPr>
              <w:autoSpaceDE w:val="0"/>
              <w:autoSpaceDN w:val="0"/>
              <w:adjustRightInd w:val="0"/>
              <w:rPr>
                <w:rFonts w:ascii="Arial" w:hAnsi="Arial" w:cs="Arial"/>
                <w:b/>
                <w:sz w:val="20"/>
                <w:szCs w:val="20"/>
                <w:lang w:eastAsia="en-GB"/>
              </w:rPr>
            </w:pPr>
          </w:p>
          <w:p w14:paraId="1C4B836F" w14:textId="27CAEB11" w:rsidR="00ED32E0" w:rsidRPr="000420CE" w:rsidRDefault="00F64B52" w:rsidP="00F64B52">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For extended learners you will need to move on to calculations involving reverse percentages. There are two good videos </w:t>
            </w:r>
            <w:r w:rsidR="00ED32E0" w:rsidRPr="000420CE">
              <w:rPr>
                <w:rFonts w:ascii="Arial" w:hAnsi="Arial" w:cs="Arial"/>
                <w:sz w:val="20"/>
                <w:szCs w:val="20"/>
                <w:lang w:eastAsia="en-GB"/>
              </w:rPr>
              <w:t>explaining two different approaches for reverse percentages questions:</w:t>
            </w:r>
          </w:p>
          <w:p w14:paraId="5B1174A7" w14:textId="321356D5" w:rsidR="00ED32E0" w:rsidRPr="000420CE" w:rsidRDefault="00ED32E0" w:rsidP="00ED32E0">
            <w:pPr>
              <w:pStyle w:val="ListParagraph"/>
              <w:numPr>
                <w:ilvl w:val="0"/>
                <w:numId w:val="27"/>
              </w:numPr>
              <w:shd w:val="clear" w:color="auto" w:fill="FEEFE6"/>
              <w:autoSpaceDE w:val="0"/>
              <w:autoSpaceDN w:val="0"/>
              <w:adjustRightInd w:val="0"/>
              <w:ind w:left="200" w:hanging="200"/>
              <w:rPr>
                <w:rFonts w:cs="Arial"/>
                <w:lang w:eastAsia="en-GB"/>
              </w:rPr>
            </w:pPr>
            <w:r w:rsidRPr="000420CE">
              <w:rPr>
                <w:rFonts w:cs="Arial"/>
                <w:lang w:eastAsia="en-GB"/>
              </w:rPr>
              <w:t>‘Reverse percentages’ on YouTube by ‘</w:t>
            </w:r>
            <w:proofErr w:type="spellStart"/>
            <w:r w:rsidRPr="000420CE">
              <w:rPr>
                <w:rFonts w:cs="Arial"/>
                <w:lang w:eastAsia="en-GB"/>
              </w:rPr>
              <w:t>MrArnoldsMaths</w:t>
            </w:r>
            <w:proofErr w:type="spellEnd"/>
            <w:r w:rsidRPr="000420CE">
              <w:rPr>
                <w:rFonts w:cs="Arial"/>
                <w:lang w:eastAsia="en-GB"/>
              </w:rPr>
              <w:t>’ (</w:t>
            </w:r>
            <w:hyperlink r:id="rId129" w:history="1">
              <w:r w:rsidRPr="000420CE">
                <w:rPr>
                  <w:rFonts w:cs="Arial"/>
                  <w:lang w:eastAsia="en-GB"/>
                </w:rPr>
                <w:t>https://www.youtube.com/watch?v=OQ9T1-0Up6I</w:t>
              </w:r>
            </w:hyperlink>
            <w:r w:rsidRPr="000420CE">
              <w:rPr>
                <w:rFonts w:cs="Arial"/>
                <w:lang w:eastAsia="en-GB"/>
              </w:rPr>
              <w:t>)</w:t>
            </w:r>
          </w:p>
          <w:p w14:paraId="2AF6E46D" w14:textId="4585E2B9" w:rsidR="00ED32E0" w:rsidRPr="000420CE" w:rsidRDefault="00ED32E0" w:rsidP="00ED32E0">
            <w:pPr>
              <w:pStyle w:val="ListParagraph"/>
              <w:numPr>
                <w:ilvl w:val="0"/>
                <w:numId w:val="27"/>
              </w:numPr>
              <w:shd w:val="clear" w:color="auto" w:fill="FEEFE6"/>
              <w:autoSpaceDE w:val="0"/>
              <w:autoSpaceDN w:val="0"/>
              <w:adjustRightInd w:val="0"/>
              <w:ind w:left="200" w:hanging="200"/>
              <w:rPr>
                <w:rFonts w:cs="Arial"/>
                <w:lang w:eastAsia="en-GB"/>
              </w:rPr>
            </w:pPr>
            <w:r w:rsidRPr="000420CE">
              <w:rPr>
                <w:rFonts w:cs="Arial"/>
                <w:lang w:eastAsia="en-GB"/>
              </w:rPr>
              <w:t>‘Reverse percentages’ on the B grade maths website (</w:t>
            </w:r>
            <w:hyperlink r:id="rId130" w:history="1">
              <w:r w:rsidRPr="000420CE">
                <w:rPr>
                  <w:rStyle w:val="Hyperlink"/>
                  <w:rFonts w:cs="Arial"/>
                </w:rPr>
                <w:t>http://bgrademaths.blogspot.co.uk</w:t>
              </w:r>
            </w:hyperlink>
            <w:r w:rsidRPr="000420CE">
              <w:rPr>
                <w:rFonts w:cs="Arial"/>
                <w:lang w:eastAsia="en-GB"/>
              </w:rPr>
              <w:t>)</w:t>
            </w:r>
          </w:p>
          <w:p w14:paraId="614B78F2" w14:textId="6B474264" w:rsidR="00F64B52" w:rsidRPr="000420CE" w:rsidRDefault="00F64B52" w:rsidP="00F64B52">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Ask learners to compare these methods and to decide which method they think is easier. </w:t>
            </w:r>
          </w:p>
          <w:p w14:paraId="2F0F46BD" w14:textId="78199374" w:rsidR="00ED32E0" w:rsidRPr="000420CE" w:rsidRDefault="00ED32E0" w:rsidP="00F64B52">
            <w:pPr>
              <w:shd w:val="clear" w:color="auto" w:fill="FEEFE6"/>
              <w:autoSpaceDE w:val="0"/>
              <w:autoSpaceDN w:val="0"/>
              <w:adjustRightInd w:val="0"/>
              <w:rPr>
                <w:rFonts w:ascii="Arial" w:hAnsi="Arial" w:cs="Arial"/>
                <w:sz w:val="20"/>
                <w:szCs w:val="20"/>
                <w:lang w:eastAsia="en-GB"/>
              </w:rPr>
            </w:pPr>
          </w:p>
          <w:p w14:paraId="753CDCA1" w14:textId="77777777" w:rsidR="00F64B52" w:rsidRPr="000420CE" w:rsidRDefault="00F64B52" w:rsidP="00F64B52">
            <w:pPr>
              <w:autoSpaceDE w:val="0"/>
              <w:autoSpaceDN w:val="0"/>
              <w:adjustRightInd w:val="0"/>
              <w:rPr>
                <w:rFonts w:ascii="Arial" w:hAnsi="Arial" w:cs="Arial"/>
                <w:b/>
                <w:sz w:val="20"/>
                <w:szCs w:val="20"/>
                <w:lang w:eastAsia="en-GB"/>
              </w:rPr>
            </w:pPr>
          </w:p>
          <w:p w14:paraId="3AE909FE" w14:textId="0671A0AC" w:rsidR="00F64B52" w:rsidRPr="000420CE" w:rsidRDefault="00F64B52" w:rsidP="00F64B52">
            <w:pPr>
              <w:pStyle w:val="Heading1"/>
              <w:pBdr>
                <w:top w:val="none" w:sz="0" w:space="0" w:color="auto"/>
                <w:bottom w:val="none" w:sz="0" w:space="0" w:color="auto"/>
              </w:pBdr>
              <w:shd w:val="clear" w:color="auto" w:fill="FEEFE6"/>
              <w:spacing w:before="0" w:after="0"/>
              <w:textAlignment w:val="baseline"/>
              <w:rPr>
                <w:rFonts w:cs="Arial"/>
                <w:color w:val="auto"/>
                <w:sz w:val="20"/>
                <w:szCs w:val="20"/>
              </w:rPr>
            </w:pPr>
            <w:bookmarkStart w:id="10" w:name="_Toc509905687"/>
            <w:bookmarkStart w:id="11" w:name="_Toc510710750"/>
            <w:bookmarkStart w:id="12" w:name="_Toc509505738"/>
            <w:r w:rsidRPr="000420CE">
              <w:rPr>
                <w:rFonts w:cs="Arial"/>
                <w:color w:val="auto"/>
                <w:sz w:val="20"/>
                <w:szCs w:val="20"/>
              </w:rPr>
              <w:t xml:space="preserve">The STEM learning </w:t>
            </w:r>
            <w:r w:rsidR="00ED32E0" w:rsidRPr="000420CE">
              <w:rPr>
                <w:rFonts w:cs="Arial"/>
                <w:color w:val="auto"/>
                <w:sz w:val="20"/>
                <w:szCs w:val="20"/>
              </w:rPr>
              <w:t>website (</w:t>
            </w:r>
            <w:hyperlink r:id="rId131" w:history="1">
              <w:r w:rsidR="00ED32E0" w:rsidRPr="000420CE">
                <w:rPr>
                  <w:rStyle w:val="Hyperlink1"/>
                  <w:rFonts w:ascii="Arial" w:hAnsi="Arial" w:cs="Arial"/>
                  <w:szCs w:val="20"/>
                </w:rPr>
                <w:t>https://www.stem.org.uk/resources</w:t>
              </w:r>
            </w:hyperlink>
            <w:r w:rsidR="00ED32E0" w:rsidRPr="000420CE">
              <w:rPr>
                <w:rFonts w:cs="Arial"/>
                <w:color w:val="auto"/>
                <w:sz w:val="20"/>
                <w:szCs w:val="20"/>
              </w:rPr>
              <w:t>)</w:t>
            </w:r>
            <w:r w:rsidRPr="000420CE">
              <w:rPr>
                <w:rFonts w:cs="Arial"/>
                <w:color w:val="auto"/>
                <w:sz w:val="20"/>
                <w:szCs w:val="20"/>
              </w:rPr>
              <w:t xml:space="preserve"> has an excellent lesson on reverse percentages</w:t>
            </w:r>
            <w:r w:rsidR="00ED32E0" w:rsidRPr="000420CE">
              <w:rPr>
                <w:rFonts w:cs="Arial"/>
                <w:color w:val="auto"/>
                <w:sz w:val="20"/>
                <w:szCs w:val="20"/>
              </w:rPr>
              <w:t xml:space="preserve">; </w:t>
            </w:r>
            <w:proofErr w:type="gramStart"/>
            <w:r w:rsidR="00ED32E0" w:rsidRPr="000420CE">
              <w:rPr>
                <w:rFonts w:cs="Arial"/>
                <w:color w:val="auto"/>
                <w:sz w:val="20"/>
                <w:szCs w:val="20"/>
              </w:rPr>
              <w:t>search  for</w:t>
            </w:r>
            <w:proofErr w:type="gramEnd"/>
            <w:r w:rsidR="00ED32E0" w:rsidRPr="000420CE">
              <w:rPr>
                <w:rFonts w:cs="Arial"/>
                <w:color w:val="auto"/>
                <w:sz w:val="20"/>
                <w:szCs w:val="20"/>
              </w:rPr>
              <w:t xml:space="preserve"> ‘Using Percentages to Increase Quantities N7.’</w:t>
            </w:r>
            <w:r w:rsidRPr="000420CE">
              <w:rPr>
                <w:rFonts w:cs="Arial"/>
                <w:color w:val="auto"/>
                <w:sz w:val="20"/>
                <w:szCs w:val="20"/>
              </w:rPr>
              <w:t xml:space="preserve"> The resource makes links between percentages, decimals and fractions and represents percentage increase and decrease as a multiplication and recognises the inverse relationship between increases and decrease. This material tackles the misconception that an increase of 50% followed by a decrease in 50% will take you back to the original value.</w:t>
            </w:r>
            <w:bookmarkEnd w:id="10"/>
            <w:bookmarkEnd w:id="11"/>
            <w:r w:rsidRPr="000420CE">
              <w:rPr>
                <w:rFonts w:cs="Arial"/>
                <w:color w:val="auto"/>
                <w:sz w:val="20"/>
                <w:szCs w:val="20"/>
              </w:rPr>
              <w:t xml:space="preserve"> </w:t>
            </w:r>
            <w:bookmarkEnd w:id="12"/>
          </w:p>
          <w:p w14:paraId="4812E5A6" w14:textId="77777777" w:rsidR="00F64B52" w:rsidRPr="000420CE" w:rsidRDefault="00F64B52" w:rsidP="00F64B52">
            <w:pPr>
              <w:shd w:val="clear" w:color="auto" w:fill="FEEFE6"/>
              <w:autoSpaceDE w:val="0"/>
              <w:autoSpaceDN w:val="0"/>
              <w:adjustRightInd w:val="0"/>
              <w:rPr>
                <w:rFonts w:ascii="Arial" w:hAnsi="Arial" w:cs="Arial"/>
                <w:b/>
                <w:sz w:val="20"/>
                <w:szCs w:val="20"/>
                <w:lang w:eastAsia="en-GB"/>
              </w:rPr>
            </w:pPr>
          </w:p>
          <w:p w14:paraId="634EC720" w14:textId="479BD6EC" w:rsidR="00F64B52" w:rsidRPr="000420CE" w:rsidRDefault="00ED32E0" w:rsidP="00244C69">
            <w:pPr>
              <w:pStyle w:val="Heading2"/>
              <w:shd w:val="clear" w:color="auto" w:fill="FEEFE6"/>
              <w:spacing w:before="0" w:after="0"/>
              <w:textAlignment w:val="baseline"/>
              <w:rPr>
                <w:bCs/>
                <w:color w:val="444444"/>
                <w:sz w:val="20"/>
              </w:rPr>
            </w:pPr>
            <w:r w:rsidRPr="000420CE">
              <w:rPr>
                <w:color w:val="auto"/>
                <w:sz w:val="20"/>
              </w:rPr>
              <w:t>‘</w:t>
            </w:r>
            <w:r w:rsidR="00F64B52" w:rsidRPr="000420CE">
              <w:rPr>
                <w:color w:val="auto"/>
                <w:sz w:val="20"/>
              </w:rPr>
              <w:t xml:space="preserve">Singapore </w:t>
            </w:r>
            <w:r w:rsidRPr="000420CE">
              <w:rPr>
                <w:color w:val="auto"/>
                <w:sz w:val="20"/>
              </w:rPr>
              <w:t>Maths’ b</w:t>
            </w:r>
            <w:r w:rsidR="00F64B52" w:rsidRPr="000420CE">
              <w:rPr>
                <w:color w:val="auto"/>
                <w:sz w:val="20"/>
              </w:rPr>
              <w:t>ar model</w:t>
            </w:r>
            <w:r w:rsidRPr="000420CE">
              <w:rPr>
                <w:color w:val="auto"/>
                <w:sz w:val="20"/>
              </w:rPr>
              <w:t>ling</w:t>
            </w:r>
            <w:r w:rsidR="00F64B52" w:rsidRPr="000420CE">
              <w:rPr>
                <w:color w:val="auto"/>
                <w:sz w:val="20"/>
              </w:rPr>
              <w:t xml:space="preserve"> can be used effectively to visualise reverse percentage problems. </w:t>
            </w:r>
            <w:r w:rsidRPr="000420CE">
              <w:rPr>
                <w:color w:val="auto"/>
                <w:sz w:val="20"/>
              </w:rPr>
              <w:t>The Great Maths Teaching Ideas website (</w:t>
            </w:r>
            <w:hyperlink r:id="rId132" w:history="1">
              <w:r w:rsidR="00244C69" w:rsidRPr="000420CE">
                <w:rPr>
                  <w:rStyle w:val="Hyperlink1"/>
                  <w:rFonts w:ascii="Arial" w:hAnsi="Arial"/>
                </w:rPr>
                <w:t>www.greatmathsteachingideas.com</w:t>
              </w:r>
            </w:hyperlink>
            <w:r w:rsidRPr="000420CE">
              <w:rPr>
                <w:color w:val="auto"/>
                <w:sz w:val="20"/>
              </w:rPr>
              <w:t xml:space="preserve">) </w:t>
            </w:r>
            <w:r w:rsidR="00F64B52" w:rsidRPr="000420CE">
              <w:rPr>
                <w:color w:val="auto"/>
                <w:sz w:val="20"/>
              </w:rPr>
              <w:t>includes an introduction on how to use a bar model with basic proportional reasoning problems</w:t>
            </w:r>
            <w:r w:rsidR="00244C69" w:rsidRPr="000420CE">
              <w:rPr>
                <w:color w:val="auto"/>
                <w:sz w:val="20"/>
              </w:rPr>
              <w:t>; search for ‘</w:t>
            </w:r>
            <w:hyperlink r:id="rId133" w:tooltip="Bar modelling- a powerful visual approach for introducing number topics" w:history="1">
              <w:r w:rsidR="00244C69" w:rsidRPr="000420CE">
                <w:rPr>
                  <w:rStyle w:val="Hyperlink"/>
                  <w:rFonts w:cs="Arial"/>
                  <w:bCs/>
                  <w:color w:val="auto"/>
                  <w:sz w:val="20"/>
                  <w:bdr w:val="none" w:sz="0" w:space="0" w:color="auto" w:frame="1"/>
                </w:rPr>
                <w:t>Bar modelling – a powerful visual approach for introducing number topics</w:t>
              </w:r>
            </w:hyperlink>
            <w:r w:rsidR="00244C69" w:rsidRPr="000420CE">
              <w:rPr>
                <w:bCs/>
                <w:color w:val="auto"/>
                <w:sz w:val="20"/>
              </w:rPr>
              <w:t xml:space="preserve">’. </w:t>
            </w:r>
            <w:r w:rsidR="00F64B52" w:rsidRPr="000420CE">
              <w:rPr>
                <w:color w:val="auto"/>
                <w:sz w:val="20"/>
              </w:rPr>
              <w:t xml:space="preserve">This can be easily extended to include reverse percentage problems. </w:t>
            </w:r>
          </w:p>
        </w:tc>
      </w:tr>
      <w:tr w:rsidR="00A70582" w:rsidRPr="00EE322A" w14:paraId="5DEA0E02" w14:textId="77777777" w:rsidTr="00C30002">
        <w:tblPrEx>
          <w:tblCellMar>
            <w:top w:w="0" w:type="dxa"/>
            <w:bottom w:w="0" w:type="dxa"/>
          </w:tblCellMar>
        </w:tblPrEx>
        <w:tc>
          <w:tcPr>
            <w:tcW w:w="1560" w:type="dxa"/>
            <w:tcMar>
              <w:top w:w="113" w:type="dxa"/>
              <w:bottom w:w="113" w:type="dxa"/>
            </w:tcMar>
          </w:tcPr>
          <w:p w14:paraId="2BD7986C" w14:textId="0C5827E0" w:rsidR="00A70582" w:rsidRPr="000420CE" w:rsidRDefault="00A70582" w:rsidP="00A70582">
            <w:pPr>
              <w:pStyle w:val="BodyText"/>
              <w:rPr>
                <w:lang w:eastAsia="en-GB"/>
              </w:rPr>
            </w:pPr>
            <w:r w:rsidRPr="000420CE">
              <w:rPr>
                <w:lang w:eastAsia="en-GB"/>
              </w:rPr>
              <w:lastRenderedPageBreak/>
              <w:t>C1.13</w:t>
            </w:r>
            <w:r w:rsidR="00EE322A" w:rsidRPr="000420CE">
              <w:rPr>
                <w:lang w:eastAsia="en-GB"/>
              </w:rPr>
              <w:t xml:space="preserve"> and E1.13</w:t>
            </w:r>
          </w:p>
        </w:tc>
        <w:tc>
          <w:tcPr>
            <w:tcW w:w="2948" w:type="dxa"/>
            <w:tcMar>
              <w:top w:w="113" w:type="dxa"/>
              <w:bottom w:w="113" w:type="dxa"/>
            </w:tcMar>
          </w:tcPr>
          <w:p w14:paraId="08FF34F0" w14:textId="77777777" w:rsidR="00A70582"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Use a calculator efficiently.</w:t>
            </w:r>
          </w:p>
          <w:p w14:paraId="419E9C86" w14:textId="77777777" w:rsidR="00A70582" w:rsidRPr="000420CE" w:rsidRDefault="00A70582" w:rsidP="00A70582">
            <w:pPr>
              <w:autoSpaceDE w:val="0"/>
              <w:autoSpaceDN w:val="0"/>
              <w:adjustRightInd w:val="0"/>
              <w:rPr>
                <w:rFonts w:ascii="Arial" w:hAnsi="Arial" w:cs="Arial"/>
                <w:sz w:val="20"/>
                <w:szCs w:val="20"/>
                <w:lang w:eastAsia="en-GB"/>
              </w:rPr>
            </w:pPr>
          </w:p>
          <w:p w14:paraId="7CE7A980" w14:textId="77777777" w:rsidR="00A70582" w:rsidRPr="000420CE" w:rsidRDefault="00A70582" w:rsidP="00A70582">
            <w:pPr>
              <w:pStyle w:val="BodyText"/>
              <w:rPr>
                <w:lang w:eastAsia="en-GB"/>
              </w:rPr>
            </w:pPr>
            <w:r w:rsidRPr="000420CE">
              <w:rPr>
                <w:lang w:eastAsia="en-GB"/>
              </w:rPr>
              <w:t>Apply appropriate checks of accuracy.</w:t>
            </w:r>
          </w:p>
        </w:tc>
        <w:tc>
          <w:tcPr>
            <w:tcW w:w="10093" w:type="dxa"/>
            <w:tcMar>
              <w:top w:w="113" w:type="dxa"/>
              <w:bottom w:w="113" w:type="dxa"/>
            </w:tcMar>
          </w:tcPr>
          <w:p w14:paraId="5E5E981F" w14:textId="51AB56A6" w:rsidR="00A70582" w:rsidRPr="000420CE" w:rsidRDefault="00EE322A" w:rsidP="00A70582">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S</w:t>
            </w:r>
            <w:r w:rsidR="00A70582" w:rsidRPr="000420CE">
              <w:rPr>
                <w:rFonts w:ascii="Arial" w:hAnsi="Arial" w:cs="Arial"/>
                <w:sz w:val="20"/>
                <w:szCs w:val="20"/>
                <w:lang w:eastAsia="en-GB"/>
              </w:rPr>
              <w:t xml:space="preserve">tart this topic </w:t>
            </w:r>
            <w:r w:rsidRPr="000420CE">
              <w:rPr>
                <w:rFonts w:ascii="Arial" w:hAnsi="Arial" w:cs="Arial"/>
                <w:sz w:val="20"/>
                <w:szCs w:val="20"/>
                <w:lang w:eastAsia="en-GB"/>
              </w:rPr>
              <w:t xml:space="preserve">by </w:t>
            </w:r>
            <w:r w:rsidR="00A70582" w:rsidRPr="000420CE">
              <w:rPr>
                <w:rFonts w:ascii="Arial" w:hAnsi="Arial" w:cs="Arial"/>
                <w:sz w:val="20"/>
                <w:szCs w:val="20"/>
                <w:lang w:eastAsia="en-GB"/>
              </w:rPr>
              <w:t>using examples to show how to estimate the answer to a calculation by rounding each figure in the calculation to 1 s</w:t>
            </w:r>
            <w:r w:rsidRPr="000420CE">
              <w:rPr>
                <w:rFonts w:ascii="Arial" w:hAnsi="Arial" w:cs="Arial"/>
                <w:sz w:val="20"/>
                <w:szCs w:val="20"/>
                <w:lang w:eastAsia="en-GB"/>
              </w:rPr>
              <w:t>ignificant figure</w:t>
            </w:r>
            <w:r w:rsidR="00A70582" w:rsidRPr="000420CE">
              <w:rPr>
                <w:rFonts w:ascii="Arial" w:hAnsi="Arial" w:cs="Arial"/>
                <w:sz w:val="20"/>
                <w:szCs w:val="20"/>
                <w:lang w:eastAsia="en-GB"/>
              </w:rPr>
              <w:t xml:space="preserve">. Learners then check their estimates by doing the original calculation using a calculator. </w:t>
            </w:r>
            <w:r w:rsidR="005621E8" w:rsidRPr="000420CE">
              <w:rPr>
                <w:rFonts w:ascii="Arial" w:hAnsi="Arial" w:cs="Arial"/>
                <w:sz w:val="20"/>
                <w:szCs w:val="20"/>
                <w:lang w:eastAsia="en-GB"/>
              </w:rPr>
              <w:t xml:space="preserve">Find </w:t>
            </w:r>
            <w:r w:rsidR="00A70582" w:rsidRPr="000420CE">
              <w:rPr>
                <w:rFonts w:ascii="Arial" w:hAnsi="Arial" w:cs="Arial"/>
                <w:sz w:val="20"/>
                <w:szCs w:val="20"/>
                <w:lang w:eastAsia="en-GB"/>
              </w:rPr>
              <w:t xml:space="preserve">good examples and </w:t>
            </w:r>
            <w:r w:rsidR="005621E8" w:rsidRPr="000420CE">
              <w:rPr>
                <w:rFonts w:ascii="Arial" w:hAnsi="Arial" w:cs="Arial"/>
                <w:sz w:val="20"/>
                <w:szCs w:val="20"/>
                <w:lang w:eastAsia="en-GB"/>
              </w:rPr>
              <w:t xml:space="preserve">ask learners to </w:t>
            </w:r>
            <w:r w:rsidR="00A70582" w:rsidRPr="000420CE">
              <w:rPr>
                <w:rFonts w:ascii="Arial" w:hAnsi="Arial" w:cs="Arial"/>
                <w:sz w:val="20"/>
                <w:szCs w:val="20"/>
                <w:lang w:eastAsia="en-GB"/>
              </w:rPr>
              <w:t>practice.</w:t>
            </w:r>
            <w:r w:rsidR="00A70582" w:rsidRPr="000420CE">
              <w:rPr>
                <w:rFonts w:ascii="Arial" w:hAnsi="Arial" w:cs="Arial"/>
                <w:b/>
                <w:sz w:val="20"/>
                <w:szCs w:val="20"/>
                <w:lang w:eastAsia="en-GB"/>
              </w:rPr>
              <w:t xml:space="preserve"> (I) </w:t>
            </w:r>
          </w:p>
          <w:p w14:paraId="6DFECA94" w14:textId="77777777" w:rsidR="00A70582" w:rsidRPr="000420CE" w:rsidRDefault="00A70582" w:rsidP="00A70582">
            <w:pPr>
              <w:autoSpaceDE w:val="0"/>
              <w:autoSpaceDN w:val="0"/>
              <w:adjustRightInd w:val="0"/>
              <w:rPr>
                <w:rFonts w:ascii="Arial" w:hAnsi="Arial" w:cs="Arial"/>
                <w:sz w:val="20"/>
                <w:szCs w:val="20"/>
                <w:lang w:eastAsia="en-GB"/>
              </w:rPr>
            </w:pPr>
          </w:p>
          <w:p w14:paraId="62AE907E" w14:textId="7A9A7BDF" w:rsidR="00A70582" w:rsidRPr="000420CE" w:rsidRDefault="00A70582" w:rsidP="00A70582">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An interesting extension activity, linking this work to percentages, would be to investigate the percentage error produced by rounding calculations using addition/subtraction and multiplication/division. (You would need to explain percentage error beforehand</w:t>
            </w:r>
            <w:r w:rsidR="00EE322A" w:rsidRPr="000420CE">
              <w:rPr>
                <w:rFonts w:ascii="Arial" w:hAnsi="Arial" w:cs="Arial"/>
                <w:sz w:val="20"/>
                <w:szCs w:val="20"/>
                <w:lang w:eastAsia="en-GB"/>
              </w:rPr>
              <w:t>.</w:t>
            </w:r>
            <w:r w:rsidRPr="000420CE">
              <w:rPr>
                <w:rFonts w:ascii="Arial" w:hAnsi="Arial" w:cs="Arial"/>
                <w:sz w:val="20"/>
                <w:szCs w:val="20"/>
                <w:lang w:eastAsia="en-GB"/>
              </w:rPr>
              <w:t xml:space="preserve">) </w:t>
            </w:r>
          </w:p>
        </w:tc>
      </w:tr>
      <w:tr w:rsidR="00A70582" w:rsidRPr="00EE322A" w14:paraId="0AD1FF58" w14:textId="77777777" w:rsidTr="00C30002">
        <w:tblPrEx>
          <w:tblCellMar>
            <w:top w:w="0" w:type="dxa"/>
            <w:bottom w:w="0" w:type="dxa"/>
          </w:tblCellMar>
        </w:tblPrEx>
        <w:tc>
          <w:tcPr>
            <w:tcW w:w="1560" w:type="dxa"/>
            <w:tcMar>
              <w:top w:w="113" w:type="dxa"/>
              <w:bottom w:w="113" w:type="dxa"/>
            </w:tcMar>
          </w:tcPr>
          <w:p w14:paraId="77285391" w14:textId="225C8D86" w:rsidR="00A70582" w:rsidRPr="000420CE" w:rsidRDefault="00A70582" w:rsidP="00A70582">
            <w:pPr>
              <w:pStyle w:val="BodyText"/>
              <w:rPr>
                <w:lang w:eastAsia="en-GB"/>
              </w:rPr>
            </w:pPr>
            <w:r w:rsidRPr="000420CE">
              <w:rPr>
                <w:lang w:eastAsia="en-GB"/>
              </w:rPr>
              <w:lastRenderedPageBreak/>
              <w:t>C1.14</w:t>
            </w:r>
            <w:r w:rsidR="00EE322A" w:rsidRPr="000420CE">
              <w:rPr>
                <w:lang w:eastAsia="en-GB"/>
              </w:rPr>
              <w:t xml:space="preserve"> and E1.14</w:t>
            </w:r>
          </w:p>
        </w:tc>
        <w:tc>
          <w:tcPr>
            <w:tcW w:w="2948" w:type="dxa"/>
            <w:tcMar>
              <w:top w:w="113" w:type="dxa"/>
              <w:bottom w:w="113" w:type="dxa"/>
            </w:tcMar>
          </w:tcPr>
          <w:p w14:paraId="611AD0A5" w14:textId="77777777" w:rsidR="00A70582"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Calculate times in terms of the 24-hour and 12-hour clock.</w:t>
            </w:r>
          </w:p>
          <w:p w14:paraId="5CC3243B" w14:textId="77777777" w:rsidR="00A70582" w:rsidRPr="000420CE" w:rsidRDefault="00A70582" w:rsidP="00A70582">
            <w:pPr>
              <w:autoSpaceDE w:val="0"/>
              <w:autoSpaceDN w:val="0"/>
              <w:adjustRightInd w:val="0"/>
              <w:rPr>
                <w:rFonts w:ascii="Arial" w:hAnsi="Arial" w:cs="Arial"/>
                <w:sz w:val="20"/>
                <w:szCs w:val="20"/>
                <w:lang w:eastAsia="en-GB"/>
              </w:rPr>
            </w:pPr>
          </w:p>
          <w:p w14:paraId="4551C08D" w14:textId="77777777" w:rsidR="00A70582"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Read clocks, dials and timetables.</w:t>
            </w:r>
          </w:p>
        </w:tc>
        <w:tc>
          <w:tcPr>
            <w:tcW w:w="10093" w:type="dxa"/>
            <w:tcMar>
              <w:top w:w="113" w:type="dxa"/>
              <w:bottom w:w="113" w:type="dxa"/>
            </w:tcMar>
          </w:tcPr>
          <w:p w14:paraId="6C54C83F" w14:textId="53AE01FB" w:rsidR="00A70582" w:rsidRPr="000420CE" w:rsidRDefault="00A70582" w:rsidP="00A70582">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A basic starting point would be to revise the units used for measuring time, with examples showing how to convert between hours, minutes and seconds. It is useful to use television schedules and bus/train timetables to help with calculations of time intervals</w:t>
            </w:r>
            <w:r w:rsidR="00EE322A" w:rsidRPr="000420CE">
              <w:rPr>
                <w:rFonts w:ascii="Arial" w:hAnsi="Arial" w:cs="Arial"/>
                <w:sz w:val="20"/>
                <w:szCs w:val="20"/>
                <w:lang w:eastAsia="en-GB"/>
              </w:rPr>
              <w:t>,</w:t>
            </w:r>
            <w:r w:rsidRPr="000420CE">
              <w:rPr>
                <w:rFonts w:ascii="Arial" w:hAnsi="Arial" w:cs="Arial"/>
                <w:sz w:val="20"/>
                <w:szCs w:val="20"/>
                <w:lang w:eastAsia="en-GB"/>
              </w:rPr>
              <w:t xml:space="preserve"> and conversions between 12-hour and 24-hour clock formats. </w:t>
            </w:r>
            <w:r w:rsidRPr="000420CE">
              <w:rPr>
                <w:rFonts w:ascii="Arial" w:hAnsi="Arial" w:cs="Arial"/>
                <w:b/>
                <w:sz w:val="20"/>
                <w:szCs w:val="20"/>
                <w:lang w:eastAsia="en-GB"/>
              </w:rPr>
              <w:t xml:space="preserve"> </w:t>
            </w:r>
          </w:p>
          <w:p w14:paraId="0B930FBA" w14:textId="77777777" w:rsidR="00A70582" w:rsidRPr="000420CE" w:rsidRDefault="00A70582" w:rsidP="00A70582">
            <w:pPr>
              <w:autoSpaceDE w:val="0"/>
              <w:autoSpaceDN w:val="0"/>
              <w:adjustRightInd w:val="0"/>
              <w:rPr>
                <w:rFonts w:ascii="Arial" w:hAnsi="Arial" w:cs="Arial"/>
                <w:sz w:val="20"/>
                <w:szCs w:val="20"/>
                <w:lang w:eastAsia="en-GB"/>
              </w:rPr>
            </w:pPr>
          </w:p>
          <w:p w14:paraId="23CF0958" w14:textId="2D8E4265" w:rsidR="00A70582" w:rsidRPr="000420CE" w:rsidRDefault="00A70582" w:rsidP="00A70582">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Ask learners to work in pairs or small groups to create a timetable for bus</w:t>
            </w:r>
            <w:r w:rsidR="00EE322A" w:rsidRPr="000420CE">
              <w:rPr>
                <w:rFonts w:ascii="Arial" w:hAnsi="Arial" w:cs="Arial"/>
                <w:sz w:val="20"/>
                <w:szCs w:val="20"/>
                <w:lang w:eastAsia="en-GB"/>
              </w:rPr>
              <w:t>es</w:t>
            </w:r>
            <w:r w:rsidRPr="000420CE">
              <w:rPr>
                <w:rFonts w:ascii="Arial" w:hAnsi="Arial" w:cs="Arial"/>
                <w:sz w:val="20"/>
                <w:szCs w:val="20"/>
                <w:lang w:eastAsia="en-GB"/>
              </w:rPr>
              <w:t xml:space="preserve"> or trains running between two local towns. To extend a topic that is relatively easy for more able learners, there is an interesting case study online called </w:t>
            </w:r>
            <w:r w:rsidR="00EE322A" w:rsidRPr="000420CE">
              <w:rPr>
                <w:rFonts w:ascii="Arial" w:hAnsi="Arial" w:cs="Arial"/>
                <w:sz w:val="20"/>
                <w:szCs w:val="20"/>
                <w:lang w:eastAsia="en-GB"/>
              </w:rPr>
              <w:t>‘S</w:t>
            </w:r>
            <w:r w:rsidRPr="000420CE">
              <w:rPr>
                <w:rFonts w:ascii="Arial" w:hAnsi="Arial" w:cs="Arial"/>
                <w:sz w:val="20"/>
                <w:szCs w:val="20"/>
                <w:lang w:eastAsia="en-GB"/>
              </w:rPr>
              <w:t>cheduling an aircraft</w:t>
            </w:r>
            <w:r w:rsidR="00EE322A" w:rsidRPr="000420CE">
              <w:rPr>
                <w:rFonts w:ascii="Arial" w:hAnsi="Arial" w:cs="Arial"/>
                <w:sz w:val="20"/>
                <w:szCs w:val="20"/>
                <w:lang w:eastAsia="en-GB"/>
              </w:rPr>
              <w:t>’ on the Centre for Innovation in Mathematics Teaching website (</w:t>
            </w:r>
            <w:hyperlink r:id="rId134" w:history="1">
              <w:r w:rsidR="00EE322A" w:rsidRPr="000420CE">
                <w:rPr>
                  <w:rStyle w:val="Hyperlink"/>
                  <w:rFonts w:ascii="Arial" w:hAnsi="Arial" w:cs="Arial"/>
                  <w:sz w:val="20"/>
                  <w:szCs w:val="20"/>
                  <w:lang w:eastAsia="en-GB"/>
                </w:rPr>
                <w:t>www.cimt.org.uk</w:t>
              </w:r>
            </w:hyperlink>
            <w:r w:rsidR="00EE322A" w:rsidRPr="000420CE">
              <w:rPr>
                <w:rFonts w:ascii="Arial" w:hAnsi="Arial" w:cs="Arial"/>
                <w:sz w:val="20"/>
                <w:szCs w:val="20"/>
                <w:lang w:eastAsia="en-GB"/>
              </w:rPr>
              <w:t>).</w:t>
            </w:r>
          </w:p>
          <w:p w14:paraId="58A64657" w14:textId="77777777" w:rsidR="00A70582" w:rsidRPr="000420CE" w:rsidRDefault="00A70582" w:rsidP="00A70582">
            <w:pPr>
              <w:autoSpaceDE w:val="0"/>
              <w:autoSpaceDN w:val="0"/>
              <w:adjustRightInd w:val="0"/>
              <w:rPr>
                <w:rFonts w:ascii="Arial" w:hAnsi="Arial" w:cs="Arial"/>
                <w:sz w:val="20"/>
                <w:szCs w:val="20"/>
                <w:lang w:eastAsia="en-GB"/>
              </w:rPr>
            </w:pPr>
          </w:p>
          <w:p w14:paraId="7DE55B7B" w14:textId="7CC11BF2" w:rsidR="00A70582" w:rsidRPr="000420CE" w:rsidRDefault="00A70582" w:rsidP="00A70582">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 xml:space="preserve">It is useful for learners to look at world time differences and the different time zones. You could ask them to research and annotate a world map with times in various cities assuming it is </w:t>
            </w:r>
            <w:r w:rsidR="00EE322A" w:rsidRPr="000420CE">
              <w:rPr>
                <w:rFonts w:ascii="Arial" w:hAnsi="Arial" w:cs="Arial"/>
                <w:sz w:val="20"/>
                <w:szCs w:val="20"/>
                <w:lang w:eastAsia="en-GB"/>
              </w:rPr>
              <w:t xml:space="preserve">12:00 pm </w:t>
            </w:r>
            <w:r w:rsidRPr="000420CE">
              <w:rPr>
                <w:rFonts w:ascii="Arial" w:hAnsi="Arial" w:cs="Arial"/>
                <w:sz w:val="20"/>
                <w:szCs w:val="20"/>
                <w:lang w:eastAsia="en-GB"/>
              </w:rPr>
              <w:t>where you live. Times can be found online at timeanddate.com</w:t>
            </w:r>
            <w:r w:rsidR="00EE322A" w:rsidRPr="000420CE">
              <w:rPr>
                <w:rFonts w:ascii="Arial" w:hAnsi="Arial" w:cs="Arial"/>
                <w:sz w:val="20"/>
                <w:szCs w:val="20"/>
                <w:lang w:eastAsia="en-GB"/>
              </w:rPr>
              <w:t xml:space="preserve"> (</w:t>
            </w:r>
            <w:hyperlink r:id="rId135" w:history="1">
              <w:r w:rsidR="00A86594" w:rsidRPr="000420CE">
                <w:rPr>
                  <w:rStyle w:val="Hyperlink"/>
                  <w:rFonts w:ascii="Arial" w:hAnsi="Arial" w:cs="Arial"/>
                  <w:sz w:val="20"/>
                  <w:szCs w:val="20"/>
                  <w:lang w:eastAsia="en-GB"/>
                </w:rPr>
                <w:t>www.timeanddate.com</w:t>
              </w:r>
            </w:hyperlink>
            <w:r w:rsidR="00EE322A" w:rsidRPr="000420CE">
              <w:rPr>
                <w:rFonts w:ascii="Arial" w:hAnsi="Arial" w:cs="Arial"/>
                <w:sz w:val="20"/>
                <w:szCs w:val="20"/>
                <w:lang w:eastAsia="en-GB"/>
              </w:rPr>
              <w:t>)</w:t>
            </w:r>
            <w:r w:rsidR="00A86594" w:rsidRPr="000420CE">
              <w:rPr>
                <w:rFonts w:ascii="Arial" w:hAnsi="Arial" w:cs="Arial"/>
                <w:sz w:val="20"/>
                <w:szCs w:val="20"/>
                <w:lang w:eastAsia="en-GB"/>
              </w:rPr>
              <w:t xml:space="preserve"> by searching for the </w:t>
            </w:r>
            <w:proofErr w:type="spellStart"/>
            <w:r w:rsidR="00A86594" w:rsidRPr="000420CE">
              <w:rPr>
                <w:rFonts w:ascii="Arial" w:hAnsi="Arial" w:cs="Arial"/>
                <w:sz w:val="20"/>
                <w:szCs w:val="20"/>
                <w:lang w:eastAsia="en-GB"/>
              </w:rPr>
              <w:t>worldclock</w:t>
            </w:r>
            <w:proofErr w:type="spellEnd"/>
            <w:r w:rsidR="00A86594" w:rsidRPr="000420CE">
              <w:rPr>
                <w:rFonts w:ascii="Arial" w:hAnsi="Arial" w:cs="Arial"/>
                <w:sz w:val="20"/>
                <w:szCs w:val="20"/>
                <w:lang w:eastAsia="en-GB"/>
              </w:rPr>
              <w:t>.</w:t>
            </w:r>
            <w:r w:rsidRPr="000420CE">
              <w:rPr>
                <w:rFonts w:ascii="Arial" w:hAnsi="Arial" w:cs="Arial"/>
                <w:sz w:val="20"/>
                <w:szCs w:val="20"/>
                <w:lang w:eastAsia="en-GB"/>
              </w:rPr>
              <w:t xml:space="preserve"> </w:t>
            </w:r>
            <w:r w:rsidRPr="000420CE">
              <w:rPr>
                <w:rFonts w:ascii="Arial" w:hAnsi="Arial" w:cs="Arial"/>
                <w:b/>
                <w:sz w:val="20"/>
                <w:szCs w:val="20"/>
                <w:lang w:eastAsia="en-GB"/>
              </w:rPr>
              <w:t>(I)</w:t>
            </w:r>
          </w:p>
          <w:p w14:paraId="62F382C1" w14:textId="77777777" w:rsidR="00A70582" w:rsidRPr="000420CE" w:rsidRDefault="00A70582" w:rsidP="00A70582">
            <w:pPr>
              <w:autoSpaceDE w:val="0"/>
              <w:autoSpaceDN w:val="0"/>
              <w:adjustRightInd w:val="0"/>
              <w:rPr>
                <w:rFonts w:ascii="Arial" w:hAnsi="Arial" w:cs="Arial"/>
                <w:b/>
                <w:sz w:val="20"/>
                <w:szCs w:val="20"/>
                <w:lang w:eastAsia="en-GB"/>
              </w:rPr>
            </w:pPr>
          </w:p>
          <w:p w14:paraId="0A917F6C" w14:textId="00A51281" w:rsidR="00A70582" w:rsidRPr="000420CE" w:rsidRDefault="00A70582" w:rsidP="00A70582">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A</w:t>
            </w:r>
            <w:r w:rsidR="00EE322A" w:rsidRPr="000420CE">
              <w:rPr>
                <w:rFonts w:ascii="Arial" w:hAnsi="Arial" w:cs="Arial"/>
                <w:sz w:val="20"/>
                <w:szCs w:val="20"/>
                <w:lang w:eastAsia="en-GB"/>
              </w:rPr>
              <w:t xml:space="preserve"> </w:t>
            </w:r>
            <w:r w:rsidRPr="000420CE">
              <w:rPr>
                <w:rFonts w:ascii="Arial" w:hAnsi="Arial" w:cs="Arial"/>
                <w:sz w:val="20"/>
                <w:szCs w:val="20"/>
                <w:lang w:eastAsia="en-GB"/>
              </w:rPr>
              <w:t xml:space="preserve">common </w:t>
            </w:r>
            <w:r w:rsidR="00A86594" w:rsidRPr="000420CE">
              <w:rPr>
                <w:rFonts w:ascii="Arial" w:hAnsi="Arial" w:cs="Arial"/>
                <w:sz w:val="20"/>
                <w:szCs w:val="20"/>
                <w:lang w:eastAsia="en-GB"/>
              </w:rPr>
              <w:t>error</w:t>
            </w:r>
            <w:r w:rsidRPr="000420CE">
              <w:rPr>
                <w:rFonts w:ascii="Arial" w:hAnsi="Arial" w:cs="Arial"/>
                <w:sz w:val="20"/>
                <w:szCs w:val="20"/>
                <w:lang w:eastAsia="en-GB"/>
              </w:rPr>
              <w:t xml:space="preserve"> associated with time calculations</w:t>
            </w:r>
            <w:r w:rsidR="00A86594" w:rsidRPr="000420CE">
              <w:rPr>
                <w:rFonts w:ascii="Arial" w:hAnsi="Arial" w:cs="Arial"/>
                <w:sz w:val="20"/>
                <w:szCs w:val="20"/>
                <w:lang w:eastAsia="en-GB"/>
              </w:rPr>
              <w:t xml:space="preserve"> occurs</w:t>
            </w:r>
            <w:r w:rsidR="00EE322A" w:rsidRPr="000420CE">
              <w:rPr>
                <w:rFonts w:ascii="Arial" w:hAnsi="Arial" w:cs="Arial"/>
                <w:sz w:val="20"/>
                <w:szCs w:val="20"/>
                <w:lang w:eastAsia="en-GB"/>
              </w:rPr>
              <w:t xml:space="preserve"> w</w:t>
            </w:r>
            <w:r w:rsidRPr="000420CE">
              <w:rPr>
                <w:rFonts w:ascii="Arial" w:hAnsi="Arial" w:cs="Arial"/>
                <w:sz w:val="20"/>
                <w:szCs w:val="20"/>
                <w:lang w:eastAsia="en-GB"/>
              </w:rPr>
              <w:t xml:space="preserve">hen learners </w:t>
            </w:r>
            <w:r w:rsidR="00EE322A" w:rsidRPr="000420CE">
              <w:rPr>
                <w:rFonts w:ascii="Arial" w:hAnsi="Arial" w:cs="Arial"/>
                <w:sz w:val="20"/>
                <w:szCs w:val="20"/>
                <w:lang w:eastAsia="en-GB"/>
              </w:rPr>
              <w:t>use a</w:t>
            </w:r>
            <w:r w:rsidRPr="000420CE">
              <w:rPr>
                <w:rFonts w:ascii="Arial" w:hAnsi="Arial" w:cs="Arial"/>
                <w:sz w:val="20"/>
                <w:szCs w:val="20"/>
                <w:lang w:eastAsia="en-GB"/>
              </w:rPr>
              <w:t xml:space="preserve"> calculator and </w:t>
            </w:r>
            <w:r w:rsidR="00A86594" w:rsidRPr="000420CE">
              <w:rPr>
                <w:rFonts w:ascii="Arial" w:hAnsi="Arial" w:cs="Arial"/>
                <w:sz w:val="20"/>
                <w:szCs w:val="20"/>
                <w:lang w:eastAsia="en-GB"/>
              </w:rPr>
              <w:t>are given</w:t>
            </w:r>
            <w:r w:rsidRPr="000420CE">
              <w:rPr>
                <w:rFonts w:ascii="Arial" w:hAnsi="Arial" w:cs="Arial"/>
                <w:sz w:val="20"/>
                <w:szCs w:val="20"/>
                <w:lang w:eastAsia="en-GB"/>
              </w:rPr>
              <w:t xml:space="preserve"> a decimal answer,</w:t>
            </w:r>
            <w:r w:rsidR="00A86594" w:rsidRPr="000420CE">
              <w:rPr>
                <w:rFonts w:ascii="Arial" w:hAnsi="Arial" w:cs="Arial"/>
                <w:sz w:val="20"/>
                <w:szCs w:val="20"/>
                <w:lang w:eastAsia="en-GB"/>
              </w:rPr>
              <w:t xml:space="preserve"> e.g.</w:t>
            </w:r>
            <w:r w:rsidRPr="000420CE">
              <w:rPr>
                <w:rFonts w:ascii="Arial" w:hAnsi="Arial" w:cs="Arial"/>
                <w:sz w:val="20"/>
                <w:szCs w:val="20"/>
                <w:lang w:eastAsia="en-GB"/>
              </w:rPr>
              <w:t xml:space="preserve"> </w:t>
            </w:r>
            <w:r w:rsidR="00A86594" w:rsidRPr="000420CE">
              <w:rPr>
                <w:rFonts w:ascii="Arial" w:hAnsi="Arial" w:cs="Arial"/>
                <w:sz w:val="20"/>
                <w:szCs w:val="20"/>
                <w:lang w:eastAsia="en-GB"/>
              </w:rPr>
              <w:t>‘</w:t>
            </w:r>
            <w:r w:rsidRPr="000420CE">
              <w:rPr>
                <w:rFonts w:ascii="Arial" w:hAnsi="Arial" w:cs="Arial"/>
                <w:sz w:val="20"/>
                <w:szCs w:val="20"/>
                <w:lang w:eastAsia="en-GB"/>
              </w:rPr>
              <w:t>5.3</w:t>
            </w:r>
            <w:r w:rsidR="00A86594" w:rsidRPr="000420CE">
              <w:rPr>
                <w:rFonts w:ascii="Arial" w:hAnsi="Arial" w:cs="Arial"/>
                <w:sz w:val="20"/>
                <w:szCs w:val="20"/>
                <w:lang w:eastAsia="en-GB"/>
              </w:rPr>
              <w:t>’. Make sure your learners understand</w:t>
            </w:r>
            <w:r w:rsidRPr="000420CE">
              <w:rPr>
                <w:rFonts w:ascii="Arial" w:hAnsi="Arial" w:cs="Arial"/>
                <w:sz w:val="20"/>
                <w:szCs w:val="20"/>
                <w:lang w:eastAsia="en-GB"/>
              </w:rPr>
              <w:t xml:space="preserve"> that this means </w:t>
            </w:r>
            <w:r w:rsidR="00A86594" w:rsidRPr="000420CE">
              <w:rPr>
                <w:rFonts w:ascii="Arial" w:hAnsi="Arial" w:cs="Arial"/>
                <w:sz w:val="20"/>
                <w:szCs w:val="20"/>
                <w:lang w:eastAsia="en-GB"/>
              </w:rPr>
              <w:t>‘</w:t>
            </w:r>
            <w:r w:rsidRPr="000420CE">
              <w:rPr>
                <w:rFonts w:ascii="Arial" w:hAnsi="Arial" w:cs="Arial"/>
                <w:sz w:val="20"/>
                <w:szCs w:val="20"/>
                <w:lang w:eastAsia="en-GB"/>
              </w:rPr>
              <w:t>5 hours 18 minutes</w:t>
            </w:r>
            <w:r w:rsidR="00A86594" w:rsidRPr="000420CE">
              <w:rPr>
                <w:rFonts w:ascii="Arial" w:hAnsi="Arial" w:cs="Arial"/>
                <w:sz w:val="20"/>
                <w:szCs w:val="20"/>
                <w:lang w:eastAsia="en-GB"/>
              </w:rPr>
              <w:t>’</w:t>
            </w:r>
            <w:r w:rsidRPr="000420CE">
              <w:rPr>
                <w:rFonts w:ascii="Arial" w:hAnsi="Arial" w:cs="Arial"/>
                <w:sz w:val="20"/>
                <w:szCs w:val="20"/>
                <w:lang w:eastAsia="en-GB"/>
              </w:rPr>
              <w:t xml:space="preserve"> not </w:t>
            </w:r>
            <w:r w:rsidR="00A86594" w:rsidRPr="000420CE">
              <w:rPr>
                <w:rFonts w:ascii="Arial" w:hAnsi="Arial" w:cs="Arial"/>
                <w:sz w:val="20"/>
                <w:szCs w:val="20"/>
                <w:lang w:eastAsia="en-GB"/>
              </w:rPr>
              <w:t>‘</w:t>
            </w:r>
            <w:r w:rsidRPr="000420CE">
              <w:rPr>
                <w:rFonts w:ascii="Arial" w:hAnsi="Arial" w:cs="Arial"/>
                <w:sz w:val="20"/>
                <w:szCs w:val="20"/>
                <w:lang w:eastAsia="en-GB"/>
              </w:rPr>
              <w:t>5 hours 3 minutes</w:t>
            </w:r>
            <w:r w:rsidR="00A86594" w:rsidRPr="000420CE">
              <w:rPr>
                <w:rFonts w:ascii="Arial" w:hAnsi="Arial" w:cs="Arial"/>
                <w:sz w:val="20"/>
                <w:szCs w:val="20"/>
                <w:lang w:eastAsia="en-GB"/>
              </w:rPr>
              <w:t>’</w:t>
            </w:r>
            <w:r w:rsidRPr="000420CE">
              <w:rPr>
                <w:rFonts w:ascii="Arial" w:hAnsi="Arial" w:cs="Arial"/>
                <w:sz w:val="20"/>
                <w:szCs w:val="20"/>
                <w:lang w:eastAsia="en-GB"/>
              </w:rPr>
              <w:t xml:space="preserve"> or </w:t>
            </w:r>
            <w:r w:rsidR="00A86594" w:rsidRPr="000420CE">
              <w:rPr>
                <w:rFonts w:ascii="Arial" w:hAnsi="Arial" w:cs="Arial"/>
                <w:sz w:val="20"/>
                <w:szCs w:val="20"/>
                <w:lang w:eastAsia="en-GB"/>
              </w:rPr>
              <w:t>‘</w:t>
            </w:r>
            <w:r w:rsidRPr="000420CE">
              <w:rPr>
                <w:rFonts w:ascii="Arial" w:hAnsi="Arial" w:cs="Arial"/>
                <w:sz w:val="20"/>
                <w:szCs w:val="20"/>
                <w:lang w:eastAsia="en-GB"/>
              </w:rPr>
              <w:t>5 hours 30 minutes</w:t>
            </w:r>
            <w:r w:rsidR="00A86594" w:rsidRPr="000420CE">
              <w:rPr>
                <w:rFonts w:ascii="Arial" w:hAnsi="Arial" w:cs="Arial"/>
                <w:sz w:val="20"/>
                <w:szCs w:val="20"/>
                <w:lang w:eastAsia="en-GB"/>
              </w:rPr>
              <w:t>’</w:t>
            </w:r>
            <w:r w:rsidRPr="000420CE">
              <w:rPr>
                <w:rFonts w:ascii="Arial" w:hAnsi="Arial" w:cs="Arial"/>
                <w:sz w:val="20"/>
                <w:szCs w:val="20"/>
                <w:lang w:eastAsia="en-GB"/>
              </w:rPr>
              <w:t>. You can illustrate this using the online decimal time converter at springfrog.com</w:t>
            </w:r>
            <w:r w:rsidR="00A86594" w:rsidRPr="000420CE">
              <w:rPr>
                <w:rFonts w:ascii="Arial" w:hAnsi="Arial" w:cs="Arial"/>
                <w:sz w:val="20"/>
                <w:szCs w:val="20"/>
                <w:lang w:eastAsia="en-GB"/>
              </w:rPr>
              <w:t xml:space="preserve"> (</w:t>
            </w:r>
            <w:hyperlink r:id="rId136" w:history="1">
              <w:r w:rsidR="00A86594" w:rsidRPr="000420CE">
                <w:rPr>
                  <w:rStyle w:val="Hyperlink"/>
                  <w:rFonts w:ascii="Arial" w:hAnsi="Arial" w:cs="Arial"/>
                  <w:sz w:val="20"/>
                  <w:szCs w:val="20"/>
                  <w:lang w:eastAsia="en-GB"/>
                </w:rPr>
                <w:t>www.springfrog.com</w:t>
              </w:r>
            </w:hyperlink>
            <w:r w:rsidR="00A86594" w:rsidRPr="000420CE">
              <w:rPr>
                <w:rFonts w:ascii="Arial" w:hAnsi="Arial" w:cs="Arial"/>
                <w:sz w:val="20"/>
                <w:szCs w:val="20"/>
                <w:lang w:eastAsia="en-GB"/>
              </w:rPr>
              <w:t>), which can be found by searching for the ‘Convert between hours minutes &amp; seconds and decimal time’ page.</w:t>
            </w:r>
          </w:p>
        </w:tc>
      </w:tr>
      <w:tr w:rsidR="00A70582" w:rsidRPr="00A86594" w14:paraId="00A3A9E5" w14:textId="77777777" w:rsidTr="00C30002">
        <w:tblPrEx>
          <w:tblCellMar>
            <w:top w:w="0" w:type="dxa"/>
            <w:bottom w:w="0" w:type="dxa"/>
          </w:tblCellMar>
        </w:tblPrEx>
        <w:tc>
          <w:tcPr>
            <w:tcW w:w="1560" w:type="dxa"/>
            <w:tcMar>
              <w:top w:w="113" w:type="dxa"/>
              <w:bottom w:w="113" w:type="dxa"/>
            </w:tcMar>
          </w:tcPr>
          <w:p w14:paraId="353D93C8" w14:textId="45D32929" w:rsidR="00A70582" w:rsidRPr="000420CE" w:rsidRDefault="00A70582" w:rsidP="00A70582">
            <w:pPr>
              <w:pStyle w:val="BodyText"/>
              <w:rPr>
                <w:lang w:eastAsia="en-GB"/>
              </w:rPr>
            </w:pPr>
            <w:r w:rsidRPr="000420CE">
              <w:rPr>
                <w:lang w:eastAsia="en-GB"/>
              </w:rPr>
              <w:t>C1.15</w:t>
            </w:r>
            <w:r w:rsidR="00A86594" w:rsidRPr="000420CE">
              <w:rPr>
                <w:lang w:eastAsia="en-GB"/>
              </w:rPr>
              <w:t xml:space="preserve"> and E1.15</w:t>
            </w:r>
          </w:p>
        </w:tc>
        <w:tc>
          <w:tcPr>
            <w:tcW w:w="2948" w:type="dxa"/>
            <w:tcMar>
              <w:top w:w="113" w:type="dxa"/>
              <w:bottom w:w="113" w:type="dxa"/>
            </w:tcMar>
          </w:tcPr>
          <w:p w14:paraId="165B3E12" w14:textId="77777777" w:rsidR="00A70582"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Calculate using money and convert from one currency to another.</w:t>
            </w:r>
          </w:p>
        </w:tc>
        <w:tc>
          <w:tcPr>
            <w:tcW w:w="10093" w:type="dxa"/>
            <w:tcMar>
              <w:top w:w="113" w:type="dxa"/>
              <w:bottom w:w="113" w:type="dxa"/>
            </w:tcMar>
          </w:tcPr>
          <w:p w14:paraId="4568E6EB" w14:textId="04E36751" w:rsidR="00A70582" w:rsidRPr="000420CE" w:rsidRDefault="00A86594" w:rsidP="00A70582">
            <w:pPr>
              <w:autoSpaceDE w:val="0"/>
              <w:autoSpaceDN w:val="0"/>
              <w:adjustRightInd w:val="0"/>
              <w:rPr>
                <w:rFonts w:ascii="Arial" w:hAnsi="Arial" w:cs="Arial"/>
                <w:sz w:val="20"/>
                <w:szCs w:val="20"/>
              </w:rPr>
            </w:pPr>
            <w:r w:rsidRPr="000420CE">
              <w:rPr>
                <w:rFonts w:ascii="Arial" w:hAnsi="Arial" w:cs="Arial"/>
                <w:sz w:val="20"/>
                <w:szCs w:val="20"/>
                <w:lang w:eastAsia="en-GB"/>
              </w:rPr>
              <w:t>Use</w:t>
            </w:r>
            <w:r w:rsidR="00A70582" w:rsidRPr="000420CE">
              <w:rPr>
                <w:rFonts w:ascii="Arial" w:hAnsi="Arial" w:cs="Arial"/>
                <w:sz w:val="20"/>
                <w:szCs w:val="20"/>
                <w:lang w:eastAsia="en-GB"/>
              </w:rPr>
              <w:t xml:space="preserve"> examples </w:t>
            </w:r>
            <w:r w:rsidRPr="000420CE">
              <w:rPr>
                <w:rFonts w:ascii="Arial" w:hAnsi="Arial" w:cs="Arial"/>
                <w:sz w:val="20"/>
                <w:szCs w:val="20"/>
                <w:lang w:eastAsia="en-GB"/>
              </w:rPr>
              <w:t xml:space="preserve">to show </w:t>
            </w:r>
            <w:r w:rsidR="00A70582" w:rsidRPr="000420CE">
              <w:rPr>
                <w:rFonts w:ascii="Arial" w:hAnsi="Arial" w:cs="Arial"/>
                <w:sz w:val="20"/>
                <w:szCs w:val="20"/>
                <w:lang w:eastAsia="en-GB"/>
              </w:rPr>
              <w:t>how to solve straightforward problems involving exchange rates</w:t>
            </w:r>
            <w:r w:rsidR="005621E8" w:rsidRPr="000420CE">
              <w:rPr>
                <w:rFonts w:ascii="Arial" w:hAnsi="Arial" w:cs="Arial"/>
                <w:sz w:val="20"/>
                <w:szCs w:val="20"/>
                <w:lang w:eastAsia="en-GB"/>
              </w:rPr>
              <w:t xml:space="preserve">. </w:t>
            </w:r>
            <w:r w:rsidR="00A70582" w:rsidRPr="000420CE">
              <w:rPr>
                <w:rFonts w:ascii="Arial" w:hAnsi="Arial" w:cs="Arial"/>
                <w:sz w:val="20"/>
                <w:szCs w:val="20"/>
              </w:rPr>
              <w:t xml:space="preserve">It is useful for learners if you link this work to syllabus section 2.9 (using conversion graphs). </w:t>
            </w:r>
            <w:r w:rsidR="00A70582" w:rsidRPr="000420CE">
              <w:rPr>
                <w:rFonts w:ascii="Arial" w:hAnsi="Arial" w:cs="Arial"/>
                <w:sz w:val="20"/>
                <w:szCs w:val="20"/>
                <w:lang w:eastAsia="en-GB"/>
              </w:rPr>
              <w:t>Up-to-date exchange rates can be found from a daily newspaper or online.</w:t>
            </w:r>
            <w:r w:rsidR="00A70582" w:rsidRPr="000420CE">
              <w:rPr>
                <w:rFonts w:ascii="Arial" w:hAnsi="Arial" w:cs="Arial"/>
                <w:b/>
                <w:sz w:val="20"/>
                <w:szCs w:val="20"/>
              </w:rPr>
              <w:t xml:space="preserve"> </w:t>
            </w:r>
          </w:p>
          <w:p w14:paraId="74125FC3" w14:textId="0D2D6CD4" w:rsidR="003D4948" w:rsidRPr="000420CE" w:rsidRDefault="003D4948" w:rsidP="00A70582">
            <w:pPr>
              <w:autoSpaceDE w:val="0"/>
              <w:autoSpaceDN w:val="0"/>
              <w:adjustRightInd w:val="0"/>
              <w:rPr>
                <w:rFonts w:ascii="Arial" w:hAnsi="Arial" w:cs="Arial"/>
                <w:b/>
                <w:sz w:val="20"/>
                <w:szCs w:val="20"/>
              </w:rPr>
            </w:pPr>
          </w:p>
          <w:p w14:paraId="715EF23D" w14:textId="77777777" w:rsidR="00A86594" w:rsidRPr="000420CE" w:rsidRDefault="003D4948" w:rsidP="00A70582">
            <w:pPr>
              <w:autoSpaceDE w:val="0"/>
              <w:autoSpaceDN w:val="0"/>
              <w:adjustRightInd w:val="0"/>
              <w:rPr>
                <w:rFonts w:ascii="Arial" w:hAnsi="Arial" w:cs="Arial"/>
                <w:sz w:val="20"/>
                <w:szCs w:val="20"/>
              </w:rPr>
            </w:pPr>
            <w:r w:rsidRPr="000420CE">
              <w:rPr>
                <w:rFonts w:ascii="Arial" w:hAnsi="Arial" w:cs="Arial"/>
                <w:sz w:val="20"/>
                <w:szCs w:val="20"/>
                <w:lang w:eastAsia="en-GB"/>
              </w:rPr>
              <w:t xml:space="preserve">To check their understanding, learners can then try the past paper question. </w:t>
            </w:r>
            <w:r w:rsidRPr="000420CE">
              <w:rPr>
                <w:rFonts w:ascii="Arial" w:hAnsi="Arial" w:cs="Arial"/>
                <w:b/>
                <w:sz w:val="20"/>
                <w:szCs w:val="20"/>
                <w:lang w:eastAsia="en-GB"/>
              </w:rPr>
              <w:t>(F)</w:t>
            </w:r>
            <w:r w:rsidR="00A70582" w:rsidRPr="000420CE">
              <w:rPr>
                <w:rFonts w:ascii="Arial" w:hAnsi="Arial" w:cs="Arial"/>
                <w:sz w:val="20"/>
                <w:szCs w:val="20"/>
              </w:rPr>
              <w:t xml:space="preserve"> </w:t>
            </w:r>
          </w:p>
          <w:p w14:paraId="62800884" w14:textId="77777777" w:rsidR="00E34E82" w:rsidRPr="000420CE" w:rsidRDefault="00E34E82" w:rsidP="00A70582">
            <w:pPr>
              <w:autoSpaceDE w:val="0"/>
              <w:autoSpaceDN w:val="0"/>
              <w:adjustRightInd w:val="0"/>
              <w:rPr>
                <w:rFonts w:ascii="Arial" w:hAnsi="Arial" w:cs="Arial"/>
                <w:sz w:val="20"/>
                <w:szCs w:val="20"/>
              </w:rPr>
            </w:pPr>
          </w:p>
          <w:tbl>
            <w:tblPr>
              <w:tblStyle w:val="TableGrid"/>
              <w:tblW w:w="0" w:type="auto"/>
              <w:tblLayout w:type="fixed"/>
              <w:tblLook w:val="04A0" w:firstRow="1" w:lastRow="0" w:firstColumn="1" w:lastColumn="0" w:noHBand="0" w:noVBand="1"/>
            </w:tblPr>
            <w:tblGrid>
              <w:gridCol w:w="1809"/>
              <w:gridCol w:w="6158"/>
            </w:tblGrid>
            <w:tr w:rsidR="00E34E82" w:rsidRPr="000420CE" w14:paraId="6D93257D" w14:textId="77777777" w:rsidTr="00BF002D">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64D3A19E" w14:textId="77777777" w:rsidR="00E34E82" w:rsidRPr="000420CE" w:rsidRDefault="00E34E82" w:rsidP="00BF002D">
                  <w:pPr>
                    <w:rPr>
                      <w:rFonts w:ascii="Arial" w:hAnsi="Arial" w:cs="Arial"/>
                      <w:spacing w:val="-1"/>
                      <w:sz w:val="20"/>
                      <w:szCs w:val="20"/>
                    </w:rPr>
                  </w:pPr>
                  <w:r w:rsidRPr="000420CE">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25EC194B" w14:textId="77777777" w:rsidR="00E34E82" w:rsidRPr="000420CE" w:rsidRDefault="00E34E82" w:rsidP="00BF002D">
                  <w:pPr>
                    <w:rPr>
                      <w:rFonts w:ascii="Arial" w:hAnsi="Arial" w:cs="Arial"/>
                      <w:spacing w:val="-1"/>
                      <w:sz w:val="20"/>
                      <w:szCs w:val="20"/>
                    </w:rPr>
                  </w:pPr>
                  <w:r w:rsidRPr="000420CE">
                    <w:rPr>
                      <w:rFonts w:ascii="Arial" w:hAnsi="Arial" w:cs="Arial"/>
                      <w:spacing w:val="-1"/>
                      <w:sz w:val="20"/>
                      <w:szCs w:val="20"/>
                    </w:rPr>
                    <w:t xml:space="preserve"> </w:t>
                  </w:r>
                </w:p>
              </w:tc>
            </w:tr>
            <w:tr w:rsidR="00E34E82" w:rsidRPr="000420CE" w14:paraId="053A23FB" w14:textId="77777777" w:rsidTr="00BF002D">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4112250C" w14:textId="77777777" w:rsidR="00E34E82" w:rsidRPr="000420CE" w:rsidRDefault="00E34E82" w:rsidP="00BF002D">
                  <w:pPr>
                    <w:rPr>
                      <w:rFonts w:ascii="Arial" w:hAnsi="Arial" w:cs="Arial"/>
                      <w:spacing w:val="-1"/>
                      <w:sz w:val="20"/>
                      <w:szCs w:val="20"/>
                    </w:rPr>
                  </w:pPr>
                  <w:r w:rsidRPr="000420CE">
                    <w:rPr>
                      <w:rFonts w:ascii="Arial" w:hAnsi="Arial" w:cs="Arial"/>
                      <w:spacing w:val="-1"/>
                      <w:sz w:val="20"/>
                      <w:szCs w:val="20"/>
                    </w:rPr>
                    <w:t>Skills Pack: Unit conversions</w:t>
                  </w:r>
                </w:p>
                <w:p w14:paraId="702401C4" w14:textId="77777777" w:rsidR="00E34E82" w:rsidRPr="000420CE" w:rsidRDefault="00E34E82" w:rsidP="00BF002D">
                  <w:pPr>
                    <w:rPr>
                      <w:rFonts w:ascii="Arial" w:hAnsi="Arial" w:cs="Arial"/>
                      <w:spacing w:val="-1"/>
                      <w:sz w:val="20"/>
                      <w:szCs w:val="20"/>
                    </w:rPr>
                  </w:pPr>
                  <w:r w:rsidRPr="000420CE">
                    <w:rPr>
                      <w:rFonts w:ascii="Arial" w:hAnsi="Arial" w:cs="Arial"/>
                      <w:spacing w:val="-1"/>
                      <w:sz w:val="20"/>
                      <w:szCs w:val="20"/>
                    </w:rPr>
                    <w:t>The Skills Pack includes lessons on:</w:t>
                  </w:r>
                </w:p>
                <w:p w14:paraId="3064B630" w14:textId="77777777" w:rsidR="00E34E82" w:rsidRPr="000420CE" w:rsidRDefault="00E34E82" w:rsidP="00BF002D">
                  <w:pPr>
                    <w:pStyle w:val="ListParagraph"/>
                    <w:numPr>
                      <w:ilvl w:val="0"/>
                      <w:numId w:val="36"/>
                    </w:numPr>
                    <w:rPr>
                      <w:rFonts w:cs="Arial"/>
                      <w:spacing w:val="-1"/>
                    </w:rPr>
                  </w:pPr>
                  <w:r w:rsidRPr="000420CE">
                    <w:rPr>
                      <w:rFonts w:cs="Arial"/>
                      <w:spacing w:val="-1"/>
                    </w:rPr>
                    <w:t>converting between simple units of measure</w:t>
                  </w:r>
                </w:p>
                <w:p w14:paraId="22AE1E30" w14:textId="77777777" w:rsidR="00E34E82" w:rsidRPr="000420CE" w:rsidRDefault="00E34E82" w:rsidP="00BF002D">
                  <w:pPr>
                    <w:pStyle w:val="ListParagraph"/>
                    <w:numPr>
                      <w:ilvl w:val="0"/>
                      <w:numId w:val="36"/>
                    </w:numPr>
                    <w:rPr>
                      <w:rFonts w:cs="Arial"/>
                      <w:spacing w:val="-1"/>
                    </w:rPr>
                  </w:pPr>
                  <w:r w:rsidRPr="000420CE">
                    <w:rPr>
                      <w:rFonts w:cs="Arial"/>
                      <w:spacing w:val="-1"/>
                    </w:rPr>
                    <w:t>area and volume</w:t>
                  </w:r>
                </w:p>
                <w:p w14:paraId="0CC8ED9C" w14:textId="77777777" w:rsidR="00E34E82" w:rsidRPr="000420CE" w:rsidRDefault="00E34E82" w:rsidP="00BF002D">
                  <w:pPr>
                    <w:pStyle w:val="ListParagraph"/>
                    <w:numPr>
                      <w:ilvl w:val="0"/>
                      <w:numId w:val="36"/>
                    </w:numPr>
                    <w:rPr>
                      <w:rFonts w:cs="Arial"/>
                      <w:spacing w:val="-1"/>
                    </w:rPr>
                  </w:pPr>
                  <w:r w:rsidRPr="000420CE">
                    <w:rPr>
                      <w:rFonts w:cs="Arial"/>
                      <w:spacing w:val="-1"/>
                    </w:rPr>
                    <w:t>compound measures</w:t>
                  </w:r>
                </w:p>
                <w:p w14:paraId="135028CE" w14:textId="77777777" w:rsidR="00E34E82" w:rsidRPr="000420CE" w:rsidRDefault="00E34E82" w:rsidP="00BF002D">
                  <w:pPr>
                    <w:pStyle w:val="ListParagraph"/>
                    <w:numPr>
                      <w:ilvl w:val="0"/>
                      <w:numId w:val="36"/>
                    </w:numPr>
                    <w:rPr>
                      <w:rFonts w:cs="Arial"/>
                      <w:spacing w:val="-1"/>
                    </w:rPr>
                  </w:pPr>
                  <w:r w:rsidRPr="000420CE">
                    <w:rPr>
                      <w:rFonts w:cs="Arial"/>
                      <w:spacing w:val="-1"/>
                    </w:rPr>
                    <w:t>interpreting travel and conversion graphs.</w:t>
                  </w:r>
                </w:p>
              </w:tc>
            </w:tr>
          </w:tbl>
          <w:p w14:paraId="2BBCAF73" w14:textId="22FF3910" w:rsidR="000B6B46" w:rsidRPr="000420CE" w:rsidRDefault="000B6B46" w:rsidP="00A70582">
            <w:pPr>
              <w:autoSpaceDE w:val="0"/>
              <w:autoSpaceDN w:val="0"/>
              <w:adjustRightInd w:val="0"/>
              <w:rPr>
                <w:rFonts w:ascii="Arial" w:hAnsi="Arial" w:cs="Arial"/>
                <w:sz w:val="20"/>
                <w:szCs w:val="20"/>
              </w:rPr>
            </w:pPr>
          </w:p>
        </w:tc>
      </w:tr>
      <w:tr w:rsidR="00A70582" w:rsidRPr="00A86594" w14:paraId="39EB67DB" w14:textId="77777777" w:rsidTr="00C30002">
        <w:tblPrEx>
          <w:tblCellMar>
            <w:top w:w="0" w:type="dxa"/>
            <w:bottom w:w="0" w:type="dxa"/>
          </w:tblCellMar>
        </w:tblPrEx>
        <w:tc>
          <w:tcPr>
            <w:tcW w:w="1560" w:type="dxa"/>
            <w:tcMar>
              <w:top w:w="113" w:type="dxa"/>
              <w:bottom w:w="113" w:type="dxa"/>
            </w:tcMar>
          </w:tcPr>
          <w:p w14:paraId="21B964E0" w14:textId="6182298A" w:rsidR="00A70582" w:rsidRPr="000420CE" w:rsidRDefault="00A70582" w:rsidP="00A70582">
            <w:pPr>
              <w:pStyle w:val="BodyText"/>
              <w:rPr>
                <w:lang w:eastAsia="en-GB"/>
              </w:rPr>
            </w:pPr>
            <w:r w:rsidRPr="000420CE">
              <w:rPr>
                <w:lang w:eastAsia="en-GB"/>
              </w:rPr>
              <w:t>C1.16</w:t>
            </w:r>
            <w:r w:rsidR="00A86594" w:rsidRPr="000420CE">
              <w:rPr>
                <w:lang w:eastAsia="en-GB"/>
              </w:rPr>
              <w:t xml:space="preserve"> and E1.16</w:t>
            </w:r>
          </w:p>
        </w:tc>
        <w:tc>
          <w:tcPr>
            <w:tcW w:w="2948" w:type="dxa"/>
            <w:tcMar>
              <w:top w:w="113" w:type="dxa"/>
              <w:bottom w:w="113" w:type="dxa"/>
            </w:tcMar>
          </w:tcPr>
          <w:p w14:paraId="605F9F12" w14:textId="77777777" w:rsidR="00A70582"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Use given data to solve problems on personal and household finance involving earnings, simple interest and compound interest. </w:t>
            </w:r>
          </w:p>
          <w:p w14:paraId="4F6655A2" w14:textId="77777777" w:rsidR="00A70582" w:rsidRPr="000420CE" w:rsidRDefault="00A70582" w:rsidP="00A70582">
            <w:pPr>
              <w:autoSpaceDE w:val="0"/>
              <w:autoSpaceDN w:val="0"/>
              <w:adjustRightInd w:val="0"/>
              <w:rPr>
                <w:rFonts w:ascii="Arial" w:hAnsi="Arial" w:cs="Arial"/>
                <w:sz w:val="20"/>
                <w:szCs w:val="20"/>
                <w:lang w:eastAsia="en-GB"/>
              </w:rPr>
            </w:pPr>
          </w:p>
          <w:p w14:paraId="23F01327" w14:textId="77777777" w:rsidR="00A70582"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lastRenderedPageBreak/>
              <w:t>Includes discount, profit and loss.</w:t>
            </w:r>
          </w:p>
          <w:p w14:paraId="3F3B82C1" w14:textId="77777777" w:rsidR="00A86594" w:rsidRPr="000420CE" w:rsidRDefault="00A86594" w:rsidP="00A70582">
            <w:pPr>
              <w:autoSpaceDE w:val="0"/>
              <w:autoSpaceDN w:val="0"/>
              <w:adjustRightInd w:val="0"/>
              <w:rPr>
                <w:rFonts w:ascii="Arial" w:hAnsi="Arial" w:cs="Arial"/>
                <w:sz w:val="20"/>
                <w:szCs w:val="20"/>
                <w:lang w:eastAsia="en-GB"/>
              </w:rPr>
            </w:pPr>
          </w:p>
          <w:p w14:paraId="1A2A4A72" w14:textId="77777777" w:rsidR="00A86594" w:rsidRPr="000420CE" w:rsidRDefault="00A86594" w:rsidP="00A70582">
            <w:pPr>
              <w:autoSpaceDE w:val="0"/>
              <w:autoSpaceDN w:val="0"/>
              <w:adjustRightInd w:val="0"/>
              <w:rPr>
                <w:rFonts w:ascii="Arial" w:hAnsi="Arial" w:cs="Arial"/>
                <w:sz w:val="20"/>
                <w:szCs w:val="20"/>
              </w:rPr>
            </w:pPr>
            <w:r w:rsidRPr="000420CE">
              <w:rPr>
                <w:rFonts w:ascii="Arial" w:hAnsi="Arial" w:cs="Arial"/>
                <w:sz w:val="20"/>
                <w:szCs w:val="20"/>
              </w:rPr>
              <w:t>Extract data from tables and charts.</w:t>
            </w:r>
          </w:p>
          <w:p w14:paraId="5C9A8693" w14:textId="77777777" w:rsidR="00A86594" w:rsidRPr="000420CE" w:rsidRDefault="00A86594" w:rsidP="00A70582">
            <w:pPr>
              <w:autoSpaceDE w:val="0"/>
              <w:autoSpaceDN w:val="0"/>
              <w:adjustRightInd w:val="0"/>
              <w:rPr>
                <w:rFonts w:ascii="Arial" w:hAnsi="Arial" w:cs="Arial"/>
                <w:sz w:val="20"/>
                <w:szCs w:val="20"/>
                <w:lang w:eastAsia="en-GB"/>
              </w:rPr>
            </w:pPr>
          </w:p>
          <w:p w14:paraId="61E2360E" w14:textId="77777777" w:rsidR="00E659E0" w:rsidRPr="000420CE" w:rsidRDefault="00A86594" w:rsidP="00A70582">
            <w:pPr>
              <w:autoSpaceDE w:val="0"/>
              <w:autoSpaceDN w:val="0"/>
              <w:adjustRightInd w:val="0"/>
              <w:rPr>
                <w:rFonts w:ascii="Arial" w:hAnsi="Arial" w:cs="Arial"/>
                <w:sz w:val="20"/>
                <w:szCs w:val="20"/>
              </w:rPr>
            </w:pPr>
            <w:r w:rsidRPr="000420CE">
              <w:rPr>
                <w:rFonts w:ascii="Arial" w:hAnsi="Arial" w:cs="Arial"/>
                <w:sz w:val="20"/>
                <w:szCs w:val="20"/>
              </w:rPr>
              <w:t xml:space="preserve">Includes discount, profit and loss. </w:t>
            </w:r>
          </w:p>
          <w:p w14:paraId="524614C1" w14:textId="77777777" w:rsidR="00E659E0" w:rsidRPr="000420CE" w:rsidRDefault="00E659E0" w:rsidP="00A70582">
            <w:pPr>
              <w:autoSpaceDE w:val="0"/>
              <w:autoSpaceDN w:val="0"/>
              <w:adjustRightInd w:val="0"/>
              <w:rPr>
                <w:rFonts w:ascii="Arial" w:hAnsi="Arial" w:cs="Arial"/>
                <w:sz w:val="20"/>
                <w:szCs w:val="20"/>
              </w:rPr>
            </w:pPr>
          </w:p>
          <w:p w14:paraId="54AAEE5F" w14:textId="3E40AD53" w:rsidR="00A86594" w:rsidRPr="000420CE" w:rsidRDefault="00A86594" w:rsidP="00A70582">
            <w:pPr>
              <w:autoSpaceDE w:val="0"/>
              <w:autoSpaceDN w:val="0"/>
              <w:adjustRightInd w:val="0"/>
              <w:rPr>
                <w:rFonts w:ascii="Arial" w:hAnsi="Arial" w:cs="Arial"/>
                <w:sz w:val="20"/>
                <w:szCs w:val="20"/>
                <w:lang w:eastAsia="en-GB"/>
              </w:rPr>
            </w:pPr>
            <w:r w:rsidRPr="000420CE">
              <w:rPr>
                <w:rFonts w:ascii="Arial" w:hAnsi="Arial" w:cs="Arial"/>
                <w:sz w:val="20"/>
                <w:szCs w:val="20"/>
              </w:rPr>
              <w:t>Knowledge of compound interest formula is required.</w:t>
            </w:r>
          </w:p>
        </w:tc>
        <w:tc>
          <w:tcPr>
            <w:tcW w:w="10093" w:type="dxa"/>
            <w:tcMar>
              <w:top w:w="113" w:type="dxa"/>
              <w:bottom w:w="113" w:type="dxa"/>
            </w:tcMar>
          </w:tcPr>
          <w:p w14:paraId="3C878B4D" w14:textId="43CCF9DD" w:rsidR="00A70582" w:rsidRPr="000420CE" w:rsidRDefault="00782EA6" w:rsidP="00A70582">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lastRenderedPageBreak/>
              <w:t>L</w:t>
            </w:r>
            <w:r w:rsidR="00A70582" w:rsidRPr="000420CE">
              <w:rPr>
                <w:rFonts w:ascii="Arial" w:hAnsi="Arial" w:cs="Arial"/>
                <w:sz w:val="20"/>
                <w:szCs w:val="20"/>
                <w:lang w:eastAsia="en-GB"/>
              </w:rPr>
              <w:t xml:space="preserve">ook at simple problems on personal and household finance, using practical examples where possible. For example, taking information from published tables or advertisements. It would be useful for learners if you introduce a range of simple words and concepts to describe different aspects of finance, </w:t>
            </w:r>
            <w:r w:rsidRPr="000420CE">
              <w:rPr>
                <w:rFonts w:ascii="Arial" w:hAnsi="Arial" w:cs="Arial"/>
                <w:sz w:val="20"/>
                <w:szCs w:val="20"/>
                <w:lang w:eastAsia="en-GB"/>
              </w:rPr>
              <w:t>such as</w:t>
            </w:r>
            <w:r w:rsidR="00A70582" w:rsidRPr="000420CE">
              <w:rPr>
                <w:rFonts w:ascii="Arial" w:hAnsi="Arial" w:cs="Arial"/>
                <w:sz w:val="20"/>
                <w:szCs w:val="20"/>
                <w:lang w:eastAsia="en-GB"/>
              </w:rPr>
              <w:t xml:space="preserve"> tax, percentage profit, deposit, loan. </w:t>
            </w:r>
          </w:p>
          <w:p w14:paraId="36F7EC2E" w14:textId="77777777" w:rsidR="00A70582" w:rsidRPr="000420CE" w:rsidRDefault="00A70582" w:rsidP="00A70582">
            <w:pPr>
              <w:autoSpaceDE w:val="0"/>
              <w:autoSpaceDN w:val="0"/>
              <w:adjustRightInd w:val="0"/>
              <w:rPr>
                <w:rFonts w:ascii="Arial" w:hAnsi="Arial" w:cs="Arial"/>
                <w:sz w:val="20"/>
                <w:szCs w:val="20"/>
                <w:lang w:eastAsia="en-GB"/>
              </w:rPr>
            </w:pPr>
          </w:p>
          <w:p w14:paraId="48F51C0A" w14:textId="755CC0B3" w:rsidR="00782EA6" w:rsidRPr="000420CE" w:rsidRDefault="00782EA6"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Two websites with a lot </w:t>
            </w:r>
            <w:r w:rsidR="00892B9C" w:rsidRPr="000420CE">
              <w:rPr>
                <w:rFonts w:ascii="Arial" w:hAnsi="Arial" w:cs="Arial"/>
                <w:sz w:val="20"/>
                <w:szCs w:val="20"/>
                <w:lang w:eastAsia="en-GB"/>
              </w:rPr>
              <w:t xml:space="preserve">of resources </w:t>
            </w:r>
            <w:r w:rsidRPr="000420CE">
              <w:rPr>
                <w:rFonts w:ascii="Arial" w:hAnsi="Arial" w:cs="Arial"/>
                <w:sz w:val="20"/>
                <w:szCs w:val="20"/>
                <w:lang w:eastAsia="en-GB"/>
              </w:rPr>
              <w:t xml:space="preserve">linked to personal finance </w:t>
            </w:r>
            <w:r w:rsidR="00873821" w:rsidRPr="000420CE">
              <w:rPr>
                <w:rFonts w:ascii="Arial" w:hAnsi="Arial" w:cs="Arial"/>
                <w:sz w:val="20"/>
                <w:szCs w:val="20"/>
                <w:lang w:eastAsia="en-GB"/>
              </w:rPr>
              <w:t xml:space="preserve">ranging in </w:t>
            </w:r>
            <w:r w:rsidR="00892B9C" w:rsidRPr="000420CE">
              <w:rPr>
                <w:rFonts w:ascii="Arial" w:hAnsi="Arial" w:cs="Arial"/>
                <w:sz w:val="20"/>
                <w:szCs w:val="20"/>
                <w:lang w:eastAsia="en-GB"/>
              </w:rPr>
              <w:t>difficulty</w:t>
            </w:r>
            <w:r w:rsidRPr="000420CE">
              <w:rPr>
                <w:rFonts w:ascii="Arial" w:hAnsi="Arial" w:cs="Arial"/>
                <w:sz w:val="20"/>
                <w:szCs w:val="20"/>
                <w:lang w:eastAsia="en-GB"/>
              </w:rPr>
              <w:t xml:space="preserve"> are:</w:t>
            </w:r>
          </w:p>
          <w:p w14:paraId="78E54695" w14:textId="2F3D2EC2" w:rsidR="00892B9C" w:rsidRPr="000420CE" w:rsidRDefault="00E659E0" w:rsidP="00E659E0">
            <w:pPr>
              <w:pStyle w:val="ListParagraph"/>
              <w:numPr>
                <w:ilvl w:val="0"/>
                <w:numId w:val="28"/>
              </w:numPr>
              <w:autoSpaceDE w:val="0"/>
              <w:autoSpaceDN w:val="0"/>
              <w:adjustRightInd w:val="0"/>
              <w:ind w:left="342" w:hanging="284"/>
              <w:rPr>
                <w:rFonts w:cs="Arial"/>
                <w:lang w:eastAsia="en-GB"/>
              </w:rPr>
            </w:pPr>
            <w:r w:rsidRPr="000420CE">
              <w:rPr>
                <w:rFonts w:cs="Arial"/>
                <w:lang w:eastAsia="en-GB"/>
              </w:rPr>
              <w:lastRenderedPageBreak/>
              <w:t>Young money (</w:t>
            </w:r>
            <w:hyperlink r:id="rId137" w:history="1">
              <w:r w:rsidRPr="000420CE">
                <w:rPr>
                  <w:rStyle w:val="Hyperlink"/>
                  <w:rFonts w:cs="Arial"/>
                  <w:lang w:eastAsia="en-GB"/>
                </w:rPr>
                <w:t>www.young-money.org.uk</w:t>
              </w:r>
            </w:hyperlink>
            <w:r w:rsidRPr="000420CE">
              <w:rPr>
                <w:rFonts w:cs="Arial"/>
                <w:lang w:eastAsia="en-GB"/>
              </w:rPr>
              <w:t>)</w:t>
            </w:r>
          </w:p>
          <w:p w14:paraId="4E422745" w14:textId="456A39E4" w:rsidR="00782EA6" w:rsidRPr="000420CE" w:rsidRDefault="00E659E0" w:rsidP="00DD3079">
            <w:pPr>
              <w:pStyle w:val="ListParagraph"/>
              <w:numPr>
                <w:ilvl w:val="0"/>
                <w:numId w:val="28"/>
              </w:numPr>
              <w:autoSpaceDE w:val="0"/>
              <w:autoSpaceDN w:val="0"/>
              <w:adjustRightInd w:val="0"/>
              <w:ind w:left="342" w:hanging="284"/>
              <w:rPr>
                <w:rFonts w:cs="Arial"/>
                <w:lang w:eastAsia="en-GB"/>
              </w:rPr>
            </w:pPr>
            <w:r w:rsidRPr="000420CE">
              <w:rPr>
                <w:rFonts w:cs="Arial"/>
              </w:rPr>
              <w:t>Make money make sense (</w:t>
            </w:r>
            <w:hyperlink r:id="rId138" w:history="1">
              <w:r w:rsidRPr="000420CE">
                <w:rPr>
                  <w:rStyle w:val="Hyperlink"/>
                  <w:rFonts w:cs="Arial"/>
                </w:rPr>
                <w:t>www.moneymakesense.co.uk</w:t>
              </w:r>
            </w:hyperlink>
            <w:r w:rsidRPr="000420CE">
              <w:rPr>
                <w:rFonts w:cs="Arial"/>
              </w:rPr>
              <w:t>)</w:t>
            </w:r>
            <w:r w:rsidR="00AA68C9" w:rsidRPr="000420CE">
              <w:rPr>
                <w:rFonts w:cs="Arial"/>
                <w:lang w:eastAsia="en-GB"/>
              </w:rPr>
              <w:t xml:space="preserve"> </w:t>
            </w:r>
          </w:p>
          <w:p w14:paraId="5DCB4220" w14:textId="173BC4FC" w:rsidR="005B76CD" w:rsidRPr="000420CE" w:rsidRDefault="00AA68C9" w:rsidP="00782EA6">
            <w:pPr>
              <w:autoSpaceDE w:val="0"/>
              <w:autoSpaceDN w:val="0"/>
              <w:adjustRightInd w:val="0"/>
              <w:ind w:left="58"/>
              <w:rPr>
                <w:rFonts w:ascii="Arial" w:hAnsi="Arial" w:cs="Arial"/>
                <w:sz w:val="20"/>
                <w:szCs w:val="20"/>
                <w:lang w:eastAsia="en-GB"/>
              </w:rPr>
            </w:pPr>
            <w:r w:rsidRPr="000420CE">
              <w:rPr>
                <w:rFonts w:ascii="Arial" w:hAnsi="Arial" w:cs="Arial"/>
                <w:sz w:val="20"/>
                <w:szCs w:val="20"/>
                <w:lang w:eastAsia="en-GB"/>
              </w:rPr>
              <w:t xml:space="preserve">Both these </w:t>
            </w:r>
            <w:r w:rsidR="00782EA6" w:rsidRPr="000420CE">
              <w:rPr>
                <w:rFonts w:ascii="Arial" w:hAnsi="Arial" w:cs="Arial"/>
                <w:sz w:val="20"/>
                <w:szCs w:val="20"/>
                <w:lang w:eastAsia="en-GB"/>
              </w:rPr>
              <w:t>website</w:t>
            </w:r>
            <w:r w:rsidR="00E659E0" w:rsidRPr="000420CE">
              <w:rPr>
                <w:rFonts w:ascii="Arial" w:hAnsi="Arial" w:cs="Arial"/>
                <w:sz w:val="20"/>
                <w:szCs w:val="20"/>
                <w:lang w:eastAsia="en-GB"/>
              </w:rPr>
              <w:t>s</w:t>
            </w:r>
            <w:r w:rsidRPr="000420CE">
              <w:rPr>
                <w:rFonts w:ascii="Arial" w:hAnsi="Arial" w:cs="Arial"/>
                <w:sz w:val="20"/>
                <w:szCs w:val="20"/>
                <w:lang w:eastAsia="en-GB"/>
              </w:rPr>
              <w:t xml:space="preserve"> cover the key areas of banks, bills, borrowing, budgeting, debt and wages</w:t>
            </w:r>
            <w:r w:rsidR="00873821" w:rsidRPr="000420CE">
              <w:rPr>
                <w:rFonts w:ascii="Arial" w:hAnsi="Arial" w:cs="Arial"/>
                <w:sz w:val="20"/>
                <w:szCs w:val="20"/>
                <w:lang w:eastAsia="en-GB"/>
              </w:rPr>
              <w:t>. T</w:t>
            </w:r>
            <w:r w:rsidRPr="000420CE">
              <w:rPr>
                <w:rFonts w:ascii="Arial" w:hAnsi="Arial" w:cs="Arial"/>
                <w:sz w:val="20"/>
                <w:szCs w:val="20"/>
                <w:lang w:eastAsia="en-GB"/>
              </w:rPr>
              <w:t xml:space="preserve">he second </w:t>
            </w:r>
            <w:r w:rsidR="00782EA6" w:rsidRPr="000420CE">
              <w:rPr>
                <w:rFonts w:ascii="Arial" w:hAnsi="Arial" w:cs="Arial"/>
                <w:sz w:val="20"/>
                <w:szCs w:val="20"/>
                <w:lang w:eastAsia="en-GB"/>
              </w:rPr>
              <w:t xml:space="preserve">website </w:t>
            </w:r>
            <w:r w:rsidRPr="000420CE">
              <w:rPr>
                <w:rFonts w:ascii="Arial" w:hAnsi="Arial" w:cs="Arial"/>
                <w:sz w:val="20"/>
                <w:szCs w:val="20"/>
                <w:lang w:eastAsia="en-GB"/>
              </w:rPr>
              <w:t>also covers ethical considerations. The resources are quite UK</w:t>
            </w:r>
            <w:r w:rsidR="00E659E0" w:rsidRPr="000420CE">
              <w:rPr>
                <w:rFonts w:ascii="Arial" w:hAnsi="Arial" w:cs="Arial"/>
                <w:sz w:val="20"/>
                <w:szCs w:val="20"/>
                <w:lang w:eastAsia="en-GB"/>
              </w:rPr>
              <w:t>-</w:t>
            </w:r>
            <w:r w:rsidRPr="000420CE">
              <w:rPr>
                <w:rFonts w:ascii="Arial" w:hAnsi="Arial" w:cs="Arial"/>
                <w:sz w:val="20"/>
                <w:szCs w:val="20"/>
                <w:lang w:eastAsia="en-GB"/>
              </w:rPr>
              <w:t>specific in the detail but could easily be adapted for use in other countries.</w:t>
            </w:r>
          </w:p>
          <w:p w14:paraId="22344F67" w14:textId="77777777" w:rsidR="00892B9C" w:rsidRPr="000420CE" w:rsidRDefault="00892B9C" w:rsidP="00A70582">
            <w:pPr>
              <w:autoSpaceDE w:val="0"/>
              <w:autoSpaceDN w:val="0"/>
              <w:adjustRightInd w:val="0"/>
              <w:rPr>
                <w:rFonts w:ascii="Arial" w:hAnsi="Arial" w:cs="Arial"/>
                <w:sz w:val="20"/>
                <w:szCs w:val="20"/>
                <w:lang w:eastAsia="en-GB"/>
              </w:rPr>
            </w:pPr>
          </w:p>
          <w:p w14:paraId="6FFAF513" w14:textId="77777777" w:rsidR="00E659E0" w:rsidRPr="000420CE" w:rsidRDefault="00E659E0"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I</w:t>
            </w:r>
            <w:r w:rsidR="00A70582" w:rsidRPr="000420CE">
              <w:rPr>
                <w:rFonts w:ascii="Arial" w:hAnsi="Arial" w:cs="Arial"/>
                <w:sz w:val="20"/>
                <w:szCs w:val="20"/>
                <w:lang w:eastAsia="en-GB"/>
              </w:rPr>
              <w:t xml:space="preserve">ntroduce the formula </w:t>
            </w:r>
            <w:r w:rsidR="00A70582" w:rsidRPr="000420CE">
              <w:rPr>
                <w:rFonts w:ascii="Arial" w:hAnsi="Arial" w:cs="Arial"/>
                <w:i/>
                <w:sz w:val="20"/>
                <w:szCs w:val="20"/>
                <w:lang w:eastAsia="en-GB"/>
              </w:rPr>
              <w:t xml:space="preserve">I </w:t>
            </w:r>
            <w:r w:rsidR="00A70582" w:rsidRPr="000420CE">
              <w:rPr>
                <w:rFonts w:ascii="Arial" w:hAnsi="Arial" w:cs="Arial"/>
                <w:sz w:val="20"/>
                <w:szCs w:val="20"/>
                <w:lang w:eastAsia="en-GB"/>
              </w:rPr>
              <w:t xml:space="preserve">= </w:t>
            </w:r>
            <w:r w:rsidR="00A70582" w:rsidRPr="000420CE">
              <w:rPr>
                <w:rFonts w:ascii="Arial" w:hAnsi="Arial" w:cs="Arial"/>
                <w:i/>
                <w:sz w:val="20"/>
                <w:szCs w:val="20"/>
                <w:lang w:eastAsia="en-GB"/>
              </w:rPr>
              <w:t>PRT</w:t>
            </w:r>
            <w:r w:rsidRPr="000420CE">
              <w:rPr>
                <w:rFonts w:ascii="Arial" w:hAnsi="Arial" w:cs="Arial"/>
                <w:sz w:val="20"/>
                <w:szCs w:val="20"/>
                <w:lang w:eastAsia="en-GB"/>
              </w:rPr>
              <w:t xml:space="preserve">, where </w:t>
            </w:r>
            <w:r w:rsidR="00A70582" w:rsidRPr="000420CE">
              <w:rPr>
                <w:rFonts w:ascii="Arial" w:hAnsi="Arial" w:cs="Arial"/>
                <w:i/>
                <w:sz w:val="20"/>
                <w:szCs w:val="20"/>
                <w:lang w:eastAsia="en-GB"/>
              </w:rPr>
              <w:t xml:space="preserve">I </w:t>
            </w:r>
            <w:r w:rsidR="00A70582" w:rsidRPr="000420CE">
              <w:rPr>
                <w:rFonts w:ascii="Arial" w:hAnsi="Arial" w:cs="Arial"/>
                <w:sz w:val="20"/>
                <w:szCs w:val="20"/>
                <w:lang w:eastAsia="en-GB"/>
              </w:rPr>
              <w:t>= interest earned,</w:t>
            </w:r>
            <w:r w:rsidR="00A70582" w:rsidRPr="000420CE">
              <w:rPr>
                <w:rFonts w:ascii="Arial" w:hAnsi="Arial" w:cs="Arial"/>
                <w:i/>
                <w:sz w:val="20"/>
                <w:szCs w:val="20"/>
                <w:lang w:eastAsia="en-GB"/>
              </w:rPr>
              <w:t xml:space="preserve"> P</w:t>
            </w:r>
            <w:r w:rsidR="00A70582" w:rsidRPr="000420CE">
              <w:rPr>
                <w:rFonts w:ascii="Arial" w:hAnsi="Arial" w:cs="Arial"/>
                <w:sz w:val="20"/>
                <w:szCs w:val="20"/>
                <w:lang w:eastAsia="en-GB"/>
              </w:rPr>
              <w:t xml:space="preserve"> is the investment, </w:t>
            </w:r>
            <w:r w:rsidR="00A70582" w:rsidRPr="000420CE">
              <w:rPr>
                <w:rFonts w:ascii="Arial" w:hAnsi="Arial" w:cs="Arial"/>
                <w:i/>
                <w:sz w:val="20"/>
                <w:szCs w:val="20"/>
                <w:lang w:eastAsia="en-GB"/>
              </w:rPr>
              <w:t>R</w:t>
            </w:r>
            <w:r w:rsidR="00A70582" w:rsidRPr="000420CE">
              <w:rPr>
                <w:rFonts w:ascii="Arial" w:hAnsi="Arial" w:cs="Arial"/>
                <w:sz w:val="20"/>
                <w:szCs w:val="20"/>
                <w:lang w:eastAsia="en-GB"/>
              </w:rPr>
              <w:t xml:space="preserve"> is the percentage rate and </w:t>
            </w:r>
            <w:r w:rsidR="00A70582" w:rsidRPr="000420CE">
              <w:rPr>
                <w:rFonts w:ascii="Arial" w:hAnsi="Arial" w:cs="Arial"/>
                <w:i/>
                <w:sz w:val="20"/>
                <w:szCs w:val="20"/>
                <w:lang w:eastAsia="en-GB"/>
              </w:rPr>
              <w:t>T</w:t>
            </w:r>
            <w:r w:rsidR="00A70582" w:rsidRPr="000420CE">
              <w:rPr>
                <w:rFonts w:ascii="Arial" w:hAnsi="Arial" w:cs="Arial"/>
                <w:sz w:val="20"/>
                <w:szCs w:val="20"/>
                <w:lang w:eastAsia="en-GB"/>
              </w:rPr>
              <w:t xml:space="preserve"> is the time</w:t>
            </w:r>
            <w:r w:rsidRPr="000420CE">
              <w:rPr>
                <w:rFonts w:ascii="Arial" w:hAnsi="Arial" w:cs="Arial"/>
                <w:sz w:val="20"/>
                <w:szCs w:val="20"/>
                <w:lang w:eastAsia="en-GB"/>
              </w:rPr>
              <w:t>. Use this formula</w:t>
            </w:r>
            <w:r w:rsidR="00A70582" w:rsidRPr="000420CE">
              <w:rPr>
                <w:rFonts w:ascii="Arial" w:hAnsi="Arial" w:cs="Arial"/>
                <w:sz w:val="20"/>
                <w:szCs w:val="20"/>
                <w:lang w:eastAsia="en-GB"/>
              </w:rPr>
              <w:t xml:space="preserve"> to solve a variety of problems involving simple interest, including those requiring learners to use rearranged versions of the formula. </w:t>
            </w:r>
          </w:p>
          <w:p w14:paraId="1DFB8C28" w14:textId="77777777" w:rsidR="00E659E0" w:rsidRPr="000420CE" w:rsidRDefault="00E659E0" w:rsidP="00E659E0">
            <w:pPr>
              <w:pStyle w:val="TableParagraph"/>
              <w:spacing w:before="107"/>
              <w:ind w:left="0" w:right="240"/>
              <w:rPr>
                <w:sz w:val="20"/>
                <w:szCs w:val="20"/>
              </w:rPr>
            </w:pPr>
            <w:r w:rsidRPr="000420CE">
              <w:rPr>
                <w:sz w:val="20"/>
                <w:szCs w:val="20"/>
              </w:rPr>
              <w:t>L</w:t>
            </w:r>
            <w:r w:rsidR="00A70582" w:rsidRPr="000420CE">
              <w:rPr>
                <w:sz w:val="20"/>
                <w:szCs w:val="20"/>
              </w:rPr>
              <w:t xml:space="preserve">earners </w:t>
            </w:r>
            <w:r w:rsidR="00A50518" w:rsidRPr="000420CE">
              <w:rPr>
                <w:sz w:val="20"/>
                <w:szCs w:val="20"/>
              </w:rPr>
              <w:t xml:space="preserve">are required to </w:t>
            </w:r>
            <w:r w:rsidRPr="000420CE">
              <w:rPr>
                <w:sz w:val="20"/>
                <w:szCs w:val="20"/>
              </w:rPr>
              <w:t>calculate</w:t>
            </w:r>
            <w:r w:rsidR="00A70582" w:rsidRPr="000420CE">
              <w:rPr>
                <w:sz w:val="20"/>
                <w:szCs w:val="20"/>
              </w:rPr>
              <w:t xml:space="preserve"> compound interest</w:t>
            </w:r>
            <w:r w:rsidRPr="000420CE">
              <w:rPr>
                <w:sz w:val="20"/>
                <w:szCs w:val="20"/>
              </w:rPr>
              <w:t>,</w:t>
            </w:r>
            <w:r w:rsidR="00A70582" w:rsidRPr="000420CE">
              <w:rPr>
                <w:sz w:val="20"/>
                <w:szCs w:val="20"/>
              </w:rPr>
              <w:t xml:space="preserve"> ideally in a single calculation</w:t>
            </w:r>
            <w:r w:rsidRPr="000420CE">
              <w:rPr>
                <w:sz w:val="20"/>
                <w:szCs w:val="20"/>
              </w:rPr>
              <w:t xml:space="preserve">, using the formula:  </w:t>
            </w:r>
          </w:p>
          <w:p w14:paraId="602C6711" w14:textId="0A21F1E8" w:rsidR="00A70582" w:rsidRPr="000420CE" w:rsidRDefault="00DD3079" w:rsidP="00DD3079">
            <w:pPr>
              <w:pStyle w:val="TableParagraph"/>
              <w:spacing w:before="107"/>
              <w:ind w:left="0" w:right="240"/>
              <w:rPr>
                <w:color w:val="91431F"/>
                <w:sz w:val="20"/>
                <w:szCs w:val="20"/>
              </w:rPr>
            </w:pPr>
            <w:r w:rsidRPr="000420CE">
              <w:rPr>
                <w:color w:val="91431F"/>
                <w:position w:val="-20"/>
                <w:sz w:val="20"/>
                <w:szCs w:val="20"/>
              </w:rPr>
              <w:object w:dxaOrig="2880" w:dyaOrig="540" w14:anchorId="0385CD0E">
                <v:shape id="_x0000_i1065" type="#_x0000_t75" style="width:2in;height:27pt" o:ole="">
                  <v:imagedata r:id="rId139" o:title=""/>
                </v:shape>
                <o:OLEObject Type="Embed" ProgID="Equation.DSMT4" ShapeID="_x0000_i1065" DrawAspect="Content" ObjectID="_1719129318" r:id="rId140"/>
              </w:object>
            </w:r>
            <w:r w:rsidRPr="000420CE">
              <w:rPr>
                <w:color w:val="91431F"/>
                <w:sz w:val="20"/>
                <w:szCs w:val="20"/>
              </w:rPr>
              <w:t xml:space="preserve"> </w:t>
            </w:r>
            <w:r w:rsidRPr="000420CE">
              <w:rPr>
                <w:color w:val="000000" w:themeColor="text1"/>
                <w:sz w:val="20"/>
                <w:szCs w:val="20"/>
              </w:rPr>
              <w:t xml:space="preserve">where </w:t>
            </w:r>
            <w:r w:rsidRPr="000420CE">
              <w:rPr>
                <w:i/>
                <w:sz w:val="20"/>
                <w:szCs w:val="20"/>
              </w:rPr>
              <w:t>P</w:t>
            </w:r>
            <w:r w:rsidRPr="000420CE">
              <w:rPr>
                <w:sz w:val="20"/>
                <w:szCs w:val="20"/>
              </w:rPr>
              <w:t xml:space="preserve"> is the amount invested, </w:t>
            </w:r>
            <w:r w:rsidRPr="000420CE">
              <w:rPr>
                <w:i/>
                <w:sz w:val="20"/>
                <w:szCs w:val="20"/>
              </w:rPr>
              <w:t>r</w:t>
            </w:r>
            <w:r w:rsidRPr="000420CE">
              <w:rPr>
                <w:sz w:val="20"/>
                <w:szCs w:val="20"/>
              </w:rPr>
              <w:t xml:space="preserve"> is the percentage rate of interest and </w:t>
            </w:r>
            <w:r w:rsidRPr="000420CE">
              <w:rPr>
                <w:i/>
                <w:sz w:val="20"/>
                <w:szCs w:val="20"/>
              </w:rPr>
              <w:t>n</w:t>
            </w:r>
            <w:r w:rsidRPr="000420CE">
              <w:rPr>
                <w:sz w:val="20"/>
                <w:szCs w:val="20"/>
              </w:rPr>
              <w:t xml:space="preserve"> is the number of years of compound interest.</w:t>
            </w:r>
            <w:r w:rsidRPr="000420CE">
              <w:rPr>
                <w:color w:val="91431F"/>
                <w:sz w:val="20"/>
                <w:szCs w:val="20"/>
              </w:rPr>
              <w:t xml:space="preserve"> </w:t>
            </w:r>
            <w:r w:rsidR="00E659E0" w:rsidRPr="000420CE">
              <w:rPr>
                <w:sz w:val="20"/>
                <w:szCs w:val="20"/>
              </w:rPr>
              <w:t>F</w:t>
            </w:r>
            <w:r w:rsidR="00A70582" w:rsidRPr="000420CE">
              <w:rPr>
                <w:sz w:val="20"/>
                <w:szCs w:val="20"/>
              </w:rPr>
              <w:t>or example</w:t>
            </w:r>
            <w:r w:rsidR="00E659E0" w:rsidRPr="000420CE">
              <w:rPr>
                <w:sz w:val="20"/>
                <w:szCs w:val="20"/>
              </w:rPr>
              <w:t>,</w:t>
            </w:r>
            <w:r w:rsidR="00A70582" w:rsidRPr="000420CE">
              <w:rPr>
                <w:sz w:val="20"/>
                <w:szCs w:val="20"/>
              </w:rPr>
              <w:t xml:space="preserve"> the compound interest earned on an investment of $500 over 4 years at a rate of 3% interest is 500 × 1.03</w:t>
            </w:r>
            <w:r w:rsidR="00A70582" w:rsidRPr="000420CE">
              <w:rPr>
                <w:sz w:val="20"/>
                <w:szCs w:val="20"/>
                <w:vertAlign w:val="superscript"/>
              </w:rPr>
              <w:t>4</w:t>
            </w:r>
            <w:r w:rsidR="00A70582" w:rsidRPr="000420CE">
              <w:rPr>
                <w:sz w:val="20"/>
                <w:szCs w:val="20"/>
              </w:rPr>
              <w:t xml:space="preserve">. </w:t>
            </w:r>
          </w:p>
          <w:p w14:paraId="227AE685" w14:textId="77777777" w:rsidR="00A70582" w:rsidRPr="000420CE" w:rsidRDefault="00A70582" w:rsidP="00A70582">
            <w:pPr>
              <w:autoSpaceDE w:val="0"/>
              <w:autoSpaceDN w:val="0"/>
              <w:adjustRightInd w:val="0"/>
              <w:rPr>
                <w:rFonts w:ascii="Arial" w:hAnsi="Arial" w:cs="Arial"/>
                <w:sz w:val="20"/>
                <w:szCs w:val="20"/>
                <w:lang w:eastAsia="en-GB"/>
              </w:rPr>
            </w:pPr>
          </w:p>
          <w:p w14:paraId="218301DE" w14:textId="2795401F" w:rsidR="00A70582" w:rsidRPr="000420CE" w:rsidRDefault="00A70582" w:rsidP="00DD3079">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An interesting homework task is to ask learners to research the cost of borrowing money from different banks</w:t>
            </w:r>
            <w:r w:rsidR="00E659E0" w:rsidRPr="000420CE">
              <w:rPr>
                <w:rFonts w:ascii="Arial" w:hAnsi="Arial" w:cs="Arial"/>
                <w:sz w:val="20"/>
                <w:szCs w:val="20"/>
                <w:lang w:eastAsia="en-GB"/>
              </w:rPr>
              <w:t xml:space="preserve">. </w:t>
            </w:r>
            <w:r w:rsidRPr="000420CE">
              <w:rPr>
                <w:rFonts w:ascii="Arial" w:hAnsi="Arial" w:cs="Arial"/>
                <w:b/>
                <w:sz w:val="20"/>
                <w:szCs w:val="20"/>
                <w:lang w:eastAsia="en-GB"/>
              </w:rPr>
              <w:t xml:space="preserve">(I) </w:t>
            </w:r>
          </w:p>
        </w:tc>
      </w:tr>
      <w:tr w:rsidR="00A70582" w:rsidRPr="00E659E0" w14:paraId="36C4F917" w14:textId="77777777" w:rsidTr="00C30002">
        <w:tblPrEx>
          <w:tblCellMar>
            <w:top w:w="0" w:type="dxa"/>
            <w:bottom w:w="0" w:type="dxa"/>
          </w:tblCellMar>
        </w:tblPrEx>
        <w:tc>
          <w:tcPr>
            <w:tcW w:w="1560" w:type="dxa"/>
            <w:tcBorders>
              <w:bottom w:val="single" w:sz="4" w:space="0" w:color="EA5B0C"/>
            </w:tcBorders>
            <w:shd w:val="clear" w:color="auto" w:fill="FEEFE6"/>
            <w:tcMar>
              <w:top w:w="113" w:type="dxa"/>
              <w:bottom w:w="113" w:type="dxa"/>
            </w:tcMar>
          </w:tcPr>
          <w:p w14:paraId="2DB996F4" w14:textId="77777777" w:rsidR="00A70582" w:rsidRPr="000420CE" w:rsidRDefault="00A70582" w:rsidP="00A70582">
            <w:pPr>
              <w:pStyle w:val="BodyText"/>
              <w:rPr>
                <w:lang w:eastAsia="en-GB"/>
              </w:rPr>
            </w:pPr>
            <w:r w:rsidRPr="000420CE">
              <w:rPr>
                <w:lang w:eastAsia="en-GB"/>
              </w:rPr>
              <w:lastRenderedPageBreak/>
              <w:t>E1.17</w:t>
            </w:r>
          </w:p>
        </w:tc>
        <w:tc>
          <w:tcPr>
            <w:tcW w:w="2948" w:type="dxa"/>
            <w:tcBorders>
              <w:bottom w:val="single" w:sz="4" w:space="0" w:color="EA5B0C"/>
            </w:tcBorders>
            <w:shd w:val="clear" w:color="auto" w:fill="FEEFE6"/>
            <w:tcMar>
              <w:top w:w="113" w:type="dxa"/>
              <w:bottom w:w="113" w:type="dxa"/>
            </w:tcMar>
          </w:tcPr>
          <w:p w14:paraId="43E0DDEA" w14:textId="446C6F80" w:rsidR="00A70582" w:rsidRPr="000420CE" w:rsidRDefault="00A7058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Use exponential growth and decay in relation to population and finance, e.g. depreciation, growth</w:t>
            </w:r>
            <w:r w:rsidR="00E659E0" w:rsidRPr="000420CE">
              <w:rPr>
                <w:rFonts w:ascii="Arial" w:hAnsi="Arial" w:cs="Arial"/>
                <w:sz w:val="20"/>
                <w:szCs w:val="20"/>
                <w:lang w:eastAsia="en-GB"/>
              </w:rPr>
              <w:t xml:space="preserve"> of bacteria</w:t>
            </w:r>
            <w:r w:rsidRPr="000420CE">
              <w:rPr>
                <w:rFonts w:ascii="Arial" w:hAnsi="Arial" w:cs="Arial"/>
                <w:sz w:val="20"/>
                <w:szCs w:val="20"/>
                <w:lang w:eastAsia="en-GB"/>
              </w:rPr>
              <w:t>.</w:t>
            </w:r>
          </w:p>
        </w:tc>
        <w:tc>
          <w:tcPr>
            <w:tcW w:w="10093" w:type="dxa"/>
            <w:tcBorders>
              <w:bottom w:val="single" w:sz="4" w:space="0" w:color="EA5B0C"/>
            </w:tcBorders>
            <w:shd w:val="clear" w:color="auto" w:fill="FEEFE6"/>
            <w:tcMar>
              <w:top w:w="113" w:type="dxa"/>
              <w:bottom w:w="113" w:type="dxa"/>
            </w:tcMar>
          </w:tcPr>
          <w:p w14:paraId="6F8AB169" w14:textId="09FD0687" w:rsidR="00E34E82" w:rsidRPr="000420CE" w:rsidRDefault="00E659E0" w:rsidP="00C30002">
            <w:pPr>
              <w:autoSpaceDE w:val="0"/>
              <w:autoSpaceDN w:val="0"/>
              <w:adjustRightInd w:val="0"/>
              <w:rPr>
                <w:rStyle w:val="Weblink0"/>
                <w:rFonts w:cs="Arial"/>
                <w:b w:val="0"/>
                <w:color w:val="auto"/>
                <w:szCs w:val="20"/>
                <w:u w:val="none"/>
                <w:lang w:eastAsia="en-GB"/>
              </w:rPr>
            </w:pPr>
            <w:r w:rsidRPr="000420CE">
              <w:rPr>
                <w:rFonts w:ascii="Arial" w:hAnsi="Arial" w:cs="Arial"/>
                <w:sz w:val="20"/>
                <w:szCs w:val="20"/>
                <w:lang w:eastAsia="en-GB"/>
              </w:rPr>
              <w:t>Kh</w:t>
            </w:r>
            <w:r w:rsidR="000420CE">
              <w:rPr>
                <w:rFonts w:ascii="Arial" w:hAnsi="Arial" w:cs="Arial"/>
                <w:sz w:val="20"/>
                <w:szCs w:val="20"/>
                <w:lang w:eastAsia="en-GB"/>
              </w:rPr>
              <w:t>a</w:t>
            </w:r>
            <w:r w:rsidRPr="000420CE">
              <w:rPr>
                <w:rFonts w:ascii="Arial" w:hAnsi="Arial" w:cs="Arial"/>
                <w:sz w:val="20"/>
                <w:szCs w:val="20"/>
                <w:lang w:eastAsia="en-GB"/>
              </w:rPr>
              <w:t>n Academy (</w:t>
            </w:r>
            <w:hyperlink r:id="rId141" w:history="1">
              <w:r w:rsidRPr="000420CE">
                <w:rPr>
                  <w:rStyle w:val="Hyperlink"/>
                  <w:rFonts w:ascii="Arial" w:hAnsi="Arial" w:cs="Arial"/>
                  <w:sz w:val="20"/>
                  <w:szCs w:val="20"/>
                  <w:lang w:eastAsia="en-GB"/>
                </w:rPr>
                <w:t>www.khanacademy.org/</w:t>
              </w:r>
            </w:hyperlink>
            <w:r w:rsidRPr="000420CE">
              <w:rPr>
                <w:rFonts w:ascii="Arial" w:hAnsi="Arial" w:cs="Arial"/>
                <w:sz w:val="20"/>
                <w:szCs w:val="20"/>
                <w:lang w:eastAsia="en-GB"/>
              </w:rPr>
              <w:t>) provides some good examples t</w:t>
            </w:r>
            <w:r w:rsidR="00A70582" w:rsidRPr="000420CE">
              <w:rPr>
                <w:rFonts w:ascii="Arial" w:hAnsi="Arial" w:cs="Arial"/>
                <w:sz w:val="20"/>
                <w:szCs w:val="20"/>
                <w:lang w:eastAsia="en-GB"/>
              </w:rPr>
              <w:t>o introduce the topic of exponential growth and decay</w:t>
            </w:r>
            <w:r w:rsidRPr="000420CE">
              <w:rPr>
                <w:rFonts w:ascii="Arial" w:hAnsi="Arial" w:cs="Arial"/>
                <w:sz w:val="20"/>
                <w:szCs w:val="20"/>
                <w:lang w:eastAsia="en-GB"/>
              </w:rPr>
              <w:t>; search for ‘</w:t>
            </w:r>
            <w:r w:rsidRPr="000420CE">
              <w:rPr>
                <w:rFonts w:ascii="Arial" w:hAnsi="Arial" w:cs="Arial"/>
                <w:bCs/>
                <w:color w:val="21242C"/>
                <w:sz w:val="20"/>
                <w:szCs w:val="20"/>
              </w:rPr>
              <w:t>Exponential growth &amp; decay word problems’</w:t>
            </w:r>
            <w:r w:rsidRPr="000420CE">
              <w:rPr>
                <w:rFonts w:ascii="Arial" w:hAnsi="Arial" w:cs="Arial"/>
                <w:sz w:val="20"/>
                <w:szCs w:val="20"/>
                <w:lang w:eastAsia="en-GB"/>
              </w:rPr>
              <w:t xml:space="preserve">. This site </w:t>
            </w:r>
            <w:r w:rsidR="00A70582" w:rsidRPr="000420CE">
              <w:rPr>
                <w:rFonts w:ascii="Arial" w:hAnsi="Arial" w:cs="Arial"/>
                <w:sz w:val="20"/>
                <w:szCs w:val="20"/>
                <w:lang w:eastAsia="en-GB"/>
              </w:rPr>
              <w:t xml:space="preserve">uses the approach </w:t>
            </w:r>
            <w:r w:rsidR="00A70582" w:rsidRPr="000420CE">
              <w:rPr>
                <w:rFonts w:ascii="Arial" w:hAnsi="Arial" w:cs="Arial"/>
                <w:i/>
                <w:sz w:val="20"/>
                <w:szCs w:val="20"/>
                <w:lang w:eastAsia="en-GB"/>
              </w:rPr>
              <w:t>n</w:t>
            </w:r>
            <w:r w:rsidRPr="000420CE">
              <w:rPr>
                <w:rFonts w:ascii="Arial" w:hAnsi="Arial" w:cs="Arial"/>
                <w:i/>
                <w:sz w:val="20"/>
                <w:szCs w:val="20"/>
                <w:lang w:eastAsia="en-GB"/>
              </w:rPr>
              <w:t xml:space="preserve"> </w:t>
            </w:r>
            <w:r w:rsidR="00A70582" w:rsidRPr="000420CE">
              <w:rPr>
                <w:rFonts w:ascii="Arial" w:hAnsi="Arial" w:cs="Arial"/>
                <w:sz w:val="20"/>
                <w:szCs w:val="20"/>
                <w:lang w:eastAsia="en-GB"/>
              </w:rPr>
              <w:t xml:space="preserve">= </w:t>
            </w:r>
            <w:proofErr w:type="spellStart"/>
            <w:r w:rsidR="00A70582" w:rsidRPr="000420CE">
              <w:rPr>
                <w:rFonts w:ascii="Arial" w:hAnsi="Arial" w:cs="Arial"/>
                <w:i/>
                <w:sz w:val="20"/>
                <w:szCs w:val="20"/>
                <w:lang w:eastAsia="en-GB"/>
              </w:rPr>
              <w:t>ak</w:t>
            </w:r>
            <w:r w:rsidR="00A70582" w:rsidRPr="000420CE">
              <w:rPr>
                <w:rFonts w:ascii="Arial" w:hAnsi="Arial" w:cs="Arial"/>
                <w:i/>
                <w:sz w:val="20"/>
                <w:szCs w:val="20"/>
                <w:vertAlign w:val="superscript"/>
                <w:lang w:eastAsia="en-GB"/>
              </w:rPr>
              <w:t>t</w:t>
            </w:r>
            <w:proofErr w:type="spellEnd"/>
            <w:r w:rsidR="00A70582" w:rsidRPr="000420CE">
              <w:rPr>
                <w:rFonts w:ascii="Arial" w:hAnsi="Arial" w:cs="Arial"/>
                <w:sz w:val="20"/>
                <w:szCs w:val="20"/>
                <w:lang w:eastAsia="en-GB"/>
              </w:rPr>
              <w:t xml:space="preserve"> where </w:t>
            </w:r>
            <w:r w:rsidR="00A70582" w:rsidRPr="000420CE">
              <w:rPr>
                <w:rFonts w:ascii="Arial" w:hAnsi="Arial" w:cs="Arial"/>
                <w:i/>
                <w:sz w:val="20"/>
                <w:szCs w:val="20"/>
                <w:lang w:eastAsia="en-GB"/>
              </w:rPr>
              <w:t>n</w:t>
            </w:r>
            <w:r w:rsidR="00A70582" w:rsidRPr="000420CE">
              <w:rPr>
                <w:rFonts w:ascii="Arial" w:hAnsi="Arial" w:cs="Arial"/>
                <w:sz w:val="20"/>
                <w:szCs w:val="20"/>
                <w:lang w:eastAsia="en-GB"/>
              </w:rPr>
              <w:t xml:space="preserve"> = number at time </w:t>
            </w:r>
            <w:r w:rsidR="00A70582" w:rsidRPr="000420CE">
              <w:rPr>
                <w:rFonts w:ascii="Arial" w:hAnsi="Arial" w:cs="Arial"/>
                <w:i/>
                <w:sz w:val="20"/>
                <w:szCs w:val="20"/>
                <w:lang w:eastAsia="en-GB"/>
              </w:rPr>
              <w:t>t</w:t>
            </w:r>
            <w:r w:rsidR="00A70582" w:rsidRPr="000420CE">
              <w:rPr>
                <w:rFonts w:ascii="Arial" w:hAnsi="Arial" w:cs="Arial"/>
                <w:sz w:val="20"/>
                <w:szCs w:val="20"/>
                <w:lang w:eastAsia="en-GB"/>
              </w:rPr>
              <w:t xml:space="preserve">, </w:t>
            </w:r>
            <w:r w:rsidR="00A70582" w:rsidRPr="000420CE">
              <w:rPr>
                <w:rFonts w:ascii="Arial" w:hAnsi="Arial" w:cs="Arial"/>
                <w:i/>
                <w:sz w:val="20"/>
                <w:szCs w:val="20"/>
                <w:lang w:eastAsia="en-GB"/>
              </w:rPr>
              <w:t>a</w:t>
            </w:r>
            <w:r w:rsidR="00A70582" w:rsidRPr="000420CE">
              <w:rPr>
                <w:rFonts w:ascii="Arial" w:hAnsi="Arial" w:cs="Arial"/>
                <w:sz w:val="20"/>
                <w:szCs w:val="20"/>
                <w:lang w:eastAsia="en-GB"/>
              </w:rPr>
              <w:t xml:space="preserve"> is the initial value and </w:t>
            </w:r>
            <w:r w:rsidR="00A70582" w:rsidRPr="000420CE">
              <w:rPr>
                <w:rFonts w:ascii="Arial" w:hAnsi="Arial" w:cs="Arial"/>
                <w:i/>
                <w:sz w:val="20"/>
                <w:szCs w:val="20"/>
                <w:lang w:eastAsia="en-GB"/>
              </w:rPr>
              <w:t>k</w:t>
            </w:r>
            <w:r w:rsidR="00A70582" w:rsidRPr="000420CE">
              <w:rPr>
                <w:rFonts w:ascii="Arial" w:hAnsi="Arial" w:cs="Arial"/>
                <w:sz w:val="20"/>
                <w:szCs w:val="20"/>
                <w:lang w:eastAsia="en-GB"/>
              </w:rPr>
              <w:t xml:space="preserve"> is the rate. Ask learners to compare the similarities between this exponential growth formula and the compound interest formula. </w:t>
            </w:r>
          </w:p>
        </w:tc>
      </w:tr>
      <w:tr w:rsidR="00A70582" w:rsidRPr="004A4E17" w14:paraId="0B2C9639" w14:textId="77777777" w:rsidTr="00C30002">
        <w:trPr>
          <w:trHeight w:hRule="exact" w:val="440"/>
          <w:tblHeader/>
        </w:trPr>
        <w:tc>
          <w:tcPr>
            <w:tcW w:w="14601" w:type="dxa"/>
            <w:gridSpan w:val="3"/>
            <w:shd w:val="clear" w:color="auto" w:fill="EA5B0C"/>
            <w:tcMar>
              <w:top w:w="113" w:type="dxa"/>
              <w:bottom w:w="113" w:type="dxa"/>
            </w:tcMar>
            <w:vAlign w:val="center"/>
          </w:tcPr>
          <w:p w14:paraId="3D94A938" w14:textId="77777777" w:rsidR="00A70582" w:rsidRPr="00FB2E1E" w:rsidRDefault="00A70582" w:rsidP="00A70582">
            <w:pPr>
              <w:rPr>
                <w:rFonts w:ascii="Arial" w:hAnsi="Arial" w:cs="Arial"/>
                <w:b/>
                <w:color w:val="FFFFFF"/>
                <w:sz w:val="20"/>
                <w:szCs w:val="20"/>
              </w:rPr>
            </w:pPr>
            <w:r w:rsidRPr="00FB2E1E">
              <w:rPr>
                <w:rFonts w:ascii="Arial" w:hAnsi="Arial" w:cs="Arial"/>
                <w:b/>
                <w:color w:val="FFFFFF"/>
                <w:sz w:val="20"/>
                <w:szCs w:val="20"/>
              </w:rPr>
              <w:t>Past and specimen papers</w:t>
            </w:r>
          </w:p>
        </w:tc>
      </w:tr>
      <w:tr w:rsidR="00A70582" w:rsidRPr="004A4E17" w14:paraId="009FA09E" w14:textId="77777777" w:rsidTr="00C30002">
        <w:tblPrEx>
          <w:tblCellMar>
            <w:top w:w="0" w:type="dxa"/>
            <w:bottom w:w="0" w:type="dxa"/>
          </w:tblCellMar>
        </w:tblPrEx>
        <w:tc>
          <w:tcPr>
            <w:tcW w:w="14601" w:type="dxa"/>
            <w:gridSpan w:val="3"/>
            <w:tcMar>
              <w:top w:w="113" w:type="dxa"/>
              <w:bottom w:w="113" w:type="dxa"/>
            </w:tcMar>
          </w:tcPr>
          <w:p w14:paraId="35D5D0B1" w14:textId="4662CE0A" w:rsidR="00A70582" w:rsidRPr="000420CE" w:rsidRDefault="00A70582" w:rsidP="00A70582">
            <w:pPr>
              <w:pStyle w:val="BodyText"/>
              <w:rPr>
                <w:rStyle w:val="Bold"/>
                <w:rFonts w:cs="Arial"/>
              </w:rPr>
            </w:pPr>
            <w:r w:rsidRPr="000420CE">
              <w:rPr>
                <w:lang w:eastAsia="en-GB"/>
              </w:rPr>
              <w:t>Past/specimen papers and mark schemes are available</w:t>
            </w:r>
            <w:r w:rsidR="001A7D92" w:rsidRPr="000420CE">
              <w:rPr>
                <w:lang w:eastAsia="en-GB"/>
              </w:rPr>
              <w:t xml:space="preserve"> for the</w:t>
            </w:r>
            <w:r w:rsidRPr="000420CE">
              <w:rPr>
                <w:lang w:eastAsia="en-GB"/>
              </w:rPr>
              <w:t xml:space="preserve"> </w:t>
            </w:r>
            <w:r w:rsidR="001A7D92" w:rsidRPr="000420CE">
              <w:rPr>
                <w:b/>
                <w:lang w:eastAsia="en-GB"/>
              </w:rPr>
              <w:t>0580 syllabus</w:t>
            </w:r>
            <w:r w:rsidR="001A7D92" w:rsidRPr="000420CE">
              <w:rPr>
                <w:lang w:eastAsia="en-GB"/>
              </w:rPr>
              <w:t xml:space="preserve"> </w:t>
            </w:r>
            <w:r w:rsidRPr="000420CE">
              <w:rPr>
                <w:lang w:eastAsia="en-GB"/>
              </w:rPr>
              <w:t xml:space="preserve">to download at </w:t>
            </w:r>
            <w:hyperlink r:id="rId142" w:history="1">
              <w:r w:rsidRPr="000420CE">
                <w:rPr>
                  <w:rStyle w:val="WebLink"/>
                  <w:rFonts w:cs="Arial"/>
                </w:rPr>
                <w:t>www.cambridgeinternational.org/support</w:t>
              </w:r>
            </w:hyperlink>
            <w:r w:rsidRPr="000420CE">
              <w:rPr>
                <w:rStyle w:val="BodyChar"/>
              </w:rPr>
              <w:t xml:space="preserve"> </w:t>
            </w:r>
            <w:r w:rsidRPr="000420CE">
              <w:rPr>
                <w:rStyle w:val="Bold"/>
                <w:rFonts w:cs="Arial"/>
              </w:rPr>
              <w:t>(F)</w:t>
            </w:r>
          </w:p>
          <w:p w14:paraId="0848B896" w14:textId="77777777" w:rsidR="00DD3079" w:rsidRPr="000420CE" w:rsidRDefault="00DD3079" w:rsidP="00A70582">
            <w:pPr>
              <w:pStyle w:val="BodyText"/>
              <w:rPr>
                <w:b/>
              </w:rPr>
            </w:pPr>
          </w:p>
          <w:p w14:paraId="6C4E4DA6" w14:textId="5EAB3856" w:rsidR="003D4948" w:rsidRPr="000420CE" w:rsidRDefault="003D4948" w:rsidP="003D4948">
            <w:pPr>
              <w:rPr>
                <w:rFonts w:ascii="Arial" w:hAnsi="Arial" w:cs="Arial"/>
                <w:sz w:val="20"/>
                <w:szCs w:val="20"/>
              </w:rPr>
            </w:pPr>
            <w:r w:rsidRPr="000420CE">
              <w:rPr>
                <w:rFonts w:ascii="Arial" w:hAnsi="Arial" w:cs="Arial"/>
                <w:sz w:val="20"/>
                <w:szCs w:val="20"/>
              </w:rPr>
              <w:t>C1.1</w:t>
            </w:r>
            <w:r w:rsidR="00DD3079" w:rsidRPr="000420CE">
              <w:rPr>
                <w:rFonts w:ascii="Arial" w:hAnsi="Arial" w:cs="Arial"/>
                <w:sz w:val="20"/>
                <w:szCs w:val="20"/>
              </w:rPr>
              <w:t xml:space="preserve">: </w:t>
            </w:r>
            <w:r w:rsidRPr="000420CE">
              <w:rPr>
                <w:rFonts w:ascii="Arial" w:hAnsi="Arial" w:cs="Arial"/>
                <w:sz w:val="20"/>
                <w:szCs w:val="20"/>
              </w:rPr>
              <w:t>Paper 32 Jun 2017 Q 4</w:t>
            </w:r>
            <w:r w:rsidR="00DD3079" w:rsidRPr="000420CE">
              <w:rPr>
                <w:rFonts w:ascii="Arial" w:hAnsi="Arial" w:cs="Arial"/>
                <w:sz w:val="20"/>
                <w:szCs w:val="20"/>
              </w:rPr>
              <w:t xml:space="preserve">; </w:t>
            </w:r>
            <w:r w:rsidRPr="000420CE">
              <w:rPr>
                <w:rFonts w:ascii="Arial" w:hAnsi="Arial" w:cs="Arial"/>
                <w:sz w:val="20"/>
                <w:szCs w:val="20"/>
              </w:rPr>
              <w:t xml:space="preserve">Paper 11 </w:t>
            </w:r>
            <w:r w:rsidR="00C30002">
              <w:rPr>
                <w:rFonts w:ascii="Arial" w:hAnsi="Arial" w:cs="Arial"/>
                <w:sz w:val="20"/>
                <w:szCs w:val="20"/>
              </w:rPr>
              <w:t>Jun</w:t>
            </w:r>
            <w:r w:rsidRPr="000420CE">
              <w:rPr>
                <w:rFonts w:ascii="Arial" w:hAnsi="Arial" w:cs="Arial"/>
                <w:sz w:val="20"/>
                <w:szCs w:val="20"/>
              </w:rPr>
              <w:t xml:space="preserve"> 2017 Q 6 and 9</w:t>
            </w:r>
            <w:r w:rsidR="00DD3079" w:rsidRPr="000420CE">
              <w:rPr>
                <w:rFonts w:ascii="Arial" w:hAnsi="Arial" w:cs="Arial"/>
                <w:sz w:val="20"/>
                <w:szCs w:val="20"/>
              </w:rPr>
              <w:t xml:space="preserve">; </w:t>
            </w:r>
            <w:r w:rsidRPr="000420CE">
              <w:rPr>
                <w:rFonts w:ascii="Arial" w:hAnsi="Arial" w:cs="Arial"/>
                <w:sz w:val="20"/>
                <w:szCs w:val="20"/>
              </w:rPr>
              <w:t>Paper 30 Jun 2017 Q 15</w:t>
            </w:r>
          </w:p>
          <w:p w14:paraId="5FC720CE" w14:textId="3B79D195" w:rsidR="003D4948" w:rsidRPr="000420CE" w:rsidRDefault="003D4948" w:rsidP="003D4948">
            <w:pPr>
              <w:rPr>
                <w:rFonts w:ascii="Arial" w:hAnsi="Arial" w:cs="Arial"/>
                <w:sz w:val="20"/>
                <w:szCs w:val="20"/>
              </w:rPr>
            </w:pPr>
            <w:r w:rsidRPr="000420CE">
              <w:rPr>
                <w:rFonts w:ascii="Arial" w:hAnsi="Arial" w:cs="Arial"/>
                <w:sz w:val="20"/>
                <w:szCs w:val="20"/>
              </w:rPr>
              <w:t>E1.1</w:t>
            </w:r>
            <w:r w:rsidR="00DD3079" w:rsidRPr="000420CE">
              <w:rPr>
                <w:rFonts w:ascii="Arial" w:hAnsi="Arial" w:cs="Arial"/>
                <w:sz w:val="20"/>
                <w:szCs w:val="20"/>
              </w:rPr>
              <w:t xml:space="preserve">: </w:t>
            </w:r>
            <w:r w:rsidRPr="000420CE">
              <w:rPr>
                <w:rFonts w:ascii="Arial" w:hAnsi="Arial" w:cs="Arial"/>
                <w:sz w:val="20"/>
                <w:szCs w:val="20"/>
              </w:rPr>
              <w:t xml:space="preserve">Paper 41 Jun 2017 Q 10 </w:t>
            </w:r>
          </w:p>
          <w:p w14:paraId="73B51EB6" w14:textId="0F4123BB" w:rsidR="003D4948" w:rsidRPr="000420CE" w:rsidRDefault="003D4948" w:rsidP="003D4948">
            <w:pPr>
              <w:rPr>
                <w:rFonts w:ascii="Arial" w:hAnsi="Arial" w:cs="Arial"/>
                <w:sz w:val="20"/>
                <w:szCs w:val="20"/>
              </w:rPr>
            </w:pPr>
            <w:r w:rsidRPr="000420CE">
              <w:rPr>
                <w:rFonts w:ascii="Arial" w:hAnsi="Arial" w:cs="Arial"/>
                <w:sz w:val="20"/>
                <w:szCs w:val="20"/>
              </w:rPr>
              <w:t>C1.2</w:t>
            </w:r>
            <w:r w:rsidR="00DD3079" w:rsidRPr="000420CE">
              <w:rPr>
                <w:rFonts w:ascii="Arial" w:hAnsi="Arial" w:cs="Arial"/>
                <w:sz w:val="20"/>
                <w:szCs w:val="20"/>
              </w:rPr>
              <w:t xml:space="preserve">: </w:t>
            </w:r>
            <w:r w:rsidRPr="000420CE">
              <w:rPr>
                <w:rFonts w:ascii="Arial" w:hAnsi="Arial" w:cs="Arial"/>
                <w:sz w:val="20"/>
                <w:szCs w:val="20"/>
              </w:rPr>
              <w:t>Specimen Paper 1 Q20 and Q21</w:t>
            </w:r>
            <w:r w:rsidR="00DD3079" w:rsidRPr="000420CE">
              <w:rPr>
                <w:rFonts w:ascii="Arial" w:hAnsi="Arial" w:cs="Arial"/>
                <w:sz w:val="20"/>
                <w:szCs w:val="20"/>
              </w:rPr>
              <w:t xml:space="preserve">; </w:t>
            </w:r>
            <w:r w:rsidRPr="000420CE">
              <w:rPr>
                <w:rFonts w:ascii="Arial" w:hAnsi="Arial" w:cs="Arial"/>
                <w:sz w:val="20"/>
                <w:szCs w:val="20"/>
              </w:rPr>
              <w:t>Paper 21 Jun 17 Q17(a)</w:t>
            </w:r>
          </w:p>
          <w:p w14:paraId="668FEAEA" w14:textId="7344B515" w:rsidR="003D4948" w:rsidRPr="000420CE" w:rsidRDefault="003D4948" w:rsidP="003D4948">
            <w:pPr>
              <w:rPr>
                <w:rFonts w:ascii="Arial" w:hAnsi="Arial" w:cs="Arial"/>
                <w:sz w:val="20"/>
                <w:szCs w:val="20"/>
              </w:rPr>
            </w:pPr>
            <w:r w:rsidRPr="000420CE">
              <w:rPr>
                <w:rFonts w:ascii="Arial" w:hAnsi="Arial" w:cs="Arial"/>
                <w:sz w:val="20"/>
                <w:szCs w:val="20"/>
              </w:rPr>
              <w:t>C1.3</w:t>
            </w:r>
            <w:r w:rsidR="00DD3079" w:rsidRPr="000420CE">
              <w:rPr>
                <w:rFonts w:ascii="Arial" w:hAnsi="Arial" w:cs="Arial"/>
                <w:sz w:val="20"/>
                <w:szCs w:val="20"/>
              </w:rPr>
              <w:t xml:space="preserve">: </w:t>
            </w:r>
            <w:r w:rsidRPr="000420CE">
              <w:rPr>
                <w:rFonts w:ascii="Arial" w:hAnsi="Arial" w:cs="Arial"/>
                <w:sz w:val="20"/>
                <w:szCs w:val="20"/>
              </w:rPr>
              <w:t>Paper 12 Jun 2017</w:t>
            </w:r>
            <w:r w:rsidR="0084753E" w:rsidRPr="000420CE">
              <w:rPr>
                <w:rFonts w:ascii="Arial" w:hAnsi="Arial" w:cs="Arial"/>
                <w:sz w:val="20"/>
                <w:szCs w:val="20"/>
              </w:rPr>
              <w:t xml:space="preserve"> </w:t>
            </w:r>
            <w:r w:rsidRPr="000420CE">
              <w:rPr>
                <w:rFonts w:ascii="Arial" w:hAnsi="Arial" w:cs="Arial"/>
                <w:sz w:val="20"/>
                <w:szCs w:val="20"/>
              </w:rPr>
              <w:t>Q1 and 6</w:t>
            </w:r>
            <w:r w:rsidR="00DD3079" w:rsidRPr="000420CE">
              <w:rPr>
                <w:rFonts w:ascii="Arial" w:hAnsi="Arial" w:cs="Arial"/>
                <w:sz w:val="20"/>
                <w:szCs w:val="20"/>
              </w:rPr>
              <w:t xml:space="preserve">; </w:t>
            </w:r>
            <w:r w:rsidRPr="000420CE">
              <w:rPr>
                <w:rFonts w:ascii="Arial" w:hAnsi="Arial" w:cs="Arial"/>
                <w:sz w:val="20"/>
                <w:szCs w:val="20"/>
              </w:rPr>
              <w:t>Paper 33 Jun 2016 Q 6</w:t>
            </w:r>
            <w:r w:rsidR="0084753E" w:rsidRPr="000420CE">
              <w:rPr>
                <w:rFonts w:ascii="Arial" w:hAnsi="Arial" w:cs="Arial"/>
                <w:sz w:val="20"/>
                <w:szCs w:val="20"/>
              </w:rPr>
              <w:t>, a</w:t>
            </w:r>
            <w:r w:rsidRPr="000420CE">
              <w:rPr>
                <w:rFonts w:ascii="Arial" w:hAnsi="Arial" w:cs="Arial"/>
                <w:sz w:val="20"/>
                <w:szCs w:val="20"/>
              </w:rPr>
              <w:t>lso consolidates C1.1</w:t>
            </w:r>
          </w:p>
          <w:p w14:paraId="78568CDE" w14:textId="797E4B2D" w:rsidR="003D4948" w:rsidRPr="000420CE" w:rsidRDefault="003D4948" w:rsidP="003D4948">
            <w:pPr>
              <w:rPr>
                <w:rFonts w:ascii="Arial" w:hAnsi="Arial" w:cs="Arial"/>
                <w:sz w:val="20"/>
                <w:szCs w:val="20"/>
              </w:rPr>
            </w:pPr>
            <w:r w:rsidRPr="000420CE">
              <w:rPr>
                <w:rFonts w:ascii="Arial" w:hAnsi="Arial" w:cs="Arial"/>
                <w:sz w:val="20"/>
                <w:szCs w:val="20"/>
              </w:rPr>
              <w:t>E1.3</w:t>
            </w:r>
            <w:r w:rsidR="00DD3079" w:rsidRPr="000420CE">
              <w:rPr>
                <w:rFonts w:ascii="Arial" w:hAnsi="Arial" w:cs="Arial"/>
                <w:sz w:val="20"/>
                <w:szCs w:val="20"/>
              </w:rPr>
              <w:t xml:space="preserve">: </w:t>
            </w:r>
            <w:r w:rsidRPr="000420CE">
              <w:rPr>
                <w:rFonts w:ascii="Arial" w:hAnsi="Arial" w:cs="Arial"/>
                <w:sz w:val="20"/>
                <w:szCs w:val="20"/>
              </w:rPr>
              <w:t>Specimen Paper 2</w:t>
            </w:r>
            <w:r w:rsidR="00C613D9">
              <w:rPr>
                <w:rFonts w:ascii="Arial" w:hAnsi="Arial" w:cs="Arial"/>
                <w:sz w:val="20"/>
                <w:szCs w:val="20"/>
              </w:rPr>
              <w:t xml:space="preserve"> </w:t>
            </w:r>
            <w:r w:rsidRPr="000420CE">
              <w:rPr>
                <w:rFonts w:ascii="Arial" w:hAnsi="Arial" w:cs="Arial"/>
                <w:sz w:val="20"/>
                <w:szCs w:val="20"/>
              </w:rPr>
              <w:t>Q19 and Q27(b)</w:t>
            </w:r>
          </w:p>
          <w:p w14:paraId="7178CB3C" w14:textId="2328C8FB" w:rsidR="003D4948" w:rsidRPr="000420CE" w:rsidRDefault="003D4948" w:rsidP="003D4948">
            <w:pPr>
              <w:rPr>
                <w:rFonts w:ascii="Arial" w:hAnsi="Arial" w:cs="Arial"/>
                <w:sz w:val="20"/>
                <w:szCs w:val="20"/>
              </w:rPr>
            </w:pPr>
            <w:r w:rsidRPr="000420CE">
              <w:rPr>
                <w:rFonts w:ascii="Arial" w:hAnsi="Arial" w:cs="Arial"/>
                <w:sz w:val="20"/>
                <w:szCs w:val="20"/>
              </w:rPr>
              <w:t>C1.4</w:t>
            </w:r>
            <w:r w:rsidR="00DD3079" w:rsidRPr="000420CE">
              <w:rPr>
                <w:rFonts w:ascii="Arial" w:hAnsi="Arial" w:cs="Arial"/>
                <w:sz w:val="20"/>
                <w:szCs w:val="20"/>
              </w:rPr>
              <w:t xml:space="preserve">: </w:t>
            </w:r>
            <w:r w:rsidRPr="000420CE">
              <w:rPr>
                <w:rFonts w:ascii="Arial" w:hAnsi="Arial" w:cs="Arial"/>
                <w:sz w:val="20"/>
                <w:szCs w:val="20"/>
              </w:rPr>
              <w:t>Paper 11 Jun 2017 Q10</w:t>
            </w:r>
            <w:r w:rsidR="00DD3079" w:rsidRPr="000420CE">
              <w:rPr>
                <w:rFonts w:ascii="Arial" w:hAnsi="Arial" w:cs="Arial"/>
                <w:sz w:val="20"/>
                <w:szCs w:val="20"/>
              </w:rPr>
              <w:t xml:space="preserve">; </w:t>
            </w:r>
            <w:r w:rsidRPr="000420CE">
              <w:rPr>
                <w:rFonts w:ascii="Arial" w:hAnsi="Arial" w:cs="Arial"/>
                <w:sz w:val="20"/>
                <w:szCs w:val="20"/>
              </w:rPr>
              <w:t>Paper 12 Jun 2017 Q7</w:t>
            </w:r>
          </w:p>
          <w:p w14:paraId="269E02B4" w14:textId="0CB1715A" w:rsidR="003D4948" w:rsidRPr="000420CE" w:rsidRDefault="003D4948" w:rsidP="003D4948">
            <w:pPr>
              <w:rPr>
                <w:rFonts w:ascii="Arial" w:hAnsi="Arial" w:cs="Arial"/>
                <w:sz w:val="20"/>
                <w:szCs w:val="20"/>
              </w:rPr>
            </w:pPr>
            <w:r w:rsidRPr="000420CE">
              <w:rPr>
                <w:rFonts w:ascii="Arial" w:hAnsi="Arial" w:cs="Arial"/>
                <w:sz w:val="20"/>
                <w:szCs w:val="20"/>
              </w:rPr>
              <w:t>C.1.6</w:t>
            </w:r>
            <w:r w:rsidR="00DD3079" w:rsidRPr="000420CE">
              <w:rPr>
                <w:rFonts w:ascii="Arial" w:hAnsi="Arial" w:cs="Arial"/>
                <w:sz w:val="20"/>
                <w:szCs w:val="20"/>
              </w:rPr>
              <w:t xml:space="preserve">: </w:t>
            </w:r>
            <w:r w:rsidRPr="000420CE">
              <w:rPr>
                <w:rFonts w:ascii="Arial" w:hAnsi="Arial" w:cs="Arial"/>
                <w:sz w:val="20"/>
                <w:szCs w:val="20"/>
              </w:rPr>
              <w:t>Paper 13 Nov 2017 Q5(b)</w:t>
            </w:r>
            <w:r w:rsidR="00DD3079" w:rsidRPr="000420CE">
              <w:rPr>
                <w:rFonts w:ascii="Arial" w:hAnsi="Arial" w:cs="Arial"/>
                <w:sz w:val="20"/>
                <w:szCs w:val="20"/>
              </w:rPr>
              <w:t xml:space="preserve">; </w:t>
            </w:r>
            <w:r w:rsidRPr="000420CE">
              <w:rPr>
                <w:rFonts w:ascii="Arial" w:hAnsi="Arial" w:cs="Arial"/>
                <w:sz w:val="20"/>
                <w:szCs w:val="20"/>
              </w:rPr>
              <w:t xml:space="preserve">Paper 12 Nov 17 Q5 </w:t>
            </w:r>
          </w:p>
          <w:p w14:paraId="5B986EFF" w14:textId="713E3594" w:rsidR="003D4948" w:rsidRPr="000420CE" w:rsidRDefault="003D4948" w:rsidP="003D4948">
            <w:pPr>
              <w:rPr>
                <w:rFonts w:ascii="Arial" w:hAnsi="Arial" w:cs="Arial"/>
                <w:sz w:val="20"/>
                <w:szCs w:val="20"/>
              </w:rPr>
            </w:pPr>
            <w:r w:rsidRPr="000420CE">
              <w:rPr>
                <w:rFonts w:ascii="Arial" w:hAnsi="Arial" w:cs="Arial"/>
                <w:sz w:val="20"/>
                <w:szCs w:val="20"/>
              </w:rPr>
              <w:t>E 1.10</w:t>
            </w:r>
            <w:r w:rsidR="00DD3079" w:rsidRPr="000420CE">
              <w:rPr>
                <w:rFonts w:ascii="Arial" w:hAnsi="Arial" w:cs="Arial"/>
                <w:sz w:val="20"/>
                <w:szCs w:val="20"/>
              </w:rPr>
              <w:t xml:space="preserve">: </w:t>
            </w:r>
            <w:r w:rsidRPr="000420CE">
              <w:rPr>
                <w:rFonts w:ascii="Arial" w:hAnsi="Arial" w:cs="Arial"/>
                <w:sz w:val="20"/>
                <w:szCs w:val="20"/>
              </w:rPr>
              <w:t>Paper 21 Jun 17 Q2(d)</w:t>
            </w:r>
            <w:r w:rsidR="00DD3079" w:rsidRPr="000420CE">
              <w:rPr>
                <w:rFonts w:ascii="Arial" w:hAnsi="Arial" w:cs="Arial"/>
                <w:sz w:val="20"/>
                <w:szCs w:val="20"/>
              </w:rPr>
              <w:t xml:space="preserve">; </w:t>
            </w:r>
            <w:r w:rsidRPr="000420CE">
              <w:rPr>
                <w:rFonts w:ascii="Arial" w:hAnsi="Arial" w:cs="Arial"/>
                <w:sz w:val="20"/>
                <w:szCs w:val="20"/>
              </w:rPr>
              <w:t xml:space="preserve">Paper 22 Jun 16 Q 13 </w:t>
            </w:r>
          </w:p>
          <w:p w14:paraId="17C21E8E" w14:textId="054AC25D" w:rsidR="003D4948" w:rsidRPr="000420CE" w:rsidRDefault="003D4948" w:rsidP="003D4948">
            <w:pPr>
              <w:rPr>
                <w:rFonts w:ascii="Arial" w:hAnsi="Arial" w:cs="Arial"/>
                <w:sz w:val="20"/>
                <w:szCs w:val="20"/>
              </w:rPr>
            </w:pPr>
            <w:r w:rsidRPr="000420CE">
              <w:rPr>
                <w:rFonts w:ascii="Arial" w:hAnsi="Arial" w:cs="Arial"/>
                <w:sz w:val="20"/>
                <w:szCs w:val="20"/>
              </w:rPr>
              <w:t>C1.14</w:t>
            </w:r>
            <w:r w:rsidR="00DD3079" w:rsidRPr="000420CE">
              <w:rPr>
                <w:rFonts w:ascii="Arial" w:hAnsi="Arial" w:cs="Arial"/>
                <w:sz w:val="20"/>
                <w:szCs w:val="20"/>
              </w:rPr>
              <w:t xml:space="preserve">: </w:t>
            </w:r>
            <w:r w:rsidRPr="000420CE">
              <w:rPr>
                <w:rFonts w:ascii="Arial" w:hAnsi="Arial" w:cs="Arial"/>
                <w:sz w:val="20"/>
                <w:szCs w:val="20"/>
              </w:rPr>
              <w:t>Paper 31 Jun 2017 Q6</w:t>
            </w:r>
          </w:p>
          <w:p w14:paraId="051B9089" w14:textId="5FB761A4" w:rsidR="003D4948" w:rsidRPr="000420CE" w:rsidRDefault="003D4948" w:rsidP="003D4948">
            <w:pPr>
              <w:rPr>
                <w:rFonts w:ascii="Arial" w:hAnsi="Arial" w:cs="Arial"/>
                <w:sz w:val="20"/>
                <w:szCs w:val="20"/>
              </w:rPr>
            </w:pPr>
            <w:r w:rsidRPr="000420CE">
              <w:rPr>
                <w:rFonts w:ascii="Arial" w:hAnsi="Arial" w:cs="Arial"/>
                <w:sz w:val="20"/>
                <w:szCs w:val="20"/>
              </w:rPr>
              <w:lastRenderedPageBreak/>
              <w:t>C1.9</w:t>
            </w:r>
            <w:r w:rsidR="00DD3079" w:rsidRPr="000420CE">
              <w:rPr>
                <w:rFonts w:ascii="Arial" w:hAnsi="Arial" w:cs="Arial"/>
                <w:sz w:val="20"/>
                <w:szCs w:val="20"/>
              </w:rPr>
              <w:t xml:space="preserve">: </w:t>
            </w:r>
            <w:r w:rsidRPr="000420CE">
              <w:rPr>
                <w:rFonts w:ascii="Arial" w:hAnsi="Arial" w:cs="Arial"/>
                <w:sz w:val="20"/>
                <w:szCs w:val="20"/>
              </w:rPr>
              <w:t>Paper 13 Nov 2017 Q10</w:t>
            </w:r>
            <w:r w:rsidR="00DD3079" w:rsidRPr="000420CE">
              <w:rPr>
                <w:rFonts w:ascii="Arial" w:hAnsi="Arial" w:cs="Arial"/>
                <w:sz w:val="20"/>
                <w:szCs w:val="20"/>
              </w:rPr>
              <w:t xml:space="preserve">; </w:t>
            </w:r>
            <w:r w:rsidRPr="000420CE">
              <w:rPr>
                <w:rFonts w:ascii="Arial" w:hAnsi="Arial" w:cs="Arial"/>
                <w:sz w:val="20"/>
                <w:szCs w:val="20"/>
              </w:rPr>
              <w:t>Paper 21 Nov 17 Q3</w:t>
            </w:r>
          </w:p>
          <w:p w14:paraId="654B69A6" w14:textId="6FE00C81" w:rsidR="00782842" w:rsidRPr="000420CE" w:rsidRDefault="00782842" w:rsidP="00DD3079">
            <w:pPr>
              <w:rPr>
                <w:rFonts w:ascii="Arial" w:hAnsi="Arial" w:cs="Arial"/>
                <w:sz w:val="20"/>
                <w:szCs w:val="20"/>
              </w:rPr>
            </w:pPr>
            <w:r w:rsidRPr="000420CE">
              <w:rPr>
                <w:rFonts w:ascii="Arial" w:hAnsi="Arial" w:cs="Arial"/>
                <w:sz w:val="20"/>
                <w:szCs w:val="20"/>
              </w:rPr>
              <w:t>C 1.11</w:t>
            </w:r>
            <w:r w:rsidR="00DD3079" w:rsidRPr="000420CE">
              <w:rPr>
                <w:rFonts w:ascii="Arial" w:hAnsi="Arial" w:cs="Arial"/>
                <w:sz w:val="20"/>
                <w:szCs w:val="20"/>
              </w:rPr>
              <w:t xml:space="preserve">: </w:t>
            </w:r>
            <w:r w:rsidRPr="000420CE">
              <w:rPr>
                <w:rFonts w:ascii="Arial" w:hAnsi="Arial" w:cs="Arial"/>
                <w:sz w:val="20"/>
                <w:szCs w:val="20"/>
              </w:rPr>
              <w:t>Specimen Paper 4 Q1(a)</w:t>
            </w:r>
            <w:r w:rsidR="00DD3079" w:rsidRPr="000420CE">
              <w:rPr>
                <w:rFonts w:ascii="Arial" w:hAnsi="Arial" w:cs="Arial"/>
                <w:sz w:val="20"/>
                <w:szCs w:val="20"/>
              </w:rPr>
              <w:t xml:space="preserve">; </w:t>
            </w:r>
            <w:r w:rsidRPr="000420CE">
              <w:rPr>
                <w:rFonts w:ascii="Arial" w:hAnsi="Arial" w:cs="Arial"/>
                <w:sz w:val="20"/>
                <w:szCs w:val="20"/>
              </w:rPr>
              <w:t xml:space="preserve">Specimen Paper 3 Q4(a) (b) </w:t>
            </w:r>
          </w:p>
          <w:p w14:paraId="2105B31C" w14:textId="014CA455" w:rsidR="00782842" w:rsidRPr="000420CE" w:rsidRDefault="00782842" w:rsidP="00DD3079">
            <w:pPr>
              <w:pStyle w:val="TableParagraph"/>
              <w:ind w:left="0" w:right="96"/>
              <w:rPr>
                <w:sz w:val="20"/>
                <w:szCs w:val="20"/>
              </w:rPr>
            </w:pPr>
            <w:r w:rsidRPr="000420CE">
              <w:rPr>
                <w:sz w:val="20"/>
                <w:szCs w:val="20"/>
              </w:rPr>
              <w:t>E1.11</w:t>
            </w:r>
            <w:r w:rsidR="00DD3079" w:rsidRPr="000420CE">
              <w:rPr>
                <w:sz w:val="20"/>
                <w:szCs w:val="20"/>
              </w:rPr>
              <w:t xml:space="preserve">: </w:t>
            </w:r>
            <w:r w:rsidRPr="000420CE">
              <w:rPr>
                <w:sz w:val="20"/>
                <w:szCs w:val="20"/>
              </w:rPr>
              <w:t xml:space="preserve">Specimen Paper 4 Q1 </w:t>
            </w:r>
          </w:p>
          <w:p w14:paraId="256285E3" w14:textId="324F9E53" w:rsidR="00782842" w:rsidRPr="000420CE" w:rsidRDefault="00782842" w:rsidP="00782842">
            <w:pPr>
              <w:contextualSpacing/>
              <w:rPr>
                <w:rFonts w:ascii="Arial" w:hAnsi="Arial" w:cs="Arial"/>
                <w:sz w:val="20"/>
                <w:szCs w:val="20"/>
              </w:rPr>
            </w:pPr>
            <w:r w:rsidRPr="000420CE">
              <w:rPr>
                <w:rFonts w:ascii="Arial" w:hAnsi="Arial" w:cs="Arial"/>
                <w:sz w:val="20"/>
                <w:szCs w:val="20"/>
              </w:rPr>
              <w:t>C1.15</w:t>
            </w:r>
            <w:r w:rsidR="00DD3079" w:rsidRPr="000420CE">
              <w:rPr>
                <w:rFonts w:ascii="Arial" w:hAnsi="Arial" w:cs="Arial"/>
                <w:sz w:val="20"/>
                <w:szCs w:val="20"/>
              </w:rPr>
              <w:t xml:space="preserve">: </w:t>
            </w:r>
            <w:r w:rsidRPr="000420CE">
              <w:rPr>
                <w:rFonts w:ascii="Arial" w:hAnsi="Arial" w:cs="Arial"/>
                <w:sz w:val="20"/>
                <w:szCs w:val="20"/>
              </w:rPr>
              <w:t xml:space="preserve">Paper 12 </w:t>
            </w:r>
            <w:r w:rsidR="00C30002">
              <w:rPr>
                <w:rFonts w:ascii="Arial" w:hAnsi="Arial" w:cs="Arial"/>
                <w:sz w:val="20"/>
                <w:szCs w:val="20"/>
              </w:rPr>
              <w:t>Jun</w:t>
            </w:r>
            <w:r w:rsidRPr="000420CE">
              <w:rPr>
                <w:rFonts w:ascii="Arial" w:hAnsi="Arial" w:cs="Arial"/>
                <w:sz w:val="20"/>
                <w:szCs w:val="20"/>
              </w:rPr>
              <w:t xml:space="preserve"> 2017 Q19 </w:t>
            </w:r>
          </w:p>
          <w:p w14:paraId="0FC5189D" w14:textId="5D53411A" w:rsidR="00782842" w:rsidRPr="000420CE" w:rsidRDefault="00782842" w:rsidP="00DD3079">
            <w:pPr>
              <w:pStyle w:val="TableParagraph"/>
              <w:ind w:left="0" w:right="96"/>
              <w:rPr>
                <w:sz w:val="20"/>
                <w:szCs w:val="20"/>
              </w:rPr>
            </w:pPr>
            <w:r w:rsidRPr="000420CE">
              <w:rPr>
                <w:sz w:val="20"/>
                <w:szCs w:val="20"/>
              </w:rPr>
              <w:t>C1 .16</w:t>
            </w:r>
            <w:r w:rsidR="00DD3079" w:rsidRPr="000420CE">
              <w:rPr>
                <w:sz w:val="20"/>
                <w:szCs w:val="20"/>
              </w:rPr>
              <w:t xml:space="preserve">: </w:t>
            </w:r>
            <w:r w:rsidRPr="000420CE">
              <w:rPr>
                <w:sz w:val="20"/>
                <w:szCs w:val="20"/>
              </w:rPr>
              <w:t xml:space="preserve">Paper 12 </w:t>
            </w:r>
            <w:r w:rsidR="00C30002">
              <w:rPr>
                <w:sz w:val="20"/>
                <w:szCs w:val="20"/>
              </w:rPr>
              <w:t>Jun</w:t>
            </w:r>
            <w:r w:rsidRPr="000420CE">
              <w:rPr>
                <w:sz w:val="20"/>
                <w:szCs w:val="20"/>
              </w:rPr>
              <w:t xml:space="preserve"> 2017 Q 23</w:t>
            </w:r>
            <w:r w:rsidR="00DD3079" w:rsidRPr="000420CE">
              <w:rPr>
                <w:sz w:val="20"/>
                <w:szCs w:val="20"/>
              </w:rPr>
              <w:t xml:space="preserve">; </w:t>
            </w:r>
            <w:r w:rsidRPr="000420CE">
              <w:rPr>
                <w:sz w:val="20"/>
                <w:szCs w:val="20"/>
              </w:rPr>
              <w:t>Specimen Paper 4 Q1 (b)</w:t>
            </w:r>
            <w:r w:rsidR="0084753E" w:rsidRPr="000420CE">
              <w:rPr>
                <w:sz w:val="20"/>
                <w:szCs w:val="20"/>
              </w:rPr>
              <w:t xml:space="preserve"> and </w:t>
            </w:r>
            <w:r w:rsidRPr="000420CE">
              <w:rPr>
                <w:sz w:val="20"/>
                <w:szCs w:val="20"/>
              </w:rPr>
              <w:t xml:space="preserve">(c). </w:t>
            </w:r>
          </w:p>
          <w:p w14:paraId="4897BFA3" w14:textId="6F13186D" w:rsidR="00A70582" w:rsidRPr="00DD3079" w:rsidRDefault="00782842" w:rsidP="00DD3079">
            <w:pPr>
              <w:pStyle w:val="TableParagraph"/>
              <w:ind w:left="0" w:right="96"/>
              <w:rPr>
                <w:b/>
                <w:sz w:val="20"/>
                <w:szCs w:val="20"/>
              </w:rPr>
            </w:pPr>
            <w:r w:rsidRPr="000420CE">
              <w:rPr>
                <w:sz w:val="20"/>
                <w:szCs w:val="20"/>
              </w:rPr>
              <w:t>E1.16</w:t>
            </w:r>
            <w:r w:rsidR="00DD3079" w:rsidRPr="000420CE">
              <w:rPr>
                <w:sz w:val="20"/>
                <w:szCs w:val="20"/>
              </w:rPr>
              <w:t xml:space="preserve">: </w:t>
            </w:r>
            <w:r w:rsidRPr="000420CE">
              <w:rPr>
                <w:sz w:val="20"/>
                <w:szCs w:val="20"/>
              </w:rPr>
              <w:t>Specimen Paper 4 Q1 (d)</w:t>
            </w:r>
            <w:r w:rsidRPr="00DD3079">
              <w:t xml:space="preserve"> </w:t>
            </w:r>
          </w:p>
        </w:tc>
      </w:tr>
    </w:tbl>
    <w:p w14:paraId="4133A8F6" w14:textId="77777777" w:rsidR="00C30002" w:rsidRDefault="00C30002" w:rsidP="00577066">
      <w:pPr>
        <w:pStyle w:val="Heading1"/>
        <w:sectPr w:rsidR="00C30002" w:rsidSect="00C30002">
          <w:pgSz w:w="16840" w:h="11900" w:orient="landscape" w:code="9"/>
          <w:pgMar w:top="1134" w:right="1134" w:bottom="993" w:left="1134" w:header="567" w:footer="567" w:gutter="0"/>
          <w:cols w:space="708"/>
          <w:docGrid w:linePitch="326"/>
        </w:sectPr>
      </w:pPr>
      <w:bookmarkStart w:id="13" w:name="_Toc510710751"/>
    </w:p>
    <w:p w14:paraId="138749A6" w14:textId="7EFCBEE1" w:rsidR="00C54001" w:rsidRPr="00393536" w:rsidRDefault="0084753E" w:rsidP="00577066">
      <w:pPr>
        <w:pStyle w:val="Heading1"/>
      </w:pPr>
      <w:r>
        <w:lastRenderedPageBreak/>
        <w:t xml:space="preserve">2 </w:t>
      </w:r>
      <w:r w:rsidR="00C54001">
        <w:t>Algebra and graphs</w:t>
      </w:r>
      <w:bookmarkEnd w:id="13"/>
      <w:r w:rsidR="00C54001"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60"/>
        <w:gridCol w:w="2976"/>
        <w:gridCol w:w="10065"/>
      </w:tblGrid>
      <w:tr w:rsidR="00C54001" w:rsidRPr="004A4E17" w14:paraId="1CE8F737" w14:textId="77777777" w:rsidTr="00C30002">
        <w:trPr>
          <w:trHeight w:hRule="exact" w:val="442"/>
          <w:tblHeader/>
        </w:trPr>
        <w:tc>
          <w:tcPr>
            <w:tcW w:w="1560" w:type="dxa"/>
            <w:shd w:val="clear" w:color="auto" w:fill="EA5B0C"/>
            <w:tcMar>
              <w:top w:w="113" w:type="dxa"/>
              <w:bottom w:w="113" w:type="dxa"/>
            </w:tcMar>
            <w:vAlign w:val="center"/>
          </w:tcPr>
          <w:p w14:paraId="48210FD4" w14:textId="77777777" w:rsidR="00C54001" w:rsidRPr="004A4E17" w:rsidRDefault="00C54001" w:rsidP="00C54001">
            <w:pPr>
              <w:pStyle w:val="TableHead"/>
              <w:jc w:val="center"/>
            </w:pPr>
            <w:r w:rsidRPr="004A4E17">
              <w:t>Syllabus ref</w:t>
            </w:r>
            <w:r>
              <w:t>.</w:t>
            </w:r>
          </w:p>
        </w:tc>
        <w:tc>
          <w:tcPr>
            <w:tcW w:w="2976" w:type="dxa"/>
            <w:shd w:val="clear" w:color="auto" w:fill="EA5B0C"/>
            <w:tcMar>
              <w:top w:w="113" w:type="dxa"/>
              <w:bottom w:w="113" w:type="dxa"/>
            </w:tcMar>
            <w:vAlign w:val="center"/>
          </w:tcPr>
          <w:p w14:paraId="376901C9" w14:textId="77777777" w:rsidR="00C54001" w:rsidRPr="004A4E17" w:rsidRDefault="00C54001" w:rsidP="00C54001">
            <w:pPr>
              <w:pStyle w:val="TableHead"/>
              <w:jc w:val="center"/>
            </w:pPr>
            <w:r w:rsidRPr="004A4E17">
              <w:t>Learning objectives</w:t>
            </w:r>
          </w:p>
        </w:tc>
        <w:tc>
          <w:tcPr>
            <w:tcW w:w="10065" w:type="dxa"/>
            <w:shd w:val="clear" w:color="auto" w:fill="EA5B0C"/>
            <w:tcMar>
              <w:top w:w="113" w:type="dxa"/>
              <w:bottom w:w="113" w:type="dxa"/>
            </w:tcMar>
            <w:vAlign w:val="center"/>
          </w:tcPr>
          <w:p w14:paraId="52763C02" w14:textId="77777777" w:rsidR="00C54001" w:rsidRPr="00DF2AEF" w:rsidRDefault="00C54001" w:rsidP="00C54001">
            <w:pPr>
              <w:pStyle w:val="TableHead"/>
              <w:jc w:val="center"/>
            </w:pPr>
            <w:r w:rsidRPr="00DF2AEF">
              <w:t>Suggested teaching activities</w:t>
            </w:r>
          </w:p>
        </w:tc>
      </w:tr>
      <w:tr w:rsidR="00C54001" w:rsidRPr="0084753E" w14:paraId="7F8940BE" w14:textId="77777777" w:rsidTr="00C30002">
        <w:tblPrEx>
          <w:tblCellMar>
            <w:top w:w="0" w:type="dxa"/>
            <w:bottom w:w="0" w:type="dxa"/>
          </w:tblCellMar>
        </w:tblPrEx>
        <w:trPr>
          <w:trHeight w:val="487"/>
        </w:trPr>
        <w:tc>
          <w:tcPr>
            <w:tcW w:w="1560" w:type="dxa"/>
            <w:tcMar>
              <w:top w:w="113" w:type="dxa"/>
              <w:bottom w:w="113" w:type="dxa"/>
            </w:tcMar>
          </w:tcPr>
          <w:p w14:paraId="05DCFC7B" w14:textId="77777777" w:rsidR="00234DA1" w:rsidRPr="000420CE" w:rsidRDefault="00C54001" w:rsidP="00A70582">
            <w:pPr>
              <w:pStyle w:val="BodyText"/>
              <w:rPr>
                <w:lang w:eastAsia="en-GB"/>
              </w:rPr>
            </w:pPr>
            <w:r w:rsidRPr="000420CE">
              <w:rPr>
                <w:lang w:eastAsia="en-GB"/>
              </w:rPr>
              <w:t>C2.1</w:t>
            </w:r>
            <w:r w:rsidR="00234DA1" w:rsidRPr="000420CE">
              <w:rPr>
                <w:lang w:eastAsia="en-GB"/>
              </w:rPr>
              <w:t xml:space="preserve"> and </w:t>
            </w:r>
          </w:p>
          <w:p w14:paraId="3060AE55" w14:textId="355480C6" w:rsidR="00C54001" w:rsidRPr="000420CE" w:rsidRDefault="00234DA1" w:rsidP="00A70582">
            <w:pPr>
              <w:pStyle w:val="BodyText"/>
              <w:rPr>
                <w:lang w:eastAsia="en-GB"/>
              </w:rPr>
            </w:pPr>
            <w:r w:rsidRPr="000420CE">
              <w:rPr>
                <w:shd w:val="clear" w:color="auto" w:fill="FEEFE6"/>
                <w:lang w:eastAsia="en-GB"/>
              </w:rPr>
              <w:t>E 2.1</w:t>
            </w:r>
          </w:p>
        </w:tc>
        <w:tc>
          <w:tcPr>
            <w:tcW w:w="2976" w:type="dxa"/>
            <w:tcMar>
              <w:top w:w="113" w:type="dxa"/>
              <w:bottom w:w="113" w:type="dxa"/>
            </w:tcMar>
          </w:tcPr>
          <w:p w14:paraId="080CB2F2" w14:textId="77777777"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Use letters to express generalised numbers and express basic arithmetic processes algebraically.</w:t>
            </w:r>
          </w:p>
          <w:p w14:paraId="6A39AD00" w14:textId="77777777" w:rsidR="00C54001" w:rsidRPr="000420CE" w:rsidRDefault="00C54001" w:rsidP="00A70582">
            <w:pPr>
              <w:autoSpaceDE w:val="0"/>
              <w:autoSpaceDN w:val="0"/>
              <w:adjustRightInd w:val="0"/>
              <w:rPr>
                <w:rFonts w:ascii="Arial" w:hAnsi="Arial" w:cs="Arial"/>
                <w:sz w:val="20"/>
                <w:szCs w:val="20"/>
                <w:lang w:eastAsia="en-GB"/>
              </w:rPr>
            </w:pPr>
          </w:p>
          <w:p w14:paraId="41AED6F4" w14:textId="77777777"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Substitute numbers for words and letters in formulae.</w:t>
            </w:r>
          </w:p>
          <w:p w14:paraId="6B793571" w14:textId="77777777" w:rsidR="00C54001" w:rsidRPr="000420CE" w:rsidRDefault="00C54001" w:rsidP="00A70582">
            <w:pPr>
              <w:autoSpaceDE w:val="0"/>
              <w:autoSpaceDN w:val="0"/>
              <w:adjustRightInd w:val="0"/>
              <w:rPr>
                <w:rFonts w:ascii="Arial" w:hAnsi="Arial" w:cs="Arial"/>
                <w:sz w:val="20"/>
                <w:szCs w:val="20"/>
                <w:lang w:eastAsia="en-GB"/>
              </w:rPr>
            </w:pPr>
          </w:p>
          <w:p w14:paraId="240411FC" w14:textId="2653807B" w:rsidR="00C54001" w:rsidRPr="000420CE" w:rsidRDefault="004D504E"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Rearrange </w:t>
            </w:r>
            <w:r w:rsidR="00C54001" w:rsidRPr="000420CE">
              <w:rPr>
                <w:rFonts w:ascii="Arial" w:hAnsi="Arial" w:cs="Arial"/>
                <w:sz w:val="20"/>
                <w:szCs w:val="20"/>
                <w:lang w:eastAsia="en-GB"/>
              </w:rPr>
              <w:t>simple formulae.</w:t>
            </w:r>
          </w:p>
          <w:p w14:paraId="4B32B39B" w14:textId="77777777" w:rsidR="00C54001" w:rsidRPr="000420CE" w:rsidRDefault="00C54001" w:rsidP="00A70582">
            <w:pPr>
              <w:autoSpaceDE w:val="0"/>
              <w:autoSpaceDN w:val="0"/>
              <w:adjustRightInd w:val="0"/>
              <w:rPr>
                <w:rFonts w:ascii="Arial" w:hAnsi="Arial" w:cs="Arial"/>
                <w:sz w:val="20"/>
                <w:szCs w:val="20"/>
                <w:lang w:eastAsia="en-GB"/>
              </w:rPr>
            </w:pPr>
          </w:p>
          <w:p w14:paraId="29CC0AC7" w14:textId="73EA2A96" w:rsidR="00C54001" w:rsidRPr="000420CE" w:rsidRDefault="00C54001" w:rsidP="00A70582">
            <w:pPr>
              <w:pStyle w:val="BodyText"/>
              <w:rPr>
                <w:lang w:eastAsia="en-GB"/>
              </w:rPr>
            </w:pPr>
            <w:r w:rsidRPr="000420CE">
              <w:rPr>
                <w:lang w:eastAsia="en-GB"/>
              </w:rPr>
              <w:t>Construct simple expressions and set up simple equations.</w:t>
            </w:r>
          </w:p>
          <w:p w14:paraId="7970C409" w14:textId="761D7DBC" w:rsidR="0084753E" w:rsidRPr="000420CE" w:rsidRDefault="0084753E" w:rsidP="00A70582">
            <w:pPr>
              <w:pStyle w:val="BodyText"/>
              <w:rPr>
                <w:lang w:eastAsia="en-GB"/>
              </w:rPr>
            </w:pPr>
          </w:p>
          <w:p w14:paraId="646D87DC" w14:textId="5901F8C8" w:rsidR="0084753E" w:rsidRPr="000420CE" w:rsidRDefault="0084753E" w:rsidP="00A70582">
            <w:pPr>
              <w:pStyle w:val="BodyText"/>
              <w:rPr>
                <w:lang w:eastAsia="en-GB"/>
              </w:rPr>
            </w:pPr>
          </w:p>
          <w:p w14:paraId="6DE7617A" w14:textId="60937569" w:rsidR="0084753E" w:rsidRPr="000420CE" w:rsidRDefault="0084753E" w:rsidP="00A70582">
            <w:pPr>
              <w:pStyle w:val="BodyText"/>
              <w:rPr>
                <w:lang w:eastAsia="en-GB"/>
              </w:rPr>
            </w:pPr>
          </w:p>
          <w:p w14:paraId="38518FCD" w14:textId="77777777" w:rsidR="0084753E" w:rsidRPr="000420CE" w:rsidRDefault="0084753E" w:rsidP="00A70582">
            <w:pPr>
              <w:pStyle w:val="BodyText"/>
              <w:rPr>
                <w:lang w:eastAsia="en-GB"/>
              </w:rPr>
            </w:pPr>
          </w:p>
          <w:p w14:paraId="2C0688E9" w14:textId="77777777" w:rsidR="0084753E" w:rsidRPr="000420CE" w:rsidRDefault="0084753E" w:rsidP="0084753E">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t>Substitute numbers for words and letters in complicated formulae.</w:t>
            </w:r>
          </w:p>
          <w:p w14:paraId="11BF1988" w14:textId="77777777" w:rsidR="0084753E" w:rsidRPr="000420CE" w:rsidRDefault="0084753E" w:rsidP="0084753E">
            <w:pPr>
              <w:shd w:val="clear" w:color="auto" w:fill="FEEFE6"/>
              <w:autoSpaceDE w:val="0"/>
              <w:autoSpaceDN w:val="0"/>
              <w:adjustRightInd w:val="0"/>
              <w:rPr>
                <w:rFonts w:ascii="Arial" w:hAnsi="Arial" w:cs="Arial"/>
                <w:sz w:val="20"/>
                <w:szCs w:val="20"/>
                <w:lang w:eastAsia="en-GB"/>
              </w:rPr>
            </w:pPr>
          </w:p>
          <w:p w14:paraId="732130F3" w14:textId="6B432370" w:rsidR="0084753E" w:rsidRPr="000420CE" w:rsidRDefault="0084753E" w:rsidP="0084753E">
            <w:pPr>
              <w:pStyle w:val="BodyText"/>
              <w:shd w:val="clear" w:color="auto" w:fill="FEEFE6"/>
              <w:rPr>
                <w:lang w:eastAsia="en-GB"/>
              </w:rPr>
            </w:pPr>
            <w:r w:rsidRPr="000420CE">
              <w:rPr>
                <w:lang w:eastAsia="en-GB"/>
              </w:rPr>
              <w:t>Construct and transform complicated formulae and equations, e.g. transform formulae where the subject appears twice.</w:t>
            </w:r>
          </w:p>
        </w:tc>
        <w:tc>
          <w:tcPr>
            <w:tcW w:w="10065" w:type="dxa"/>
            <w:tcMar>
              <w:top w:w="113" w:type="dxa"/>
              <w:bottom w:w="113" w:type="dxa"/>
            </w:tcMar>
          </w:tcPr>
          <w:p w14:paraId="5B5FCCD7" w14:textId="12EF70AF" w:rsidR="00C54001" w:rsidRPr="000420CE" w:rsidRDefault="00C54001" w:rsidP="00A70582">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An effective start to this topic is revising basic algebraic notation</w:t>
            </w:r>
            <w:r w:rsidR="00BB18EB" w:rsidRPr="000420CE">
              <w:rPr>
                <w:rFonts w:ascii="Arial" w:hAnsi="Arial" w:cs="Arial"/>
                <w:sz w:val="20"/>
                <w:szCs w:val="20"/>
                <w:lang w:eastAsia="en-GB"/>
              </w:rPr>
              <w:t>.</w:t>
            </w:r>
            <w:r w:rsidRPr="000420CE">
              <w:rPr>
                <w:rFonts w:ascii="Arial" w:hAnsi="Arial" w:cs="Arial"/>
                <w:sz w:val="20"/>
                <w:szCs w:val="20"/>
                <w:lang w:eastAsia="en-GB"/>
              </w:rPr>
              <w:t xml:space="preserve"> </w:t>
            </w:r>
            <w:r w:rsidR="00BB18EB" w:rsidRPr="000420CE">
              <w:rPr>
                <w:rFonts w:ascii="Arial" w:hAnsi="Arial" w:cs="Arial"/>
                <w:sz w:val="20"/>
                <w:szCs w:val="20"/>
                <w:lang w:eastAsia="en-GB"/>
              </w:rPr>
              <w:t>F</w:t>
            </w:r>
            <w:r w:rsidRPr="000420CE">
              <w:rPr>
                <w:rFonts w:ascii="Arial" w:hAnsi="Arial" w:cs="Arial"/>
                <w:sz w:val="20"/>
                <w:szCs w:val="20"/>
                <w:lang w:eastAsia="en-GB"/>
              </w:rPr>
              <w:t xml:space="preserve">or example, </w:t>
            </w:r>
            <w:r w:rsidRPr="000420CE">
              <w:rPr>
                <w:rFonts w:ascii="Arial" w:hAnsi="Arial" w:cs="Arial"/>
                <w:i/>
                <w:sz w:val="20"/>
                <w:szCs w:val="20"/>
                <w:lang w:eastAsia="en-GB"/>
              </w:rPr>
              <w:t>a</w:t>
            </w:r>
            <w:r w:rsidRPr="000420CE">
              <w:rPr>
                <w:rFonts w:ascii="Arial" w:hAnsi="Arial" w:cs="Arial"/>
                <w:sz w:val="20"/>
                <w:szCs w:val="20"/>
                <w:lang w:eastAsia="en-GB"/>
              </w:rPr>
              <w:t> + </w:t>
            </w:r>
            <w:r w:rsidRPr="000420CE">
              <w:rPr>
                <w:rFonts w:ascii="Arial" w:hAnsi="Arial" w:cs="Arial"/>
                <w:i/>
                <w:sz w:val="20"/>
                <w:szCs w:val="20"/>
                <w:lang w:eastAsia="en-GB"/>
              </w:rPr>
              <w:t>a</w:t>
            </w:r>
            <w:r w:rsidRPr="000420CE">
              <w:rPr>
                <w:rFonts w:ascii="Arial" w:hAnsi="Arial" w:cs="Arial"/>
                <w:sz w:val="20"/>
                <w:szCs w:val="20"/>
                <w:lang w:eastAsia="en-GB"/>
              </w:rPr>
              <w:t xml:space="preserve"> = 2</w:t>
            </w:r>
            <w:r w:rsidRPr="000420CE">
              <w:rPr>
                <w:rFonts w:ascii="Arial" w:hAnsi="Arial" w:cs="Arial"/>
                <w:i/>
                <w:sz w:val="20"/>
                <w:szCs w:val="20"/>
                <w:lang w:eastAsia="en-GB"/>
              </w:rPr>
              <w:t>a</w:t>
            </w:r>
            <w:r w:rsidRPr="000420CE">
              <w:rPr>
                <w:rFonts w:ascii="Arial" w:hAnsi="Arial" w:cs="Arial"/>
                <w:sz w:val="20"/>
                <w:szCs w:val="20"/>
                <w:lang w:eastAsia="en-GB"/>
              </w:rPr>
              <w:t xml:space="preserve">, </w:t>
            </w:r>
            <w:r w:rsidRPr="000420CE">
              <w:rPr>
                <w:rFonts w:ascii="Arial" w:hAnsi="Arial" w:cs="Arial"/>
                <w:i/>
                <w:sz w:val="20"/>
                <w:szCs w:val="20"/>
                <w:lang w:eastAsia="en-GB"/>
              </w:rPr>
              <w:t>b</w:t>
            </w:r>
            <w:r w:rsidRPr="000420CE">
              <w:rPr>
                <w:rFonts w:ascii="Arial" w:hAnsi="Arial" w:cs="Arial"/>
                <w:sz w:val="20"/>
                <w:szCs w:val="20"/>
                <w:lang w:eastAsia="en-GB"/>
              </w:rPr>
              <w:t xml:space="preserve"> × </w:t>
            </w:r>
            <w:r w:rsidRPr="000420CE">
              <w:rPr>
                <w:rFonts w:ascii="Arial" w:hAnsi="Arial" w:cs="Arial"/>
                <w:i/>
                <w:sz w:val="20"/>
                <w:szCs w:val="20"/>
                <w:lang w:eastAsia="en-GB"/>
              </w:rPr>
              <w:t>c</w:t>
            </w:r>
            <w:r w:rsidRPr="000420CE">
              <w:rPr>
                <w:rFonts w:ascii="Arial" w:hAnsi="Arial" w:cs="Arial"/>
                <w:sz w:val="20"/>
                <w:szCs w:val="20"/>
                <w:lang w:eastAsia="en-GB"/>
              </w:rPr>
              <w:t xml:space="preserve"> = </w:t>
            </w:r>
            <w:proofErr w:type="spellStart"/>
            <w:r w:rsidRPr="000420CE">
              <w:rPr>
                <w:rFonts w:ascii="Arial" w:hAnsi="Arial" w:cs="Arial"/>
                <w:i/>
                <w:sz w:val="20"/>
                <w:szCs w:val="20"/>
                <w:lang w:eastAsia="en-GB"/>
              </w:rPr>
              <w:t>bc</w:t>
            </w:r>
            <w:proofErr w:type="spellEnd"/>
            <w:r w:rsidRPr="000420CE">
              <w:rPr>
                <w:rFonts w:ascii="Arial" w:hAnsi="Arial" w:cs="Arial"/>
                <w:sz w:val="20"/>
                <w:szCs w:val="20"/>
                <w:lang w:eastAsia="en-GB"/>
              </w:rPr>
              <w:t xml:space="preserve"> (emphasising that </w:t>
            </w:r>
            <w:proofErr w:type="spellStart"/>
            <w:r w:rsidRPr="000420CE">
              <w:rPr>
                <w:rFonts w:ascii="Arial" w:hAnsi="Arial" w:cs="Arial"/>
                <w:i/>
                <w:sz w:val="20"/>
                <w:szCs w:val="20"/>
                <w:lang w:eastAsia="en-GB"/>
              </w:rPr>
              <w:t>cb</w:t>
            </w:r>
            <w:proofErr w:type="spellEnd"/>
            <w:r w:rsidRPr="000420CE">
              <w:rPr>
                <w:rFonts w:ascii="Arial" w:hAnsi="Arial" w:cs="Arial"/>
                <w:sz w:val="20"/>
                <w:szCs w:val="20"/>
                <w:lang w:eastAsia="en-GB"/>
              </w:rPr>
              <w:t xml:space="preserve"> is the same as </w:t>
            </w:r>
            <w:proofErr w:type="spellStart"/>
            <w:r w:rsidRPr="000420CE">
              <w:rPr>
                <w:rFonts w:ascii="Arial" w:hAnsi="Arial" w:cs="Arial"/>
                <w:i/>
                <w:sz w:val="20"/>
                <w:szCs w:val="20"/>
                <w:lang w:eastAsia="en-GB"/>
              </w:rPr>
              <w:t>bc</w:t>
            </w:r>
            <w:proofErr w:type="spellEnd"/>
            <w:r w:rsidRPr="000420CE">
              <w:rPr>
                <w:rFonts w:ascii="Arial" w:hAnsi="Arial" w:cs="Arial"/>
                <w:sz w:val="20"/>
                <w:szCs w:val="20"/>
                <w:lang w:eastAsia="en-GB"/>
              </w:rPr>
              <w:t xml:space="preserve"> but that the convention is to write letters in alphabetical order). Also look at simple examples with indices </w:t>
            </w:r>
            <w:r w:rsidRPr="000420CE">
              <w:rPr>
                <w:rFonts w:ascii="Arial" w:hAnsi="Arial" w:cs="Arial"/>
                <w:i/>
                <w:sz w:val="20"/>
                <w:szCs w:val="20"/>
                <w:lang w:eastAsia="en-GB"/>
              </w:rPr>
              <w:t>d</w:t>
            </w:r>
            <w:r w:rsidRPr="000420CE">
              <w:rPr>
                <w:rFonts w:ascii="Arial" w:hAnsi="Arial" w:cs="Arial"/>
                <w:sz w:val="20"/>
                <w:szCs w:val="20"/>
                <w:lang w:eastAsia="en-GB"/>
              </w:rPr>
              <w:t xml:space="preserve"> × </w:t>
            </w:r>
            <w:r w:rsidRPr="000420CE">
              <w:rPr>
                <w:rFonts w:ascii="Arial" w:hAnsi="Arial" w:cs="Arial"/>
                <w:i/>
                <w:sz w:val="20"/>
                <w:szCs w:val="20"/>
                <w:lang w:eastAsia="en-GB"/>
              </w:rPr>
              <w:t>d</w:t>
            </w:r>
            <w:r w:rsidRPr="000420CE">
              <w:rPr>
                <w:rFonts w:ascii="Arial" w:hAnsi="Arial" w:cs="Arial"/>
                <w:sz w:val="20"/>
                <w:szCs w:val="20"/>
                <w:lang w:eastAsia="en-GB"/>
              </w:rPr>
              <w:t xml:space="preserve"> = d</w:t>
            </w:r>
            <w:r w:rsidRPr="000420CE">
              <w:rPr>
                <w:rFonts w:ascii="Arial" w:hAnsi="Arial" w:cs="Arial"/>
                <w:sz w:val="20"/>
                <w:szCs w:val="20"/>
                <w:vertAlign w:val="superscript"/>
                <w:lang w:eastAsia="en-GB"/>
              </w:rPr>
              <w:t>2</w:t>
            </w:r>
            <w:r w:rsidRPr="000420CE">
              <w:rPr>
                <w:rFonts w:ascii="Arial" w:hAnsi="Arial" w:cs="Arial"/>
                <w:sz w:val="20"/>
                <w:szCs w:val="20"/>
                <w:lang w:eastAsia="en-GB"/>
              </w:rPr>
              <w:t xml:space="preserve"> and </w:t>
            </w:r>
            <w:r w:rsidRPr="000420CE">
              <w:rPr>
                <w:rFonts w:ascii="Arial" w:hAnsi="Arial" w:cs="Arial"/>
                <w:i/>
                <w:sz w:val="20"/>
                <w:szCs w:val="20"/>
                <w:lang w:eastAsia="en-GB"/>
              </w:rPr>
              <w:t>e</w:t>
            </w:r>
            <w:r w:rsidRPr="000420CE">
              <w:rPr>
                <w:rFonts w:ascii="Arial" w:hAnsi="Arial" w:cs="Arial"/>
                <w:sz w:val="20"/>
                <w:szCs w:val="20"/>
                <w:lang w:eastAsia="en-GB"/>
              </w:rPr>
              <w:t xml:space="preserve"> × </w:t>
            </w:r>
            <w:r w:rsidRPr="000420CE">
              <w:rPr>
                <w:rFonts w:ascii="Arial" w:hAnsi="Arial" w:cs="Arial"/>
                <w:i/>
                <w:sz w:val="20"/>
                <w:szCs w:val="20"/>
                <w:lang w:eastAsia="en-GB"/>
              </w:rPr>
              <w:t>e</w:t>
            </w:r>
            <w:r w:rsidRPr="000420CE">
              <w:rPr>
                <w:rFonts w:ascii="Arial" w:hAnsi="Arial" w:cs="Arial"/>
                <w:sz w:val="20"/>
                <w:szCs w:val="20"/>
                <w:lang w:eastAsia="en-GB"/>
              </w:rPr>
              <w:t xml:space="preserve"> × </w:t>
            </w:r>
            <w:r w:rsidRPr="000420CE">
              <w:rPr>
                <w:rFonts w:ascii="Arial" w:hAnsi="Arial" w:cs="Arial"/>
                <w:i/>
                <w:sz w:val="20"/>
                <w:szCs w:val="20"/>
                <w:lang w:eastAsia="en-GB"/>
              </w:rPr>
              <w:t>e</w:t>
            </w:r>
            <w:r w:rsidRPr="000420CE">
              <w:rPr>
                <w:rFonts w:ascii="Arial" w:hAnsi="Arial" w:cs="Arial"/>
                <w:sz w:val="20"/>
                <w:szCs w:val="20"/>
                <w:lang w:eastAsia="en-GB"/>
              </w:rPr>
              <w:t xml:space="preserve"> × </w:t>
            </w:r>
            <w:r w:rsidRPr="000420CE">
              <w:rPr>
                <w:rFonts w:ascii="Arial" w:hAnsi="Arial" w:cs="Arial"/>
                <w:i/>
                <w:sz w:val="20"/>
                <w:szCs w:val="20"/>
                <w:lang w:eastAsia="en-GB"/>
              </w:rPr>
              <w:t>e</w:t>
            </w:r>
            <w:r w:rsidRPr="000420CE">
              <w:rPr>
                <w:rFonts w:ascii="Arial" w:hAnsi="Arial" w:cs="Arial"/>
                <w:sz w:val="20"/>
                <w:szCs w:val="20"/>
                <w:lang w:eastAsia="en-GB"/>
              </w:rPr>
              <w:t xml:space="preserve"> = </w:t>
            </w:r>
            <w:r w:rsidRPr="000420CE">
              <w:rPr>
                <w:rFonts w:ascii="Arial" w:hAnsi="Arial" w:cs="Arial"/>
                <w:i/>
                <w:sz w:val="20"/>
                <w:szCs w:val="20"/>
                <w:lang w:eastAsia="en-GB"/>
              </w:rPr>
              <w:t>e</w:t>
            </w:r>
            <w:r w:rsidRPr="000420CE">
              <w:rPr>
                <w:rFonts w:ascii="Arial" w:hAnsi="Arial" w:cs="Arial"/>
                <w:sz w:val="20"/>
                <w:szCs w:val="20"/>
                <w:vertAlign w:val="superscript"/>
                <w:lang w:eastAsia="en-GB"/>
              </w:rPr>
              <w:t>4</w:t>
            </w:r>
            <w:r w:rsidRPr="000420CE">
              <w:rPr>
                <w:rFonts w:ascii="Arial" w:hAnsi="Arial" w:cs="Arial"/>
                <w:sz w:val="20"/>
                <w:szCs w:val="20"/>
                <w:lang w:eastAsia="en-GB"/>
              </w:rPr>
              <w:t xml:space="preserve">. Explain to learners how to substitute numbers into a formula, including formulae that contain brackets. </w:t>
            </w:r>
          </w:p>
          <w:p w14:paraId="054249F9" w14:textId="77777777" w:rsidR="00C54001" w:rsidRPr="000420CE" w:rsidRDefault="00C54001" w:rsidP="00A70582">
            <w:pPr>
              <w:autoSpaceDE w:val="0"/>
              <w:autoSpaceDN w:val="0"/>
              <w:adjustRightInd w:val="0"/>
              <w:rPr>
                <w:rFonts w:ascii="Arial" w:hAnsi="Arial" w:cs="Arial"/>
                <w:b/>
                <w:sz w:val="20"/>
                <w:szCs w:val="20"/>
                <w:lang w:eastAsia="en-GB"/>
              </w:rPr>
            </w:pPr>
          </w:p>
          <w:p w14:paraId="5B1C7E37" w14:textId="31C4AE5B" w:rsidR="00C54001" w:rsidRPr="000420CE" w:rsidRDefault="00BB18EB"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A</w:t>
            </w:r>
            <w:r w:rsidR="00C54001" w:rsidRPr="000420CE">
              <w:rPr>
                <w:rFonts w:ascii="Arial" w:hAnsi="Arial" w:cs="Arial"/>
                <w:sz w:val="20"/>
                <w:szCs w:val="20"/>
                <w:lang w:eastAsia="en-GB"/>
              </w:rPr>
              <w:t xml:space="preserve">sk learners to work in groups to look at the difference between simple algebraic expressions which are often confused. For example, </w:t>
            </w:r>
            <w:r w:rsidRPr="000420CE">
              <w:rPr>
                <w:rFonts w:ascii="Arial" w:hAnsi="Arial" w:cs="Arial"/>
                <w:sz w:val="20"/>
                <w:szCs w:val="20"/>
                <w:lang w:eastAsia="en-GB"/>
              </w:rPr>
              <w:t>‘F</w:t>
            </w:r>
            <w:r w:rsidR="00C54001" w:rsidRPr="000420CE">
              <w:rPr>
                <w:rFonts w:ascii="Arial" w:hAnsi="Arial" w:cs="Arial"/>
                <w:sz w:val="20"/>
                <w:szCs w:val="20"/>
                <w:lang w:eastAsia="en-GB"/>
              </w:rPr>
              <w:t>ind the difference between 2</w:t>
            </w:r>
            <w:r w:rsidR="00C54001" w:rsidRPr="000420CE">
              <w:rPr>
                <w:rFonts w:ascii="Arial" w:hAnsi="Arial" w:cs="Arial"/>
                <w:i/>
                <w:sz w:val="20"/>
                <w:szCs w:val="20"/>
                <w:lang w:eastAsia="en-GB"/>
              </w:rPr>
              <w:t>x</w:t>
            </w:r>
            <w:r w:rsidR="00C54001" w:rsidRPr="000420CE">
              <w:rPr>
                <w:rFonts w:ascii="Arial" w:hAnsi="Arial" w:cs="Arial"/>
                <w:sz w:val="20"/>
                <w:szCs w:val="20"/>
                <w:lang w:eastAsia="en-GB"/>
              </w:rPr>
              <w:t xml:space="preserve">, 2 + </w:t>
            </w:r>
            <w:r w:rsidR="00C54001" w:rsidRPr="000420CE">
              <w:rPr>
                <w:rFonts w:ascii="Arial" w:hAnsi="Arial" w:cs="Arial"/>
                <w:i/>
                <w:sz w:val="20"/>
                <w:szCs w:val="20"/>
                <w:lang w:eastAsia="en-GB"/>
              </w:rPr>
              <w:t>x</w:t>
            </w:r>
            <w:r w:rsidR="00C54001" w:rsidRPr="000420CE">
              <w:rPr>
                <w:rFonts w:ascii="Arial" w:hAnsi="Arial" w:cs="Arial"/>
                <w:sz w:val="20"/>
                <w:szCs w:val="20"/>
                <w:lang w:eastAsia="en-GB"/>
              </w:rPr>
              <w:t xml:space="preserve"> and </w:t>
            </w:r>
            <w:r w:rsidR="00C54001" w:rsidRPr="000420CE">
              <w:rPr>
                <w:rFonts w:ascii="Arial" w:hAnsi="Arial" w:cs="Arial"/>
                <w:i/>
                <w:sz w:val="20"/>
                <w:szCs w:val="20"/>
                <w:lang w:eastAsia="en-GB"/>
              </w:rPr>
              <w:t>x</w:t>
            </w:r>
            <w:r w:rsidR="00C54001" w:rsidRPr="000420CE">
              <w:rPr>
                <w:rFonts w:ascii="Arial" w:hAnsi="Arial" w:cs="Arial"/>
                <w:sz w:val="20"/>
                <w:szCs w:val="20"/>
                <w:vertAlign w:val="superscript"/>
                <w:lang w:eastAsia="en-GB"/>
              </w:rPr>
              <w:t>2</w:t>
            </w:r>
            <w:r w:rsidR="00C54001" w:rsidRPr="000420CE">
              <w:rPr>
                <w:rFonts w:ascii="Arial" w:hAnsi="Arial" w:cs="Arial"/>
                <w:sz w:val="20"/>
                <w:szCs w:val="20"/>
                <w:lang w:eastAsia="en-GB"/>
              </w:rPr>
              <w:t xml:space="preserve"> for different values of </w:t>
            </w:r>
            <w:r w:rsidR="00C54001" w:rsidRPr="000420CE">
              <w:rPr>
                <w:rFonts w:ascii="Arial" w:hAnsi="Arial" w:cs="Arial"/>
                <w:i/>
                <w:sz w:val="20"/>
                <w:szCs w:val="20"/>
                <w:lang w:eastAsia="en-GB"/>
              </w:rPr>
              <w:t>x</w:t>
            </w:r>
            <w:r w:rsidRPr="000420CE">
              <w:rPr>
                <w:rFonts w:ascii="Arial" w:hAnsi="Arial" w:cs="Arial"/>
                <w:sz w:val="20"/>
                <w:szCs w:val="20"/>
                <w:lang w:eastAsia="en-GB"/>
              </w:rPr>
              <w:t>’</w:t>
            </w:r>
            <w:r w:rsidR="00C54001" w:rsidRPr="000420CE">
              <w:rPr>
                <w:rFonts w:ascii="Arial" w:hAnsi="Arial" w:cs="Arial"/>
                <w:sz w:val="20"/>
                <w:szCs w:val="20"/>
                <w:lang w:eastAsia="en-GB"/>
              </w:rPr>
              <w:t xml:space="preserve">. Ask learners “is there a number that makes them all equal?” </w:t>
            </w:r>
          </w:p>
          <w:p w14:paraId="6F22FCFD" w14:textId="77777777" w:rsidR="00C54001" w:rsidRPr="000420CE" w:rsidRDefault="00C54001" w:rsidP="00A70582">
            <w:pPr>
              <w:autoSpaceDE w:val="0"/>
              <w:autoSpaceDN w:val="0"/>
              <w:adjustRightInd w:val="0"/>
              <w:rPr>
                <w:rFonts w:ascii="Arial" w:hAnsi="Arial" w:cs="Arial"/>
                <w:sz w:val="20"/>
                <w:szCs w:val="20"/>
                <w:lang w:eastAsia="en-GB"/>
              </w:rPr>
            </w:pPr>
          </w:p>
          <w:p w14:paraId="2C505D2A" w14:textId="4834CBDF"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Once the basics are secure move on to transforming simple formulae, for example rearranging </w:t>
            </w:r>
            <w:r w:rsidRPr="000420CE">
              <w:rPr>
                <w:rFonts w:ascii="Arial" w:hAnsi="Arial" w:cs="Arial"/>
                <w:i/>
                <w:sz w:val="20"/>
                <w:szCs w:val="20"/>
                <w:lang w:eastAsia="en-GB"/>
              </w:rPr>
              <w:t>y</w:t>
            </w:r>
            <w:r w:rsidRPr="000420CE">
              <w:rPr>
                <w:rFonts w:ascii="Arial" w:hAnsi="Arial" w:cs="Arial"/>
                <w:sz w:val="20"/>
                <w:szCs w:val="20"/>
                <w:lang w:eastAsia="en-GB"/>
              </w:rPr>
              <w:t xml:space="preserve"> = </w:t>
            </w:r>
            <w:proofErr w:type="spellStart"/>
            <w:r w:rsidRPr="000420CE">
              <w:rPr>
                <w:rFonts w:ascii="Arial" w:hAnsi="Arial" w:cs="Arial"/>
                <w:i/>
                <w:sz w:val="20"/>
                <w:szCs w:val="20"/>
                <w:lang w:eastAsia="en-GB"/>
              </w:rPr>
              <w:t>ax</w:t>
            </w:r>
            <w:proofErr w:type="spellEnd"/>
            <w:r w:rsidRPr="000420CE">
              <w:rPr>
                <w:rFonts w:ascii="Arial" w:hAnsi="Arial" w:cs="Arial"/>
                <w:sz w:val="20"/>
                <w:szCs w:val="20"/>
                <w:lang w:eastAsia="en-GB"/>
              </w:rPr>
              <w:t xml:space="preserve"> + </w:t>
            </w:r>
            <w:r w:rsidRPr="000420CE">
              <w:rPr>
                <w:rFonts w:ascii="Arial" w:hAnsi="Arial" w:cs="Arial"/>
                <w:i/>
                <w:sz w:val="20"/>
                <w:szCs w:val="20"/>
                <w:lang w:eastAsia="en-GB"/>
              </w:rPr>
              <w:t>b</w:t>
            </w:r>
            <w:r w:rsidRPr="000420CE">
              <w:rPr>
                <w:rFonts w:ascii="Arial" w:hAnsi="Arial" w:cs="Arial"/>
                <w:sz w:val="20"/>
                <w:szCs w:val="20"/>
                <w:lang w:eastAsia="en-GB"/>
              </w:rPr>
              <w:t xml:space="preserve"> to make </w:t>
            </w:r>
            <w:r w:rsidRPr="000420CE">
              <w:rPr>
                <w:rFonts w:ascii="Arial" w:hAnsi="Arial" w:cs="Arial"/>
                <w:i/>
                <w:sz w:val="20"/>
                <w:szCs w:val="20"/>
                <w:lang w:eastAsia="en-GB"/>
              </w:rPr>
              <w:t>x</w:t>
            </w:r>
            <w:r w:rsidRPr="000420CE">
              <w:rPr>
                <w:rFonts w:ascii="Arial" w:hAnsi="Arial" w:cs="Arial"/>
                <w:sz w:val="20"/>
                <w:szCs w:val="20"/>
                <w:lang w:eastAsia="en-GB"/>
              </w:rPr>
              <w:t xml:space="preserve"> the subject. Learners need to understand how to construct simple expressions and equations from word problems. </w:t>
            </w:r>
          </w:p>
          <w:p w14:paraId="2212D36D" w14:textId="77777777" w:rsidR="00C54001" w:rsidRPr="000420CE" w:rsidRDefault="00C54001" w:rsidP="00A70582">
            <w:pPr>
              <w:autoSpaceDE w:val="0"/>
              <w:autoSpaceDN w:val="0"/>
              <w:adjustRightInd w:val="0"/>
              <w:rPr>
                <w:rFonts w:ascii="Arial" w:hAnsi="Arial" w:cs="Arial"/>
                <w:sz w:val="20"/>
                <w:szCs w:val="20"/>
                <w:lang w:eastAsia="en-GB"/>
              </w:rPr>
            </w:pPr>
          </w:p>
          <w:p w14:paraId="0D0FE41F" w14:textId="7E5B5923" w:rsidR="0084753E" w:rsidRPr="000420CE" w:rsidRDefault="00BB18EB" w:rsidP="00A70582">
            <w:pPr>
              <w:pStyle w:val="BodyText"/>
              <w:rPr>
                <w:b/>
                <w:lang w:eastAsia="en-GB"/>
              </w:rPr>
            </w:pPr>
            <w:r w:rsidRPr="000420CE">
              <w:rPr>
                <w:b/>
                <w:lang w:eastAsia="en-GB"/>
              </w:rPr>
              <w:t xml:space="preserve">Extension activity: </w:t>
            </w:r>
            <w:r w:rsidRPr="000420CE">
              <w:rPr>
                <w:lang w:eastAsia="en-GB"/>
              </w:rPr>
              <w:t>T</w:t>
            </w:r>
            <w:r w:rsidR="00C54001" w:rsidRPr="000420CE">
              <w:rPr>
                <w:lang w:eastAsia="en-GB"/>
              </w:rPr>
              <w:t>he puzzle</w:t>
            </w:r>
            <w:r w:rsidRPr="000420CE">
              <w:rPr>
                <w:lang w:eastAsia="en-GB"/>
              </w:rPr>
              <w:t xml:space="preserve"> ‘P</w:t>
            </w:r>
            <w:r w:rsidR="00C54001" w:rsidRPr="000420CE">
              <w:rPr>
                <w:lang w:eastAsia="en-GB"/>
              </w:rPr>
              <w:t>erimeter expressions</w:t>
            </w:r>
            <w:r w:rsidRPr="000420CE">
              <w:rPr>
                <w:lang w:eastAsia="en-GB"/>
              </w:rPr>
              <w:t xml:space="preserve">’ on the </w:t>
            </w:r>
            <w:proofErr w:type="spellStart"/>
            <w:r w:rsidRPr="000420CE">
              <w:rPr>
                <w:lang w:eastAsia="en-GB"/>
              </w:rPr>
              <w:t>Nrich</w:t>
            </w:r>
            <w:proofErr w:type="spellEnd"/>
            <w:r w:rsidRPr="000420CE">
              <w:rPr>
                <w:lang w:eastAsia="en-GB"/>
              </w:rPr>
              <w:t xml:space="preserve"> website (</w:t>
            </w:r>
            <w:hyperlink r:id="rId143" w:history="1">
              <w:r w:rsidRPr="000420CE">
                <w:rPr>
                  <w:rStyle w:val="Hyperlink"/>
                  <w:rFonts w:cs="Arial"/>
                  <w:lang w:eastAsia="en-GB"/>
                </w:rPr>
                <w:t>https://nrich.maths.org</w:t>
              </w:r>
            </w:hyperlink>
            <w:r w:rsidRPr="000420CE">
              <w:rPr>
                <w:lang w:eastAsia="en-GB"/>
              </w:rPr>
              <w:t xml:space="preserve">) is an excellent activity. </w:t>
            </w:r>
            <w:r w:rsidR="00C54001" w:rsidRPr="000420CE">
              <w:rPr>
                <w:b/>
                <w:lang w:eastAsia="en-GB"/>
              </w:rPr>
              <w:t xml:space="preserve">(I) </w:t>
            </w:r>
          </w:p>
          <w:p w14:paraId="1D00A414" w14:textId="77777777" w:rsidR="0084753E" w:rsidRPr="000420CE" w:rsidRDefault="0084753E" w:rsidP="00A70582">
            <w:pPr>
              <w:pStyle w:val="BodyText"/>
              <w:rPr>
                <w:lang w:eastAsia="en-GB"/>
              </w:rPr>
            </w:pPr>
          </w:p>
          <w:p w14:paraId="6C649232" w14:textId="21123262" w:rsidR="0084753E" w:rsidRPr="000420CE" w:rsidRDefault="0084753E" w:rsidP="0084753E">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For extended learners you will need to build on all of the work </w:t>
            </w:r>
            <w:r w:rsidR="00BB18EB" w:rsidRPr="000420CE">
              <w:rPr>
                <w:rFonts w:ascii="Arial" w:hAnsi="Arial" w:cs="Arial"/>
                <w:sz w:val="20"/>
                <w:szCs w:val="20"/>
                <w:lang w:eastAsia="en-GB"/>
              </w:rPr>
              <w:t>above.</w:t>
            </w:r>
            <w:r w:rsidRPr="000420CE">
              <w:rPr>
                <w:rFonts w:ascii="Arial" w:hAnsi="Arial" w:cs="Arial"/>
                <w:sz w:val="20"/>
                <w:szCs w:val="20"/>
                <w:lang w:eastAsia="en-GB"/>
              </w:rPr>
              <w:t xml:space="preserve"> Moving on to more complicated formulae when substituting, for example those with many orders of operations to consider. You can link the work on transforming formulae to the work on solving equations, asking learners to think about the balance method used in both. </w:t>
            </w:r>
          </w:p>
          <w:p w14:paraId="69497003" w14:textId="77777777" w:rsidR="0084753E" w:rsidRPr="000420CE" w:rsidRDefault="0084753E" w:rsidP="0084753E">
            <w:pPr>
              <w:shd w:val="clear" w:color="auto" w:fill="FEEFE6"/>
              <w:autoSpaceDE w:val="0"/>
              <w:autoSpaceDN w:val="0"/>
              <w:adjustRightInd w:val="0"/>
              <w:rPr>
                <w:rFonts w:ascii="Arial" w:hAnsi="Arial" w:cs="Arial"/>
                <w:sz w:val="20"/>
                <w:szCs w:val="20"/>
                <w:lang w:eastAsia="en-GB"/>
              </w:rPr>
            </w:pPr>
          </w:p>
          <w:p w14:paraId="514B5751" w14:textId="6959D9F2" w:rsidR="0084753E" w:rsidRPr="000420CE" w:rsidRDefault="0084753E" w:rsidP="0084753E">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t>A useful ass</w:t>
            </w:r>
            <w:r w:rsidR="00854BDC" w:rsidRPr="000420CE">
              <w:rPr>
                <w:rFonts w:ascii="Arial" w:hAnsi="Arial" w:cs="Arial"/>
                <w:sz w:val="20"/>
                <w:szCs w:val="20"/>
                <w:lang w:eastAsia="en-GB"/>
              </w:rPr>
              <w:t>essment tool is Paper 21</w:t>
            </w:r>
            <w:r w:rsidR="00C30002">
              <w:rPr>
                <w:rFonts w:ascii="Arial" w:hAnsi="Arial" w:cs="Arial"/>
                <w:sz w:val="20"/>
                <w:szCs w:val="20"/>
                <w:lang w:eastAsia="en-GB"/>
              </w:rPr>
              <w:t>Jun</w:t>
            </w:r>
            <w:r w:rsidRPr="000420CE">
              <w:rPr>
                <w:rFonts w:ascii="Arial" w:hAnsi="Arial" w:cs="Arial"/>
                <w:sz w:val="20"/>
                <w:szCs w:val="20"/>
                <w:lang w:eastAsia="en-GB"/>
              </w:rPr>
              <w:t xml:space="preserve"> 2013 Q15. </w:t>
            </w:r>
            <w:r w:rsidRPr="000420CE">
              <w:rPr>
                <w:rFonts w:ascii="Arial" w:hAnsi="Arial" w:cs="Arial"/>
                <w:b/>
                <w:sz w:val="20"/>
                <w:szCs w:val="20"/>
                <w:lang w:eastAsia="en-GB"/>
              </w:rPr>
              <w:t>(I)</w:t>
            </w:r>
            <w:r w:rsidRPr="000420CE">
              <w:rPr>
                <w:rFonts w:ascii="Arial" w:hAnsi="Arial" w:cs="Arial"/>
                <w:sz w:val="20"/>
                <w:szCs w:val="20"/>
                <w:lang w:eastAsia="en-GB"/>
              </w:rPr>
              <w:t xml:space="preserve"> </w:t>
            </w:r>
            <w:r w:rsidR="00BB18EB" w:rsidRPr="000420CE">
              <w:rPr>
                <w:rFonts w:ascii="Arial" w:hAnsi="Arial" w:cs="Arial"/>
                <w:sz w:val="20"/>
                <w:szCs w:val="20"/>
                <w:lang w:eastAsia="en-GB"/>
              </w:rPr>
              <w:t xml:space="preserve"> </w:t>
            </w:r>
            <w:r w:rsidRPr="000420CE">
              <w:rPr>
                <w:rFonts w:ascii="Arial" w:hAnsi="Arial" w:cs="Arial"/>
                <w:sz w:val="20"/>
                <w:szCs w:val="20"/>
                <w:lang w:eastAsia="en-GB"/>
              </w:rPr>
              <w:t xml:space="preserve">Examples of constructing more complicated equations and expressions can be found in </w:t>
            </w:r>
            <w:r w:rsidR="00854BDC" w:rsidRPr="000420CE">
              <w:rPr>
                <w:rFonts w:ascii="Arial" w:hAnsi="Arial" w:cs="Arial"/>
                <w:sz w:val="20"/>
                <w:szCs w:val="20"/>
                <w:lang w:eastAsia="en-GB"/>
              </w:rPr>
              <w:t>Paper 41</w:t>
            </w:r>
            <w:r w:rsidRPr="000420CE">
              <w:rPr>
                <w:rFonts w:ascii="Arial" w:hAnsi="Arial" w:cs="Arial"/>
                <w:sz w:val="20"/>
                <w:szCs w:val="20"/>
                <w:lang w:eastAsia="en-GB"/>
              </w:rPr>
              <w:t xml:space="preserve"> </w:t>
            </w:r>
            <w:r w:rsidR="00C30002">
              <w:rPr>
                <w:rFonts w:ascii="Arial" w:hAnsi="Arial" w:cs="Arial"/>
                <w:sz w:val="20"/>
                <w:szCs w:val="20"/>
                <w:lang w:eastAsia="en-GB"/>
              </w:rPr>
              <w:t>Jun</w:t>
            </w:r>
            <w:r w:rsidRPr="000420CE">
              <w:rPr>
                <w:rFonts w:ascii="Arial" w:hAnsi="Arial" w:cs="Arial"/>
                <w:sz w:val="20"/>
                <w:szCs w:val="20"/>
                <w:lang w:eastAsia="en-GB"/>
              </w:rPr>
              <w:t xml:space="preserve"> 2013 Q5</w:t>
            </w:r>
            <w:r w:rsidR="00854BDC" w:rsidRPr="000420CE">
              <w:rPr>
                <w:rFonts w:ascii="Arial" w:hAnsi="Arial" w:cs="Arial"/>
                <w:sz w:val="20"/>
                <w:szCs w:val="20"/>
                <w:lang w:eastAsia="en-GB"/>
              </w:rPr>
              <w:t xml:space="preserve"> (</w:t>
            </w:r>
            <w:r w:rsidRPr="000420CE">
              <w:rPr>
                <w:rFonts w:ascii="Arial" w:hAnsi="Arial" w:cs="Arial"/>
                <w:sz w:val="20"/>
                <w:szCs w:val="20"/>
                <w:lang w:eastAsia="en-GB"/>
              </w:rPr>
              <w:t>a</w:t>
            </w:r>
            <w:r w:rsidR="00854BDC" w:rsidRPr="000420CE">
              <w:rPr>
                <w:rFonts w:ascii="Arial" w:hAnsi="Arial" w:cs="Arial"/>
                <w:sz w:val="20"/>
                <w:szCs w:val="20"/>
                <w:lang w:eastAsia="en-GB"/>
              </w:rPr>
              <w:t>)(</w:t>
            </w:r>
            <w:r w:rsidRPr="000420CE">
              <w:rPr>
                <w:rFonts w:ascii="Arial" w:hAnsi="Arial" w:cs="Arial"/>
                <w:sz w:val="20"/>
                <w:szCs w:val="20"/>
                <w:lang w:eastAsia="en-GB"/>
              </w:rPr>
              <w:t>b</w:t>
            </w:r>
            <w:r w:rsidR="00854BDC" w:rsidRPr="000420CE">
              <w:rPr>
                <w:rFonts w:ascii="Arial" w:hAnsi="Arial" w:cs="Arial"/>
                <w:sz w:val="20"/>
                <w:szCs w:val="20"/>
                <w:lang w:eastAsia="en-GB"/>
              </w:rPr>
              <w:t>)(</w:t>
            </w:r>
            <w:r w:rsidRPr="000420CE">
              <w:rPr>
                <w:rFonts w:ascii="Arial" w:hAnsi="Arial" w:cs="Arial"/>
                <w:sz w:val="20"/>
                <w:szCs w:val="20"/>
                <w:lang w:eastAsia="en-GB"/>
              </w:rPr>
              <w:t>c</w:t>
            </w:r>
            <w:r w:rsidR="00854BDC" w:rsidRPr="000420CE">
              <w:rPr>
                <w:rFonts w:ascii="Arial" w:hAnsi="Arial" w:cs="Arial"/>
                <w:sz w:val="20"/>
                <w:szCs w:val="20"/>
                <w:lang w:eastAsia="en-GB"/>
              </w:rPr>
              <w:t>)</w:t>
            </w:r>
            <w:r w:rsidRPr="000420CE">
              <w:rPr>
                <w:rFonts w:ascii="Arial" w:hAnsi="Arial" w:cs="Arial"/>
                <w:sz w:val="20"/>
                <w:szCs w:val="20"/>
                <w:lang w:eastAsia="en-GB"/>
              </w:rPr>
              <w:t xml:space="preserve">. </w:t>
            </w:r>
            <w:r w:rsidRPr="000420CE">
              <w:rPr>
                <w:rFonts w:ascii="Arial" w:hAnsi="Arial" w:cs="Arial"/>
                <w:b/>
                <w:sz w:val="20"/>
                <w:szCs w:val="20"/>
                <w:lang w:eastAsia="en-GB"/>
              </w:rPr>
              <w:t>(F)</w:t>
            </w:r>
          </w:p>
          <w:p w14:paraId="5261AAEC" w14:textId="77777777" w:rsidR="0084753E" w:rsidRPr="000420CE" w:rsidRDefault="0084753E" w:rsidP="0084753E">
            <w:pPr>
              <w:shd w:val="clear" w:color="auto" w:fill="FEEFE6"/>
              <w:autoSpaceDE w:val="0"/>
              <w:autoSpaceDN w:val="0"/>
              <w:adjustRightInd w:val="0"/>
              <w:rPr>
                <w:rFonts w:ascii="Arial" w:hAnsi="Arial" w:cs="Arial"/>
                <w:sz w:val="20"/>
                <w:szCs w:val="20"/>
                <w:lang w:eastAsia="en-GB"/>
              </w:rPr>
            </w:pPr>
          </w:p>
          <w:p w14:paraId="07E6FA2D" w14:textId="508B879C" w:rsidR="0084753E" w:rsidRPr="000420CE" w:rsidRDefault="0084753E" w:rsidP="0084753E">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t>The final step is to explain to learners how to transform complex formulae</w:t>
            </w:r>
            <w:r w:rsidR="00BB18EB" w:rsidRPr="000420CE">
              <w:rPr>
                <w:rFonts w:ascii="Arial" w:hAnsi="Arial" w:cs="Arial"/>
                <w:sz w:val="20"/>
                <w:szCs w:val="20"/>
                <w:lang w:eastAsia="en-GB"/>
              </w:rPr>
              <w:t xml:space="preserve"> such as</w:t>
            </w:r>
            <w:r w:rsidRPr="000420CE">
              <w:rPr>
                <w:rFonts w:ascii="Arial" w:hAnsi="Arial" w:cs="Arial"/>
                <w:sz w:val="20"/>
                <w:szCs w:val="20"/>
                <w:lang w:eastAsia="en-GB"/>
              </w:rPr>
              <w:t xml:space="preserve"> </w:t>
            </w:r>
            <w:r w:rsidRPr="000420CE">
              <w:rPr>
                <w:rFonts w:ascii="Arial" w:hAnsi="Arial" w:cs="Arial"/>
                <w:i/>
                <w:iCs/>
                <w:sz w:val="20"/>
                <w:szCs w:val="20"/>
                <w:lang w:eastAsia="en-GB"/>
              </w:rPr>
              <w:t>x</w:t>
            </w:r>
            <w:r w:rsidRPr="000420CE">
              <w:rPr>
                <w:rFonts w:ascii="Arial" w:hAnsi="Arial" w:cs="Arial"/>
                <w:position w:val="6"/>
                <w:sz w:val="20"/>
                <w:szCs w:val="20"/>
                <w:vertAlign w:val="superscript"/>
                <w:lang w:eastAsia="en-GB"/>
              </w:rPr>
              <w:t xml:space="preserve">2 </w:t>
            </w:r>
            <w:r w:rsidRPr="000420CE">
              <w:rPr>
                <w:rFonts w:ascii="Arial" w:hAnsi="Arial" w:cs="Arial"/>
                <w:sz w:val="20"/>
                <w:szCs w:val="20"/>
                <w:lang w:eastAsia="en-GB"/>
              </w:rPr>
              <w:t xml:space="preserve">+ </w:t>
            </w:r>
            <w:r w:rsidRPr="000420CE">
              <w:rPr>
                <w:rFonts w:ascii="Arial" w:hAnsi="Arial" w:cs="Arial"/>
                <w:i/>
                <w:iCs/>
                <w:sz w:val="20"/>
                <w:szCs w:val="20"/>
                <w:lang w:eastAsia="en-GB"/>
              </w:rPr>
              <w:t>y</w:t>
            </w:r>
            <w:r w:rsidRPr="000420CE">
              <w:rPr>
                <w:rFonts w:ascii="Arial" w:hAnsi="Arial" w:cs="Arial"/>
                <w:position w:val="6"/>
                <w:sz w:val="20"/>
                <w:szCs w:val="20"/>
                <w:vertAlign w:val="superscript"/>
                <w:lang w:eastAsia="en-GB"/>
              </w:rPr>
              <w:t xml:space="preserve">2 </w:t>
            </w:r>
            <w:r w:rsidRPr="000420CE">
              <w:rPr>
                <w:rFonts w:ascii="Arial" w:hAnsi="Arial" w:cs="Arial"/>
                <w:sz w:val="20"/>
                <w:szCs w:val="20"/>
                <w:lang w:eastAsia="en-GB"/>
              </w:rPr>
              <w:t xml:space="preserve">= </w:t>
            </w:r>
            <w:r w:rsidRPr="000420CE">
              <w:rPr>
                <w:rFonts w:ascii="Arial" w:hAnsi="Arial" w:cs="Arial"/>
                <w:i/>
                <w:iCs/>
                <w:sz w:val="20"/>
                <w:szCs w:val="20"/>
                <w:lang w:eastAsia="en-GB"/>
              </w:rPr>
              <w:t>r</w:t>
            </w:r>
            <w:r w:rsidRPr="000420CE">
              <w:rPr>
                <w:rFonts w:ascii="Arial" w:hAnsi="Arial" w:cs="Arial"/>
                <w:position w:val="6"/>
                <w:sz w:val="20"/>
                <w:szCs w:val="20"/>
                <w:vertAlign w:val="superscript"/>
                <w:lang w:eastAsia="en-GB"/>
              </w:rPr>
              <w:t>2</w:t>
            </w:r>
            <w:r w:rsidRPr="000420CE">
              <w:rPr>
                <w:rFonts w:ascii="Arial" w:hAnsi="Arial" w:cs="Arial"/>
                <w:sz w:val="20"/>
                <w:szCs w:val="20"/>
                <w:lang w:eastAsia="en-GB"/>
              </w:rPr>
              <w:t xml:space="preserve">, </w:t>
            </w:r>
            <w:r w:rsidRPr="000420CE">
              <w:rPr>
                <w:rFonts w:ascii="Arial" w:hAnsi="Arial" w:cs="Arial"/>
                <w:i/>
                <w:iCs/>
                <w:sz w:val="20"/>
                <w:szCs w:val="20"/>
                <w:lang w:eastAsia="en-GB"/>
              </w:rPr>
              <w:t xml:space="preserve">s </w:t>
            </w:r>
            <w:r w:rsidRPr="000420CE">
              <w:rPr>
                <w:rFonts w:ascii="Arial" w:hAnsi="Arial" w:cs="Arial"/>
                <w:sz w:val="20"/>
                <w:szCs w:val="20"/>
                <w:lang w:eastAsia="en-GB"/>
              </w:rPr>
              <w:t xml:space="preserve">= </w:t>
            </w:r>
            <w:proofErr w:type="spellStart"/>
            <w:r w:rsidRPr="000420CE">
              <w:rPr>
                <w:rFonts w:ascii="Arial" w:hAnsi="Arial" w:cs="Arial"/>
                <w:i/>
                <w:iCs/>
                <w:sz w:val="20"/>
                <w:szCs w:val="20"/>
                <w:lang w:eastAsia="en-GB"/>
              </w:rPr>
              <w:t>ut</w:t>
            </w:r>
            <w:proofErr w:type="spellEnd"/>
            <w:r w:rsidRPr="000420CE">
              <w:rPr>
                <w:rFonts w:ascii="Arial" w:hAnsi="Arial" w:cs="Arial"/>
                <w:i/>
                <w:iCs/>
                <w:sz w:val="20"/>
                <w:szCs w:val="20"/>
                <w:lang w:eastAsia="en-GB"/>
              </w:rPr>
              <w:t xml:space="preserve"> </w:t>
            </w:r>
            <w:r w:rsidRPr="000420CE">
              <w:rPr>
                <w:rFonts w:ascii="Arial" w:hAnsi="Arial" w:cs="Arial"/>
                <w:sz w:val="20"/>
                <w:szCs w:val="20"/>
                <w:lang w:eastAsia="en-GB"/>
              </w:rPr>
              <w:t>+ ½</w:t>
            </w:r>
            <w:r w:rsidRPr="000420CE">
              <w:rPr>
                <w:rFonts w:ascii="Arial" w:hAnsi="Arial" w:cs="Arial"/>
                <w:i/>
                <w:iCs/>
                <w:sz w:val="20"/>
                <w:szCs w:val="20"/>
                <w:lang w:eastAsia="en-GB"/>
              </w:rPr>
              <w:t>at</w:t>
            </w:r>
            <w:r w:rsidRPr="000420CE">
              <w:rPr>
                <w:rFonts w:ascii="Arial" w:hAnsi="Arial" w:cs="Arial"/>
                <w:position w:val="6"/>
                <w:sz w:val="20"/>
                <w:szCs w:val="20"/>
                <w:vertAlign w:val="superscript"/>
                <w:lang w:eastAsia="en-GB"/>
              </w:rPr>
              <w:t>2</w:t>
            </w:r>
            <w:r w:rsidRPr="000420CE">
              <w:rPr>
                <w:rFonts w:ascii="Arial" w:hAnsi="Arial" w:cs="Arial"/>
                <w:sz w:val="20"/>
                <w:szCs w:val="20"/>
                <w:lang w:eastAsia="en-GB"/>
              </w:rPr>
              <w:t xml:space="preserve">, expressions involving square roots, etc. You can use a series of examples to illustrate how to transform formulae containing algebraic fractions (with possible links to the work in topic 2.3) for example </w:t>
            </w:r>
            <m:oMath>
              <m:f>
                <m:fPr>
                  <m:ctrlPr>
                    <w:rPr>
                      <w:rFonts w:ascii="Cambria Math" w:hAnsi="Cambria Math" w:cs="Arial"/>
                      <w:i/>
                      <w:sz w:val="20"/>
                      <w:szCs w:val="20"/>
                      <w:lang w:eastAsia="en-GB"/>
                    </w:rPr>
                  </m:ctrlPr>
                </m:fPr>
                <m:num>
                  <m:r>
                    <w:rPr>
                      <w:rFonts w:ascii="Cambria Math" w:hAnsi="Cambria Math" w:cs="Arial"/>
                      <w:sz w:val="20"/>
                      <w:szCs w:val="20"/>
                      <w:lang w:eastAsia="en-GB"/>
                    </w:rPr>
                    <m:t>1</m:t>
                  </m:r>
                </m:num>
                <m:den>
                  <m:r>
                    <w:rPr>
                      <w:rFonts w:ascii="Cambria Math" w:hAnsi="Cambria Math" w:cs="Arial"/>
                      <w:sz w:val="20"/>
                      <w:szCs w:val="20"/>
                      <w:lang w:eastAsia="en-GB"/>
                    </w:rPr>
                    <m:t>f</m:t>
                  </m:r>
                </m:den>
              </m:f>
              <m:r>
                <w:rPr>
                  <w:rFonts w:ascii="Cambria Math" w:hAnsi="Cambria Math" w:cs="Arial"/>
                  <w:sz w:val="20"/>
                  <w:szCs w:val="20"/>
                  <w:lang w:eastAsia="en-GB"/>
                </w:rPr>
                <m:t>=</m:t>
              </m:r>
              <m:f>
                <m:fPr>
                  <m:ctrlPr>
                    <w:rPr>
                      <w:rFonts w:ascii="Cambria Math" w:hAnsi="Cambria Math" w:cs="Arial"/>
                      <w:i/>
                      <w:sz w:val="20"/>
                      <w:szCs w:val="20"/>
                      <w:lang w:eastAsia="en-GB"/>
                    </w:rPr>
                  </m:ctrlPr>
                </m:fPr>
                <m:num>
                  <m:r>
                    <w:rPr>
                      <w:rFonts w:ascii="Cambria Math" w:hAnsi="Cambria Math" w:cs="Arial"/>
                      <w:sz w:val="20"/>
                      <w:szCs w:val="20"/>
                      <w:lang w:eastAsia="en-GB"/>
                    </w:rPr>
                    <m:t>1</m:t>
                  </m:r>
                </m:num>
                <m:den>
                  <m:r>
                    <w:rPr>
                      <w:rFonts w:ascii="Cambria Math" w:hAnsi="Cambria Math" w:cs="Arial"/>
                      <w:sz w:val="20"/>
                      <w:szCs w:val="20"/>
                      <w:lang w:eastAsia="en-GB"/>
                    </w:rPr>
                    <m:t>u</m:t>
                  </m:r>
                </m:den>
              </m:f>
              <m:r>
                <w:rPr>
                  <w:rFonts w:ascii="Cambria Math" w:hAnsi="Cambria Math" w:cs="Arial"/>
                  <w:sz w:val="20"/>
                  <w:szCs w:val="20"/>
                  <w:lang w:eastAsia="en-GB"/>
                </w:rPr>
                <m:t>+</m:t>
              </m:r>
              <m:f>
                <m:fPr>
                  <m:ctrlPr>
                    <w:rPr>
                      <w:rFonts w:ascii="Cambria Math" w:hAnsi="Cambria Math" w:cs="Arial"/>
                      <w:i/>
                      <w:sz w:val="20"/>
                      <w:szCs w:val="20"/>
                      <w:lang w:eastAsia="en-GB"/>
                    </w:rPr>
                  </m:ctrlPr>
                </m:fPr>
                <m:num>
                  <m:r>
                    <w:rPr>
                      <w:rFonts w:ascii="Cambria Math" w:hAnsi="Cambria Math" w:cs="Arial"/>
                      <w:sz w:val="20"/>
                      <w:szCs w:val="20"/>
                      <w:lang w:eastAsia="en-GB"/>
                    </w:rPr>
                    <m:t>1</m:t>
                  </m:r>
                </m:num>
                <m:den>
                  <m:r>
                    <w:rPr>
                      <w:rFonts w:ascii="Cambria Math" w:hAnsi="Cambria Math" w:cs="Arial"/>
                      <w:sz w:val="20"/>
                      <w:szCs w:val="20"/>
                      <w:lang w:eastAsia="en-GB"/>
                    </w:rPr>
                    <m:t>v</m:t>
                  </m:r>
                </m:den>
              </m:f>
            </m:oMath>
            <w:r w:rsidRPr="000420CE">
              <w:rPr>
                <w:rFonts w:ascii="Arial" w:hAnsi="Arial" w:cs="Arial"/>
                <w:sz w:val="20"/>
                <w:szCs w:val="20"/>
                <w:lang w:eastAsia="en-GB"/>
              </w:rPr>
              <w:t xml:space="preserve"> </w:t>
            </w:r>
            <w:r w:rsidR="00BB18EB" w:rsidRPr="000420CE">
              <w:rPr>
                <w:rFonts w:ascii="Arial" w:hAnsi="Arial" w:cs="Arial"/>
                <w:sz w:val="20"/>
                <w:szCs w:val="20"/>
                <w:lang w:eastAsia="en-GB"/>
              </w:rPr>
              <w:t>.</w:t>
            </w:r>
          </w:p>
          <w:p w14:paraId="23367518" w14:textId="77777777" w:rsidR="0084753E" w:rsidRPr="000420CE" w:rsidRDefault="0084753E" w:rsidP="0084753E">
            <w:pPr>
              <w:shd w:val="clear" w:color="auto" w:fill="FEEFE6"/>
              <w:autoSpaceDE w:val="0"/>
              <w:autoSpaceDN w:val="0"/>
              <w:adjustRightInd w:val="0"/>
              <w:rPr>
                <w:rFonts w:ascii="Arial" w:hAnsi="Arial" w:cs="Arial"/>
                <w:sz w:val="20"/>
                <w:szCs w:val="20"/>
                <w:lang w:eastAsia="en-GB"/>
              </w:rPr>
            </w:pPr>
          </w:p>
          <w:p w14:paraId="7B36EFA9" w14:textId="77777777" w:rsidR="0084753E" w:rsidRPr="000420CE" w:rsidRDefault="0084753E" w:rsidP="0084753E">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The most challenging formula to transform, which deserves time spending on it, is where the subject appears twice. Using examples showing the factorising and dividing through methods, you can discuss the benefits of each. You can link this work to topic 2.2.  </w:t>
            </w:r>
          </w:p>
          <w:p w14:paraId="1F0AE1E8" w14:textId="422DD8FD" w:rsidR="0084753E" w:rsidRPr="000420CE" w:rsidRDefault="0084753E" w:rsidP="0084753E">
            <w:pPr>
              <w:pStyle w:val="BodyText"/>
              <w:shd w:val="clear" w:color="auto" w:fill="FEEFE6"/>
              <w:rPr>
                <w:lang w:eastAsia="en-GB"/>
              </w:rPr>
            </w:pPr>
            <w:r w:rsidRPr="000420CE">
              <w:rPr>
                <w:lang w:eastAsia="en-GB"/>
              </w:rPr>
              <w:t xml:space="preserve">A good past paper question on this topic is Nov 2012 Q16. </w:t>
            </w:r>
            <w:r w:rsidRPr="000420CE">
              <w:rPr>
                <w:b/>
                <w:lang w:eastAsia="en-GB"/>
              </w:rPr>
              <w:t>(F)</w:t>
            </w:r>
          </w:p>
        </w:tc>
      </w:tr>
      <w:tr w:rsidR="00C54001" w:rsidRPr="00BB18EB" w14:paraId="0290DFA3" w14:textId="77777777" w:rsidTr="00C30002">
        <w:tblPrEx>
          <w:tblCellMar>
            <w:top w:w="0" w:type="dxa"/>
            <w:bottom w:w="0" w:type="dxa"/>
          </w:tblCellMar>
        </w:tblPrEx>
        <w:trPr>
          <w:trHeight w:val="487"/>
        </w:trPr>
        <w:tc>
          <w:tcPr>
            <w:tcW w:w="1560" w:type="dxa"/>
            <w:tcMar>
              <w:top w:w="113" w:type="dxa"/>
              <w:bottom w:w="113" w:type="dxa"/>
            </w:tcMar>
          </w:tcPr>
          <w:p w14:paraId="3DE7329B" w14:textId="467D7CCF" w:rsidR="00C54001" w:rsidRPr="000420CE" w:rsidRDefault="00C54001" w:rsidP="00A70582">
            <w:pPr>
              <w:pStyle w:val="BodyText"/>
              <w:rPr>
                <w:lang w:eastAsia="en-GB"/>
              </w:rPr>
            </w:pPr>
            <w:r w:rsidRPr="000420CE">
              <w:rPr>
                <w:lang w:eastAsia="en-GB"/>
              </w:rPr>
              <w:lastRenderedPageBreak/>
              <w:t>C2.2</w:t>
            </w:r>
            <w:r w:rsidR="00234DA1" w:rsidRPr="000420CE">
              <w:rPr>
                <w:lang w:eastAsia="en-GB"/>
              </w:rPr>
              <w:t xml:space="preserve"> and </w:t>
            </w:r>
            <w:r w:rsidR="00234DA1" w:rsidRPr="000420CE">
              <w:rPr>
                <w:shd w:val="clear" w:color="auto" w:fill="FEEFE6"/>
                <w:lang w:eastAsia="en-GB"/>
              </w:rPr>
              <w:t>E2.2</w:t>
            </w:r>
          </w:p>
        </w:tc>
        <w:tc>
          <w:tcPr>
            <w:tcW w:w="2976" w:type="dxa"/>
            <w:tcMar>
              <w:top w:w="113" w:type="dxa"/>
              <w:bottom w:w="113" w:type="dxa"/>
            </w:tcMar>
          </w:tcPr>
          <w:p w14:paraId="698D329B" w14:textId="77777777"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Manipulate directed numbers.</w:t>
            </w:r>
          </w:p>
          <w:p w14:paraId="68DB5D64" w14:textId="77777777" w:rsidR="00C54001" w:rsidRPr="000420CE" w:rsidRDefault="00C54001" w:rsidP="00A70582">
            <w:pPr>
              <w:autoSpaceDE w:val="0"/>
              <w:autoSpaceDN w:val="0"/>
              <w:adjustRightInd w:val="0"/>
              <w:rPr>
                <w:rFonts w:ascii="Arial" w:hAnsi="Arial" w:cs="Arial"/>
                <w:sz w:val="20"/>
                <w:szCs w:val="20"/>
                <w:lang w:eastAsia="en-GB"/>
              </w:rPr>
            </w:pPr>
          </w:p>
          <w:p w14:paraId="1F0EF2FF" w14:textId="77777777" w:rsidR="00BB18EB"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Use brackets and extract common factors</w:t>
            </w:r>
            <w:r w:rsidR="00BB18EB" w:rsidRPr="000420CE">
              <w:rPr>
                <w:rFonts w:ascii="Arial" w:hAnsi="Arial" w:cs="Arial"/>
                <w:sz w:val="20"/>
                <w:szCs w:val="20"/>
                <w:lang w:eastAsia="en-GB"/>
              </w:rPr>
              <w:t xml:space="preserve">, </w:t>
            </w:r>
            <w:r w:rsidRPr="000420CE">
              <w:rPr>
                <w:rFonts w:ascii="Arial" w:hAnsi="Arial" w:cs="Arial"/>
                <w:sz w:val="20"/>
                <w:szCs w:val="20"/>
                <w:lang w:eastAsia="en-GB"/>
              </w:rPr>
              <w:t xml:space="preserve">e.g. </w:t>
            </w:r>
          </w:p>
          <w:p w14:paraId="25122698" w14:textId="6B12E608" w:rsidR="00C54001" w:rsidRPr="000420CE" w:rsidRDefault="00BB18EB"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e</w:t>
            </w:r>
            <w:r w:rsidR="00C54001" w:rsidRPr="000420CE">
              <w:rPr>
                <w:rFonts w:ascii="Arial" w:hAnsi="Arial" w:cs="Arial"/>
                <w:sz w:val="20"/>
                <w:szCs w:val="20"/>
                <w:lang w:eastAsia="en-GB"/>
              </w:rPr>
              <w:t>xpand</w:t>
            </w:r>
            <w:r w:rsidRPr="000420CE">
              <w:rPr>
                <w:rFonts w:ascii="Arial" w:hAnsi="Arial" w:cs="Arial"/>
                <w:sz w:val="20"/>
                <w:szCs w:val="20"/>
                <w:lang w:eastAsia="en-GB"/>
              </w:rPr>
              <w:t xml:space="preserve"> </w:t>
            </w:r>
            <w:r w:rsidR="00C54001" w:rsidRPr="000420CE">
              <w:rPr>
                <w:rFonts w:ascii="Arial" w:hAnsi="Arial" w:cs="Arial"/>
                <w:sz w:val="20"/>
                <w:szCs w:val="20"/>
                <w:lang w:eastAsia="en-GB"/>
              </w:rPr>
              <w:t>3</w:t>
            </w:r>
            <w:r w:rsidR="00C54001" w:rsidRPr="000420CE">
              <w:rPr>
                <w:rFonts w:ascii="Arial" w:hAnsi="Arial" w:cs="Arial"/>
                <w:i/>
                <w:iCs/>
                <w:sz w:val="20"/>
                <w:szCs w:val="20"/>
                <w:lang w:eastAsia="en-GB"/>
              </w:rPr>
              <w:t>x</w:t>
            </w:r>
            <w:r w:rsidR="00C54001" w:rsidRPr="000420CE">
              <w:rPr>
                <w:rFonts w:ascii="Arial" w:hAnsi="Arial" w:cs="Arial"/>
                <w:sz w:val="20"/>
                <w:szCs w:val="20"/>
                <w:lang w:eastAsia="en-GB"/>
              </w:rPr>
              <w:t>(2</w:t>
            </w:r>
            <w:r w:rsidR="00C54001" w:rsidRPr="000420CE">
              <w:rPr>
                <w:rFonts w:ascii="Arial" w:hAnsi="Arial" w:cs="Arial"/>
                <w:i/>
                <w:iCs/>
                <w:sz w:val="20"/>
                <w:szCs w:val="20"/>
                <w:lang w:eastAsia="en-GB"/>
              </w:rPr>
              <w:t xml:space="preserve">x </w:t>
            </w:r>
            <w:r w:rsidR="00C54001" w:rsidRPr="000420CE">
              <w:rPr>
                <w:rFonts w:ascii="Arial" w:hAnsi="Arial" w:cs="Arial"/>
                <w:sz w:val="20"/>
                <w:szCs w:val="20"/>
                <w:lang w:eastAsia="en-GB"/>
              </w:rPr>
              <w:t>– 4</w:t>
            </w:r>
            <w:r w:rsidR="00C54001" w:rsidRPr="000420CE">
              <w:rPr>
                <w:rFonts w:ascii="Arial" w:hAnsi="Arial" w:cs="Arial"/>
                <w:i/>
                <w:iCs/>
                <w:sz w:val="20"/>
                <w:szCs w:val="20"/>
                <w:lang w:eastAsia="en-GB"/>
              </w:rPr>
              <w:t>y</w:t>
            </w:r>
            <w:r w:rsidRPr="000420CE">
              <w:rPr>
                <w:rFonts w:ascii="Arial" w:hAnsi="Arial" w:cs="Arial"/>
                <w:sz w:val="20"/>
                <w:szCs w:val="20"/>
                <w:lang w:eastAsia="en-GB"/>
              </w:rPr>
              <w:t>)</w:t>
            </w:r>
          </w:p>
          <w:p w14:paraId="50EABE5F" w14:textId="77777777" w:rsidR="00C54001" w:rsidRPr="000420CE" w:rsidRDefault="00C54001" w:rsidP="00A70582">
            <w:pPr>
              <w:autoSpaceDE w:val="0"/>
              <w:autoSpaceDN w:val="0"/>
              <w:adjustRightInd w:val="0"/>
              <w:rPr>
                <w:rFonts w:ascii="Arial" w:hAnsi="Arial" w:cs="Arial"/>
                <w:i/>
                <w:sz w:val="20"/>
                <w:szCs w:val="20"/>
                <w:lang w:eastAsia="en-GB"/>
              </w:rPr>
            </w:pPr>
            <w:r w:rsidRPr="000420CE">
              <w:rPr>
                <w:rFonts w:ascii="Arial" w:hAnsi="Arial" w:cs="Arial"/>
                <w:sz w:val="20"/>
                <w:szCs w:val="20"/>
                <w:lang w:eastAsia="en-GB"/>
              </w:rPr>
              <w:t>factorise 9</w:t>
            </w:r>
            <w:r w:rsidRPr="000420CE">
              <w:rPr>
                <w:rFonts w:ascii="Arial" w:hAnsi="Arial" w:cs="Arial"/>
                <w:i/>
                <w:sz w:val="20"/>
                <w:szCs w:val="20"/>
                <w:lang w:eastAsia="en-GB"/>
              </w:rPr>
              <w:t>x</w:t>
            </w:r>
            <w:r w:rsidRPr="000420CE">
              <w:rPr>
                <w:rFonts w:ascii="Arial" w:hAnsi="Arial" w:cs="Arial"/>
                <w:sz w:val="20"/>
                <w:szCs w:val="20"/>
                <w:vertAlign w:val="superscript"/>
                <w:lang w:eastAsia="en-GB"/>
              </w:rPr>
              <w:t>2</w:t>
            </w:r>
            <w:r w:rsidRPr="000420CE">
              <w:rPr>
                <w:rFonts w:ascii="Arial" w:hAnsi="Arial" w:cs="Arial"/>
                <w:sz w:val="20"/>
                <w:szCs w:val="20"/>
                <w:lang w:eastAsia="en-GB"/>
              </w:rPr>
              <w:t xml:space="preserve"> + 15</w:t>
            </w:r>
            <w:r w:rsidRPr="000420CE">
              <w:rPr>
                <w:rFonts w:ascii="Arial" w:hAnsi="Arial" w:cs="Arial"/>
                <w:i/>
                <w:sz w:val="20"/>
                <w:szCs w:val="20"/>
                <w:lang w:eastAsia="en-GB"/>
              </w:rPr>
              <w:t>xy</w:t>
            </w:r>
          </w:p>
          <w:p w14:paraId="12153702" w14:textId="77777777" w:rsidR="00BB18EB" w:rsidRPr="000420CE" w:rsidRDefault="00BB18EB" w:rsidP="00A70582">
            <w:pPr>
              <w:autoSpaceDE w:val="0"/>
              <w:autoSpaceDN w:val="0"/>
              <w:adjustRightInd w:val="0"/>
              <w:rPr>
                <w:rFonts w:ascii="Arial" w:hAnsi="Arial" w:cs="Arial"/>
                <w:sz w:val="20"/>
                <w:szCs w:val="20"/>
                <w:lang w:eastAsia="en-GB"/>
              </w:rPr>
            </w:pPr>
          </w:p>
          <w:p w14:paraId="58EF8A51" w14:textId="77777777" w:rsidR="00BB18EB" w:rsidRPr="000420CE" w:rsidRDefault="00BB18EB" w:rsidP="00A70582">
            <w:pPr>
              <w:autoSpaceDE w:val="0"/>
              <w:autoSpaceDN w:val="0"/>
              <w:adjustRightInd w:val="0"/>
              <w:rPr>
                <w:rFonts w:ascii="Arial" w:hAnsi="Arial" w:cs="Arial"/>
                <w:sz w:val="20"/>
                <w:szCs w:val="20"/>
                <w:shd w:val="clear" w:color="auto" w:fill="FEEFE6"/>
              </w:rPr>
            </w:pPr>
            <w:r w:rsidRPr="000420CE">
              <w:rPr>
                <w:rFonts w:ascii="Arial" w:hAnsi="Arial" w:cs="Arial"/>
                <w:sz w:val="20"/>
                <w:szCs w:val="20"/>
              </w:rPr>
              <w:t>Expand products of algebraic expressions (two brackets only), e.g. expand (</w:t>
            </w:r>
            <w:r w:rsidRPr="000420CE">
              <w:rPr>
                <w:rFonts w:ascii="Arial" w:hAnsi="Arial" w:cs="Arial"/>
                <w:i/>
                <w:sz w:val="20"/>
                <w:szCs w:val="20"/>
              </w:rPr>
              <w:t>x</w:t>
            </w:r>
            <w:r w:rsidRPr="000420CE">
              <w:rPr>
                <w:rFonts w:ascii="Arial" w:hAnsi="Arial" w:cs="Arial"/>
                <w:sz w:val="20"/>
                <w:szCs w:val="20"/>
              </w:rPr>
              <w:t xml:space="preserve"> + 4)(</w:t>
            </w:r>
            <w:r w:rsidRPr="000420CE">
              <w:rPr>
                <w:rFonts w:ascii="Arial" w:hAnsi="Arial" w:cs="Arial"/>
                <w:i/>
                <w:sz w:val="20"/>
                <w:szCs w:val="20"/>
              </w:rPr>
              <w:t>x</w:t>
            </w:r>
            <w:r w:rsidRPr="000420CE">
              <w:rPr>
                <w:rFonts w:ascii="Arial" w:hAnsi="Arial" w:cs="Arial"/>
                <w:sz w:val="20"/>
                <w:szCs w:val="20"/>
              </w:rPr>
              <w:t xml:space="preserve"> – 7); </w:t>
            </w:r>
            <w:r w:rsidRPr="000420CE">
              <w:rPr>
                <w:rFonts w:ascii="Arial" w:hAnsi="Arial" w:cs="Arial"/>
                <w:sz w:val="20"/>
                <w:szCs w:val="20"/>
                <w:shd w:val="clear" w:color="auto" w:fill="FEEFE6"/>
              </w:rPr>
              <w:t>for extended include products of more than two brackets, e.g. (</w:t>
            </w:r>
            <w:r w:rsidRPr="000420CE">
              <w:rPr>
                <w:rFonts w:ascii="Arial" w:hAnsi="Arial" w:cs="Arial"/>
                <w:i/>
                <w:sz w:val="20"/>
                <w:szCs w:val="20"/>
                <w:shd w:val="clear" w:color="auto" w:fill="FEEFE6"/>
              </w:rPr>
              <w:t>x</w:t>
            </w:r>
            <w:r w:rsidRPr="000420CE">
              <w:rPr>
                <w:rFonts w:ascii="Arial" w:hAnsi="Arial" w:cs="Arial"/>
                <w:sz w:val="20"/>
                <w:szCs w:val="20"/>
                <w:shd w:val="clear" w:color="auto" w:fill="FEEFE6"/>
              </w:rPr>
              <w:t xml:space="preserve"> + 4)(</w:t>
            </w:r>
            <w:r w:rsidRPr="000420CE">
              <w:rPr>
                <w:rFonts w:ascii="Arial" w:hAnsi="Arial" w:cs="Arial"/>
                <w:i/>
                <w:sz w:val="20"/>
                <w:szCs w:val="20"/>
                <w:shd w:val="clear" w:color="auto" w:fill="FEEFE6"/>
              </w:rPr>
              <w:t>x</w:t>
            </w:r>
            <w:r w:rsidRPr="000420CE">
              <w:rPr>
                <w:rFonts w:ascii="Arial" w:hAnsi="Arial" w:cs="Arial"/>
                <w:sz w:val="20"/>
                <w:szCs w:val="20"/>
                <w:shd w:val="clear" w:color="auto" w:fill="FEEFE6"/>
              </w:rPr>
              <w:t xml:space="preserve"> – 7)(2</w:t>
            </w:r>
            <w:r w:rsidRPr="000420CE">
              <w:rPr>
                <w:rFonts w:ascii="Arial" w:hAnsi="Arial" w:cs="Arial"/>
                <w:i/>
                <w:sz w:val="20"/>
                <w:szCs w:val="20"/>
                <w:shd w:val="clear" w:color="auto" w:fill="FEEFE6"/>
              </w:rPr>
              <w:t>x</w:t>
            </w:r>
            <w:r w:rsidRPr="000420CE">
              <w:rPr>
                <w:rFonts w:ascii="Arial" w:hAnsi="Arial" w:cs="Arial"/>
                <w:sz w:val="20"/>
                <w:szCs w:val="20"/>
                <w:shd w:val="clear" w:color="auto" w:fill="FEEFE6"/>
              </w:rPr>
              <w:t xml:space="preserve"> + 1)</w:t>
            </w:r>
          </w:p>
          <w:p w14:paraId="4C7D3C10" w14:textId="77777777" w:rsidR="00BB18EB" w:rsidRPr="000420CE" w:rsidRDefault="00BB18EB" w:rsidP="00A70582">
            <w:pPr>
              <w:autoSpaceDE w:val="0"/>
              <w:autoSpaceDN w:val="0"/>
              <w:adjustRightInd w:val="0"/>
              <w:rPr>
                <w:rFonts w:ascii="Arial" w:hAnsi="Arial" w:cs="Arial"/>
                <w:sz w:val="20"/>
                <w:szCs w:val="20"/>
                <w:lang w:eastAsia="en-GB"/>
              </w:rPr>
            </w:pPr>
          </w:p>
          <w:p w14:paraId="7B76158A" w14:textId="77777777" w:rsidR="00BB18EB" w:rsidRPr="000420CE" w:rsidRDefault="00BB18EB" w:rsidP="00BB18EB">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Factorise where possible expressions of the form: </w:t>
            </w:r>
          </w:p>
          <w:p w14:paraId="7C254644" w14:textId="77777777" w:rsidR="00BB18EB" w:rsidRPr="000420CE" w:rsidRDefault="00BB18EB" w:rsidP="00BB18EB">
            <w:pPr>
              <w:shd w:val="clear" w:color="auto" w:fill="FEEFE6"/>
              <w:autoSpaceDE w:val="0"/>
              <w:autoSpaceDN w:val="0"/>
              <w:adjustRightInd w:val="0"/>
              <w:rPr>
                <w:rFonts w:ascii="Arial" w:hAnsi="Arial" w:cs="Arial"/>
                <w:i/>
                <w:iCs/>
                <w:sz w:val="20"/>
                <w:szCs w:val="20"/>
                <w:lang w:eastAsia="en-GB"/>
              </w:rPr>
            </w:pPr>
            <w:proofErr w:type="spellStart"/>
            <w:r w:rsidRPr="000420CE">
              <w:rPr>
                <w:rFonts w:ascii="Arial" w:hAnsi="Arial" w:cs="Arial"/>
                <w:i/>
                <w:iCs/>
                <w:sz w:val="20"/>
                <w:szCs w:val="20"/>
                <w:lang w:eastAsia="en-GB"/>
              </w:rPr>
              <w:t>ax</w:t>
            </w:r>
            <w:proofErr w:type="spellEnd"/>
            <w:r w:rsidRPr="000420CE">
              <w:rPr>
                <w:rFonts w:ascii="Arial" w:hAnsi="Arial" w:cs="Arial"/>
                <w:i/>
                <w:iCs/>
                <w:sz w:val="20"/>
                <w:szCs w:val="20"/>
                <w:lang w:eastAsia="en-GB"/>
              </w:rPr>
              <w:t xml:space="preserve"> </w:t>
            </w:r>
            <w:r w:rsidRPr="000420CE">
              <w:rPr>
                <w:rFonts w:ascii="Arial" w:hAnsi="Arial" w:cs="Arial"/>
                <w:sz w:val="20"/>
                <w:szCs w:val="20"/>
                <w:lang w:eastAsia="en-GB"/>
              </w:rPr>
              <w:t xml:space="preserve">+ </w:t>
            </w:r>
            <w:proofErr w:type="spellStart"/>
            <w:r w:rsidRPr="000420CE">
              <w:rPr>
                <w:rFonts w:ascii="Arial" w:hAnsi="Arial" w:cs="Arial"/>
                <w:i/>
                <w:iCs/>
                <w:sz w:val="20"/>
                <w:szCs w:val="20"/>
                <w:lang w:eastAsia="en-GB"/>
              </w:rPr>
              <w:t>bx</w:t>
            </w:r>
            <w:proofErr w:type="spellEnd"/>
            <w:r w:rsidRPr="000420CE">
              <w:rPr>
                <w:rFonts w:ascii="Arial" w:hAnsi="Arial" w:cs="Arial"/>
                <w:i/>
                <w:iCs/>
                <w:sz w:val="20"/>
                <w:szCs w:val="20"/>
                <w:lang w:eastAsia="en-GB"/>
              </w:rPr>
              <w:t xml:space="preserve"> </w:t>
            </w:r>
            <w:r w:rsidRPr="000420CE">
              <w:rPr>
                <w:rFonts w:ascii="Arial" w:hAnsi="Arial" w:cs="Arial"/>
                <w:sz w:val="20"/>
                <w:szCs w:val="20"/>
                <w:lang w:eastAsia="en-GB"/>
              </w:rPr>
              <w:t xml:space="preserve">+ </w:t>
            </w:r>
            <w:r w:rsidRPr="000420CE">
              <w:rPr>
                <w:rFonts w:ascii="Arial" w:hAnsi="Arial" w:cs="Arial"/>
                <w:i/>
                <w:iCs/>
                <w:sz w:val="20"/>
                <w:szCs w:val="20"/>
                <w:lang w:eastAsia="en-GB"/>
              </w:rPr>
              <w:t xml:space="preserve">kay </w:t>
            </w:r>
            <w:r w:rsidRPr="000420CE">
              <w:rPr>
                <w:rFonts w:ascii="Arial" w:hAnsi="Arial" w:cs="Arial"/>
                <w:sz w:val="20"/>
                <w:szCs w:val="20"/>
                <w:lang w:eastAsia="en-GB"/>
              </w:rPr>
              <w:t xml:space="preserve">+ </w:t>
            </w:r>
            <w:proofErr w:type="spellStart"/>
            <w:r w:rsidRPr="000420CE">
              <w:rPr>
                <w:rFonts w:ascii="Arial" w:hAnsi="Arial" w:cs="Arial"/>
                <w:i/>
                <w:iCs/>
                <w:sz w:val="20"/>
                <w:szCs w:val="20"/>
                <w:lang w:eastAsia="en-GB"/>
              </w:rPr>
              <w:t>kby</w:t>
            </w:r>
            <w:proofErr w:type="spellEnd"/>
          </w:p>
          <w:p w14:paraId="3D0597B6" w14:textId="035AFE33" w:rsidR="00BB18EB" w:rsidRPr="000420CE" w:rsidRDefault="00BB18EB" w:rsidP="00BB18EB">
            <w:pPr>
              <w:shd w:val="clear" w:color="auto" w:fill="FEEFE6"/>
              <w:autoSpaceDE w:val="0"/>
              <w:autoSpaceDN w:val="0"/>
              <w:adjustRightInd w:val="0"/>
              <w:rPr>
                <w:rFonts w:ascii="Arial" w:hAnsi="Arial" w:cs="Arial"/>
                <w:sz w:val="20"/>
                <w:szCs w:val="20"/>
                <w:lang w:eastAsia="en-GB"/>
              </w:rPr>
            </w:pPr>
            <w:r w:rsidRPr="000420CE">
              <w:rPr>
                <w:rFonts w:ascii="Arial" w:hAnsi="Arial" w:cs="Arial"/>
                <w:i/>
                <w:sz w:val="20"/>
                <w:szCs w:val="20"/>
                <w:lang w:eastAsia="en-GB"/>
              </w:rPr>
              <w:t>a</w:t>
            </w:r>
            <w:r w:rsidRPr="000420CE">
              <w:rPr>
                <w:rFonts w:ascii="Arial" w:hAnsi="Arial" w:cs="Arial"/>
                <w:sz w:val="20"/>
                <w:szCs w:val="20"/>
                <w:vertAlign w:val="superscript"/>
                <w:lang w:eastAsia="en-GB"/>
              </w:rPr>
              <w:t>2</w:t>
            </w:r>
            <w:r w:rsidRPr="000420CE">
              <w:rPr>
                <w:rFonts w:ascii="Arial" w:hAnsi="Arial" w:cs="Arial"/>
                <w:i/>
                <w:sz w:val="20"/>
                <w:szCs w:val="20"/>
                <w:lang w:eastAsia="en-GB"/>
              </w:rPr>
              <w:t>x</w:t>
            </w:r>
            <w:r w:rsidRPr="000420CE">
              <w:rPr>
                <w:rFonts w:ascii="Arial" w:hAnsi="Arial" w:cs="Arial"/>
                <w:sz w:val="20"/>
                <w:szCs w:val="20"/>
                <w:vertAlign w:val="superscript"/>
                <w:lang w:eastAsia="en-GB"/>
              </w:rPr>
              <w:t>2</w:t>
            </w:r>
            <w:r w:rsidRPr="000420CE">
              <w:rPr>
                <w:rFonts w:ascii="Arial" w:hAnsi="Arial" w:cs="Arial"/>
                <w:sz w:val="20"/>
                <w:szCs w:val="20"/>
                <w:lang w:eastAsia="en-GB"/>
              </w:rPr>
              <w:t xml:space="preserve"> – </w:t>
            </w:r>
            <w:r w:rsidRPr="000420CE">
              <w:rPr>
                <w:rFonts w:ascii="Arial" w:hAnsi="Arial" w:cs="Arial"/>
                <w:i/>
                <w:sz w:val="20"/>
                <w:szCs w:val="20"/>
                <w:lang w:eastAsia="en-GB"/>
              </w:rPr>
              <w:t>b</w:t>
            </w:r>
            <w:r w:rsidRPr="000420CE">
              <w:rPr>
                <w:rFonts w:ascii="Arial" w:hAnsi="Arial" w:cs="Arial"/>
                <w:sz w:val="20"/>
                <w:szCs w:val="20"/>
                <w:vertAlign w:val="superscript"/>
                <w:lang w:eastAsia="en-GB"/>
              </w:rPr>
              <w:t>2</w:t>
            </w:r>
            <w:r w:rsidRPr="000420CE">
              <w:rPr>
                <w:rFonts w:ascii="Arial" w:hAnsi="Arial" w:cs="Arial"/>
                <w:i/>
                <w:sz w:val="20"/>
                <w:szCs w:val="20"/>
                <w:lang w:eastAsia="en-GB"/>
              </w:rPr>
              <w:t>y</w:t>
            </w:r>
            <w:r w:rsidRPr="000420CE">
              <w:rPr>
                <w:rFonts w:ascii="Arial" w:hAnsi="Arial" w:cs="Arial"/>
                <w:sz w:val="20"/>
                <w:szCs w:val="20"/>
                <w:vertAlign w:val="superscript"/>
                <w:lang w:eastAsia="en-GB"/>
              </w:rPr>
              <w:t>2</w:t>
            </w:r>
          </w:p>
          <w:p w14:paraId="1A9A0872" w14:textId="3EB16D92" w:rsidR="00BB18EB" w:rsidRPr="000420CE" w:rsidRDefault="00BB18EB" w:rsidP="00BB18EB">
            <w:pPr>
              <w:shd w:val="clear" w:color="auto" w:fill="FEEFE6"/>
              <w:autoSpaceDE w:val="0"/>
              <w:autoSpaceDN w:val="0"/>
              <w:adjustRightInd w:val="0"/>
              <w:rPr>
                <w:rFonts w:ascii="Arial" w:hAnsi="Arial" w:cs="Arial"/>
                <w:sz w:val="20"/>
                <w:szCs w:val="20"/>
                <w:lang w:eastAsia="en-GB"/>
              </w:rPr>
            </w:pPr>
            <w:r w:rsidRPr="000420CE">
              <w:rPr>
                <w:rFonts w:ascii="Arial" w:hAnsi="Arial" w:cs="Arial"/>
                <w:i/>
                <w:sz w:val="20"/>
                <w:szCs w:val="20"/>
                <w:lang w:eastAsia="en-GB"/>
              </w:rPr>
              <w:t>a</w:t>
            </w:r>
            <w:r w:rsidRPr="000420CE">
              <w:rPr>
                <w:rFonts w:ascii="Arial" w:hAnsi="Arial" w:cs="Arial"/>
                <w:sz w:val="20"/>
                <w:szCs w:val="20"/>
                <w:vertAlign w:val="superscript"/>
                <w:lang w:eastAsia="en-GB"/>
              </w:rPr>
              <w:t>2</w:t>
            </w:r>
            <w:r w:rsidRPr="000420CE">
              <w:rPr>
                <w:rFonts w:ascii="Arial" w:hAnsi="Arial" w:cs="Arial"/>
                <w:sz w:val="20"/>
                <w:szCs w:val="20"/>
                <w:lang w:eastAsia="en-GB"/>
              </w:rPr>
              <w:t xml:space="preserve"> + 2</w:t>
            </w:r>
            <w:r w:rsidRPr="000420CE">
              <w:rPr>
                <w:rFonts w:ascii="Arial" w:hAnsi="Arial" w:cs="Arial"/>
                <w:i/>
                <w:sz w:val="20"/>
                <w:szCs w:val="20"/>
                <w:lang w:eastAsia="en-GB"/>
              </w:rPr>
              <w:t>ab</w:t>
            </w:r>
            <w:r w:rsidRPr="000420CE">
              <w:rPr>
                <w:rFonts w:ascii="Arial" w:hAnsi="Arial" w:cs="Arial"/>
                <w:sz w:val="20"/>
                <w:szCs w:val="20"/>
                <w:lang w:eastAsia="en-GB"/>
              </w:rPr>
              <w:t xml:space="preserve"> + </w:t>
            </w:r>
            <w:r w:rsidRPr="000420CE">
              <w:rPr>
                <w:rFonts w:ascii="Arial" w:hAnsi="Arial" w:cs="Arial"/>
                <w:i/>
                <w:sz w:val="20"/>
                <w:szCs w:val="20"/>
                <w:lang w:eastAsia="en-GB"/>
              </w:rPr>
              <w:t>b</w:t>
            </w:r>
            <w:r w:rsidRPr="000420CE">
              <w:rPr>
                <w:rFonts w:ascii="Arial" w:hAnsi="Arial" w:cs="Arial"/>
                <w:sz w:val="20"/>
                <w:szCs w:val="20"/>
                <w:vertAlign w:val="superscript"/>
                <w:lang w:eastAsia="en-GB"/>
              </w:rPr>
              <w:t>2</w:t>
            </w:r>
          </w:p>
          <w:p w14:paraId="445F622C" w14:textId="2871CD70" w:rsidR="00BB18EB" w:rsidRPr="000420CE" w:rsidRDefault="00BB18EB" w:rsidP="00BB18EB">
            <w:pPr>
              <w:shd w:val="clear" w:color="auto" w:fill="FEEFE6"/>
              <w:autoSpaceDE w:val="0"/>
              <w:autoSpaceDN w:val="0"/>
              <w:adjustRightInd w:val="0"/>
              <w:rPr>
                <w:rFonts w:ascii="Arial" w:hAnsi="Arial" w:cs="Arial"/>
                <w:sz w:val="20"/>
                <w:szCs w:val="20"/>
                <w:lang w:eastAsia="en-GB"/>
              </w:rPr>
            </w:pPr>
            <w:r w:rsidRPr="000420CE">
              <w:rPr>
                <w:rFonts w:ascii="Arial" w:hAnsi="Arial" w:cs="Arial"/>
                <w:i/>
                <w:sz w:val="20"/>
                <w:szCs w:val="20"/>
                <w:lang w:eastAsia="en-GB"/>
              </w:rPr>
              <w:t>ax</w:t>
            </w:r>
            <w:r w:rsidRPr="000420CE">
              <w:rPr>
                <w:rFonts w:ascii="Arial" w:hAnsi="Arial" w:cs="Arial"/>
                <w:sz w:val="20"/>
                <w:szCs w:val="20"/>
                <w:vertAlign w:val="superscript"/>
                <w:lang w:eastAsia="en-GB"/>
              </w:rPr>
              <w:t>2</w:t>
            </w:r>
            <w:r w:rsidRPr="000420CE">
              <w:rPr>
                <w:rFonts w:ascii="Arial" w:hAnsi="Arial" w:cs="Arial"/>
                <w:sz w:val="20"/>
                <w:szCs w:val="20"/>
                <w:lang w:eastAsia="en-GB"/>
              </w:rPr>
              <w:t xml:space="preserve"> + </w:t>
            </w:r>
            <w:proofErr w:type="spellStart"/>
            <w:r w:rsidRPr="000420CE">
              <w:rPr>
                <w:rFonts w:ascii="Arial" w:hAnsi="Arial" w:cs="Arial"/>
                <w:i/>
                <w:iCs/>
                <w:sz w:val="20"/>
                <w:szCs w:val="20"/>
                <w:lang w:eastAsia="en-GB"/>
              </w:rPr>
              <w:t>bx</w:t>
            </w:r>
            <w:proofErr w:type="spellEnd"/>
            <w:r w:rsidRPr="000420CE">
              <w:rPr>
                <w:rFonts w:ascii="Arial" w:hAnsi="Arial" w:cs="Arial"/>
                <w:i/>
                <w:iCs/>
                <w:sz w:val="20"/>
                <w:szCs w:val="20"/>
                <w:lang w:eastAsia="en-GB"/>
              </w:rPr>
              <w:t xml:space="preserve"> </w:t>
            </w:r>
            <w:r w:rsidRPr="000420CE">
              <w:rPr>
                <w:rFonts w:ascii="Arial" w:hAnsi="Arial" w:cs="Arial"/>
                <w:sz w:val="20"/>
                <w:szCs w:val="20"/>
                <w:lang w:eastAsia="en-GB"/>
              </w:rPr>
              <w:t xml:space="preserve">+ </w:t>
            </w:r>
            <w:r w:rsidRPr="000420CE">
              <w:rPr>
                <w:rFonts w:ascii="Arial" w:hAnsi="Arial" w:cs="Arial"/>
                <w:i/>
                <w:iCs/>
                <w:sz w:val="20"/>
                <w:szCs w:val="20"/>
                <w:lang w:eastAsia="en-GB"/>
              </w:rPr>
              <w:t>c</w:t>
            </w:r>
          </w:p>
        </w:tc>
        <w:tc>
          <w:tcPr>
            <w:tcW w:w="10065" w:type="dxa"/>
            <w:tcMar>
              <w:top w:w="113" w:type="dxa"/>
              <w:bottom w:w="113" w:type="dxa"/>
            </w:tcMar>
          </w:tcPr>
          <w:p w14:paraId="1A45FA5E" w14:textId="77777777" w:rsidR="00C54001" w:rsidRPr="000420CE" w:rsidRDefault="00C54001" w:rsidP="00A70582">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 xml:space="preserve">An important starting point is to revise all aspects of directed numbers with all four operations and link this to positive and negative algebraic terms with the four operations. The inability to deal with negative numbers can otherwise cause an unnecessary stumbling block in algebraic work. </w:t>
            </w:r>
          </w:p>
          <w:p w14:paraId="09A2AD76" w14:textId="77777777" w:rsidR="00C54001" w:rsidRPr="000420CE" w:rsidRDefault="00C54001" w:rsidP="00A70582">
            <w:pPr>
              <w:autoSpaceDE w:val="0"/>
              <w:autoSpaceDN w:val="0"/>
              <w:adjustRightInd w:val="0"/>
              <w:rPr>
                <w:rFonts w:ascii="Arial" w:hAnsi="Arial" w:cs="Arial"/>
                <w:sz w:val="20"/>
                <w:szCs w:val="20"/>
                <w:lang w:eastAsia="en-GB"/>
              </w:rPr>
            </w:pPr>
          </w:p>
          <w:p w14:paraId="40E53C04" w14:textId="1F53E902"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You will need to use examples, with both positive and negative numbers, to illustrate expanding brackets. Start simply with a single term being multiplied over a bracket containing two or more terms. Extend this technique to multiplying two simple linear brackets together for example (</w:t>
            </w:r>
            <w:r w:rsidRPr="000420CE">
              <w:rPr>
                <w:rFonts w:ascii="Arial" w:hAnsi="Arial" w:cs="Arial"/>
                <w:i/>
                <w:sz w:val="20"/>
                <w:szCs w:val="20"/>
                <w:lang w:eastAsia="en-GB"/>
              </w:rPr>
              <w:t>x</w:t>
            </w:r>
            <w:r w:rsidRPr="000420CE">
              <w:rPr>
                <w:rFonts w:ascii="Arial" w:hAnsi="Arial" w:cs="Arial"/>
                <w:sz w:val="20"/>
                <w:szCs w:val="20"/>
                <w:lang w:eastAsia="en-GB"/>
              </w:rPr>
              <w:t xml:space="preserve"> – </w:t>
            </w:r>
            <w:proofErr w:type="gramStart"/>
            <w:r w:rsidRPr="000420CE">
              <w:rPr>
                <w:rFonts w:ascii="Arial" w:hAnsi="Arial" w:cs="Arial"/>
                <w:sz w:val="20"/>
                <w:szCs w:val="20"/>
                <w:lang w:eastAsia="en-GB"/>
              </w:rPr>
              <w:t>3)(</w:t>
            </w:r>
            <w:proofErr w:type="gramEnd"/>
            <w:r w:rsidRPr="000420CE">
              <w:rPr>
                <w:rFonts w:ascii="Arial" w:hAnsi="Arial" w:cs="Arial"/>
                <w:i/>
                <w:sz w:val="20"/>
                <w:szCs w:val="20"/>
                <w:lang w:eastAsia="en-GB"/>
              </w:rPr>
              <w:t>x</w:t>
            </w:r>
            <w:r w:rsidRPr="000420CE">
              <w:rPr>
                <w:rFonts w:ascii="Arial" w:hAnsi="Arial" w:cs="Arial"/>
                <w:sz w:val="20"/>
                <w:szCs w:val="20"/>
                <w:lang w:eastAsia="en-GB"/>
              </w:rPr>
              <w:t xml:space="preserve"> + 7). </w:t>
            </w:r>
            <w:r w:rsidR="00461E3E" w:rsidRPr="000420CE">
              <w:rPr>
                <w:rFonts w:ascii="Arial" w:hAnsi="Arial" w:cs="Arial"/>
                <w:sz w:val="20"/>
                <w:szCs w:val="20"/>
                <w:lang w:eastAsia="en-GB"/>
              </w:rPr>
              <w:t xml:space="preserve">It may be useful to build on the grid method of multiplication linked to the partitioning of numbers. </w:t>
            </w:r>
            <w:r w:rsidRPr="000420CE">
              <w:rPr>
                <w:rFonts w:ascii="Arial" w:hAnsi="Arial" w:cs="Arial"/>
                <w:sz w:val="20"/>
                <w:szCs w:val="20"/>
                <w:lang w:eastAsia="en-GB"/>
              </w:rPr>
              <w:t xml:space="preserve">Learners may </w:t>
            </w:r>
            <w:r w:rsidR="00461E3E" w:rsidRPr="000420CE">
              <w:rPr>
                <w:rFonts w:ascii="Arial" w:hAnsi="Arial" w:cs="Arial"/>
                <w:sz w:val="20"/>
                <w:szCs w:val="20"/>
                <w:lang w:eastAsia="en-GB"/>
              </w:rPr>
              <w:t xml:space="preserve">then </w:t>
            </w:r>
            <w:r w:rsidRPr="000420CE">
              <w:rPr>
                <w:rFonts w:ascii="Arial" w:hAnsi="Arial" w:cs="Arial"/>
                <w:sz w:val="20"/>
                <w:szCs w:val="20"/>
                <w:lang w:eastAsia="en-GB"/>
              </w:rPr>
              <w:t>find it useful to see a 2</w:t>
            </w:r>
            <w:r w:rsidR="00887BB1" w:rsidRPr="000420CE">
              <w:rPr>
                <w:rFonts w:ascii="Arial" w:hAnsi="Arial" w:cs="Arial"/>
                <w:sz w:val="20"/>
                <w:szCs w:val="20"/>
                <w:lang w:eastAsia="en-GB"/>
              </w:rPr>
              <w:t xml:space="preserve"> </w:t>
            </w:r>
            <w:r w:rsidRPr="000420CE">
              <w:rPr>
                <w:rFonts w:ascii="Arial" w:hAnsi="Arial" w:cs="Arial"/>
                <w:sz w:val="20"/>
                <w:szCs w:val="20"/>
                <w:lang w:eastAsia="en-GB"/>
              </w:rPr>
              <w:t>×</w:t>
            </w:r>
            <w:r w:rsidR="00887BB1" w:rsidRPr="000420CE">
              <w:rPr>
                <w:rFonts w:ascii="Arial" w:hAnsi="Arial" w:cs="Arial"/>
                <w:sz w:val="20"/>
                <w:szCs w:val="20"/>
                <w:lang w:eastAsia="en-GB"/>
              </w:rPr>
              <w:t xml:space="preserve"> </w:t>
            </w:r>
            <w:r w:rsidRPr="000420CE">
              <w:rPr>
                <w:rFonts w:ascii="Arial" w:hAnsi="Arial" w:cs="Arial"/>
                <w:sz w:val="20"/>
                <w:szCs w:val="20"/>
                <w:lang w:eastAsia="en-GB"/>
              </w:rPr>
              <w:t xml:space="preserve">2 algebraic multiplication grid to help with their understanding. </w:t>
            </w:r>
            <w:r w:rsidR="00461E3E" w:rsidRPr="000420CE">
              <w:rPr>
                <w:rFonts w:ascii="Arial" w:hAnsi="Arial" w:cs="Arial"/>
                <w:sz w:val="20"/>
                <w:szCs w:val="20"/>
                <w:lang w:eastAsia="en-GB"/>
              </w:rPr>
              <w:t>It is important to stress the doing and undoing link between expanding brackets and factorising</w:t>
            </w:r>
          </w:p>
          <w:p w14:paraId="353C4F7A" w14:textId="77777777" w:rsidR="00C54001" w:rsidRPr="000420CE" w:rsidRDefault="00C54001" w:rsidP="00A70582">
            <w:pPr>
              <w:autoSpaceDE w:val="0"/>
              <w:autoSpaceDN w:val="0"/>
              <w:adjustRightInd w:val="0"/>
              <w:rPr>
                <w:rFonts w:ascii="Arial" w:hAnsi="Arial" w:cs="Arial"/>
                <w:sz w:val="20"/>
                <w:szCs w:val="20"/>
                <w:lang w:eastAsia="en-GB"/>
              </w:rPr>
            </w:pPr>
          </w:p>
          <w:p w14:paraId="65C1D5FB" w14:textId="711EBF33" w:rsidR="00C54001" w:rsidRPr="000420CE" w:rsidRDefault="00C54001" w:rsidP="00A70582">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The next step is to use examples, with both positive and negative numbers, to illustrate factorising simple expressions with one bracket. Explain that factorising is the reverse of expanding.</w:t>
            </w:r>
            <w:r w:rsidRPr="000420CE">
              <w:rPr>
                <w:rFonts w:ascii="Arial" w:hAnsi="Arial" w:cs="Arial"/>
                <w:sz w:val="20"/>
                <w:szCs w:val="20"/>
              </w:rPr>
              <w:t xml:space="preserve"> </w:t>
            </w:r>
          </w:p>
          <w:p w14:paraId="583AF625" w14:textId="77777777" w:rsidR="00C54001" w:rsidRPr="000420CE" w:rsidRDefault="00C54001" w:rsidP="00A70582">
            <w:pPr>
              <w:autoSpaceDE w:val="0"/>
              <w:autoSpaceDN w:val="0"/>
              <w:adjustRightInd w:val="0"/>
              <w:rPr>
                <w:rFonts w:ascii="Arial" w:hAnsi="Arial" w:cs="Arial"/>
                <w:b/>
                <w:sz w:val="20"/>
                <w:szCs w:val="20"/>
                <w:lang w:eastAsia="en-GB"/>
              </w:rPr>
            </w:pPr>
          </w:p>
          <w:p w14:paraId="7C796BAB" w14:textId="2024EA47" w:rsidR="00887BB1" w:rsidRPr="000420CE" w:rsidRDefault="00887BB1" w:rsidP="00887BB1">
            <w:pPr>
              <w:shd w:val="clear" w:color="auto" w:fill="FEEFE6"/>
              <w:spacing w:before="60"/>
              <w:ind w:right="-132"/>
              <w:rPr>
                <w:rFonts w:ascii="Arial" w:hAnsi="Arial" w:cs="Arial"/>
                <w:sz w:val="20"/>
                <w:szCs w:val="20"/>
              </w:rPr>
            </w:pPr>
            <w:r w:rsidRPr="000420CE">
              <w:rPr>
                <w:rFonts w:ascii="Arial" w:hAnsi="Arial" w:cs="Arial"/>
                <w:sz w:val="20"/>
                <w:szCs w:val="20"/>
                <w:lang w:eastAsia="en-GB"/>
              </w:rPr>
              <w:t>For extended learners, move on to examples where they will need to find the products of algebraic expressions, for example (</w:t>
            </w:r>
            <w:r w:rsidRPr="000420CE">
              <w:rPr>
                <w:rFonts w:ascii="Arial" w:hAnsi="Arial" w:cs="Arial"/>
                <w:i/>
                <w:sz w:val="20"/>
                <w:szCs w:val="20"/>
                <w:lang w:eastAsia="en-GB"/>
              </w:rPr>
              <w:t>x</w:t>
            </w:r>
            <w:r w:rsidRPr="000420CE">
              <w:rPr>
                <w:rFonts w:ascii="Arial" w:hAnsi="Arial" w:cs="Arial"/>
                <w:sz w:val="20"/>
                <w:szCs w:val="20"/>
                <w:vertAlign w:val="superscript"/>
                <w:lang w:eastAsia="en-GB"/>
              </w:rPr>
              <w:t>2</w:t>
            </w:r>
            <w:r w:rsidRPr="000420CE">
              <w:rPr>
                <w:rFonts w:ascii="Arial" w:hAnsi="Arial" w:cs="Arial"/>
                <w:sz w:val="20"/>
                <w:szCs w:val="20"/>
                <w:lang w:eastAsia="en-GB"/>
              </w:rPr>
              <w:t xml:space="preserve"> + 3</w:t>
            </w:r>
            <w:r w:rsidRPr="000420CE">
              <w:rPr>
                <w:rFonts w:ascii="Arial" w:hAnsi="Arial" w:cs="Arial"/>
                <w:i/>
                <w:sz w:val="20"/>
                <w:szCs w:val="20"/>
                <w:lang w:eastAsia="en-GB"/>
              </w:rPr>
              <w:t>x</w:t>
            </w:r>
            <w:r w:rsidRPr="000420CE">
              <w:rPr>
                <w:rFonts w:ascii="Arial" w:hAnsi="Arial" w:cs="Arial"/>
                <w:sz w:val="20"/>
                <w:szCs w:val="20"/>
                <w:lang w:eastAsia="en-GB"/>
              </w:rPr>
              <w:t xml:space="preserve"> – </w:t>
            </w:r>
            <w:proofErr w:type="gramStart"/>
            <w:r w:rsidRPr="000420CE">
              <w:rPr>
                <w:rFonts w:ascii="Arial" w:hAnsi="Arial" w:cs="Arial"/>
                <w:sz w:val="20"/>
                <w:szCs w:val="20"/>
                <w:lang w:eastAsia="en-GB"/>
              </w:rPr>
              <w:t>4)(</w:t>
            </w:r>
            <w:proofErr w:type="gramEnd"/>
            <w:r w:rsidRPr="000420CE">
              <w:rPr>
                <w:rFonts w:ascii="Arial" w:hAnsi="Arial" w:cs="Arial"/>
                <w:i/>
                <w:sz w:val="20"/>
                <w:szCs w:val="20"/>
                <w:lang w:eastAsia="en-GB"/>
              </w:rPr>
              <w:t>x</w:t>
            </w:r>
            <w:r w:rsidRPr="000420CE">
              <w:rPr>
                <w:rFonts w:ascii="Arial" w:hAnsi="Arial" w:cs="Arial"/>
                <w:sz w:val="20"/>
                <w:szCs w:val="20"/>
                <w:lang w:eastAsia="en-GB"/>
              </w:rPr>
              <w:t xml:space="preserve"> – 5). Building on the earlier factorising work, use examples to show learners how to factorise three-term quadratic equations, initially where the coefficient of </w:t>
            </w:r>
            <w:r w:rsidRPr="000420CE">
              <w:rPr>
                <w:rFonts w:ascii="Arial" w:hAnsi="Arial" w:cs="Arial"/>
                <w:i/>
                <w:sz w:val="20"/>
                <w:szCs w:val="20"/>
                <w:lang w:eastAsia="en-GB"/>
              </w:rPr>
              <w:t>x</w:t>
            </w:r>
            <w:r w:rsidRPr="000420CE">
              <w:rPr>
                <w:rFonts w:ascii="Arial" w:hAnsi="Arial" w:cs="Arial"/>
                <w:sz w:val="20"/>
                <w:szCs w:val="20"/>
                <w:vertAlign w:val="superscript"/>
                <w:lang w:eastAsia="en-GB"/>
              </w:rPr>
              <w:t>2</w:t>
            </w:r>
            <w:r w:rsidRPr="000420CE">
              <w:rPr>
                <w:rFonts w:ascii="Arial" w:hAnsi="Arial" w:cs="Arial"/>
                <w:sz w:val="20"/>
                <w:szCs w:val="20"/>
                <w:lang w:eastAsia="en-GB"/>
              </w:rPr>
              <w:t xml:space="preserve"> is 1. </w:t>
            </w:r>
          </w:p>
          <w:p w14:paraId="6490BDE8" w14:textId="77777777" w:rsidR="00887BB1" w:rsidRPr="000420CE" w:rsidRDefault="00887BB1" w:rsidP="00887BB1">
            <w:pPr>
              <w:shd w:val="clear" w:color="auto" w:fill="FEEFE6"/>
              <w:autoSpaceDE w:val="0"/>
              <w:autoSpaceDN w:val="0"/>
              <w:adjustRightInd w:val="0"/>
              <w:rPr>
                <w:rFonts w:ascii="Arial" w:hAnsi="Arial" w:cs="Arial"/>
                <w:sz w:val="20"/>
                <w:szCs w:val="20"/>
                <w:lang w:eastAsia="en-GB"/>
              </w:rPr>
            </w:pPr>
          </w:p>
          <w:p w14:paraId="592481B8" w14:textId="42DDDD7A" w:rsidR="00887BB1" w:rsidRPr="000420CE" w:rsidRDefault="00887BB1" w:rsidP="00887BB1">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Include examples of simple difference of two squares, such as </w:t>
            </w:r>
            <w:r w:rsidRPr="000420CE">
              <w:rPr>
                <w:rFonts w:ascii="Arial" w:hAnsi="Arial" w:cs="Arial"/>
                <w:i/>
                <w:sz w:val="20"/>
                <w:szCs w:val="20"/>
                <w:lang w:eastAsia="en-GB"/>
              </w:rPr>
              <w:t>x</w:t>
            </w:r>
            <w:r w:rsidRPr="000420CE">
              <w:rPr>
                <w:rFonts w:ascii="Arial" w:hAnsi="Arial" w:cs="Arial"/>
                <w:sz w:val="20"/>
                <w:szCs w:val="20"/>
                <w:vertAlign w:val="superscript"/>
                <w:lang w:eastAsia="en-GB"/>
              </w:rPr>
              <w:t>2</w:t>
            </w:r>
            <w:r w:rsidRPr="000420CE">
              <w:rPr>
                <w:rFonts w:ascii="Arial" w:hAnsi="Arial" w:cs="Arial"/>
                <w:sz w:val="20"/>
                <w:szCs w:val="20"/>
                <w:lang w:eastAsia="en-GB"/>
              </w:rPr>
              <w:t xml:space="preserve"> – 16, emphasising that these can be solved using the same method as three-term quadratics bearing in mind that the coefficient of the </w:t>
            </w:r>
            <w:r w:rsidRPr="000420CE">
              <w:rPr>
                <w:rFonts w:ascii="Arial" w:hAnsi="Arial" w:cs="Arial"/>
                <w:i/>
                <w:sz w:val="20"/>
                <w:szCs w:val="20"/>
                <w:lang w:eastAsia="en-GB"/>
              </w:rPr>
              <w:t>x</w:t>
            </w:r>
            <w:r w:rsidRPr="000420CE">
              <w:rPr>
                <w:rFonts w:ascii="Arial" w:hAnsi="Arial" w:cs="Arial"/>
                <w:sz w:val="20"/>
                <w:szCs w:val="20"/>
                <w:lang w:eastAsia="en-GB"/>
              </w:rPr>
              <w:t xml:space="preserve"> term is 0. There are some good questions to get your learners practicing factorising simple quadratics on slide 5 of the PowerPoint presentation ‘Factorising quadratic expressions’ on the TES website (</w:t>
            </w:r>
            <w:hyperlink r:id="rId144" w:history="1">
              <w:r w:rsidRPr="000420CE">
                <w:rPr>
                  <w:rStyle w:val="Hyperlink"/>
                  <w:rFonts w:ascii="Arial" w:hAnsi="Arial" w:cs="Arial"/>
                  <w:sz w:val="20"/>
                  <w:szCs w:val="20"/>
                  <w:lang w:eastAsia="en-GB"/>
                </w:rPr>
                <w:t>www.tes.co.uk</w:t>
              </w:r>
            </w:hyperlink>
            <w:r w:rsidRPr="000420CE">
              <w:rPr>
                <w:rFonts w:ascii="Arial" w:hAnsi="Arial" w:cs="Arial"/>
                <w:sz w:val="20"/>
                <w:szCs w:val="20"/>
                <w:lang w:eastAsia="en-GB"/>
              </w:rPr>
              <w:t>).</w:t>
            </w:r>
          </w:p>
          <w:p w14:paraId="7398AEF1" w14:textId="437C40CC" w:rsidR="00887BB1" w:rsidRPr="000420CE" w:rsidRDefault="00887BB1" w:rsidP="00887BB1">
            <w:pPr>
              <w:shd w:val="clear" w:color="auto" w:fill="FEEFE6"/>
              <w:autoSpaceDE w:val="0"/>
              <w:autoSpaceDN w:val="0"/>
              <w:adjustRightInd w:val="0"/>
              <w:rPr>
                <w:rFonts w:ascii="Arial" w:hAnsi="Arial" w:cs="Arial"/>
                <w:sz w:val="20"/>
                <w:szCs w:val="20"/>
                <w:lang w:eastAsia="en-GB"/>
              </w:rPr>
            </w:pPr>
          </w:p>
          <w:p w14:paraId="2C39E86A" w14:textId="5B33ED1F" w:rsidR="00887BB1" w:rsidRPr="000420CE" w:rsidRDefault="00887BB1" w:rsidP="00887BB1">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A really challenging topic is that of factorising quadratics where the coefficient of </w:t>
            </w:r>
            <w:r w:rsidRPr="000420CE">
              <w:rPr>
                <w:rFonts w:ascii="Arial" w:hAnsi="Arial" w:cs="Arial"/>
                <w:i/>
                <w:sz w:val="20"/>
                <w:szCs w:val="20"/>
                <w:lang w:eastAsia="en-GB"/>
              </w:rPr>
              <w:t>x</w:t>
            </w:r>
            <w:r w:rsidRPr="000420CE">
              <w:rPr>
                <w:rFonts w:ascii="Arial" w:hAnsi="Arial" w:cs="Arial"/>
                <w:sz w:val="20"/>
                <w:szCs w:val="20"/>
                <w:vertAlign w:val="superscript"/>
                <w:lang w:eastAsia="en-GB"/>
              </w:rPr>
              <w:t>2</w:t>
            </w:r>
            <w:r w:rsidRPr="000420CE">
              <w:rPr>
                <w:rFonts w:ascii="Arial" w:hAnsi="Arial" w:cs="Arial"/>
                <w:sz w:val="20"/>
                <w:szCs w:val="20"/>
                <w:lang w:eastAsia="en-GB"/>
              </w:rPr>
              <w:t xml:space="preserve"> is </w:t>
            </w:r>
            <w:r w:rsidRPr="000420CE">
              <w:rPr>
                <w:rFonts w:ascii="Arial" w:hAnsi="Arial" w:cs="Arial"/>
                <w:b/>
                <w:sz w:val="20"/>
                <w:szCs w:val="20"/>
                <w:lang w:eastAsia="en-GB"/>
              </w:rPr>
              <w:t>not</w:t>
            </w:r>
            <w:r w:rsidRPr="000420CE">
              <w:rPr>
                <w:rFonts w:ascii="Arial" w:hAnsi="Arial" w:cs="Arial"/>
                <w:sz w:val="20"/>
                <w:szCs w:val="20"/>
                <w:lang w:eastAsia="en-GB"/>
              </w:rPr>
              <w:t xml:space="preserve"> 1. It is worth spending a considerable amount of time on this topic, including revisiting it throughout the course to ensure methods are not forgotten. A higher order thinking skill is to ask learners to compare different methods for tackling a question. This is particularly useful for more able learners. Ask them to compare the two different methods for factorising quadratics of the form </w:t>
            </w:r>
            <w:r w:rsidRPr="000420CE">
              <w:rPr>
                <w:rFonts w:ascii="Arial" w:hAnsi="Arial" w:cs="Arial"/>
                <w:i/>
                <w:sz w:val="20"/>
                <w:szCs w:val="20"/>
                <w:lang w:eastAsia="en-GB"/>
              </w:rPr>
              <w:t>ax</w:t>
            </w:r>
            <w:r w:rsidRPr="000420CE">
              <w:rPr>
                <w:rFonts w:ascii="Arial" w:hAnsi="Arial" w:cs="Arial"/>
                <w:sz w:val="20"/>
                <w:szCs w:val="20"/>
                <w:vertAlign w:val="superscript"/>
                <w:lang w:eastAsia="en-GB"/>
              </w:rPr>
              <w:t>2</w:t>
            </w:r>
            <w:r w:rsidRPr="000420CE">
              <w:rPr>
                <w:rFonts w:ascii="Arial" w:hAnsi="Arial" w:cs="Arial"/>
                <w:sz w:val="20"/>
                <w:szCs w:val="20"/>
                <w:lang w:eastAsia="en-GB"/>
              </w:rPr>
              <w:t> + </w:t>
            </w:r>
            <w:proofErr w:type="spellStart"/>
            <w:r w:rsidRPr="000420CE">
              <w:rPr>
                <w:rFonts w:ascii="Arial" w:hAnsi="Arial" w:cs="Arial"/>
                <w:i/>
                <w:iCs/>
                <w:sz w:val="20"/>
                <w:szCs w:val="20"/>
                <w:lang w:eastAsia="en-GB"/>
              </w:rPr>
              <w:t>bx</w:t>
            </w:r>
            <w:proofErr w:type="spellEnd"/>
            <w:r w:rsidRPr="000420CE">
              <w:rPr>
                <w:rFonts w:ascii="Arial" w:hAnsi="Arial" w:cs="Arial"/>
                <w:i/>
                <w:iCs/>
                <w:sz w:val="20"/>
                <w:szCs w:val="20"/>
                <w:lang w:eastAsia="en-GB"/>
              </w:rPr>
              <w:t> </w:t>
            </w:r>
            <w:r w:rsidRPr="000420CE">
              <w:rPr>
                <w:rFonts w:ascii="Arial" w:hAnsi="Arial" w:cs="Arial"/>
                <w:sz w:val="20"/>
                <w:szCs w:val="20"/>
                <w:lang w:eastAsia="en-GB"/>
              </w:rPr>
              <w:t>+ </w:t>
            </w:r>
            <w:r w:rsidRPr="000420CE">
              <w:rPr>
                <w:rFonts w:ascii="Arial" w:hAnsi="Arial" w:cs="Arial"/>
                <w:i/>
                <w:iCs/>
                <w:sz w:val="20"/>
                <w:szCs w:val="20"/>
                <w:lang w:eastAsia="en-GB"/>
              </w:rPr>
              <w:t>c</w:t>
            </w:r>
            <w:r w:rsidRPr="000420CE">
              <w:rPr>
                <w:rFonts w:ascii="Arial" w:hAnsi="Arial" w:cs="Arial"/>
                <w:sz w:val="20"/>
                <w:szCs w:val="20"/>
                <w:lang w:eastAsia="en-GB"/>
              </w:rPr>
              <w:t xml:space="preserve">, where </w:t>
            </w:r>
            <w:r w:rsidRPr="000420CE">
              <w:rPr>
                <w:rFonts w:ascii="Arial" w:hAnsi="Arial" w:cs="Arial"/>
                <w:i/>
                <w:sz w:val="20"/>
                <w:szCs w:val="20"/>
                <w:lang w:eastAsia="en-GB"/>
              </w:rPr>
              <w:t>a</w:t>
            </w:r>
            <w:r w:rsidRPr="000420CE">
              <w:rPr>
                <w:rFonts w:ascii="Arial" w:hAnsi="Arial" w:cs="Arial"/>
                <w:sz w:val="20"/>
                <w:szCs w:val="20"/>
                <w:lang w:eastAsia="en-GB"/>
              </w:rPr>
              <w:t xml:space="preserve"> </w:t>
            </w:r>
            <m:oMath>
              <m:r>
                <w:rPr>
                  <w:rFonts w:ascii="Cambria Math" w:hAnsi="Cambria Math" w:cs="Arial"/>
                  <w:sz w:val="20"/>
                  <w:szCs w:val="20"/>
                  <w:lang w:eastAsia="en-GB"/>
                </w:rPr>
                <m:t>≠</m:t>
              </m:r>
            </m:oMath>
            <w:r w:rsidRPr="000420CE">
              <w:rPr>
                <w:rFonts w:ascii="Arial" w:hAnsi="Arial" w:cs="Arial"/>
                <w:sz w:val="20"/>
                <w:szCs w:val="20"/>
                <w:lang w:eastAsia="en-GB"/>
              </w:rPr>
              <w:t xml:space="preserve"> 1. The first method can be found on slide 16 of the power point presentation listed above, (which uses splitting the </w:t>
            </w:r>
            <w:r w:rsidRPr="000420CE">
              <w:rPr>
                <w:rFonts w:ascii="Arial" w:hAnsi="Arial" w:cs="Arial"/>
                <w:i/>
                <w:sz w:val="20"/>
                <w:szCs w:val="20"/>
                <w:lang w:eastAsia="en-GB"/>
              </w:rPr>
              <w:t>x</w:t>
            </w:r>
            <w:r w:rsidRPr="000420CE">
              <w:rPr>
                <w:rFonts w:ascii="Arial" w:hAnsi="Arial" w:cs="Arial"/>
                <w:sz w:val="20"/>
                <w:szCs w:val="20"/>
                <w:lang w:eastAsia="en-GB"/>
              </w:rPr>
              <w:t xml:space="preserve"> term into two terms and then factorising by grouping). The second method can be found on Mr Barton Maths website (</w:t>
            </w:r>
            <w:hyperlink r:id="rId145" w:history="1">
              <w:r w:rsidR="00F92F4B" w:rsidRPr="000420CE">
                <w:rPr>
                  <w:rStyle w:val="Hyperlink"/>
                  <w:rFonts w:ascii="Arial" w:hAnsi="Arial" w:cs="Arial"/>
                  <w:sz w:val="20"/>
                  <w:szCs w:val="20"/>
                  <w:lang w:eastAsia="en-GB"/>
                </w:rPr>
                <w:t>http://mrbartonmaths.com</w:t>
              </w:r>
            </w:hyperlink>
            <w:r w:rsidRPr="000420CE">
              <w:rPr>
                <w:rFonts w:ascii="Arial" w:hAnsi="Arial" w:cs="Arial"/>
                <w:sz w:val="20"/>
                <w:szCs w:val="20"/>
                <w:lang w:eastAsia="en-GB"/>
              </w:rPr>
              <w:t>)</w:t>
            </w:r>
            <w:r w:rsidR="00F92F4B" w:rsidRPr="000420CE">
              <w:rPr>
                <w:rFonts w:ascii="Arial" w:hAnsi="Arial" w:cs="Arial"/>
                <w:sz w:val="20"/>
                <w:szCs w:val="20"/>
                <w:lang w:eastAsia="en-GB"/>
              </w:rPr>
              <w:t xml:space="preserve"> in his eBook ‘The Maths E-Book of Notes and Examples’ in the section ‘M</w:t>
            </w:r>
            <w:r w:rsidRPr="000420CE">
              <w:rPr>
                <w:rFonts w:ascii="Arial" w:hAnsi="Arial" w:cs="Arial"/>
                <w:sz w:val="20"/>
                <w:szCs w:val="20"/>
                <w:lang w:eastAsia="en-GB"/>
              </w:rPr>
              <w:t>ore factorising quadratics</w:t>
            </w:r>
            <w:r w:rsidR="00F92F4B" w:rsidRPr="000420CE">
              <w:rPr>
                <w:rFonts w:ascii="Arial" w:hAnsi="Arial" w:cs="Arial"/>
                <w:sz w:val="20"/>
                <w:szCs w:val="20"/>
                <w:lang w:eastAsia="en-GB"/>
              </w:rPr>
              <w:t>’. He uses</w:t>
            </w:r>
            <w:r w:rsidRPr="000420CE">
              <w:rPr>
                <w:rFonts w:ascii="Arial" w:hAnsi="Arial" w:cs="Arial"/>
                <w:sz w:val="20"/>
                <w:szCs w:val="20"/>
                <w:lang w:eastAsia="en-GB"/>
              </w:rPr>
              <w:t xml:space="preserve"> a trial and error approach. </w:t>
            </w:r>
          </w:p>
          <w:p w14:paraId="4496009A" w14:textId="77777777" w:rsidR="00887BB1" w:rsidRPr="000420CE" w:rsidRDefault="00887BB1" w:rsidP="00887BB1">
            <w:pPr>
              <w:shd w:val="clear" w:color="auto" w:fill="FEEFE6"/>
              <w:autoSpaceDE w:val="0"/>
              <w:autoSpaceDN w:val="0"/>
              <w:adjustRightInd w:val="0"/>
              <w:rPr>
                <w:rFonts w:ascii="Arial" w:hAnsi="Arial" w:cs="Arial"/>
                <w:sz w:val="20"/>
                <w:szCs w:val="20"/>
                <w:lang w:eastAsia="en-GB"/>
              </w:rPr>
            </w:pPr>
          </w:p>
          <w:p w14:paraId="6901BBDC" w14:textId="1837A80A" w:rsidR="00C54001" w:rsidRPr="000420CE" w:rsidRDefault="00887BB1" w:rsidP="000420CE">
            <w:pPr>
              <w:shd w:val="clear" w:color="auto" w:fill="FEEFE6"/>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Finally</w:t>
            </w:r>
            <w:r w:rsidR="00F92F4B" w:rsidRPr="000420CE">
              <w:rPr>
                <w:rFonts w:ascii="Arial" w:hAnsi="Arial" w:cs="Arial"/>
                <w:sz w:val="20"/>
                <w:szCs w:val="20"/>
                <w:lang w:eastAsia="en-GB"/>
              </w:rPr>
              <w:t>,</w:t>
            </w:r>
            <w:r w:rsidRPr="000420CE">
              <w:rPr>
                <w:rFonts w:ascii="Arial" w:hAnsi="Arial" w:cs="Arial"/>
                <w:sz w:val="20"/>
                <w:szCs w:val="20"/>
                <w:lang w:eastAsia="en-GB"/>
              </w:rPr>
              <w:t xml:space="preserve"> give learners example</w:t>
            </w:r>
            <w:r w:rsidR="00234DA1" w:rsidRPr="000420CE">
              <w:rPr>
                <w:rFonts w:ascii="Arial" w:hAnsi="Arial" w:cs="Arial"/>
                <w:sz w:val="20"/>
                <w:szCs w:val="20"/>
                <w:lang w:eastAsia="en-GB"/>
              </w:rPr>
              <w:t xml:space="preserve"> problems requiring them to </w:t>
            </w:r>
            <w:r w:rsidRPr="000420CE">
              <w:rPr>
                <w:rFonts w:ascii="Arial" w:hAnsi="Arial" w:cs="Arial"/>
                <w:sz w:val="20"/>
                <w:szCs w:val="20"/>
                <w:lang w:eastAsia="en-GB"/>
              </w:rPr>
              <w:t xml:space="preserve">factorise </w:t>
            </w:r>
            <w:r w:rsidR="00234DA1" w:rsidRPr="000420CE">
              <w:rPr>
                <w:rFonts w:ascii="Arial" w:hAnsi="Arial" w:cs="Arial"/>
                <w:sz w:val="20"/>
                <w:szCs w:val="20"/>
                <w:lang w:eastAsia="en-GB"/>
              </w:rPr>
              <w:t xml:space="preserve">the </w:t>
            </w:r>
            <w:r w:rsidRPr="000420CE">
              <w:rPr>
                <w:rFonts w:ascii="Arial" w:hAnsi="Arial" w:cs="Arial"/>
                <w:sz w:val="20"/>
                <w:szCs w:val="20"/>
                <w:lang w:eastAsia="en-GB"/>
              </w:rPr>
              <w:t>difference of two squares, for example 16</w:t>
            </w:r>
            <w:r w:rsidRPr="000420CE">
              <w:rPr>
                <w:rFonts w:ascii="Arial" w:hAnsi="Arial" w:cs="Arial"/>
                <w:i/>
                <w:sz w:val="20"/>
                <w:szCs w:val="20"/>
                <w:lang w:eastAsia="en-GB"/>
              </w:rPr>
              <w:t>x</w:t>
            </w:r>
            <w:r w:rsidRPr="000420CE">
              <w:rPr>
                <w:rFonts w:ascii="Arial" w:hAnsi="Arial" w:cs="Arial"/>
                <w:sz w:val="20"/>
                <w:szCs w:val="20"/>
                <w:vertAlign w:val="superscript"/>
                <w:lang w:eastAsia="en-GB"/>
              </w:rPr>
              <w:t>2</w:t>
            </w:r>
            <w:r w:rsidRPr="000420CE">
              <w:rPr>
                <w:rFonts w:ascii="Arial" w:hAnsi="Arial" w:cs="Arial"/>
                <w:sz w:val="20"/>
                <w:szCs w:val="20"/>
                <w:lang w:eastAsia="en-GB"/>
              </w:rPr>
              <w:t xml:space="preserve"> – 25</w:t>
            </w:r>
            <w:r w:rsidRPr="000420CE">
              <w:rPr>
                <w:rFonts w:ascii="Arial" w:hAnsi="Arial" w:cs="Arial"/>
                <w:i/>
                <w:sz w:val="20"/>
                <w:szCs w:val="20"/>
                <w:lang w:eastAsia="en-GB"/>
              </w:rPr>
              <w:t>y</w:t>
            </w:r>
            <w:r w:rsidRPr="000420CE">
              <w:rPr>
                <w:rFonts w:ascii="Arial" w:hAnsi="Arial" w:cs="Arial"/>
                <w:sz w:val="20"/>
                <w:szCs w:val="20"/>
                <w:vertAlign w:val="superscript"/>
                <w:lang w:eastAsia="en-GB"/>
              </w:rPr>
              <w:t>2</w:t>
            </w:r>
            <w:r w:rsidRPr="000420CE">
              <w:rPr>
                <w:rFonts w:ascii="Arial" w:hAnsi="Arial" w:cs="Arial"/>
                <w:sz w:val="20"/>
                <w:szCs w:val="20"/>
                <w:lang w:eastAsia="en-GB"/>
              </w:rPr>
              <w:t>. It is also worth mentioning two-term quadratic factorising examples such as 18</w:t>
            </w:r>
            <w:r w:rsidRPr="000420CE">
              <w:rPr>
                <w:rFonts w:ascii="Arial" w:hAnsi="Arial" w:cs="Arial"/>
                <w:i/>
                <w:sz w:val="20"/>
                <w:szCs w:val="20"/>
                <w:lang w:eastAsia="en-GB"/>
              </w:rPr>
              <w:t>x</w:t>
            </w:r>
            <w:r w:rsidRPr="000420CE">
              <w:rPr>
                <w:rFonts w:ascii="Arial" w:hAnsi="Arial" w:cs="Arial"/>
                <w:sz w:val="20"/>
                <w:szCs w:val="20"/>
                <w:vertAlign w:val="superscript"/>
                <w:lang w:eastAsia="en-GB"/>
              </w:rPr>
              <w:t>2</w:t>
            </w:r>
            <w:r w:rsidRPr="000420CE">
              <w:rPr>
                <w:rFonts w:ascii="Arial" w:hAnsi="Arial" w:cs="Arial"/>
                <w:sz w:val="20"/>
                <w:szCs w:val="20"/>
                <w:lang w:eastAsia="en-GB"/>
              </w:rPr>
              <w:t xml:space="preserve"> – 24</w:t>
            </w:r>
            <w:r w:rsidRPr="000420CE">
              <w:rPr>
                <w:rFonts w:ascii="Arial" w:hAnsi="Arial" w:cs="Arial"/>
                <w:i/>
                <w:sz w:val="20"/>
                <w:szCs w:val="20"/>
                <w:lang w:eastAsia="en-GB"/>
              </w:rPr>
              <w:t>x</w:t>
            </w:r>
            <w:r w:rsidRPr="000420CE">
              <w:rPr>
                <w:rFonts w:ascii="Arial" w:hAnsi="Arial" w:cs="Arial"/>
                <w:sz w:val="20"/>
                <w:szCs w:val="20"/>
                <w:lang w:eastAsia="en-GB"/>
              </w:rPr>
              <w:t xml:space="preserve">. Emphasise that these are often poorly answered. Point out that because they are quadratics learners often try to use two sets of brackets instead of just the one set of brackets required. </w:t>
            </w:r>
          </w:p>
        </w:tc>
      </w:tr>
      <w:tr w:rsidR="00C54001" w:rsidRPr="00234DA1" w14:paraId="0CD307B8" w14:textId="77777777" w:rsidTr="00C30002">
        <w:tblPrEx>
          <w:tblCellMar>
            <w:top w:w="0" w:type="dxa"/>
            <w:bottom w:w="0" w:type="dxa"/>
          </w:tblCellMar>
        </w:tblPrEx>
        <w:trPr>
          <w:trHeight w:val="487"/>
        </w:trPr>
        <w:tc>
          <w:tcPr>
            <w:tcW w:w="1560" w:type="dxa"/>
            <w:shd w:val="clear" w:color="auto" w:fill="FEEFE6"/>
            <w:tcMar>
              <w:top w:w="113" w:type="dxa"/>
              <w:bottom w:w="113" w:type="dxa"/>
            </w:tcMar>
          </w:tcPr>
          <w:p w14:paraId="034B4421" w14:textId="77777777" w:rsidR="00C54001" w:rsidRPr="000420CE" w:rsidRDefault="00C54001" w:rsidP="00A70582">
            <w:pPr>
              <w:pStyle w:val="BodyText"/>
              <w:rPr>
                <w:lang w:eastAsia="en-GB"/>
              </w:rPr>
            </w:pPr>
            <w:r w:rsidRPr="000420CE">
              <w:rPr>
                <w:lang w:eastAsia="en-GB"/>
              </w:rPr>
              <w:lastRenderedPageBreak/>
              <w:t>E2.3</w:t>
            </w:r>
          </w:p>
          <w:p w14:paraId="713E0851" w14:textId="77777777" w:rsidR="00234DA1" w:rsidRPr="000420CE" w:rsidRDefault="00234DA1" w:rsidP="00A70582">
            <w:pPr>
              <w:pStyle w:val="BodyText"/>
              <w:rPr>
                <w:lang w:eastAsia="en-GB"/>
              </w:rPr>
            </w:pPr>
          </w:p>
          <w:p w14:paraId="470D18BB" w14:textId="16DF08E3" w:rsidR="00234DA1" w:rsidRPr="000420CE" w:rsidRDefault="00234DA1" w:rsidP="00A70582">
            <w:pPr>
              <w:pStyle w:val="BodyText"/>
              <w:rPr>
                <w:lang w:eastAsia="en-GB"/>
              </w:rPr>
            </w:pPr>
            <w:r w:rsidRPr="000420CE">
              <w:rPr>
                <w:lang w:eastAsia="en-GB"/>
              </w:rPr>
              <w:t>(note there is no C2.3)</w:t>
            </w:r>
          </w:p>
        </w:tc>
        <w:tc>
          <w:tcPr>
            <w:tcW w:w="2976" w:type="dxa"/>
            <w:shd w:val="clear" w:color="auto" w:fill="FEEFE6"/>
            <w:tcMar>
              <w:top w:w="113" w:type="dxa"/>
              <w:bottom w:w="113" w:type="dxa"/>
            </w:tcMar>
          </w:tcPr>
          <w:p w14:paraId="5C7A8DBB" w14:textId="3ED864DB"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Manipulate algebraic fractions</w:t>
            </w:r>
            <w:r w:rsidR="00234DA1" w:rsidRPr="000420CE">
              <w:rPr>
                <w:rFonts w:ascii="Arial" w:hAnsi="Arial" w:cs="Arial"/>
                <w:sz w:val="20"/>
                <w:szCs w:val="20"/>
                <w:lang w:eastAsia="en-GB"/>
              </w:rPr>
              <w:t xml:space="preserve">, e.g. </w:t>
            </w:r>
          </w:p>
          <w:p w14:paraId="0EA205FF" w14:textId="2E2EB9C2" w:rsidR="00234DA1" w:rsidRPr="000420CE" w:rsidRDefault="00234DA1" w:rsidP="00A70582">
            <w:pPr>
              <w:autoSpaceDE w:val="0"/>
              <w:autoSpaceDN w:val="0"/>
              <w:adjustRightInd w:val="0"/>
              <w:rPr>
                <w:rFonts w:ascii="Arial" w:hAnsi="Arial" w:cs="Arial"/>
                <w:sz w:val="20"/>
                <w:szCs w:val="20"/>
                <w:lang w:eastAsia="en-GB"/>
              </w:rPr>
            </w:pPr>
            <w:r w:rsidRPr="000420CE">
              <w:rPr>
                <w:rFonts w:ascii="Arial" w:hAnsi="Arial" w:cs="Arial"/>
                <w:position w:val="-18"/>
                <w:sz w:val="20"/>
                <w:szCs w:val="20"/>
                <w:lang w:eastAsia="en-GB"/>
              </w:rPr>
              <w:object w:dxaOrig="800" w:dyaOrig="460" w14:anchorId="49B47766">
                <v:shape id="_x0000_i1066" type="#_x0000_t75" style="width:40.5pt;height:23.25pt" o:ole="">
                  <v:imagedata r:id="rId146" o:title=""/>
                </v:shape>
                <o:OLEObject Type="Embed" ProgID="Equation.DSMT4" ShapeID="_x0000_i1066" DrawAspect="Content" ObjectID="_1719129319" r:id="rId147"/>
              </w:object>
            </w:r>
            <w:r w:rsidRPr="000420CE">
              <w:rPr>
                <w:rFonts w:ascii="Arial" w:hAnsi="Arial" w:cs="Arial"/>
                <w:sz w:val="20"/>
                <w:szCs w:val="20"/>
                <w:lang w:eastAsia="en-GB"/>
              </w:rPr>
              <w:t xml:space="preserve">, </w:t>
            </w:r>
            <w:r w:rsidRPr="000420CE">
              <w:rPr>
                <w:rFonts w:ascii="Arial" w:hAnsi="Arial" w:cs="Arial"/>
                <w:position w:val="-18"/>
                <w:sz w:val="20"/>
                <w:szCs w:val="20"/>
                <w:lang w:eastAsia="en-GB"/>
              </w:rPr>
              <w:object w:dxaOrig="1120" w:dyaOrig="499" w14:anchorId="660D0A8D">
                <v:shape id="_x0000_i1067" type="#_x0000_t75" style="width:55.5pt;height:24.75pt" o:ole="">
                  <v:imagedata r:id="rId148" o:title=""/>
                </v:shape>
                <o:OLEObject Type="Embed" ProgID="Equation.DSMT4" ShapeID="_x0000_i1067" DrawAspect="Content" ObjectID="_1719129320" r:id="rId149"/>
              </w:object>
            </w:r>
            <w:r w:rsidRPr="000420CE">
              <w:rPr>
                <w:rFonts w:ascii="Arial" w:hAnsi="Arial" w:cs="Arial"/>
                <w:sz w:val="20"/>
                <w:szCs w:val="20"/>
                <w:lang w:eastAsia="en-GB"/>
              </w:rPr>
              <w:t xml:space="preserve"> , </w:t>
            </w:r>
            <w:r w:rsidRPr="000420CE">
              <w:rPr>
                <w:rFonts w:ascii="Arial" w:hAnsi="Arial" w:cs="Arial"/>
                <w:position w:val="-18"/>
                <w:sz w:val="20"/>
                <w:szCs w:val="20"/>
                <w:lang w:eastAsia="en-GB"/>
              </w:rPr>
              <w:object w:dxaOrig="700" w:dyaOrig="460" w14:anchorId="36826560">
                <v:shape id="_x0000_i1068" type="#_x0000_t75" style="width:35.25pt;height:23.25pt" o:ole="">
                  <v:imagedata r:id="rId150" o:title=""/>
                </v:shape>
                <o:OLEObject Type="Embed" ProgID="Equation.DSMT4" ShapeID="_x0000_i1068" DrawAspect="Content" ObjectID="_1719129321" r:id="rId151"/>
              </w:object>
            </w:r>
            <w:r w:rsidRPr="000420CE">
              <w:rPr>
                <w:rFonts w:ascii="Arial" w:hAnsi="Arial" w:cs="Arial"/>
                <w:sz w:val="20"/>
                <w:szCs w:val="20"/>
                <w:lang w:eastAsia="en-GB"/>
              </w:rPr>
              <w:t xml:space="preserve">, </w:t>
            </w:r>
            <w:r w:rsidRPr="000420CE">
              <w:rPr>
                <w:rFonts w:ascii="Arial" w:hAnsi="Arial" w:cs="Arial"/>
                <w:position w:val="-18"/>
                <w:sz w:val="20"/>
                <w:szCs w:val="20"/>
                <w:lang w:eastAsia="en-GB"/>
              </w:rPr>
              <w:object w:dxaOrig="720" w:dyaOrig="460" w14:anchorId="263C10F5">
                <v:shape id="_x0000_i1069" type="#_x0000_t75" style="width:36.75pt;height:23.25pt" o:ole="">
                  <v:imagedata r:id="rId152" o:title=""/>
                </v:shape>
                <o:OLEObject Type="Embed" ProgID="Equation.DSMT4" ShapeID="_x0000_i1069" DrawAspect="Content" ObjectID="_1719129322" r:id="rId153"/>
              </w:object>
            </w:r>
            <w:r w:rsidRPr="000420CE">
              <w:rPr>
                <w:rFonts w:ascii="Arial" w:hAnsi="Arial" w:cs="Arial"/>
                <w:sz w:val="20"/>
                <w:szCs w:val="20"/>
                <w:lang w:eastAsia="en-GB"/>
              </w:rPr>
              <w:t xml:space="preserve"> , </w:t>
            </w:r>
            <w:r w:rsidRPr="000420CE">
              <w:rPr>
                <w:rFonts w:ascii="Arial" w:hAnsi="Arial" w:cs="Arial"/>
                <w:position w:val="-18"/>
                <w:sz w:val="20"/>
                <w:szCs w:val="20"/>
                <w:lang w:eastAsia="en-GB"/>
              </w:rPr>
              <w:object w:dxaOrig="1060" w:dyaOrig="460" w14:anchorId="5DAB9616">
                <v:shape id="_x0000_i1070" type="#_x0000_t75" style="width:53.25pt;height:23.25pt" o:ole="">
                  <v:imagedata r:id="rId154" o:title=""/>
                </v:shape>
                <o:OLEObject Type="Embed" ProgID="Equation.DSMT4" ShapeID="_x0000_i1070" DrawAspect="Content" ObjectID="_1719129323" r:id="rId155"/>
              </w:object>
            </w:r>
            <w:r w:rsidRPr="000420CE">
              <w:rPr>
                <w:rFonts w:ascii="Arial" w:hAnsi="Arial" w:cs="Arial"/>
                <w:sz w:val="20"/>
                <w:szCs w:val="20"/>
                <w:lang w:eastAsia="en-GB"/>
              </w:rPr>
              <w:t xml:space="preserve">  </w:t>
            </w:r>
          </w:p>
          <w:p w14:paraId="649C29EE" w14:textId="77777777" w:rsidR="00C54001" w:rsidRPr="000420CE" w:rsidRDefault="00C54001" w:rsidP="00A70582">
            <w:pPr>
              <w:autoSpaceDE w:val="0"/>
              <w:autoSpaceDN w:val="0"/>
              <w:adjustRightInd w:val="0"/>
              <w:rPr>
                <w:rFonts w:ascii="Arial" w:hAnsi="Arial" w:cs="Arial"/>
                <w:sz w:val="20"/>
                <w:szCs w:val="20"/>
                <w:lang w:eastAsia="en-GB"/>
              </w:rPr>
            </w:pPr>
          </w:p>
          <w:p w14:paraId="560177FC" w14:textId="3CFEA23E"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Factorise and simplify rational expressions</w:t>
            </w:r>
            <w:r w:rsidR="00234DA1" w:rsidRPr="000420CE">
              <w:rPr>
                <w:rFonts w:ascii="Arial" w:hAnsi="Arial" w:cs="Arial"/>
                <w:sz w:val="20"/>
                <w:szCs w:val="20"/>
                <w:lang w:eastAsia="en-GB"/>
              </w:rPr>
              <w:t xml:space="preserve">, </w:t>
            </w:r>
            <w:proofErr w:type="gramStart"/>
            <w:r w:rsidR="00234DA1" w:rsidRPr="000420CE">
              <w:rPr>
                <w:rFonts w:ascii="Arial" w:hAnsi="Arial" w:cs="Arial"/>
                <w:sz w:val="20"/>
                <w:szCs w:val="20"/>
                <w:lang w:eastAsia="en-GB"/>
              </w:rPr>
              <w:t>e.g.</w:t>
            </w:r>
            <w:proofErr w:type="gramEnd"/>
            <w:r w:rsidR="00234DA1" w:rsidRPr="000420CE">
              <w:rPr>
                <w:rFonts w:ascii="Arial" w:hAnsi="Arial" w:cs="Arial"/>
                <w:sz w:val="20"/>
                <w:szCs w:val="20"/>
                <w:lang w:eastAsia="en-GB"/>
              </w:rPr>
              <w:t xml:space="preserve"> </w:t>
            </w:r>
            <w:r w:rsidR="00234DA1" w:rsidRPr="000420CE">
              <w:rPr>
                <w:rFonts w:ascii="Arial" w:hAnsi="Arial" w:cs="Arial"/>
                <w:position w:val="-20"/>
                <w:sz w:val="20"/>
                <w:szCs w:val="20"/>
                <w:lang w:eastAsia="en-GB"/>
              </w:rPr>
              <w:object w:dxaOrig="940" w:dyaOrig="499" w14:anchorId="2AAEE29D">
                <v:shape id="_x0000_i1071" type="#_x0000_t75" style="width:47.25pt;height:24.75pt" o:ole="">
                  <v:imagedata r:id="rId156" o:title=""/>
                </v:shape>
                <o:OLEObject Type="Embed" ProgID="Equation.DSMT4" ShapeID="_x0000_i1071" DrawAspect="Content" ObjectID="_1719129324" r:id="rId157"/>
              </w:object>
            </w:r>
            <w:r w:rsidR="00234DA1" w:rsidRPr="000420CE">
              <w:rPr>
                <w:rFonts w:ascii="Arial" w:hAnsi="Arial" w:cs="Arial"/>
                <w:sz w:val="20"/>
                <w:szCs w:val="20"/>
                <w:lang w:eastAsia="en-GB"/>
              </w:rPr>
              <w:t xml:space="preserve"> </w:t>
            </w:r>
          </w:p>
        </w:tc>
        <w:tc>
          <w:tcPr>
            <w:tcW w:w="10065" w:type="dxa"/>
            <w:shd w:val="clear" w:color="auto" w:fill="FEEFE6"/>
            <w:tcMar>
              <w:top w:w="113" w:type="dxa"/>
              <w:bottom w:w="113" w:type="dxa"/>
            </w:tcMar>
          </w:tcPr>
          <w:p w14:paraId="1164E74D" w14:textId="3E63ACBD"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Building on the work on factorising in topic 2.2</w:t>
            </w:r>
            <w:r w:rsidR="00234DA1" w:rsidRPr="000420CE">
              <w:rPr>
                <w:rFonts w:ascii="Arial" w:hAnsi="Arial" w:cs="Arial"/>
                <w:sz w:val="20"/>
                <w:szCs w:val="20"/>
                <w:lang w:eastAsia="en-GB"/>
              </w:rPr>
              <w:t>,</w:t>
            </w:r>
            <w:r w:rsidRPr="000420CE">
              <w:rPr>
                <w:rFonts w:ascii="Arial" w:hAnsi="Arial" w:cs="Arial"/>
                <w:sz w:val="20"/>
                <w:szCs w:val="20"/>
                <w:lang w:eastAsia="en-GB"/>
              </w:rPr>
              <w:t xml:space="preserve"> show learners how to factorise and simplify rational expressions such as </w:t>
            </w:r>
            <w:r w:rsidR="00234DA1" w:rsidRPr="000420CE">
              <w:rPr>
                <w:rFonts w:ascii="Arial" w:hAnsi="Arial" w:cs="Arial"/>
                <w:position w:val="-20"/>
                <w:sz w:val="20"/>
                <w:szCs w:val="20"/>
                <w:lang w:eastAsia="en-GB"/>
              </w:rPr>
              <w:object w:dxaOrig="940" w:dyaOrig="499" w14:anchorId="4682A652">
                <v:shape id="_x0000_i1072" type="#_x0000_t75" style="width:47.25pt;height:24.75pt" o:ole="">
                  <v:imagedata r:id="rId158" o:title=""/>
                </v:shape>
                <o:OLEObject Type="Embed" ProgID="Equation.DSMT4" ShapeID="_x0000_i1072" DrawAspect="Content" ObjectID="_1719129325" r:id="rId159"/>
              </w:object>
            </w:r>
            <w:r w:rsidR="00234DA1" w:rsidRPr="000420CE">
              <w:rPr>
                <w:rFonts w:ascii="Arial" w:hAnsi="Arial" w:cs="Arial"/>
                <w:sz w:val="20"/>
                <w:szCs w:val="20"/>
                <w:lang w:eastAsia="en-GB"/>
              </w:rPr>
              <w:t>.</w:t>
            </w:r>
          </w:p>
          <w:p w14:paraId="670A25E6" w14:textId="77777777" w:rsidR="00C54001" w:rsidRPr="000420CE" w:rsidRDefault="00C54001" w:rsidP="00A70582">
            <w:pPr>
              <w:autoSpaceDE w:val="0"/>
              <w:autoSpaceDN w:val="0"/>
              <w:adjustRightInd w:val="0"/>
              <w:rPr>
                <w:rFonts w:ascii="Arial" w:hAnsi="Arial" w:cs="Arial"/>
                <w:sz w:val="20"/>
                <w:szCs w:val="20"/>
                <w:lang w:eastAsia="en-GB"/>
              </w:rPr>
            </w:pPr>
          </w:p>
          <w:p w14:paraId="0B5CD9DA" w14:textId="0F0BD16C"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Provide learners with plenty of examples and questions</w:t>
            </w:r>
            <w:r w:rsidR="00234DA1" w:rsidRPr="000420CE">
              <w:rPr>
                <w:rFonts w:ascii="Arial" w:hAnsi="Arial" w:cs="Arial"/>
                <w:sz w:val="20"/>
                <w:szCs w:val="20"/>
                <w:lang w:eastAsia="en-GB"/>
              </w:rPr>
              <w:t xml:space="preserve">. </w:t>
            </w:r>
            <w:r w:rsidRPr="000420CE">
              <w:rPr>
                <w:rFonts w:ascii="Arial" w:hAnsi="Arial" w:cs="Arial"/>
                <w:sz w:val="20"/>
                <w:szCs w:val="20"/>
                <w:lang w:eastAsia="en-GB"/>
              </w:rPr>
              <w:t>It is worth linking this work on simplifying rational expressions to the work on using the four rules with algebraic fractions</w:t>
            </w:r>
            <w:r w:rsidR="00234DA1" w:rsidRPr="000420CE">
              <w:rPr>
                <w:rFonts w:ascii="Arial" w:hAnsi="Arial" w:cs="Arial"/>
                <w:sz w:val="20"/>
                <w:szCs w:val="20"/>
                <w:lang w:eastAsia="en-GB"/>
              </w:rPr>
              <w:t>,</w:t>
            </w:r>
            <w:r w:rsidRPr="000420CE">
              <w:rPr>
                <w:rFonts w:ascii="Arial" w:hAnsi="Arial" w:cs="Arial"/>
                <w:sz w:val="20"/>
                <w:szCs w:val="20"/>
                <w:lang w:eastAsia="en-GB"/>
              </w:rPr>
              <w:t xml:space="preserve"> so that learners always give the most simplified answer. </w:t>
            </w:r>
            <w:r w:rsidRPr="000420CE">
              <w:rPr>
                <w:rFonts w:ascii="Arial" w:hAnsi="Arial" w:cs="Arial"/>
                <w:b/>
                <w:sz w:val="20"/>
                <w:szCs w:val="20"/>
                <w:lang w:eastAsia="en-GB"/>
              </w:rPr>
              <w:t>(I)</w:t>
            </w:r>
            <w:r w:rsidRPr="000420CE">
              <w:rPr>
                <w:rFonts w:ascii="Arial" w:hAnsi="Arial" w:cs="Arial"/>
                <w:sz w:val="20"/>
                <w:szCs w:val="20"/>
                <w:lang w:eastAsia="en-GB"/>
              </w:rPr>
              <w:t xml:space="preserve"> </w:t>
            </w:r>
          </w:p>
          <w:p w14:paraId="0468FF0B" w14:textId="77777777" w:rsidR="00C54001" w:rsidRPr="000420CE" w:rsidRDefault="00C54001" w:rsidP="00A70582">
            <w:pPr>
              <w:autoSpaceDE w:val="0"/>
              <w:autoSpaceDN w:val="0"/>
              <w:adjustRightInd w:val="0"/>
              <w:rPr>
                <w:rFonts w:ascii="Arial" w:hAnsi="Arial" w:cs="Arial"/>
                <w:sz w:val="20"/>
                <w:szCs w:val="20"/>
                <w:lang w:eastAsia="en-GB"/>
              </w:rPr>
            </w:pPr>
          </w:p>
          <w:p w14:paraId="4B0CF8A6" w14:textId="427E2A93" w:rsidR="00C54001" w:rsidRPr="000420CE" w:rsidRDefault="00234DA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You</w:t>
            </w:r>
            <w:r w:rsidR="00C54001" w:rsidRPr="000420CE">
              <w:rPr>
                <w:rFonts w:ascii="Arial" w:hAnsi="Arial" w:cs="Arial"/>
                <w:sz w:val="20"/>
                <w:szCs w:val="20"/>
                <w:lang w:eastAsia="en-GB"/>
              </w:rPr>
              <w:t xml:space="preserve"> will need to spend time revising adding and subtracting simple fractions with learners, for example</w:t>
            </w:r>
            <w:r w:rsidRPr="000420CE">
              <w:rPr>
                <w:rFonts w:ascii="Arial" w:hAnsi="Arial" w:cs="Arial"/>
                <w:sz w:val="20"/>
                <w:szCs w:val="20"/>
                <w:lang w:eastAsia="en-GB"/>
              </w:rPr>
              <w:t xml:space="preserve"> </w:t>
            </w:r>
            <w:r w:rsidRPr="000420CE">
              <w:rPr>
                <w:rFonts w:ascii="Arial" w:hAnsi="Arial" w:cs="Arial"/>
                <w:position w:val="-18"/>
                <w:sz w:val="20"/>
                <w:szCs w:val="20"/>
                <w:lang w:eastAsia="en-GB"/>
              </w:rPr>
              <w:object w:dxaOrig="499" w:dyaOrig="460" w14:anchorId="3086FF6E">
                <v:shape id="_x0000_i1073" type="#_x0000_t75" style="width:24.75pt;height:23.25pt" o:ole="">
                  <v:imagedata r:id="rId160" o:title=""/>
                </v:shape>
                <o:OLEObject Type="Embed" ProgID="Equation.DSMT4" ShapeID="_x0000_i1073" DrawAspect="Content" ObjectID="_1719129326" r:id="rId161"/>
              </w:object>
            </w:r>
            <w:r w:rsidR="00C54001" w:rsidRPr="000420CE">
              <w:rPr>
                <w:rFonts w:ascii="Arial" w:hAnsi="Arial" w:cs="Arial"/>
                <w:sz w:val="20"/>
                <w:szCs w:val="20"/>
                <w:lang w:eastAsia="en-GB"/>
              </w:rPr>
              <w:t>. Explain</w:t>
            </w:r>
            <w:r w:rsidRPr="000420CE">
              <w:rPr>
                <w:rFonts w:ascii="Arial" w:hAnsi="Arial" w:cs="Arial"/>
                <w:sz w:val="20"/>
                <w:szCs w:val="20"/>
                <w:lang w:eastAsia="en-GB"/>
              </w:rPr>
              <w:t xml:space="preserve"> </w:t>
            </w:r>
            <w:r w:rsidR="00C54001" w:rsidRPr="000420CE">
              <w:rPr>
                <w:rFonts w:ascii="Arial" w:hAnsi="Arial" w:cs="Arial"/>
                <w:sz w:val="20"/>
                <w:szCs w:val="20"/>
                <w:lang w:eastAsia="en-GB"/>
              </w:rPr>
              <w:t xml:space="preserve">the process of finding a common denominator by, in this case, multiplying the two denominators. Ask learners to discuss when the lowest common denominator doesn’t need to be the product of the two denominators, </w:t>
            </w:r>
            <w:proofErr w:type="gramStart"/>
            <w:r w:rsidRPr="000420CE">
              <w:rPr>
                <w:rFonts w:ascii="Arial" w:hAnsi="Arial" w:cs="Arial"/>
                <w:sz w:val="20"/>
                <w:szCs w:val="20"/>
                <w:lang w:eastAsia="en-GB"/>
              </w:rPr>
              <w:t>e.g.</w:t>
            </w:r>
            <w:proofErr w:type="gramEnd"/>
            <w:r w:rsidRPr="000420CE">
              <w:rPr>
                <w:rFonts w:ascii="Arial" w:hAnsi="Arial" w:cs="Arial"/>
                <w:sz w:val="20"/>
                <w:szCs w:val="20"/>
                <w:lang w:eastAsia="en-GB"/>
              </w:rPr>
              <w:t xml:space="preserve"> </w:t>
            </w:r>
            <w:r w:rsidRPr="000420CE">
              <w:rPr>
                <w:rFonts w:ascii="Arial" w:hAnsi="Arial" w:cs="Arial"/>
                <w:position w:val="-18"/>
                <w:sz w:val="20"/>
                <w:szCs w:val="20"/>
                <w:lang w:eastAsia="en-GB"/>
              </w:rPr>
              <w:object w:dxaOrig="580" w:dyaOrig="460" w14:anchorId="0E28CB66">
                <v:shape id="_x0000_i1074" type="#_x0000_t75" style="width:28.5pt;height:23.25pt" o:ole="">
                  <v:imagedata r:id="rId162" o:title=""/>
                </v:shape>
                <o:OLEObject Type="Embed" ProgID="Equation.DSMT4" ShapeID="_x0000_i1074" DrawAspect="Content" ObjectID="_1719129327" r:id="rId163"/>
              </w:object>
            </w:r>
            <w:r w:rsidRPr="000420CE">
              <w:rPr>
                <w:rFonts w:ascii="Arial" w:hAnsi="Arial" w:cs="Arial"/>
                <w:sz w:val="20"/>
                <w:szCs w:val="20"/>
                <w:lang w:eastAsia="en-GB"/>
              </w:rPr>
              <w:t>.</w:t>
            </w:r>
          </w:p>
          <w:p w14:paraId="4BABE639" w14:textId="77777777" w:rsidR="00C54001" w:rsidRPr="000420CE" w:rsidRDefault="00C54001" w:rsidP="00A70582">
            <w:pPr>
              <w:autoSpaceDE w:val="0"/>
              <w:autoSpaceDN w:val="0"/>
              <w:adjustRightInd w:val="0"/>
              <w:rPr>
                <w:rFonts w:ascii="Arial" w:hAnsi="Arial" w:cs="Arial"/>
                <w:sz w:val="20"/>
                <w:szCs w:val="20"/>
                <w:lang w:eastAsia="en-GB"/>
              </w:rPr>
            </w:pPr>
          </w:p>
          <w:p w14:paraId="1CAC0475" w14:textId="32D20F00"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The next step is to move on to algebraic fractions starting with numerical denominators, for example</w:t>
            </w:r>
            <w:r w:rsidR="00234DA1" w:rsidRPr="000420CE">
              <w:rPr>
                <w:rFonts w:ascii="Arial" w:hAnsi="Arial" w:cs="Arial"/>
                <w:sz w:val="20"/>
                <w:szCs w:val="20"/>
                <w:lang w:eastAsia="en-GB"/>
              </w:rPr>
              <w:t xml:space="preserve"> </w:t>
            </w:r>
            <w:r w:rsidR="00C11693" w:rsidRPr="000420CE">
              <w:rPr>
                <w:rFonts w:ascii="Arial" w:hAnsi="Arial" w:cs="Arial"/>
                <w:position w:val="-18"/>
                <w:sz w:val="20"/>
                <w:szCs w:val="20"/>
                <w:lang w:eastAsia="en-GB"/>
              </w:rPr>
              <w:object w:dxaOrig="800" w:dyaOrig="460" w14:anchorId="3A3B01EB">
                <v:shape id="_x0000_i1075" type="#_x0000_t75" style="width:40.5pt;height:23.25pt" o:ole="">
                  <v:imagedata r:id="rId164" o:title=""/>
                </v:shape>
                <o:OLEObject Type="Embed" ProgID="Equation.DSMT4" ShapeID="_x0000_i1075" DrawAspect="Content" ObjectID="_1719129328" r:id="rId165"/>
              </w:object>
            </w:r>
            <w:r w:rsidR="00C11693" w:rsidRPr="000420CE">
              <w:rPr>
                <w:rFonts w:ascii="Arial" w:hAnsi="Arial" w:cs="Arial"/>
                <w:sz w:val="20"/>
                <w:szCs w:val="20"/>
                <w:lang w:eastAsia="en-GB"/>
              </w:rPr>
              <w:t xml:space="preserve">, </w:t>
            </w:r>
            <w:r w:rsidR="00C11693" w:rsidRPr="000420CE">
              <w:rPr>
                <w:rFonts w:ascii="Arial" w:hAnsi="Arial" w:cs="Arial"/>
                <w:position w:val="-18"/>
                <w:sz w:val="20"/>
                <w:szCs w:val="20"/>
                <w:lang w:eastAsia="en-GB"/>
              </w:rPr>
              <w:object w:dxaOrig="1140" w:dyaOrig="499" w14:anchorId="6D74B1C9">
                <v:shape id="_x0000_i1076" type="#_x0000_t75" style="width:57.75pt;height:24.75pt" o:ole="">
                  <v:imagedata r:id="rId166" o:title=""/>
                </v:shape>
                <o:OLEObject Type="Embed" ProgID="Equation.DSMT4" ShapeID="_x0000_i1076" DrawAspect="Content" ObjectID="_1719129329" r:id="rId167"/>
              </w:object>
            </w:r>
            <w:r w:rsidR="00C11693" w:rsidRPr="000420CE">
              <w:rPr>
                <w:rFonts w:ascii="Arial" w:hAnsi="Arial" w:cs="Arial"/>
                <w:sz w:val="20"/>
                <w:szCs w:val="20"/>
                <w:lang w:eastAsia="en-GB"/>
              </w:rPr>
              <w:t xml:space="preserve"> </w:t>
            </w:r>
            <w:r w:rsidRPr="000420CE">
              <w:rPr>
                <w:rFonts w:ascii="Arial" w:hAnsi="Arial" w:cs="Arial"/>
                <w:sz w:val="20"/>
                <w:szCs w:val="20"/>
                <w:lang w:eastAsia="en-GB"/>
              </w:rPr>
              <w:t>then extending this to algebraic denominators</w:t>
            </w:r>
            <w:r w:rsidR="00C11693" w:rsidRPr="000420CE">
              <w:rPr>
                <w:rFonts w:ascii="Arial" w:hAnsi="Arial" w:cs="Arial"/>
                <w:sz w:val="20"/>
                <w:szCs w:val="20"/>
                <w:lang w:eastAsia="en-GB"/>
              </w:rPr>
              <w:t xml:space="preserve"> such as </w:t>
            </w:r>
            <w:r w:rsidR="00C11693" w:rsidRPr="000420CE">
              <w:rPr>
                <w:rFonts w:ascii="Arial" w:hAnsi="Arial" w:cs="Arial"/>
                <w:position w:val="-18"/>
                <w:sz w:val="20"/>
                <w:szCs w:val="20"/>
                <w:lang w:eastAsia="en-GB"/>
              </w:rPr>
              <w:object w:dxaOrig="1060" w:dyaOrig="460" w14:anchorId="49FDB503">
                <v:shape id="_x0000_i1077" type="#_x0000_t75" style="width:53.25pt;height:23.25pt" o:ole="">
                  <v:imagedata r:id="rId168" o:title=""/>
                </v:shape>
                <o:OLEObject Type="Embed" ProgID="Equation.DSMT4" ShapeID="_x0000_i1077" DrawAspect="Content" ObjectID="_1719129330" r:id="rId169"/>
              </w:object>
            </w:r>
            <w:r w:rsidRPr="000420CE">
              <w:rPr>
                <w:rFonts w:ascii="Arial" w:hAnsi="Arial" w:cs="Arial"/>
                <w:sz w:val="20"/>
                <w:szCs w:val="20"/>
                <w:lang w:eastAsia="en-GB"/>
              </w:rPr>
              <w:t>. You will need to emphasise common errors that occur when subtracting algebraic fractions. For example</w:t>
            </w:r>
            <w:r w:rsidR="00C11693" w:rsidRPr="000420CE">
              <w:rPr>
                <w:rFonts w:ascii="Arial" w:hAnsi="Arial" w:cs="Arial"/>
                <w:sz w:val="20"/>
                <w:szCs w:val="20"/>
                <w:lang w:eastAsia="en-GB"/>
              </w:rPr>
              <w:t>,</w:t>
            </w:r>
            <w:r w:rsidRPr="000420CE">
              <w:rPr>
                <w:rFonts w:ascii="Arial" w:hAnsi="Arial" w:cs="Arial"/>
                <w:sz w:val="20"/>
                <w:szCs w:val="20"/>
                <w:lang w:eastAsia="en-GB"/>
              </w:rPr>
              <w:t xml:space="preserve"> in </w:t>
            </w:r>
            <w:r w:rsidR="00C11693" w:rsidRPr="000420CE">
              <w:rPr>
                <w:rFonts w:ascii="Arial" w:hAnsi="Arial" w:cs="Arial"/>
                <w:position w:val="-18"/>
                <w:sz w:val="20"/>
                <w:szCs w:val="20"/>
                <w:lang w:eastAsia="en-GB"/>
              </w:rPr>
              <w:object w:dxaOrig="1080" w:dyaOrig="460" w14:anchorId="5EE405EC">
                <v:shape id="_x0000_i1078" type="#_x0000_t75" style="width:54pt;height:23.25pt" o:ole="">
                  <v:imagedata r:id="rId170" o:title=""/>
                </v:shape>
                <o:OLEObject Type="Embed" ProgID="Equation.DSMT4" ShapeID="_x0000_i1078" DrawAspect="Content" ObjectID="_1719129331" r:id="rId171"/>
              </w:object>
            </w:r>
            <w:r w:rsidR="00C11693" w:rsidRPr="000420CE">
              <w:rPr>
                <w:rFonts w:ascii="Arial" w:hAnsi="Arial" w:cs="Arial"/>
                <w:sz w:val="20"/>
                <w:szCs w:val="20"/>
                <w:lang w:eastAsia="en-GB"/>
              </w:rPr>
              <w:t xml:space="preserve"> </w:t>
            </w:r>
            <w:r w:rsidRPr="000420CE">
              <w:rPr>
                <w:rFonts w:ascii="Arial" w:hAnsi="Arial" w:cs="Arial"/>
                <w:sz w:val="20"/>
                <w:szCs w:val="20"/>
                <w:lang w:eastAsia="en-GB"/>
              </w:rPr>
              <w:t xml:space="preserve">explain that it is common to see sign errors on the numerator when </w:t>
            </w:r>
            <w:r w:rsidRPr="000420CE">
              <w:rPr>
                <w:rFonts w:ascii="Arial" w:hAnsi="Arial" w:cs="Arial"/>
                <w:i/>
                <w:sz w:val="20"/>
                <w:szCs w:val="20"/>
                <w:lang w:eastAsia="en-GB"/>
              </w:rPr>
              <w:t>x</w:t>
            </w:r>
            <w:r w:rsidRPr="000420CE">
              <w:rPr>
                <w:rFonts w:ascii="Arial" w:hAnsi="Arial" w:cs="Arial"/>
                <w:sz w:val="20"/>
                <w:szCs w:val="20"/>
                <w:lang w:eastAsia="en-GB"/>
              </w:rPr>
              <w:t xml:space="preserve"> – 5 is multiplied by </w:t>
            </w:r>
            <w:r w:rsidR="00C11693" w:rsidRPr="000420CE">
              <w:rPr>
                <w:rFonts w:ascii="Arial" w:hAnsi="Arial" w:cs="Arial"/>
                <w:sz w:val="20"/>
                <w:szCs w:val="20"/>
                <w:lang w:eastAsia="en-GB"/>
              </w:rPr>
              <w:t>–</w:t>
            </w:r>
            <w:r w:rsidRPr="000420CE">
              <w:rPr>
                <w:rFonts w:ascii="Arial" w:hAnsi="Arial" w:cs="Arial"/>
                <w:sz w:val="20"/>
                <w:szCs w:val="20"/>
                <w:lang w:eastAsia="en-GB"/>
              </w:rPr>
              <w:t xml:space="preserve">4. </w:t>
            </w:r>
          </w:p>
          <w:p w14:paraId="0E33B7A0" w14:textId="77777777" w:rsidR="00C54001" w:rsidRPr="000420CE" w:rsidRDefault="00C54001" w:rsidP="00A70582">
            <w:pPr>
              <w:autoSpaceDE w:val="0"/>
              <w:autoSpaceDN w:val="0"/>
              <w:adjustRightInd w:val="0"/>
              <w:rPr>
                <w:rFonts w:ascii="Arial" w:hAnsi="Arial" w:cs="Arial"/>
                <w:sz w:val="20"/>
                <w:szCs w:val="20"/>
                <w:lang w:eastAsia="en-GB"/>
              </w:rPr>
            </w:pPr>
          </w:p>
          <w:p w14:paraId="711834A9" w14:textId="729DCFAD" w:rsidR="00C54001" w:rsidRPr="000420CE" w:rsidRDefault="00C11693"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Move</w:t>
            </w:r>
            <w:r w:rsidR="00C54001" w:rsidRPr="000420CE">
              <w:rPr>
                <w:rFonts w:ascii="Arial" w:hAnsi="Arial" w:cs="Arial"/>
                <w:sz w:val="20"/>
                <w:szCs w:val="20"/>
                <w:lang w:eastAsia="en-GB"/>
              </w:rPr>
              <w:t xml:space="preserve"> on to examples demonstrating multiplying and dividing with numerical fractions, reminding learners that instead of dividing by a fraction you multiply by its reciprocal. </w:t>
            </w:r>
          </w:p>
          <w:p w14:paraId="48A938CC" w14:textId="77777777" w:rsidR="00C54001" w:rsidRPr="000420CE" w:rsidRDefault="00C54001" w:rsidP="00A70582">
            <w:pPr>
              <w:autoSpaceDE w:val="0"/>
              <w:autoSpaceDN w:val="0"/>
              <w:adjustRightInd w:val="0"/>
              <w:rPr>
                <w:rFonts w:ascii="Arial" w:hAnsi="Arial" w:cs="Arial"/>
                <w:sz w:val="20"/>
                <w:szCs w:val="20"/>
                <w:lang w:eastAsia="en-GB"/>
              </w:rPr>
            </w:pPr>
          </w:p>
          <w:p w14:paraId="1EF4B843" w14:textId="24DEC6AD"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Extend this by looking at algebraic fractions </w:t>
            </w:r>
            <w:r w:rsidR="00C11693" w:rsidRPr="000420CE">
              <w:rPr>
                <w:rFonts w:ascii="Arial" w:hAnsi="Arial" w:cs="Arial"/>
                <w:sz w:val="20"/>
                <w:szCs w:val="20"/>
                <w:lang w:eastAsia="en-GB"/>
              </w:rPr>
              <w:t xml:space="preserve">such as </w:t>
            </w:r>
            <w:r w:rsidR="00C11693" w:rsidRPr="000420CE">
              <w:rPr>
                <w:rFonts w:ascii="Arial" w:hAnsi="Arial" w:cs="Arial"/>
                <w:position w:val="-18"/>
                <w:sz w:val="20"/>
                <w:szCs w:val="20"/>
                <w:lang w:eastAsia="en-GB"/>
              </w:rPr>
              <w:object w:dxaOrig="700" w:dyaOrig="460" w14:anchorId="2DFB2F7B">
                <v:shape id="_x0000_i1079" type="#_x0000_t75" style="width:35.25pt;height:23.25pt" o:ole="">
                  <v:imagedata r:id="rId172" o:title=""/>
                </v:shape>
                <o:OLEObject Type="Embed" ProgID="Equation.DSMT4" ShapeID="_x0000_i1079" DrawAspect="Content" ObjectID="_1719129332" r:id="rId173"/>
              </w:object>
            </w:r>
            <w:r w:rsidR="00C11693" w:rsidRPr="000420CE">
              <w:rPr>
                <w:rFonts w:ascii="Arial" w:hAnsi="Arial" w:cs="Arial"/>
                <w:sz w:val="20"/>
                <w:szCs w:val="20"/>
                <w:lang w:eastAsia="en-GB"/>
              </w:rPr>
              <w:t xml:space="preserve"> , </w:t>
            </w:r>
            <w:r w:rsidR="00C11693" w:rsidRPr="000420CE">
              <w:rPr>
                <w:rFonts w:ascii="Arial" w:hAnsi="Arial" w:cs="Arial"/>
                <w:position w:val="-18"/>
                <w:sz w:val="20"/>
                <w:szCs w:val="20"/>
                <w:lang w:eastAsia="en-GB"/>
              </w:rPr>
              <w:object w:dxaOrig="720" w:dyaOrig="460" w14:anchorId="15629C66">
                <v:shape id="_x0000_i1080" type="#_x0000_t75" style="width:36.75pt;height:23.25pt" o:ole="">
                  <v:imagedata r:id="rId174" o:title=""/>
                </v:shape>
                <o:OLEObject Type="Embed" ProgID="Equation.DSMT4" ShapeID="_x0000_i1080" DrawAspect="Content" ObjectID="_1719129333" r:id="rId175"/>
              </w:object>
            </w:r>
            <w:r w:rsidR="00C11693" w:rsidRPr="000420CE">
              <w:rPr>
                <w:rFonts w:ascii="Arial" w:hAnsi="Arial" w:cs="Arial"/>
                <w:sz w:val="20"/>
                <w:szCs w:val="20"/>
                <w:lang w:eastAsia="en-GB"/>
              </w:rPr>
              <w:t>.</w:t>
            </w:r>
          </w:p>
          <w:p w14:paraId="2D4DA720" w14:textId="77777777" w:rsidR="00C54001" w:rsidRPr="000420CE" w:rsidRDefault="00C54001" w:rsidP="00A70582">
            <w:pPr>
              <w:autoSpaceDE w:val="0"/>
              <w:autoSpaceDN w:val="0"/>
              <w:adjustRightInd w:val="0"/>
              <w:rPr>
                <w:rFonts w:ascii="Arial" w:hAnsi="Arial" w:cs="Arial"/>
                <w:sz w:val="20"/>
                <w:szCs w:val="20"/>
                <w:lang w:eastAsia="en-GB"/>
              </w:rPr>
            </w:pPr>
          </w:p>
          <w:p w14:paraId="171146BA" w14:textId="38720057" w:rsidR="00982B06" w:rsidRPr="000420CE" w:rsidRDefault="00C54001" w:rsidP="00C3000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Provide example questions for learners to practice</w:t>
            </w:r>
            <w:r w:rsidR="00C11693" w:rsidRPr="000420CE">
              <w:rPr>
                <w:rFonts w:ascii="Arial" w:hAnsi="Arial" w:cs="Arial"/>
                <w:sz w:val="20"/>
                <w:szCs w:val="20"/>
                <w:lang w:eastAsia="en-GB"/>
              </w:rPr>
              <w:t xml:space="preserve">. </w:t>
            </w:r>
            <w:r w:rsidR="00854BDC" w:rsidRPr="000420CE">
              <w:rPr>
                <w:rFonts w:ascii="Arial" w:hAnsi="Arial" w:cs="Arial"/>
                <w:sz w:val="20"/>
                <w:szCs w:val="20"/>
                <w:lang w:eastAsia="en-GB"/>
              </w:rPr>
              <w:t>Paper 21</w:t>
            </w:r>
            <w:r w:rsidRPr="000420CE">
              <w:rPr>
                <w:rFonts w:ascii="Arial" w:hAnsi="Arial" w:cs="Arial"/>
                <w:sz w:val="20"/>
                <w:szCs w:val="20"/>
                <w:lang w:eastAsia="en-GB"/>
              </w:rPr>
              <w:t xml:space="preserve"> </w:t>
            </w:r>
            <w:r w:rsidR="00C30002">
              <w:rPr>
                <w:rFonts w:ascii="Arial" w:hAnsi="Arial" w:cs="Arial"/>
                <w:sz w:val="20"/>
                <w:szCs w:val="20"/>
                <w:lang w:eastAsia="en-GB"/>
              </w:rPr>
              <w:t>Jun</w:t>
            </w:r>
            <w:r w:rsidRPr="000420CE">
              <w:rPr>
                <w:rFonts w:ascii="Arial" w:hAnsi="Arial" w:cs="Arial"/>
                <w:sz w:val="20"/>
                <w:szCs w:val="20"/>
                <w:lang w:eastAsia="en-GB"/>
              </w:rPr>
              <w:t xml:space="preserve"> 2013 Q22 is also worth doing. </w:t>
            </w:r>
            <w:r w:rsidRPr="000420CE">
              <w:rPr>
                <w:rFonts w:ascii="Arial" w:hAnsi="Arial" w:cs="Arial"/>
                <w:b/>
                <w:sz w:val="20"/>
                <w:szCs w:val="20"/>
                <w:lang w:eastAsia="en-GB"/>
              </w:rPr>
              <w:t>(I) (F)</w:t>
            </w:r>
          </w:p>
        </w:tc>
      </w:tr>
      <w:tr w:rsidR="00C54001" w:rsidRPr="00C11693" w14:paraId="1F2DFFCA" w14:textId="77777777" w:rsidTr="00C30002">
        <w:tblPrEx>
          <w:tblCellMar>
            <w:top w:w="0" w:type="dxa"/>
            <w:bottom w:w="0" w:type="dxa"/>
          </w:tblCellMar>
        </w:tblPrEx>
        <w:trPr>
          <w:trHeight w:val="487"/>
        </w:trPr>
        <w:tc>
          <w:tcPr>
            <w:tcW w:w="1560" w:type="dxa"/>
            <w:tcMar>
              <w:top w:w="113" w:type="dxa"/>
              <w:bottom w:w="113" w:type="dxa"/>
            </w:tcMar>
          </w:tcPr>
          <w:p w14:paraId="16DBCF86" w14:textId="26748E9D" w:rsidR="00C54001" w:rsidRPr="000420CE" w:rsidRDefault="00C54001" w:rsidP="00A70582">
            <w:pPr>
              <w:pStyle w:val="BodyText"/>
              <w:rPr>
                <w:lang w:eastAsia="en-GB"/>
              </w:rPr>
            </w:pPr>
            <w:r w:rsidRPr="000420CE">
              <w:rPr>
                <w:lang w:eastAsia="en-GB"/>
              </w:rPr>
              <w:t>C2.4</w:t>
            </w:r>
            <w:r w:rsidR="00982B06" w:rsidRPr="000420CE">
              <w:rPr>
                <w:lang w:eastAsia="en-GB"/>
              </w:rPr>
              <w:t xml:space="preserve"> ad E2.4</w:t>
            </w:r>
          </w:p>
        </w:tc>
        <w:tc>
          <w:tcPr>
            <w:tcW w:w="2976" w:type="dxa"/>
            <w:tcMar>
              <w:top w:w="113" w:type="dxa"/>
              <w:bottom w:w="113" w:type="dxa"/>
            </w:tcMar>
          </w:tcPr>
          <w:p w14:paraId="09B50B92" w14:textId="3C78F99D"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Use and interpret positive, negative and zero indices.</w:t>
            </w:r>
          </w:p>
          <w:p w14:paraId="080CBFED" w14:textId="77777777" w:rsidR="00C11693" w:rsidRPr="000420CE" w:rsidRDefault="00C11693" w:rsidP="00A70582">
            <w:pPr>
              <w:autoSpaceDE w:val="0"/>
              <w:autoSpaceDN w:val="0"/>
              <w:adjustRightInd w:val="0"/>
              <w:rPr>
                <w:rFonts w:ascii="Arial" w:hAnsi="Arial" w:cs="Arial"/>
                <w:sz w:val="20"/>
                <w:szCs w:val="20"/>
                <w:lang w:eastAsia="en-GB"/>
              </w:rPr>
            </w:pPr>
          </w:p>
          <w:p w14:paraId="5D57A7C8" w14:textId="337D012A" w:rsidR="00C54001" w:rsidRPr="000420CE" w:rsidRDefault="00C54001" w:rsidP="00982B06">
            <w:pPr>
              <w:autoSpaceDE w:val="0"/>
              <w:autoSpaceDN w:val="0"/>
              <w:adjustRightInd w:val="0"/>
              <w:rPr>
                <w:rFonts w:ascii="Arial" w:hAnsi="Arial" w:cs="Arial"/>
                <w:sz w:val="20"/>
                <w:szCs w:val="20"/>
              </w:rPr>
            </w:pPr>
            <w:r w:rsidRPr="000420CE">
              <w:rPr>
                <w:rFonts w:ascii="Arial" w:hAnsi="Arial" w:cs="Arial"/>
                <w:sz w:val="20"/>
                <w:szCs w:val="20"/>
                <w:lang w:eastAsia="en-GB"/>
              </w:rPr>
              <w:t>Use the rules of indices</w:t>
            </w:r>
            <w:r w:rsidR="00C11693" w:rsidRPr="000420CE">
              <w:rPr>
                <w:rFonts w:ascii="Arial" w:hAnsi="Arial" w:cs="Arial"/>
                <w:sz w:val="20"/>
                <w:szCs w:val="20"/>
                <w:lang w:eastAsia="en-GB"/>
              </w:rPr>
              <w:t xml:space="preserve">, </w:t>
            </w:r>
            <w:r w:rsidR="00C11693" w:rsidRPr="000420CE">
              <w:rPr>
                <w:rFonts w:ascii="Arial" w:hAnsi="Arial" w:cs="Arial"/>
                <w:sz w:val="20"/>
                <w:szCs w:val="20"/>
              </w:rPr>
              <w:t>e.g. simplify 3</w:t>
            </w:r>
            <w:r w:rsidR="00C11693" w:rsidRPr="000420CE">
              <w:rPr>
                <w:rFonts w:ascii="Arial" w:hAnsi="Arial" w:cs="Arial"/>
                <w:i/>
                <w:sz w:val="20"/>
                <w:szCs w:val="20"/>
              </w:rPr>
              <w:t>x</w:t>
            </w:r>
            <w:r w:rsidR="00C11693" w:rsidRPr="000420CE">
              <w:rPr>
                <w:rFonts w:ascii="Arial" w:hAnsi="Arial" w:cs="Arial"/>
                <w:sz w:val="20"/>
                <w:szCs w:val="20"/>
                <w:vertAlign w:val="superscript"/>
              </w:rPr>
              <w:t>4</w:t>
            </w:r>
            <w:r w:rsidR="00C11693" w:rsidRPr="000420CE">
              <w:rPr>
                <w:rFonts w:ascii="Arial" w:hAnsi="Arial" w:cs="Arial"/>
                <w:sz w:val="20"/>
                <w:szCs w:val="20"/>
              </w:rPr>
              <w:t xml:space="preserve"> × 5</w:t>
            </w:r>
            <w:r w:rsidR="00C11693" w:rsidRPr="000420CE">
              <w:rPr>
                <w:rFonts w:ascii="Arial" w:hAnsi="Arial" w:cs="Arial"/>
                <w:i/>
                <w:sz w:val="20"/>
                <w:szCs w:val="20"/>
              </w:rPr>
              <w:t>x</w:t>
            </w:r>
            <w:r w:rsidR="00C11693" w:rsidRPr="000420CE">
              <w:rPr>
                <w:rFonts w:ascii="Arial" w:hAnsi="Arial" w:cs="Arial"/>
                <w:sz w:val="20"/>
                <w:szCs w:val="20"/>
              </w:rPr>
              <w:t>, 10</w:t>
            </w:r>
            <w:r w:rsidR="00C11693" w:rsidRPr="000420CE">
              <w:rPr>
                <w:rFonts w:ascii="Arial" w:hAnsi="Arial" w:cs="Arial"/>
                <w:i/>
                <w:sz w:val="20"/>
                <w:szCs w:val="20"/>
              </w:rPr>
              <w:t>x</w:t>
            </w:r>
            <w:r w:rsidR="00C11693" w:rsidRPr="000420CE">
              <w:rPr>
                <w:rFonts w:ascii="Arial" w:hAnsi="Arial" w:cs="Arial"/>
                <w:sz w:val="20"/>
                <w:szCs w:val="20"/>
                <w:vertAlign w:val="superscript"/>
              </w:rPr>
              <w:t>3</w:t>
            </w:r>
            <w:r w:rsidR="00C11693" w:rsidRPr="000420CE">
              <w:rPr>
                <w:rFonts w:ascii="Arial" w:hAnsi="Arial" w:cs="Arial"/>
                <w:sz w:val="20"/>
                <w:szCs w:val="20"/>
              </w:rPr>
              <w:t xml:space="preserve"> ÷ 2</w:t>
            </w:r>
            <w:r w:rsidR="00C11693" w:rsidRPr="000420CE">
              <w:rPr>
                <w:rFonts w:ascii="Arial" w:hAnsi="Arial" w:cs="Arial"/>
                <w:i/>
                <w:sz w:val="20"/>
                <w:szCs w:val="20"/>
              </w:rPr>
              <w:t>x</w:t>
            </w:r>
            <w:r w:rsidR="00C11693" w:rsidRPr="000420CE">
              <w:rPr>
                <w:rFonts w:ascii="Arial" w:hAnsi="Arial" w:cs="Arial"/>
                <w:sz w:val="20"/>
                <w:szCs w:val="20"/>
                <w:vertAlign w:val="superscript"/>
              </w:rPr>
              <w:t>2</w:t>
            </w:r>
            <w:r w:rsidR="00C11693" w:rsidRPr="000420CE">
              <w:rPr>
                <w:rFonts w:ascii="Arial" w:hAnsi="Arial" w:cs="Arial"/>
                <w:sz w:val="20"/>
                <w:szCs w:val="20"/>
              </w:rPr>
              <w:t>, (</w:t>
            </w:r>
            <w:r w:rsidR="00C11693" w:rsidRPr="000420CE">
              <w:rPr>
                <w:rFonts w:ascii="Arial" w:hAnsi="Arial" w:cs="Arial"/>
                <w:i/>
                <w:sz w:val="20"/>
                <w:szCs w:val="20"/>
              </w:rPr>
              <w:t>x</w:t>
            </w:r>
            <w:r w:rsidR="00C11693" w:rsidRPr="000420CE">
              <w:rPr>
                <w:rFonts w:ascii="Arial" w:hAnsi="Arial" w:cs="Arial"/>
                <w:sz w:val="20"/>
                <w:szCs w:val="20"/>
                <w:vertAlign w:val="superscript"/>
              </w:rPr>
              <w:t>6</w:t>
            </w:r>
            <w:r w:rsidR="00C11693" w:rsidRPr="000420CE">
              <w:rPr>
                <w:rFonts w:ascii="Arial" w:hAnsi="Arial" w:cs="Arial"/>
                <w:sz w:val="20"/>
                <w:szCs w:val="20"/>
              </w:rPr>
              <w:t>)</w:t>
            </w:r>
            <w:r w:rsidR="00C11693" w:rsidRPr="000420CE">
              <w:rPr>
                <w:rFonts w:ascii="Arial" w:hAnsi="Arial" w:cs="Arial"/>
                <w:sz w:val="20"/>
                <w:szCs w:val="20"/>
                <w:vertAlign w:val="superscript"/>
              </w:rPr>
              <w:t>2</w:t>
            </w:r>
            <w:r w:rsidR="00C11693" w:rsidRPr="000420CE">
              <w:rPr>
                <w:rFonts w:ascii="Arial" w:hAnsi="Arial" w:cs="Arial"/>
                <w:sz w:val="20"/>
                <w:szCs w:val="20"/>
              </w:rPr>
              <w:t xml:space="preserve"> </w:t>
            </w:r>
            <w:r w:rsidR="00C11693" w:rsidRPr="000420CE">
              <w:rPr>
                <w:rFonts w:ascii="Arial" w:hAnsi="Arial" w:cs="Arial"/>
                <w:sz w:val="20"/>
                <w:szCs w:val="20"/>
                <w:shd w:val="clear" w:color="auto" w:fill="FEEFE6"/>
              </w:rPr>
              <w:t xml:space="preserve">and for extended </w:t>
            </w:r>
            <w:r w:rsidR="00C11693" w:rsidRPr="000420CE">
              <w:rPr>
                <w:rFonts w:ascii="Arial" w:hAnsi="Arial" w:cs="Arial"/>
                <w:sz w:val="20"/>
                <w:szCs w:val="20"/>
                <w:shd w:val="clear" w:color="auto" w:fill="FEEFE6"/>
              </w:rPr>
              <w:lastRenderedPageBreak/>
              <w:t>learners</w:t>
            </w:r>
            <w:r w:rsidR="00982B06" w:rsidRPr="000420CE">
              <w:rPr>
                <w:rFonts w:ascii="Arial" w:hAnsi="Arial" w:cs="Arial"/>
                <w:sz w:val="20"/>
                <w:szCs w:val="20"/>
                <w:shd w:val="clear" w:color="auto" w:fill="FEEFE6"/>
              </w:rPr>
              <w:t xml:space="preserve">, e.g. </w:t>
            </w:r>
            <w:r w:rsidR="00C11693" w:rsidRPr="000420CE">
              <w:rPr>
                <w:rFonts w:ascii="Arial" w:hAnsi="Arial" w:cs="Arial"/>
                <w:sz w:val="20"/>
                <w:szCs w:val="20"/>
                <w:shd w:val="clear" w:color="auto" w:fill="FEEFE6"/>
              </w:rPr>
              <w:t xml:space="preserve"> </w:t>
            </w:r>
            <w:r w:rsidR="00C11693" w:rsidRPr="000420CE">
              <w:rPr>
                <w:rFonts w:ascii="Arial" w:hAnsi="Arial" w:cs="Arial"/>
                <w:position w:val="-18"/>
                <w:sz w:val="20"/>
                <w:szCs w:val="20"/>
                <w:shd w:val="clear" w:color="auto" w:fill="FEEFE6"/>
              </w:rPr>
              <w:object w:dxaOrig="920" w:dyaOrig="499" w14:anchorId="2AB185F4">
                <v:shape id="_x0000_i1081" type="#_x0000_t75" style="width:45pt;height:24.75pt" o:ole="">
                  <v:imagedata r:id="rId176" o:title=""/>
                </v:shape>
                <o:OLEObject Type="Embed" ProgID="Equation.DSMT4" ShapeID="_x0000_i1081" DrawAspect="Content" ObjectID="_1719129334" r:id="rId177"/>
              </w:object>
            </w:r>
            <w:r w:rsidR="00C11693" w:rsidRPr="000420CE">
              <w:rPr>
                <w:rFonts w:ascii="Arial" w:hAnsi="Arial" w:cs="Arial"/>
                <w:sz w:val="20"/>
                <w:szCs w:val="20"/>
                <w:shd w:val="clear" w:color="auto" w:fill="FEEFE6"/>
              </w:rPr>
              <w:t xml:space="preserve"> , </w:t>
            </w:r>
            <w:r w:rsidR="00C11693" w:rsidRPr="000420CE">
              <w:rPr>
                <w:rFonts w:ascii="Arial" w:hAnsi="Arial" w:cs="Arial"/>
                <w:position w:val="-18"/>
                <w:sz w:val="20"/>
                <w:szCs w:val="20"/>
                <w:shd w:val="clear" w:color="auto" w:fill="FEEFE6"/>
              </w:rPr>
              <w:object w:dxaOrig="940" w:dyaOrig="499" w14:anchorId="0C71762D">
                <v:shape id="_x0000_i1082" type="#_x0000_t75" style="width:47.25pt;height:24.75pt" o:ole="">
                  <v:imagedata r:id="rId178" o:title=""/>
                </v:shape>
                <o:OLEObject Type="Embed" ProgID="Equation.DSMT4" ShapeID="_x0000_i1082" DrawAspect="Content" ObjectID="_1719129335" r:id="rId179"/>
              </w:object>
            </w:r>
            <w:r w:rsidR="00C11693" w:rsidRPr="000420CE">
              <w:rPr>
                <w:rFonts w:ascii="Arial" w:hAnsi="Arial" w:cs="Arial"/>
                <w:sz w:val="20"/>
                <w:szCs w:val="20"/>
                <w:shd w:val="clear" w:color="auto" w:fill="FEEFE6"/>
              </w:rPr>
              <w:t xml:space="preserve"> , </w:t>
            </w:r>
            <w:r w:rsidR="00982B06" w:rsidRPr="000420CE">
              <w:rPr>
                <w:rFonts w:ascii="Arial" w:hAnsi="Arial" w:cs="Arial"/>
                <w:position w:val="-22"/>
                <w:sz w:val="20"/>
                <w:szCs w:val="20"/>
                <w:shd w:val="clear" w:color="auto" w:fill="FEEFE6"/>
              </w:rPr>
              <w:object w:dxaOrig="639" w:dyaOrig="580" w14:anchorId="42FC3544">
                <v:shape id="_x0000_i1083" type="#_x0000_t75" style="width:31.5pt;height:28.5pt" o:ole="">
                  <v:imagedata r:id="rId180" o:title=""/>
                </v:shape>
                <o:OLEObject Type="Embed" ProgID="Equation.DSMT4" ShapeID="_x0000_i1083" DrawAspect="Content" ObjectID="_1719129336" r:id="rId181"/>
              </w:object>
            </w:r>
            <w:r w:rsidR="00982B06" w:rsidRPr="000420CE">
              <w:rPr>
                <w:rFonts w:ascii="Arial" w:hAnsi="Arial" w:cs="Arial"/>
                <w:sz w:val="20"/>
                <w:szCs w:val="20"/>
                <w:shd w:val="clear" w:color="auto" w:fill="FEEFE6"/>
              </w:rPr>
              <w:t xml:space="preserve">                           </w:t>
            </w:r>
            <w:r w:rsidR="00C11693" w:rsidRPr="000420CE">
              <w:rPr>
                <w:rFonts w:ascii="Arial" w:hAnsi="Arial" w:cs="Arial"/>
                <w:sz w:val="20"/>
                <w:szCs w:val="20"/>
              </w:rPr>
              <w:t xml:space="preserve"> </w:t>
            </w:r>
          </w:p>
          <w:p w14:paraId="72C58B74" w14:textId="77777777" w:rsidR="00C11693" w:rsidRPr="000420CE" w:rsidRDefault="00C11693" w:rsidP="00982B06">
            <w:pPr>
              <w:shd w:val="clear" w:color="auto" w:fill="FEEFE6"/>
              <w:autoSpaceDE w:val="0"/>
              <w:autoSpaceDN w:val="0"/>
              <w:adjustRightInd w:val="0"/>
              <w:rPr>
                <w:rFonts w:ascii="Arial" w:hAnsi="Arial" w:cs="Arial"/>
                <w:sz w:val="20"/>
                <w:szCs w:val="20"/>
                <w:lang w:eastAsia="en-GB"/>
              </w:rPr>
            </w:pPr>
          </w:p>
          <w:p w14:paraId="018982E3" w14:textId="205470DE" w:rsidR="00C11693" w:rsidRPr="000420CE" w:rsidRDefault="00C11693" w:rsidP="00982B06">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rPr>
              <w:t>Use and interpret fractional indices</w:t>
            </w:r>
            <w:r w:rsidR="00982B06" w:rsidRPr="000420CE">
              <w:rPr>
                <w:rFonts w:ascii="Arial" w:hAnsi="Arial" w:cs="Arial"/>
                <w:sz w:val="20"/>
                <w:szCs w:val="20"/>
              </w:rPr>
              <w:t>, e.g. 32</w:t>
            </w:r>
            <w:r w:rsidR="00982B06" w:rsidRPr="000420CE">
              <w:rPr>
                <w:rFonts w:ascii="Arial" w:hAnsi="Arial" w:cs="Arial"/>
                <w:i/>
                <w:sz w:val="20"/>
                <w:szCs w:val="20"/>
                <w:vertAlign w:val="superscript"/>
              </w:rPr>
              <w:t>x</w:t>
            </w:r>
            <w:r w:rsidR="00982B06" w:rsidRPr="000420CE">
              <w:rPr>
                <w:rFonts w:ascii="Arial" w:hAnsi="Arial" w:cs="Arial"/>
                <w:sz w:val="20"/>
                <w:szCs w:val="20"/>
              </w:rPr>
              <w:t xml:space="preserve"> = 2</w:t>
            </w:r>
          </w:p>
        </w:tc>
        <w:tc>
          <w:tcPr>
            <w:tcW w:w="10065" w:type="dxa"/>
            <w:tcMar>
              <w:top w:w="113" w:type="dxa"/>
              <w:bottom w:w="113" w:type="dxa"/>
            </w:tcMar>
          </w:tcPr>
          <w:p w14:paraId="5289DED0" w14:textId="787B635A"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lastRenderedPageBreak/>
              <w:t>A good starting point is to give learners examples</w:t>
            </w:r>
            <w:r w:rsidR="00982B06" w:rsidRPr="000420CE">
              <w:rPr>
                <w:rFonts w:ascii="Arial" w:hAnsi="Arial" w:cs="Arial"/>
                <w:sz w:val="20"/>
                <w:szCs w:val="20"/>
                <w:lang w:eastAsia="en-GB"/>
              </w:rPr>
              <w:t xml:space="preserve"> that</w:t>
            </w:r>
            <w:r w:rsidRPr="000420CE">
              <w:rPr>
                <w:rFonts w:ascii="Arial" w:hAnsi="Arial" w:cs="Arial"/>
                <w:sz w:val="20"/>
                <w:szCs w:val="20"/>
                <w:lang w:eastAsia="en-GB"/>
              </w:rPr>
              <w:t xml:space="preserve"> revis</w:t>
            </w:r>
            <w:r w:rsidR="00982B06" w:rsidRPr="000420CE">
              <w:rPr>
                <w:rFonts w:ascii="Arial" w:hAnsi="Arial" w:cs="Arial"/>
                <w:sz w:val="20"/>
                <w:szCs w:val="20"/>
                <w:lang w:eastAsia="en-GB"/>
              </w:rPr>
              <w:t>e</w:t>
            </w:r>
            <w:r w:rsidRPr="000420CE">
              <w:rPr>
                <w:rFonts w:ascii="Arial" w:hAnsi="Arial" w:cs="Arial"/>
                <w:sz w:val="20"/>
                <w:szCs w:val="20"/>
                <w:lang w:eastAsia="en-GB"/>
              </w:rPr>
              <w:t xml:space="preserve"> the rules of indices work from Unit 1 topic 1.7. Extend this to using and interpreting positive, negative and zero indices and using the rules of indices with algebraic terms</w:t>
            </w:r>
            <w:r w:rsidR="00982B06" w:rsidRPr="000420CE">
              <w:rPr>
                <w:rFonts w:ascii="Arial" w:hAnsi="Arial" w:cs="Arial"/>
                <w:sz w:val="20"/>
                <w:szCs w:val="20"/>
                <w:lang w:eastAsia="en-GB"/>
              </w:rPr>
              <w:t>.</w:t>
            </w:r>
            <w:r w:rsidRPr="000420CE">
              <w:rPr>
                <w:rFonts w:ascii="Arial" w:hAnsi="Arial" w:cs="Arial"/>
                <w:sz w:val="20"/>
                <w:szCs w:val="20"/>
                <w:lang w:eastAsia="en-GB"/>
              </w:rPr>
              <w:t xml:space="preserve"> </w:t>
            </w:r>
            <w:r w:rsidR="00982B06" w:rsidRPr="000420CE">
              <w:rPr>
                <w:rFonts w:ascii="Arial" w:hAnsi="Arial" w:cs="Arial"/>
                <w:sz w:val="20"/>
                <w:szCs w:val="20"/>
                <w:lang w:eastAsia="en-GB"/>
              </w:rPr>
              <w:t>F</w:t>
            </w:r>
            <w:r w:rsidRPr="000420CE">
              <w:rPr>
                <w:rFonts w:ascii="Arial" w:hAnsi="Arial" w:cs="Arial"/>
                <w:sz w:val="20"/>
                <w:szCs w:val="20"/>
                <w:lang w:eastAsia="en-GB"/>
              </w:rPr>
              <w:t>or example, simplify: 3</w:t>
            </w:r>
            <w:r w:rsidRPr="000420CE">
              <w:rPr>
                <w:rFonts w:ascii="Arial" w:hAnsi="Arial" w:cs="Arial"/>
                <w:i/>
                <w:sz w:val="20"/>
                <w:szCs w:val="20"/>
                <w:lang w:eastAsia="en-GB"/>
              </w:rPr>
              <w:t>x</w:t>
            </w:r>
            <w:r w:rsidRPr="000420CE">
              <w:rPr>
                <w:rFonts w:ascii="Arial" w:hAnsi="Arial" w:cs="Arial"/>
                <w:sz w:val="20"/>
                <w:szCs w:val="20"/>
                <w:vertAlign w:val="superscript"/>
                <w:lang w:eastAsia="en-GB"/>
              </w:rPr>
              <w:t>4</w:t>
            </w:r>
            <w:r w:rsidRPr="000420CE">
              <w:rPr>
                <w:rFonts w:ascii="Arial" w:hAnsi="Arial" w:cs="Arial"/>
                <w:sz w:val="20"/>
                <w:szCs w:val="20"/>
                <w:lang w:eastAsia="en-GB"/>
              </w:rPr>
              <w:t xml:space="preserve"> × 5</w:t>
            </w:r>
            <w:r w:rsidRPr="000420CE">
              <w:rPr>
                <w:rFonts w:ascii="Arial" w:hAnsi="Arial" w:cs="Arial"/>
                <w:i/>
                <w:sz w:val="20"/>
                <w:szCs w:val="20"/>
                <w:lang w:eastAsia="en-GB"/>
              </w:rPr>
              <w:t>x</w:t>
            </w:r>
            <w:r w:rsidRPr="000420CE">
              <w:rPr>
                <w:rFonts w:ascii="Arial" w:hAnsi="Arial" w:cs="Arial"/>
                <w:sz w:val="20"/>
                <w:szCs w:val="20"/>
                <w:lang w:eastAsia="en-GB"/>
              </w:rPr>
              <w:t>, 10</w:t>
            </w:r>
            <w:r w:rsidRPr="000420CE">
              <w:rPr>
                <w:rFonts w:ascii="Arial" w:hAnsi="Arial" w:cs="Arial"/>
                <w:i/>
                <w:sz w:val="20"/>
                <w:szCs w:val="20"/>
                <w:lang w:eastAsia="en-GB"/>
              </w:rPr>
              <w:t>x</w:t>
            </w:r>
            <w:r w:rsidRPr="000420CE">
              <w:rPr>
                <w:rFonts w:ascii="Arial" w:hAnsi="Arial" w:cs="Arial"/>
                <w:sz w:val="20"/>
                <w:szCs w:val="20"/>
                <w:vertAlign w:val="superscript"/>
                <w:lang w:eastAsia="en-GB"/>
              </w:rPr>
              <w:t>3</w:t>
            </w:r>
            <w:r w:rsidRPr="000420CE">
              <w:rPr>
                <w:rFonts w:ascii="Arial" w:hAnsi="Arial" w:cs="Arial"/>
                <w:sz w:val="20"/>
                <w:szCs w:val="20"/>
                <w:lang w:eastAsia="en-GB"/>
              </w:rPr>
              <w:t xml:space="preserve"> ÷ 2</w:t>
            </w:r>
            <w:r w:rsidRPr="000420CE">
              <w:rPr>
                <w:rFonts w:ascii="Arial" w:hAnsi="Arial" w:cs="Arial"/>
                <w:i/>
                <w:sz w:val="20"/>
                <w:szCs w:val="20"/>
                <w:lang w:eastAsia="en-GB"/>
              </w:rPr>
              <w:t>x</w:t>
            </w:r>
            <w:r w:rsidRPr="000420CE">
              <w:rPr>
                <w:rFonts w:ascii="Arial" w:hAnsi="Arial" w:cs="Arial"/>
                <w:sz w:val="20"/>
                <w:szCs w:val="20"/>
                <w:vertAlign w:val="superscript"/>
                <w:lang w:eastAsia="en-GB"/>
              </w:rPr>
              <w:t>2</w:t>
            </w:r>
            <w:r w:rsidRPr="000420CE">
              <w:rPr>
                <w:rFonts w:ascii="Arial" w:hAnsi="Arial" w:cs="Arial"/>
                <w:sz w:val="20"/>
                <w:szCs w:val="20"/>
                <w:lang w:eastAsia="en-GB"/>
              </w:rPr>
              <w:t>, (</w:t>
            </w:r>
            <w:r w:rsidRPr="000420CE">
              <w:rPr>
                <w:rFonts w:ascii="Arial" w:hAnsi="Arial" w:cs="Arial"/>
                <w:i/>
                <w:sz w:val="20"/>
                <w:szCs w:val="20"/>
                <w:lang w:eastAsia="en-GB"/>
              </w:rPr>
              <w:t>x</w:t>
            </w:r>
            <w:r w:rsidRPr="000420CE">
              <w:rPr>
                <w:rFonts w:ascii="Arial" w:hAnsi="Arial" w:cs="Arial"/>
                <w:sz w:val="20"/>
                <w:szCs w:val="20"/>
                <w:vertAlign w:val="superscript"/>
                <w:lang w:eastAsia="en-GB"/>
              </w:rPr>
              <w:t>6</w:t>
            </w:r>
            <w:r w:rsidRPr="000420CE">
              <w:rPr>
                <w:rFonts w:ascii="Arial" w:hAnsi="Arial" w:cs="Arial"/>
                <w:sz w:val="20"/>
                <w:szCs w:val="20"/>
                <w:lang w:eastAsia="en-GB"/>
              </w:rPr>
              <w:t>)</w:t>
            </w:r>
            <w:r w:rsidRPr="000420CE">
              <w:rPr>
                <w:rFonts w:ascii="Arial" w:hAnsi="Arial" w:cs="Arial"/>
                <w:sz w:val="20"/>
                <w:szCs w:val="20"/>
                <w:vertAlign w:val="superscript"/>
                <w:lang w:eastAsia="en-GB"/>
              </w:rPr>
              <w:t>2</w:t>
            </w:r>
            <w:r w:rsidRPr="000420CE">
              <w:rPr>
                <w:rFonts w:ascii="Arial" w:hAnsi="Arial" w:cs="Arial"/>
                <w:sz w:val="20"/>
                <w:szCs w:val="20"/>
                <w:lang w:eastAsia="en-GB"/>
              </w:rPr>
              <w:t xml:space="preserve">. </w:t>
            </w:r>
          </w:p>
          <w:p w14:paraId="3BACE3B6" w14:textId="07FE2DC6" w:rsidR="00982B06" w:rsidRPr="000420CE" w:rsidRDefault="00982B06" w:rsidP="00A70582">
            <w:pPr>
              <w:autoSpaceDE w:val="0"/>
              <w:autoSpaceDN w:val="0"/>
              <w:adjustRightInd w:val="0"/>
              <w:rPr>
                <w:rFonts w:ascii="Arial" w:hAnsi="Arial" w:cs="Arial"/>
                <w:sz w:val="20"/>
                <w:szCs w:val="20"/>
                <w:lang w:eastAsia="en-GB"/>
              </w:rPr>
            </w:pPr>
          </w:p>
          <w:p w14:paraId="3D2ECA77" w14:textId="77777777" w:rsidR="00982B06" w:rsidRPr="000420CE" w:rsidRDefault="00982B06" w:rsidP="00A70582">
            <w:pPr>
              <w:autoSpaceDE w:val="0"/>
              <w:autoSpaceDN w:val="0"/>
              <w:adjustRightInd w:val="0"/>
              <w:rPr>
                <w:rFonts w:ascii="Arial" w:hAnsi="Arial" w:cs="Arial"/>
                <w:sz w:val="20"/>
                <w:szCs w:val="20"/>
                <w:lang w:eastAsia="en-GB"/>
              </w:rPr>
            </w:pPr>
          </w:p>
          <w:p w14:paraId="4C273648" w14:textId="0E584D01" w:rsidR="00982B06" w:rsidRPr="000420CE" w:rsidRDefault="00982B06" w:rsidP="00982B06">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lastRenderedPageBreak/>
              <w:t xml:space="preserve">For extended learners, move on to looking at fractional indices. For example, simplify: </w:t>
            </w:r>
            <w:r w:rsidRPr="000420CE">
              <w:rPr>
                <w:rFonts w:ascii="Arial" w:hAnsi="Arial" w:cs="Arial"/>
                <w:position w:val="-18"/>
                <w:sz w:val="20"/>
                <w:szCs w:val="20"/>
                <w:shd w:val="clear" w:color="auto" w:fill="FEEFE6"/>
              </w:rPr>
              <w:object w:dxaOrig="920" w:dyaOrig="499" w14:anchorId="15C4B449">
                <v:shape id="_x0000_i1084" type="#_x0000_t75" style="width:45pt;height:24.75pt" o:ole="">
                  <v:imagedata r:id="rId176" o:title=""/>
                </v:shape>
                <o:OLEObject Type="Embed" ProgID="Equation.DSMT4" ShapeID="_x0000_i1084" DrawAspect="Content" ObjectID="_1719129337" r:id="rId182"/>
              </w:object>
            </w:r>
            <w:r w:rsidRPr="000420CE">
              <w:rPr>
                <w:rFonts w:ascii="Arial" w:hAnsi="Arial" w:cs="Arial"/>
                <w:sz w:val="20"/>
                <w:szCs w:val="20"/>
                <w:shd w:val="clear" w:color="auto" w:fill="FEEFE6"/>
              </w:rPr>
              <w:t xml:space="preserve"> , </w:t>
            </w:r>
            <w:r w:rsidRPr="000420CE">
              <w:rPr>
                <w:rFonts w:ascii="Arial" w:hAnsi="Arial" w:cs="Arial"/>
                <w:position w:val="-18"/>
                <w:sz w:val="20"/>
                <w:szCs w:val="20"/>
                <w:shd w:val="clear" w:color="auto" w:fill="FEEFE6"/>
              </w:rPr>
              <w:object w:dxaOrig="940" w:dyaOrig="499" w14:anchorId="36451F13">
                <v:shape id="_x0000_i1085" type="#_x0000_t75" style="width:47.25pt;height:24.75pt" o:ole="">
                  <v:imagedata r:id="rId178" o:title=""/>
                </v:shape>
                <o:OLEObject Type="Embed" ProgID="Equation.DSMT4" ShapeID="_x0000_i1085" DrawAspect="Content" ObjectID="_1719129338" r:id="rId183"/>
              </w:object>
            </w:r>
            <w:r w:rsidRPr="000420CE">
              <w:rPr>
                <w:rFonts w:ascii="Arial" w:hAnsi="Arial" w:cs="Arial"/>
                <w:sz w:val="20"/>
                <w:szCs w:val="20"/>
                <w:shd w:val="clear" w:color="auto" w:fill="FEEFE6"/>
              </w:rPr>
              <w:t xml:space="preserve"> , </w:t>
            </w:r>
            <w:r w:rsidRPr="000420CE">
              <w:rPr>
                <w:rFonts w:ascii="Arial" w:hAnsi="Arial" w:cs="Arial"/>
                <w:position w:val="-22"/>
                <w:sz w:val="20"/>
                <w:szCs w:val="20"/>
                <w:shd w:val="clear" w:color="auto" w:fill="FEEFE6"/>
              </w:rPr>
              <w:object w:dxaOrig="639" w:dyaOrig="580" w14:anchorId="14C5EB7B">
                <v:shape id="_x0000_i1086" type="#_x0000_t75" style="width:31.5pt;height:28.5pt" o:ole="">
                  <v:imagedata r:id="rId180" o:title=""/>
                </v:shape>
                <o:OLEObject Type="Embed" ProgID="Equation.DSMT4" ShapeID="_x0000_i1086" DrawAspect="Content" ObjectID="_1719129339" r:id="rId184"/>
              </w:object>
            </w:r>
            <w:r w:rsidRPr="000420CE">
              <w:rPr>
                <w:rFonts w:ascii="Arial" w:hAnsi="Arial" w:cs="Arial"/>
                <w:sz w:val="20"/>
                <w:szCs w:val="20"/>
                <w:shd w:val="clear" w:color="auto" w:fill="FEEFE6"/>
              </w:rPr>
              <w:t xml:space="preserve">, </w:t>
            </w:r>
            <w:r w:rsidR="003A2A30">
              <w:rPr>
                <w:rFonts w:ascii="Arial" w:hAnsi="Arial" w:cs="Arial"/>
                <w:sz w:val="20"/>
                <w:szCs w:val="20"/>
                <w:shd w:val="clear" w:color="auto" w:fill="FEEFE6"/>
              </w:rPr>
              <w:t>a</w:t>
            </w:r>
            <w:r w:rsidRPr="000420CE">
              <w:rPr>
                <w:rFonts w:ascii="Arial" w:hAnsi="Arial" w:cs="Arial"/>
                <w:sz w:val="20"/>
                <w:szCs w:val="20"/>
                <w:lang w:eastAsia="en-GB"/>
              </w:rPr>
              <w:t>nd solving exponential simple equations such as, 32</w:t>
            </w:r>
            <w:r w:rsidRPr="000420CE">
              <w:rPr>
                <w:rFonts w:ascii="Arial" w:hAnsi="Arial" w:cs="Arial"/>
                <w:i/>
                <w:sz w:val="20"/>
                <w:szCs w:val="20"/>
                <w:vertAlign w:val="superscript"/>
                <w:lang w:eastAsia="en-GB"/>
              </w:rPr>
              <w:t>x</w:t>
            </w:r>
            <w:r w:rsidRPr="000420CE">
              <w:rPr>
                <w:rFonts w:ascii="Arial" w:hAnsi="Arial" w:cs="Arial"/>
                <w:i/>
                <w:sz w:val="20"/>
                <w:szCs w:val="20"/>
                <w:lang w:eastAsia="en-GB"/>
              </w:rPr>
              <w:t xml:space="preserve"> </w:t>
            </w:r>
            <w:r w:rsidRPr="000420CE">
              <w:rPr>
                <w:rFonts w:ascii="Arial" w:hAnsi="Arial" w:cs="Arial"/>
                <w:sz w:val="20"/>
                <w:szCs w:val="20"/>
                <w:lang w:eastAsia="en-GB"/>
              </w:rPr>
              <w:t xml:space="preserve">= 2. </w:t>
            </w:r>
          </w:p>
          <w:p w14:paraId="136EDD57" w14:textId="0E35A94F" w:rsidR="00982B06" w:rsidRPr="000420CE" w:rsidRDefault="00982B06" w:rsidP="00982B06">
            <w:pPr>
              <w:shd w:val="clear" w:color="auto" w:fill="FEEFE6"/>
              <w:autoSpaceDE w:val="0"/>
              <w:autoSpaceDN w:val="0"/>
              <w:adjustRightInd w:val="0"/>
              <w:rPr>
                <w:rFonts w:ascii="Arial" w:hAnsi="Arial" w:cs="Arial"/>
                <w:sz w:val="20"/>
                <w:szCs w:val="20"/>
                <w:lang w:eastAsia="en-GB"/>
              </w:rPr>
            </w:pPr>
          </w:p>
        </w:tc>
      </w:tr>
      <w:tr w:rsidR="00C54001" w:rsidRPr="00992211" w14:paraId="66C3B0C9" w14:textId="77777777" w:rsidTr="00C30002">
        <w:tblPrEx>
          <w:tblCellMar>
            <w:top w:w="0" w:type="dxa"/>
            <w:bottom w:w="0" w:type="dxa"/>
          </w:tblCellMar>
        </w:tblPrEx>
        <w:trPr>
          <w:trHeight w:val="487"/>
        </w:trPr>
        <w:tc>
          <w:tcPr>
            <w:tcW w:w="1560" w:type="dxa"/>
            <w:tcMar>
              <w:top w:w="113" w:type="dxa"/>
              <w:bottom w:w="113" w:type="dxa"/>
            </w:tcMar>
          </w:tcPr>
          <w:p w14:paraId="110EDFDA" w14:textId="763B1BB1" w:rsidR="00C54001" w:rsidRPr="000420CE" w:rsidRDefault="00C54001" w:rsidP="00A70582">
            <w:pPr>
              <w:pStyle w:val="BodyText"/>
              <w:rPr>
                <w:lang w:eastAsia="en-GB"/>
              </w:rPr>
            </w:pPr>
            <w:r w:rsidRPr="000420CE">
              <w:rPr>
                <w:lang w:eastAsia="en-GB"/>
              </w:rPr>
              <w:lastRenderedPageBreak/>
              <w:t>C2.5</w:t>
            </w:r>
            <w:r w:rsidR="00992211" w:rsidRPr="000420CE">
              <w:rPr>
                <w:lang w:eastAsia="en-GB"/>
              </w:rPr>
              <w:t xml:space="preserve"> and </w:t>
            </w:r>
            <w:r w:rsidR="00992211" w:rsidRPr="000420CE">
              <w:rPr>
                <w:shd w:val="clear" w:color="auto" w:fill="FEEFE6"/>
                <w:lang w:eastAsia="en-GB"/>
              </w:rPr>
              <w:t>E2.5</w:t>
            </w:r>
          </w:p>
        </w:tc>
        <w:tc>
          <w:tcPr>
            <w:tcW w:w="2976" w:type="dxa"/>
            <w:tcMar>
              <w:top w:w="113" w:type="dxa"/>
              <w:bottom w:w="113" w:type="dxa"/>
            </w:tcMar>
          </w:tcPr>
          <w:p w14:paraId="02AE7083" w14:textId="3D21C76F" w:rsidR="00C54001" w:rsidRPr="000420CE" w:rsidRDefault="00C523CC"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Derive and solve </w:t>
            </w:r>
            <w:r w:rsidR="00C54001" w:rsidRPr="000420CE">
              <w:rPr>
                <w:rFonts w:ascii="Arial" w:hAnsi="Arial" w:cs="Arial"/>
                <w:sz w:val="20"/>
                <w:szCs w:val="20"/>
                <w:lang w:eastAsia="en-GB"/>
              </w:rPr>
              <w:t>simple linear equations in one unknown.</w:t>
            </w:r>
          </w:p>
          <w:p w14:paraId="791EFB8C" w14:textId="77777777" w:rsidR="00C54001" w:rsidRPr="000420CE" w:rsidRDefault="00C54001" w:rsidP="00A70582">
            <w:pPr>
              <w:autoSpaceDE w:val="0"/>
              <w:autoSpaceDN w:val="0"/>
              <w:adjustRightInd w:val="0"/>
              <w:rPr>
                <w:rFonts w:ascii="Arial" w:hAnsi="Arial" w:cs="Arial"/>
                <w:sz w:val="20"/>
                <w:szCs w:val="20"/>
                <w:lang w:eastAsia="en-GB"/>
              </w:rPr>
            </w:pPr>
          </w:p>
          <w:p w14:paraId="0D2B49A7" w14:textId="53ECC3DE" w:rsidR="00C54001" w:rsidRPr="000420CE" w:rsidRDefault="00C523CC"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Derive and s</w:t>
            </w:r>
            <w:r w:rsidR="00C54001" w:rsidRPr="000420CE">
              <w:rPr>
                <w:rFonts w:ascii="Arial" w:hAnsi="Arial" w:cs="Arial"/>
                <w:sz w:val="20"/>
                <w:szCs w:val="20"/>
                <w:lang w:eastAsia="en-GB"/>
              </w:rPr>
              <w:t>olve simultaneous linear equations in two unknowns.</w:t>
            </w:r>
          </w:p>
          <w:p w14:paraId="53640A33" w14:textId="77777777" w:rsidR="00982B06" w:rsidRPr="000420CE" w:rsidRDefault="00982B06" w:rsidP="00A70582">
            <w:pPr>
              <w:autoSpaceDE w:val="0"/>
              <w:autoSpaceDN w:val="0"/>
              <w:adjustRightInd w:val="0"/>
              <w:rPr>
                <w:rFonts w:ascii="Arial" w:hAnsi="Arial" w:cs="Arial"/>
                <w:sz w:val="20"/>
                <w:szCs w:val="20"/>
                <w:lang w:eastAsia="en-GB"/>
              </w:rPr>
            </w:pPr>
          </w:p>
          <w:p w14:paraId="04C13E8E" w14:textId="048981BD" w:rsidR="00982B06" w:rsidRPr="000420CE" w:rsidRDefault="00982B06" w:rsidP="00982B06">
            <w:pPr>
              <w:shd w:val="clear" w:color="auto" w:fill="FEEFE6"/>
              <w:autoSpaceDE w:val="0"/>
              <w:autoSpaceDN w:val="0"/>
              <w:adjustRightInd w:val="0"/>
              <w:rPr>
                <w:rFonts w:ascii="Arial" w:hAnsi="Arial" w:cs="Arial"/>
                <w:sz w:val="20"/>
                <w:szCs w:val="20"/>
              </w:rPr>
            </w:pPr>
            <w:r w:rsidRPr="000420CE">
              <w:rPr>
                <w:rFonts w:ascii="Arial" w:hAnsi="Arial" w:cs="Arial"/>
                <w:sz w:val="20"/>
                <w:szCs w:val="20"/>
              </w:rPr>
              <w:t xml:space="preserve">Derive and solve simultaneous equations, involving one linear and one quadratic. </w:t>
            </w:r>
          </w:p>
          <w:p w14:paraId="2A42F352" w14:textId="77777777" w:rsidR="00982B06" w:rsidRPr="000420CE" w:rsidRDefault="00982B06" w:rsidP="00982B06">
            <w:pPr>
              <w:shd w:val="clear" w:color="auto" w:fill="FEEFE6"/>
              <w:autoSpaceDE w:val="0"/>
              <w:autoSpaceDN w:val="0"/>
              <w:adjustRightInd w:val="0"/>
              <w:rPr>
                <w:rFonts w:ascii="Arial" w:hAnsi="Arial" w:cs="Arial"/>
                <w:sz w:val="20"/>
                <w:szCs w:val="20"/>
              </w:rPr>
            </w:pPr>
          </w:p>
          <w:p w14:paraId="179012BE" w14:textId="77777777" w:rsidR="00982B06" w:rsidRPr="000420CE" w:rsidRDefault="00982B06" w:rsidP="00982B06">
            <w:pPr>
              <w:shd w:val="clear" w:color="auto" w:fill="FEEFE6"/>
              <w:autoSpaceDE w:val="0"/>
              <w:autoSpaceDN w:val="0"/>
              <w:adjustRightInd w:val="0"/>
              <w:rPr>
                <w:rFonts w:ascii="Arial" w:hAnsi="Arial" w:cs="Arial"/>
                <w:sz w:val="20"/>
                <w:szCs w:val="20"/>
              </w:rPr>
            </w:pPr>
            <w:r w:rsidRPr="000420CE">
              <w:rPr>
                <w:rFonts w:ascii="Arial" w:hAnsi="Arial" w:cs="Arial"/>
                <w:sz w:val="20"/>
                <w:szCs w:val="20"/>
              </w:rPr>
              <w:t xml:space="preserve">Derive and solve quadratic equations by factorisation, completing the square and by use of the formula. </w:t>
            </w:r>
          </w:p>
          <w:p w14:paraId="5FE88AF9" w14:textId="77777777" w:rsidR="00982B06" w:rsidRPr="000420CE" w:rsidRDefault="00982B06" w:rsidP="00982B06">
            <w:pPr>
              <w:shd w:val="clear" w:color="auto" w:fill="FEEFE6"/>
              <w:autoSpaceDE w:val="0"/>
              <w:autoSpaceDN w:val="0"/>
              <w:adjustRightInd w:val="0"/>
              <w:rPr>
                <w:rFonts w:ascii="Arial" w:hAnsi="Arial" w:cs="Arial"/>
                <w:sz w:val="20"/>
                <w:szCs w:val="20"/>
              </w:rPr>
            </w:pPr>
          </w:p>
          <w:p w14:paraId="34A51F46" w14:textId="19A23E4A" w:rsidR="00982B06" w:rsidRPr="000420CE" w:rsidRDefault="00982B06" w:rsidP="00982B06">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rPr>
              <w:t>Derive and solve linear inequalities, including representing and interpreting inequalities on a number line; interpretation of results may be required.</w:t>
            </w:r>
          </w:p>
        </w:tc>
        <w:tc>
          <w:tcPr>
            <w:tcW w:w="10065" w:type="dxa"/>
            <w:tcMar>
              <w:top w:w="113" w:type="dxa"/>
              <w:bottom w:w="113" w:type="dxa"/>
            </w:tcMar>
          </w:tcPr>
          <w:p w14:paraId="4B604391" w14:textId="77777777" w:rsidR="00982B06"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Begin this work with revising how to solve simple linear equations, including those with negatives, for example </w:t>
            </w:r>
          </w:p>
          <w:p w14:paraId="3DADA31C" w14:textId="09C1FD75"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3</w:t>
            </w:r>
            <w:r w:rsidRPr="000420CE">
              <w:rPr>
                <w:rFonts w:ascii="Arial" w:hAnsi="Arial" w:cs="Arial"/>
                <w:i/>
                <w:sz w:val="20"/>
                <w:szCs w:val="20"/>
                <w:lang w:eastAsia="en-GB"/>
              </w:rPr>
              <w:t>x</w:t>
            </w:r>
            <w:r w:rsidRPr="000420CE">
              <w:rPr>
                <w:rFonts w:ascii="Arial" w:hAnsi="Arial" w:cs="Arial"/>
                <w:sz w:val="20"/>
                <w:szCs w:val="20"/>
                <w:lang w:eastAsia="en-GB"/>
              </w:rPr>
              <w:t xml:space="preserve"> + 2 = </w:t>
            </w:r>
            <w:r w:rsidR="00982B06" w:rsidRPr="000420CE">
              <w:rPr>
                <w:rFonts w:ascii="Arial" w:hAnsi="Arial" w:cs="Arial"/>
                <w:sz w:val="20"/>
                <w:szCs w:val="20"/>
                <w:lang w:eastAsia="en-GB"/>
              </w:rPr>
              <w:t>–</w:t>
            </w:r>
            <w:r w:rsidRPr="000420CE">
              <w:rPr>
                <w:rFonts w:ascii="Arial" w:hAnsi="Arial" w:cs="Arial"/>
                <w:sz w:val="20"/>
                <w:szCs w:val="20"/>
                <w:lang w:eastAsia="en-GB"/>
              </w:rPr>
              <w:t xml:space="preserve">1. </w:t>
            </w:r>
            <w:r w:rsidR="00982B06" w:rsidRPr="000420CE">
              <w:rPr>
                <w:rFonts w:ascii="Arial" w:hAnsi="Arial" w:cs="Arial"/>
                <w:sz w:val="20"/>
                <w:szCs w:val="20"/>
                <w:lang w:eastAsia="en-GB"/>
              </w:rPr>
              <w:t>You should also</w:t>
            </w:r>
            <w:r w:rsidRPr="000420CE">
              <w:rPr>
                <w:rFonts w:ascii="Arial" w:hAnsi="Arial" w:cs="Arial"/>
                <w:sz w:val="20"/>
                <w:szCs w:val="20"/>
                <w:lang w:eastAsia="en-GB"/>
              </w:rPr>
              <w:t xml:space="preserve"> include examples showing how to solve linear equations with brackets</w:t>
            </w:r>
            <w:r w:rsidR="00982B06" w:rsidRPr="000420CE">
              <w:rPr>
                <w:rFonts w:ascii="Arial" w:hAnsi="Arial" w:cs="Arial"/>
                <w:sz w:val="20"/>
                <w:szCs w:val="20"/>
                <w:lang w:eastAsia="en-GB"/>
              </w:rPr>
              <w:t xml:space="preserve"> such as</w:t>
            </w:r>
            <w:r w:rsidRPr="000420CE">
              <w:rPr>
                <w:rFonts w:ascii="Arial" w:hAnsi="Arial" w:cs="Arial"/>
                <w:sz w:val="20"/>
                <w:szCs w:val="20"/>
                <w:lang w:eastAsia="en-GB"/>
              </w:rPr>
              <w:t xml:space="preserve"> 5(</w:t>
            </w:r>
            <w:r w:rsidRPr="000420CE">
              <w:rPr>
                <w:rFonts w:ascii="Arial" w:hAnsi="Arial" w:cs="Arial"/>
                <w:i/>
                <w:sz w:val="20"/>
                <w:szCs w:val="20"/>
                <w:lang w:eastAsia="en-GB"/>
              </w:rPr>
              <w:t>x</w:t>
            </w:r>
            <w:r w:rsidRPr="000420CE">
              <w:rPr>
                <w:rFonts w:ascii="Arial" w:hAnsi="Arial" w:cs="Arial"/>
                <w:sz w:val="20"/>
                <w:szCs w:val="20"/>
                <w:lang w:eastAsia="en-GB"/>
              </w:rPr>
              <w:t> + 4) = 3(</w:t>
            </w:r>
            <w:r w:rsidRPr="000420CE">
              <w:rPr>
                <w:rFonts w:ascii="Arial" w:hAnsi="Arial" w:cs="Arial"/>
                <w:i/>
                <w:sz w:val="20"/>
                <w:szCs w:val="20"/>
                <w:lang w:eastAsia="en-GB"/>
              </w:rPr>
              <w:t>x</w:t>
            </w:r>
            <w:r w:rsidRPr="000420CE">
              <w:rPr>
                <w:rFonts w:ascii="Arial" w:hAnsi="Arial" w:cs="Arial"/>
                <w:sz w:val="20"/>
                <w:szCs w:val="20"/>
                <w:lang w:eastAsia="en-GB"/>
              </w:rPr>
              <w:t xml:space="preserve"> + 10).  </w:t>
            </w:r>
          </w:p>
          <w:p w14:paraId="49574B7A" w14:textId="77777777" w:rsidR="00C54001" w:rsidRPr="000420CE" w:rsidRDefault="00C54001" w:rsidP="00A70582">
            <w:pPr>
              <w:autoSpaceDE w:val="0"/>
              <w:autoSpaceDN w:val="0"/>
              <w:adjustRightInd w:val="0"/>
              <w:rPr>
                <w:rFonts w:ascii="Arial" w:hAnsi="Arial" w:cs="Arial"/>
                <w:sz w:val="20"/>
                <w:szCs w:val="20"/>
                <w:lang w:eastAsia="en-GB"/>
              </w:rPr>
            </w:pPr>
          </w:p>
          <w:p w14:paraId="34F76D26" w14:textId="53620E73"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For a fun active learning resource</w:t>
            </w:r>
            <w:r w:rsidR="00982B06" w:rsidRPr="000420CE">
              <w:rPr>
                <w:rFonts w:ascii="Arial" w:hAnsi="Arial" w:cs="Arial"/>
                <w:sz w:val="20"/>
                <w:szCs w:val="20"/>
                <w:lang w:eastAsia="en-GB"/>
              </w:rPr>
              <w:t>,</w:t>
            </w:r>
            <w:r w:rsidRPr="000420CE">
              <w:rPr>
                <w:rFonts w:ascii="Arial" w:hAnsi="Arial" w:cs="Arial"/>
                <w:sz w:val="20"/>
                <w:szCs w:val="20"/>
                <w:lang w:eastAsia="en-GB"/>
              </w:rPr>
              <w:t xml:space="preserve"> ask learners to work in groups to complete the </w:t>
            </w:r>
            <w:r w:rsidR="00982B06" w:rsidRPr="000420CE">
              <w:rPr>
                <w:rFonts w:ascii="Arial" w:hAnsi="Arial" w:cs="Arial"/>
                <w:sz w:val="20"/>
                <w:szCs w:val="20"/>
                <w:lang w:eastAsia="en-GB"/>
              </w:rPr>
              <w:t>‘S</w:t>
            </w:r>
            <w:r w:rsidRPr="000420CE">
              <w:rPr>
                <w:rFonts w:ascii="Arial" w:hAnsi="Arial" w:cs="Arial"/>
                <w:sz w:val="20"/>
                <w:szCs w:val="20"/>
                <w:lang w:eastAsia="en-GB"/>
              </w:rPr>
              <w:t>imple equations jigsaw</w:t>
            </w:r>
            <w:r w:rsidR="00982B06" w:rsidRPr="000420CE">
              <w:rPr>
                <w:rFonts w:ascii="Arial" w:hAnsi="Arial" w:cs="Arial"/>
                <w:sz w:val="20"/>
                <w:szCs w:val="20"/>
                <w:lang w:eastAsia="en-GB"/>
              </w:rPr>
              <w:t>’</w:t>
            </w:r>
            <w:r w:rsidRPr="000420CE">
              <w:rPr>
                <w:rFonts w:ascii="Arial" w:hAnsi="Arial" w:cs="Arial"/>
                <w:sz w:val="20"/>
                <w:szCs w:val="20"/>
                <w:lang w:eastAsia="en-GB"/>
              </w:rPr>
              <w:t xml:space="preserve"> activity from </w:t>
            </w:r>
            <w:r w:rsidR="00982B06" w:rsidRPr="000420CE">
              <w:rPr>
                <w:rFonts w:ascii="Arial" w:hAnsi="Arial" w:cs="Arial"/>
                <w:sz w:val="20"/>
                <w:szCs w:val="20"/>
                <w:lang w:eastAsia="en-GB"/>
              </w:rPr>
              <w:t>the TES website (</w:t>
            </w:r>
            <w:hyperlink r:id="rId185" w:history="1">
              <w:r w:rsidR="00982B06" w:rsidRPr="000420CE">
                <w:rPr>
                  <w:rStyle w:val="Hyperlink"/>
                  <w:rFonts w:ascii="Arial" w:hAnsi="Arial" w:cs="Arial"/>
                  <w:sz w:val="20"/>
                  <w:szCs w:val="20"/>
                  <w:lang w:eastAsia="en-GB"/>
                </w:rPr>
                <w:t>www.tes.com</w:t>
              </w:r>
            </w:hyperlink>
            <w:r w:rsidR="00982B06" w:rsidRPr="000420CE">
              <w:rPr>
                <w:rFonts w:ascii="Arial" w:hAnsi="Arial" w:cs="Arial"/>
                <w:sz w:val="20"/>
                <w:szCs w:val="20"/>
                <w:lang w:eastAsia="en-GB"/>
              </w:rPr>
              <w:t xml:space="preserve"> </w:t>
            </w:r>
            <w:r w:rsidRPr="000420CE">
              <w:rPr>
                <w:rFonts w:ascii="Arial" w:hAnsi="Arial" w:cs="Arial"/>
                <w:sz w:val="20"/>
                <w:szCs w:val="20"/>
                <w:lang w:eastAsia="en-GB"/>
              </w:rPr>
              <w:t>. Many more jigsaws are available at</w:t>
            </w:r>
            <w:r w:rsidR="00982B06" w:rsidRPr="000420CE">
              <w:rPr>
                <w:rFonts w:ascii="Arial" w:hAnsi="Arial" w:cs="Arial"/>
                <w:sz w:val="20"/>
                <w:szCs w:val="20"/>
                <w:lang w:eastAsia="en-GB"/>
              </w:rPr>
              <w:t xml:space="preserve"> Mr Barton Maths website (</w:t>
            </w:r>
            <w:hyperlink r:id="rId186" w:history="1">
              <w:r w:rsidR="00992211" w:rsidRPr="000420CE">
                <w:rPr>
                  <w:rStyle w:val="Hyperlink"/>
                  <w:rFonts w:ascii="Arial" w:hAnsi="Arial" w:cs="Arial"/>
                  <w:sz w:val="20"/>
                  <w:szCs w:val="20"/>
                  <w:lang w:eastAsia="en-GB"/>
                </w:rPr>
                <w:t>http://mrbartonmaths.com</w:t>
              </w:r>
            </w:hyperlink>
            <w:r w:rsidR="00982B06" w:rsidRPr="000420CE">
              <w:rPr>
                <w:rFonts w:ascii="Arial" w:hAnsi="Arial" w:cs="Arial"/>
                <w:sz w:val="20"/>
                <w:szCs w:val="20"/>
                <w:lang w:eastAsia="en-GB"/>
              </w:rPr>
              <w:t xml:space="preserve">), </w:t>
            </w:r>
            <w:r w:rsidRPr="000420CE">
              <w:rPr>
                <w:rFonts w:ascii="Arial" w:hAnsi="Arial" w:cs="Arial"/>
                <w:sz w:val="20"/>
                <w:szCs w:val="20"/>
                <w:lang w:eastAsia="en-GB"/>
              </w:rPr>
              <w:t>which also contains the link for downloading the Tarsia software to view the jigsaws.</w:t>
            </w:r>
            <w:r w:rsidRPr="000420CE">
              <w:rPr>
                <w:rFonts w:ascii="Arial" w:hAnsi="Arial" w:cs="Arial"/>
                <w:b/>
                <w:sz w:val="20"/>
                <w:szCs w:val="20"/>
                <w:lang w:eastAsia="en-GB"/>
              </w:rPr>
              <w:t xml:space="preserve"> </w:t>
            </w:r>
          </w:p>
          <w:p w14:paraId="13231EE1" w14:textId="77777777" w:rsidR="00C54001" w:rsidRPr="000420CE" w:rsidRDefault="00C54001" w:rsidP="00A70582">
            <w:pPr>
              <w:autoSpaceDE w:val="0"/>
              <w:autoSpaceDN w:val="0"/>
              <w:adjustRightInd w:val="0"/>
              <w:rPr>
                <w:rFonts w:ascii="Arial" w:hAnsi="Arial" w:cs="Arial"/>
                <w:sz w:val="20"/>
                <w:szCs w:val="20"/>
                <w:lang w:eastAsia="en-GB"/>
              </w:rPr>
            </w:pPr>
          </w:p>
          <w:p w14:paraId="7978EE7E" w14:textId="620A1F70" w:rsidR="00686A9E" w:rsidRPr="000420CE" w:rsidRDefault="00686A9E" w:rsidP="00686A9E">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Simultaneous equations can be set up for a range of real life problems</w:t>
            </w:r>
            <w:r w:rsidR="00982B06" w:rsidRPr="000420CE">
              <w:rPr>
                <w:rFonts w:ascii="Arial" w:hAnsi="Arial" w:cs="Arial"/>
                <w:sz w:val="20"/>
                <w:szCs w:val="20"/>
                <w:lang w:eastAsia="en-GB"/>
              </w:rPr>
              <w:t>.</w:t>
            </w:r>
            <w:r w:rsidRPr="000420CE">
              <w:rPr>
                <w:rFonts w:ascii="Arial" w:hAnsi="Arial" w:cs="Arial"/>
                <w:sz w:val="20"/>
                <w:szCs w:val="20"/>
                <w:lang w:eastAsia="en-GB"/>
              </w:rPr>
              <w:t xml:space="preserve"> A good introduction to simultaneous equations is </w:t>
            </w:r>
            <w:r w:rsidR="00461E3E" w:rsidRPr="000420CE">
              <w:rPr>
                <w:rFonts w:ascii="Arial" w:hAnsi="Arial" w:cs="Arial"/>
                <w:sz w:val="20"/>
                <w:szCs w:val="20"/>
                <w:lang w:eastAsia="en-GB"/>
              </w:rPr>
              <w:t xml:space="preserve">to use </w:t>
            </w:r>
            <w:r w:rsidRPr="000420CE">
              <w:rPr>
                <w:rFonts w:ascii="Arial" w:hAnsi="Arial" w:cs="Arial"/>
                <w:sz w:val="20"/>
                <w:szCs w:val="20"/>
                <w:lang w:eastAsia="en-GB"/>
              </w:rPr>
              <w:t>a non-algebraic approach</w:t>
            </w:r>
            <w:r w:rsidR="00461E3E" w:rsidRPr="000420CE">
              <w:rPr>
                <w:rFonts w:ascii="Arial" w:hAnsi="Arial" w:cs="Arial"/>
                <w:sz w:val="20"/>
                <w:szCs w:val="20"/>
                <w:lang w:eastAsia="en-GB"/>
              </w:rPr>
              <w:t xml:space="preserve"> that builds on learners’ informal approaches to these problems. F</w:t>
            </w:r>
            <w:r w:rsidRPr="000420CE">
              <w:rPr>
                <w:rFonts w:ascii="Arial" w:hAnsi="Arial" w:cs="Arial"/>
                <w:sz w:val="20"/>
                <w:szCs w:val="20"/>
                <w:lang w:eastAsia="en-GB"/>
              </w:rPr>
              <w:t xml:space="preserve">or </w:t>
            </w:r>
            <w:r w:rsidR="00461E3E" w:rsidRPr="000420CE">
              <w:rPr>
                <w:rFonts w:ascii="Arial" w:hAnsi="Arial" w:cs="Arial"/>
                <w:sz w:val="20"/>
                <w:szCs w:val="20"/>
                <w:lang w:eastAsia="en-GB"/>
              </w:rPr>
              <w:t>example,</w:t>
            </w:r>
            <w:r w:rsidRPr="000420CE">
              <w:rPr>
                <w:rFonts w:ascii="Arial" w:hAnsi="Arial" w:cs="Arial"/>
                <w:sz w:val="20"/>
                <w:szCs w:val="20"/>
                <w:lang w:eastAsia="en-GB"/>
              </w:rPr>
              <w:t xml:space="preserve"> 3 coffees and 2 teas cost $6.50</w:t>
            </w:r>
            <w:r w:rsidR="00982B06" w:rsidRPr="000420CE">
              <w:rPr>
                <w:rFonts w:ascii="Arial" w:hAnsi="Arial" w:cs="Arial"/>
                <w:sz w:val="20"/>
                <w:szCs w:val="20"/>
                <w:lang w:eastAsia="en-GB"/>
              </w:rPr>
              <w:t>,</w:t>
            </w:r>
            <w:r w:rsidRPr="000420CE">
              <w:rPr>
                <w:rFonts w:ascii="Arial" w:hAnsi="Arial" w:cs="Arial"/>
                <w:sz w:val="20"/>
                <w:szCs w:val="20"/>
                <w:lang w:eastAsia="en-GB"/>
              </w:rPr>
              <w:t xml:space="preserve"> and 5 coffees and 2 teas cost $9.50. Showing learners how the simultaneous equation from these statements can be formed and emphasising that the cost of tea and coffee does not change. You can start with concrete examples and visual images to build on </w:t>
            </w:r>
            <w:r w:rsidR="00992211" w:rsidRPr="000420CE">
              <w:rPr>
                <w:rFonts w:ascii="Arial" w:hAnsi="Arial" w:cs="Arial"/>
                <w:sz w:val="20"/>
                <w:szCs w:val="20"/>
                <w:lang w:eastAsia="en-GB"/>
              </w:rPr>
              <w:t>learners</w:t>
            </w:r>
            <w:r w:rsidRPr="000420CE">
              <w:rPr>
                <w:rFonts w:ascii="Arial" w:hAnsi="Arial" w:cs="Arial"/>
                <w:sz w:val="20"/>
                <w:szCs w:val="20"/>
                <w:lang w:eastAsia="en-GB"/>
              </w:rPr>
              <w:t xml:space="preserve"> informal understanding. It is important for </w:t>
            </w:r>
            <w:r w:rsidR="00992211" w:rsidRPr="000420CE">
              <w:rPr>
                <w:rFonts w:ascii="Arial" w:hAnsi="Arial" w:cs="Arial"/>
                <w:sz w:val="20"/>
                <w:szCs w:val="20"/>
                <w:lang w:eastAsia="en-GB"/>
              </w:rPr>
              <w:t>learners</w:t>
            </w:r>
            <w:r w:rsidRPr="000420CE">
              <w:rPr>
                <w:rFonts w:ascii="Arial" w:hAnsi="Arial" w:cs="Arial"/>
                <w:sz w:val="20"/>
                <w:szCs w:val="20"/>
                <w:lang w:eastAsia="en-GB"/>
              </w:rPr>
              <w:t xml:space="preserve"> to understand that </w:t>
            </w:r>
            <w:r w:rsidR="00E451CA" w:rsidRPr="000420CE">
              <w:rPr>
                <w:rFonts w:ascii="Arial" w:hAnsi="Arial" w:cs="Arial"/>
                <w:sz w:val="20"/>
                <w:szCs w:val="20"/>
                <w:lang w:eastAsia="en-GB"/>
              </w:rPr>
              <w:t>to</w:t>
            </w:r>
            <w:r w:rsidRPr="000420CE">
              <w:rPr>
                <w:rFonts w:ascii="Arial" w:hAnsi="Arial" w:cs="Arial"/>
                <w:sz w:val="20"/>
                <w:szCs w:val="20"/>
                <w:lang w:eastAsia="en-GB"/>
              </w:rPr>
              <w:t xml:space="preserve"> solve problems </w:t>
            </w:r>
            <w:r w:rsidR="00992211" w:rsidRPr="000420CE">
              <w:rPr>
                <w:rFonts w:ascii="Arial" w:hAnsi="Arial" w:cs="Arial"/>
                <w:sz w:val="20"/>
                <w:szCs w:val="20"/>
                <w:lang w:eastAsia="en-GB"/>
              </w:rPr>
              <w:t>that</w:t>
            </w:r>
            <w:r w:rsidRPr="000420CE">
              <w:rPr>
                <w:rFonts w:ascii="Arial" w:hAnsi="Arial" w:cs="Arial"/>
                <w:sz w:val="20"/>
                <w:szCs w:val="20"/>
                <w:lang w:eastAsia="en-GB"/>
              </w:rPr>
              <w:t xml:space="preserve"> involve two unknowns it is necessary for them to have two equations</w:t>
            </w:r>
            <w:r w:rsidR="00E451CA" w:rsidRPr="000420CE">
              <w:rPr>
                <w:rFonts w:ascii="Arial" w:hAnsi="Arial" w:cs="Arial"/>
                <w:sz w:val="20"/>
                <w:szCs w:val="20"/>
                <w:lang w:eastAsia="en-GB"/>
              </w:rPr>
              <w:t>. T</w:t>
            </w:r>
            <w:r w:rsidRPr="000420CE">
              <w:rPr>
                <w:rFonts w:ascii="Arial" w:hAnsi="Arial" w:cs="Arial"/>
                <w:sz w:val="20"/>
                <w:szCs w:val="20"/>
                <w:lang w:eastAsia="en-GB"/>
              </w:rPr>
              <w:t xml:space="preserve">he aim of solving simultaneous equations is to remove one of the unknowns, </w:t>
            </w:r>
            <w:r w:rsidR="00E451CA" w:rsidRPr="000420CE">
              <w:rPr>
                <w:rFonts w:ascii="Arial" w:hAnsi="Arial" w:cs="Arial"/>
                <w:sz w:val="20"/>
                <w:szCs w:val="20"/>
                <w:lang w:eastAsia="en-GB"/>
              </w:rPr>
              <w:t>then</w:t>
            </w:r>
            <w:r w:rsidRPr="000420CE">
              <w:rPr>
                <w:rFonts w:ascii="Arial" w:hAnsi="Arial" w:cs="Arial"/>
                <w:sz w:val="20"/>
                <w:szCs w:val="20"/>
                <w:lang w:eastAsia="en-GB"/>
              </w:rPr>
              <w:t xml:space="preserve"> they can approach the problem using what they already know about solving simple linear equations in one unknown. </w:t>
            </w:r>
          </w:p>
          <w:p w14:paraId="336749D8" w14:textId="77777777" w:rsidR="00C54001" w:rsidRPr="000420CE" w:rsidRDefault="00C54001" w:rsidP="00A70582">
            <w:pPr>
              <w:autoSpaceDE w:val="0"/>
              <w:autoSpaceDN w:val="0"/>
              <w:adjustRightInd w:val="0"/>
              <w:rPr>
                <w:rFonts w:ascii="Arial" w:hAnsi="Arial" w:cs="Arial"/>
                <w:sz w:val="20"/>
                <w:szCs w:val="20"/>
                <w:lang w:eastAsia="en-GB"/>
              </w:rPr>
            </w:pPr>
          </w:p>
          <w:p w14:paraId="1C88BB36" w14:textId="24711B34"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Extend this by looking at examples to illustrat</w:t>
            </w:r>
            <w:r w:rsidR="00992211" w:rsidRPr="000420CE">
              <w:rPr>
                <w:rFonts w:ascii="Arial" w:hAnsi="Arial" w:cs="Arial"/>
                <w:sz w:val="20"/>
                <w:szCs w:val="20"/>
                <w:lang w:eastAsia="en-GB"/>
              </w:rPr>
              <w:t>e</w:t>
            </w:r>
            <w:r w:rsidRPr="000420CE">
              <w:rPr>
                <w:rFonts w:ascii="Arial" w:hAnsi="Arial" w:cs="Arial"/>
                <w:sz w:val="20"/>
                <w:szCs w:val="20"/>
                <w:lang w:eastAsia="en-GB"/>
              </w:rPr>
              <w:t xml:space="preserve"> how to solve simultaneous linear equations with two unknowns by elimination, substitution and finding approximate solutions using graphical methods (linking to topic 2.10).</w:t>
            </w:r>
            <w:r w:rsidR="00686A9E" w:rsidRPr="000420CE">
              <w:rPr>
                <w:rFonts w:ascii="Arial" w:hAnsi="Arial" w:cs="Arial"/>
                <w:sz w:val="20"/>
                <w:szCs w:val="20"/>
                <w:lang w:eastAsia="en-GB"/>
              </w:rPr>
              <w:t xml:space="preserve"> You can use software packages such as Desmos </w:t>
            </w:r>
            <w:r w:rsidR="00992211" w:rsidRPr="000420CE">
              <w:rPr>
                <w:rFonts w:ascii="Arial" w:hAnsi="Arial" w:cs="Arial"/>
                <w:sz w:val="20"/>
                <w:szCs w:val="20"/>
                <w:lang w:eastAsia="en-GB"/>
              </w:rPr>
              <w:t>(</w:t>
            </w:r>
            <w:hyperlink r:id="rId187" w:history="1">
              <w:r w:rsidR="00992211" w:rsidRPr="000420CE">
                <w:rPr>
                  <w:rStyle w:val="Hyperlink"/>
                  <w:rFonts w:ascii="Arial" w:hAnsi="Arial" w:cs="Arial"/>
                  <w:sz w:val="20"/>
                  <w:szCs w:val="20"/>
                  <w:lang w:eastAsia="en-GB"/>
                </w:rPr>
                <w:t>www.desmos.com</w:t>
              </w:r>
            </w:hyperlink>
            <w:r w:rsidR="00992211" w:rsidRPr="000420CE">
              <w:rPr>
                <w:rFonts w:ascii="Arial" w:hAnsi="Arial" w:cs="Arial"/>
                <w:sz w:val="20"/>
                <w:szCs w:val="20"/>
                <w:lang w:eastAsia="en-GB"/>
              </w:rPr>
              <w:t xml:space="preserve">) </w:t>
            </w:r>
            <w:r w:rsidR="00C62285" w:rsidRPr="000420CE">
              <w:rPr>
                <w:rFonts w:ascii="Arial" w:hAnsi="Arial" w:cs="Arial"/>
                <w:sz w:val="20"/>
                <w:szCs w:val="20"/>
                <w:lang w:eastAsia="en-GB"/>
              </w:rPr>
              <w:t xml:space="preserve">or </w:t>
            </w:r>
            <w:proofErr w:type="spellStart"/>
            <w:r w:rsidR="00C62285" w:rsidRPr="000420CE">
              <w:rPr>
                <w:rFonts w:ascii="Arial" w:hAnsi="Arial" w:cs="Arial"/>
                <w:sz w:val="20"/>
                <w:szCs w:val="20"/>
                <w:lang w:eastAsia="en-GB"/>
              </w:rPr>
              <w:t>Geogebra</w:t>
            </w:r>
            <w:proofErr w:type="spellEnd"/>
            <w:r w:rsidR="00C62285" w:rsidRPr="000420CE">
              <w:rPr>
                <w:rFonts w:ascii="Arial" w:hAnsi="Arial" w:cs="Arial"/>
                <w:sz w:val="20"/>
                <w:szCs w:val="20"/>
                <w:lang w:eastAsia="en-GB"/>
              </w:rPr>
              <w:t xml:space="preserve"> Graphing Calculator </w:t>
            </w:r>
            <w:r w:rsidR="00992211" w:rsidRPr="000420CE">
              <w:rPr>
                <w:rFonts w:ascii="Arial" w:hAnsi="Arial" w:cs="Arial"/>
                <w:sz w:val="20"/>
                <w:szCs w:val="20"/>
                <w:lang w:eastAsia="en-GB"/>
              </w:rPr>
              <w:t>(</w:t>
            </w:r>
            <w:hyperlink r:id="rId188" w:history="1">
              <w:r w:rsidR="00992211" w:rsidRPr="000420CE">
                <w:rPr>
                  <w:rStyle w:val="Hyperlink"/>
                  <w:rFonts w:ascii="Arial" w:hAnsi="Arial" w:cs="Arial"/>
                  <w:sz w:val="20"/>
                  <w:szCs w:val="20"/>
                  <w:lang w:eastAsia="en-GB"/>
                </w:rPr>
                <w:t>www.geogebra.org</w:t>
              </w:r>
            </w:hyperlink>
            <w:r w:rsidR="00992211" w:rsidRPr="000420CE">
              <w:rPr>
                <w:rFonts w:ascii="Arial" w:hAnsi="Arial" w:cs="Arial"/>
                <w:sz w:val="20"/>
                <w:szCs w:val="20"/>
                <w:lang w:eastAsia="en-GB"/>
              </w:rPr>
              <w:t xml:space="preserve">) </w:t>
            </w:r>
            <w:r w:rsidR="00686A9E" w:rsidRPr="000420CE">
              <w:rPr>
                <w:rFonts w:ascii="Arial" w:hAnsi="Arial" w:cs="Arial"/>
                <w:sz w:val="20"/>
                <w:szCs w:val="20"/>
                <w:lang w:eastAsia="en-GB"/>
              </w:rPr>
              <w:t xml:space="preserve">to allow </w:t>
            </w:r>
            <w:r w:rsidR="00992211" w:rsidRPr="000420CE">
              <w:rPr>
                <w:rFonts w:ascii="Arial" w:hAnsi="Arial" w:cs="Arial"/>
                <w:sz w:val="20"/>
                <w:szCs w:val="20"/>
                <w:lang w:eastAsia="en-GB"/>
              </w:rPr>
              <w:t>learners</w:t>
            </w:r>
            <w:r w:rsidR="00686A9E" w:rsidRPr="000420CE">
              <w:rPr>
                <w:rFonts w:ascii="Arial" w:hAnsi="Arial" w:cs="Arial"/>
                <w:sz w:val="20"/>
                <w:szCs w:val="20"/>
                <w:lang w:eastAsia="en-GB"/>
              </w:rPr>
              <w:t xml:space="preserve"> to explore the solutions of simultaneous equations graphically</w:t>
            </w:r>
            <w:r w:rsidR="00992211" w:rsidRPr="000420CE">
              <w:rPr>
                <w:rFonts w:ascii="Arial" w:hAnsi="Arial" w:cs="Arial"/>
                <w:sz w:val="20"/>
                <w:szCs w:val="20"/>
                <w:lang w:eastAsia="en-GB"/>
              </w:rPr>
              <w:t>.</w:t>
            </w:r>
            <w:r w:rsidR="00686A9E" w:rsidRPr="000420CE">
              <w:rPr>
                <w:rFonts w:ascii="Arial" w:hAnsi="Arial" w:cs="Arial"/>
                <w:sz w:val="20"/>
                <w:szCs w:val="20"/>
                <w:lang w:eastAsia="en-GB"/>
              </w:rPr>
              <w:t xml:space="preserve"> </w:t>
            </w:r>
            <w:r w:rsidR="00686A9E" w:rsidRPr="000420CE">
              <w:rPr>
                <w:rFonts w:ascii="Arial" w:hAnsi="Arial" w:cs="Arial"/>
                <w:b/>
                <w:sz w:val="20"/>
                <w:szCs w:val="20"/>
                <w:lang w:eastAsia="en-GB"/>
              </w:rPr>
              <w:t>(I)</w:t>
            </w:r>
            <w:r w:rsidR="00686A9E" w:rsidRPr="000420CE">
              <w:rPr>
                <w:rFonts w:ascii="Arial" w:hAnsi="Arial" w:cs="Arial"/>
                <w:sz w:val="20"/>
                <w:szCs w:val="20"/>
                <w:lang w:eastAsia="en-GB"/>
              </w:rPr>
              <w:t xml:space="preserve"> </w:t>
            </w:r>
          </w:p>
          <w:p w14:paraId="16FCC624" w14:textId="77777777" w:rsidR="00854BDC" w:rsidRPr="000420CE" w:rsidRDefault="00854BDC" w:rsidP="00A70582">
            <w:pPr>
              <w:autoSpaceDE w:val="0"/>
              <w:autoSpaceDN w:val="0"/>
              <w:adjustRightInd w:val="0"/>
              <w:rPr>
                <w:rFonts w:ascii="Arial" w:hAnsi="Arial" w:cs="Arial"/>
                <w:b/>
                <w:sz w:val="20"/>
                <w:szCs w:val="20"/>
                <w:lang w:eastAsia="en-GB"/>
              </w:rPr>
            </w:pPr>
          </w:p>
          <w:p w14:paraId="353D7DBC" w14:textId="77777777" w:rsidR="00C54001" w:rsidRPr="000420CE" w:rsidRDefault="00C54001" w:rsidP="00A70582">
            <w:pPr>
              <w:autoSpaceDE w:val="0"/>
              <w:autoSpaceDN w:val="0"/>
              <w:adjustRightInd w:val="0"/>
              <w:rPr>
                <w:rFonts w:ascii="Arial" w:hAnsi="Arial" w:cs="Arial"/>
                <w:sz w:val="20"/>
                <w:szCs w:val="20"/>
              </w:rPr>
            </w:pPr>
          </w:p>
          <w:p w14:paraId="130D6DB7" w14:textId="6C8EE951" w:rsidR="00992211" w:rsidRPr="000420CE" w:rsidRDefault="00992211" w:rsidP="00992211">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t>Extended learners need solve simultaneous equations involving one linear and one quadratic equation. They can also be asked to compare the two methods for solving simultaneous equations (elimination and substitution) and discuss which methods they might use and why for specific examples. In many cases, substitution may be more appropriate when a quadratic equation is involved.</w:t>
            </w:r>
          </w:p>
          <w:p w14:paraId="0536C5D9" w14:textId="77777777" w:rsidR="00992211" w:rsidRPr="000420CE" w:rsidRDefault="00992211" w:rsidP="00992211">
            <w:pPr>
              <w:shd w:val="clear" w:color="auto" w:fill="FEEFE6"/>
              <w:autoSpaceDE w:val="0"/>
              <w:autoSpaceDN w:val="0"/>
              <w:adjustRightInd w:val="0"/>
              <w:rPr>
                <w:rFonts w:ascii="Arial" w:hAnsi="Arial" w:cs="Arial"/>
                <w:sz w:val="20"/>
                <w:szCs w:val="20"/>
                <w:lang w:eastAsia="en-GB"/>
              </w:rPr>
            </w:pPr>
          </w:p>
          <w:p w14:paraId="41174876" w14:textId="77777777" w:rsidR="00992211" w:rsidRPr="000420CE" w:rsidRDefault="00992211" w:rsidP="00992211">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lastRenderedPageBreak/>
              <w:t>Extended learners will then need to explore all the different methods for solving quadratic equations, namely by factorisation, using the quadratic formula and completing the square (for real solutions only). The Maths is Fun website (</w:t>
            </w:r>
            <w:hyperlink r:id="rId189" w:history="1">
              <w:r w:rsidRPr="000420CE">
                <w:rPr>
                  <w:rStyle w:val="Hyperlink"/>
                  <w:rFonts w:ascii="Arial" w:hAnsi="Arial" w:cs="Arial"/>
                  <w:sz w:val="20"/>
                  <w:szCs w:val="20"/>
                  <w:lang w:eastAsia="en-GB"/>
                </w:rPr>
                <w:t>www.mathsisfun.com</w:t>
              </w:r>
            </w:hyperlink>
            <w:r w:rsidRPr="000420CE">
              <w:rPr>
                <w:rFonts w:ascii="Arial" w:hAnsi="Arial" w:cs="Arial"/>
                <w:sz w:val="20"/>
                <w:szCs w:val="20"/>
                <w:lang w:eastAsia="en-GB"/>
              </w:rPr>
              <w:t>) has a good explanation of completing the square that uses multiple representations to help secure learners conceptual understanding of the process.  (If the link breaks, search ‘Completing the square’.)</w:t>
            </w:r>
          </w:p>
          <w:p w14:paraId="55F32343" w14:textId="02BCFF04" w:rsidR="00992211" w:rsidRPr="000420CE" w:rsidRDefault="00992211" w:rsidP="00992211">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br/>
              <w:t xml:space="preserve">The best starting point is using examples of the form </w:t>
            </w:r>
            <w:r w:rsidRPr="000420CE">
              <w:rPr>
                <w:rFonts w:ascii="Arial" w:hAnsi="Arial" w:cs="Arial"/>
                <w:i/>
                <w:sz w:val="20"/>
                <w:szCs w:val="20"/>
                <w:lang w:eastAsia="en-GB"/>
              </w:rPr>
              <w:t>ax</w:t>
            </w:r>
            <w:r w:rsidRPr="000420CE">
              <w:rPr>
                <w:rFonts w:ascii="Arial" w:hAnsi="Arial" w:cs="Arial"/>
                <w:sz w:val="20"/>
                <w:szCs w:val="20"/>
                <w:vertAlign w:val="superscript"/>
                <w:lang w:eastAsia="en-GB"/>
              </w:rPr>
              <w:t>2</w:t>
            </w:r>
            <w:r w:rsidRPr="000420CE">
              <w:rPr>
                <w:rFonts w:ascii="Arial" w:hAnsi="Arial" w:cs="Arial"/>
                <w:sz w:val="20"/>
                <w:szCs w:val="20"/>
                <w:lang w:eastAsia="en-GB"/>
              </w:rPr>
              <w:t xml:space="preserve"> + </w:t>
            </w:r>
            <w:proofErr w:type="spellStart"/>
            <w:r w:rsidRPr="000420CE">
              <w:rPr>
                <w:rFonts w:ascii="Arial" w:hAnsi="Arial" w:cs="Arial"/>
                <w:i/>
                <w:sz w:val="20"/>
                <w:szCs w:val="20"/>
                <w:lang w:eastAsia="en-GB"/>
              </w:rPr>
              <w:t>bx</w:t>
            </w:r>
            <w:proofErr w:type="spellEnd"/>
            <w:r w:rsidRPr="000420CE">
              <w:rPr>
                <w:rFonts w:ascii="Arial" w:hAnsi="Arial" w:cs="Arial"/>
                <w:sz w:val="20"/>
                <w:szCs w:val="20"/>
                <w:lang w:eastAsia="en-GB"/>
              </w:rPr>
              <w:t xml:space="preserve"> + </w:t>
            </w:r>
            <w:r w:rsidRPr="000420CE">
              <w:rPr>
                <w:rFonts w:ascii="Arial" w:hAnsi="Arial" w:cs="Arial"/>
                <w:i/>
                <w:sz w:val="20"/>
                <w:szCs w:val="20"/>
                <w:lang w:eastAsia="en-GB"/>
              </w:rPr>
              <w:t>c</w:t>
            </w:r>
            <w:r w:rsidRPr="000420CE">
              <w:rPr>
                <w:rFonts w:ascii="Arial" w:hAnsi="Arial" w:cs="Arial"/>
                <w:sz w:val="20"/>
                <w:szCs w:val="20"/>
                <w:lang w:eastAsia="en-GB"/>
              </w:rPr>
              <w:t xml:space="preserve"> = 0 then extend this by looking at equations requiring rearranging into this form first. </w:t>
            </w:r>
            <w:r w:rsidRPr="000420CE">
              <w:rPr>
                <w:rFonts w:ascii="Arial" w:hAnsi="Arial" w:cs="Arial"/>
                <w:sz w:val="20"/>
                <w:szCs w:val="20"/>
              </w:rPr>
              <w:t xml:space="preserve">Paper 41 </w:t>
            </w:r>
            <w:r w:rsidR="00C30002">
              <w:rPr>
                <w:rFonts w:ascii="Arial" w:hAnsi="Arial" w:cs="Arial"/>
                <w:sz w:val="20"/>
                <w:szCs w:val="20"/>
              </w:rPr>
              <w:t>Jun</w:t>
            </w:r>
            <w:r w:rsidRPr="000420CE">
              <w:rPr>
                <w:rFonts w:ascii="Arial" w:hAnsi="Arial" w:cs="Arial"/>
                <w:sz w:val="20"/>
                <w:szCs w:val="20"/>
              </w:rPr>
              <w:t xml:space="preserve"> 2017 Q8(b),</w:t>
            </w:r>
            <w:r w:rsidRPr="000420CE">
              <w:rPr>
                <w:rFonts w:ascii="Arial" w:hAnsi="Arial" w:cs="Arial"/>
                <w:sz w:val="20"/>
                <w:szCs w:val="20"/>
                <w:lang w:eastAsia="en-GB"/>
              </w:rPr>
              <w:t xml:space="preserve"> is a good example.</w:t>
            </w:r>
            <w:r w:rsidRPr="000420CE">
              <w:rPr>
                <w:rFonts w:ascii="Arial" w:hAnsi="Arial" w:cs="Arial"/>
                <w:b/>
                <w:sz w:val="20"/>
                <w:szCs w:val="20"/>
                <w:lang w:eastAsia="en-GB"/>
              </w:rPr>
              <w:t xml:space="preserve"> (F)(I)</w:t>
            </w:r>
          </w:p>
          <w:p w14:paraId="6B9C952F" w14:textId="77777777" w:rsidR="00992211" w:rsidRPr="000420CE" w:rsidRDefault="00992211" w:rsidP="00992211">
            <w:pPr>
              <w:shd w:val="clear" w:color="auto" w:fill="FEEFE6"/>
              <w:autoSpaceDE w:val="0"/>
              <w:autoSpaceDN w:val="0"/>
              <w:adjustRightInd w:val="0"/>
              <w:rPr>
                <w:rFonts w:ascii="Arial" w:hAnsi="Arial" w:cs="Arial"/>
                <w:sz w:val="20"/>
                <w:szCs w:val="20"/>
                <w:lang w:eastAsia="en-GB"/>
              </w:rPr>
            </w:pPr>
          </w:p>
          <w:p w14:paraId="245B4261" w14:textId="77777777" w:rsidR="00992211" w:rsidRPr="000420CE" w:rsidRDefault="00992211" w:rsidP="00992211">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A more challenging activity involves learners needing to construct their own equations from information given and then solve them to find the unknown quantity or quantities. This could involve the solution of linear equations, simultaneous equations or quadratic equations. </w:t>
            </w:r>
          </w:p>
          <w:p w14:paraId="2C1E9092" w14:textId="77777777" w:rsidR="00992211" w:rsidRPr="000420CE" w:rsidRDefault="00992211" w:rsidP="00992211">
            <w:pPr>
              <w:shd w:val="clear" w:color="auto" w:fill="FEEFE6"/>
              <w:autoSpaceDE w:val="0"/>
              <w:autoSpaceDN w:val="0"/>
              <w:adjustRightInd w:val="0"/>
              <w:rPr>
                <w:rFonts w:ascii="Arial" w:hAnsi="Arial" w:cs="Arial"/>
                <w:sz w:val="20"/>
                <w:szCs w:val="20"/>
                <w:lang w:eastAsia="en-GB"/>
              </w:rPr>
            </w:pPr>
          </w:p>
          <w:p w14:paraId="3E898C79" w14:textId="77777777" w:rsidR="000420CE" w:rsidRDefault="00992211" w:rsidP="00992211">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To introduce the topic of solving linear inequalities, it is a good idea starting with just numbers, for example </w:t>
            </w:r>
          </w:p>
          <w:p w14:paraId="140E1E74" w14:textId="1A9E1B49" w:rsidR="00992211" w:rsidRPr="000420CE" w:rsidRDefault="00992211" w:rsidP="00992211">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7 &gt; 5, showing that that multiplying or dividing an inequality by a negative number reverses the inequality sign, i.e. –7 &lt; –5. </w:t>
            </w:r>
          </w:p>
          <w:p w14:paraId="7D0F042A" w14:textId="77777777" w:rsidR="00992211" w:rsidRPr="000420CE" w:rsidRDefault="00992211" w:rsidP="00992211">
            <w:pPr>
              <w:shd w:val="clear" w:color="auto" w:fill="FEEFE6"/>
              <w:autoSpaceDE w:val="0"/>
              <w:autoSpaceDN w:val="0"/>
              <w:adjustRightInd w:val="0"/>
              <w:rPr>
                <w:rFonts w:ascii="Arial" w:hAnsi="Arial" w:cs="Arial"/>
                <w:sz w:val="20"/>
                <w:szCs w:val="20"/>
                <w:lang w:eastAsia="en-GB"/>
              </w:rPr>
            </w:pPr>
          </w:p>
          <w:p w14:paraId="17A883C7" w14:textId="7CB313E4" w:rsidR="00992211" w:rsidRPr="000420CE" w:rsidRDefault="00992211" w:rsidP="00992211">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Use examples to illustrate how to solve simple linear inequalities including representing the inequality on a number line. Interpretation of results may be required. You can use software packages such as </w:t>
            </w:r>
            <w:proofErr w:type="spellStart"/>
            <w:r w:rsidRPr="000420CE">
              <w:rPr>
                <w:rFonts w:ascii="Arial" w:hAnsi="Arial" w:cs="Arial"/>
                <w:sz w:val="20"/>
                <w:szCs w:val="20"/>
                <w:lang w:eastAsia="en-GB"/>
              </w:rPr>
              <w:t>Geogebra</w:t>
            </w:r>
            <w:proofErr w:type="spellEnd"/>
            <w:r w:rsidRPr="000420CE">
              <w:rPr>
                <w:rFonts w:ascii="Arial" w:hAnsi="Arial" w:cs="Arial"/>
                <w:sz w:val="20"/>
                <w:szCs w:val="20"/>
                <w:lang w:eastAsia="en-GB"/>
              </w:rPr>
              <w:t xml:space="preserve"> (</w:t>
            </w:r>
            <w:hyperlink r:id="rId190" w:history="1">
              <w:r w:rsidRPr="000420CE">
                <w:rPr>
                  <w:rStyle w:val="Hyperlink"/>
                  <w:rFonts w:ascii="Arial" w:hAnsi="Arial" w:cs="Arial"/>
                  <w:sz w:val="20"/>
                  <w:szCs w:val="20"/>
                  <w:lang w:eastAsia="en-GB"/>
                </w:rPr>
                <w:t>www.geogebra.org</w:t>
              </w:r>
            </w:hyperlink>
            <w:r w:rsidRPr="000420CE">
              <w:rPr>
                <w:rFonts w:ascii="Arial" w:hAnsi="Arial" w:cs="Arial"/>
                <w:sz w:val="20"/>
                <w:szCs w:val="20"/>
                <w:lang w:eastAsia="en-GB"/>
              </w:rPr>
              <w:t xml:space="preserve">) to create interactive activities for learners to explore and demonstrate their understanding of inequalities on a number line. You can also explore the resources on the </w:t>
            </w:r>
            <w:proofErr w:type="spellStart"/>
            <w:r w:rsidRPr="000420CE">
              <w:rPr>
                <w:rFonts w:ascii="Arial" w:hAnsi="Arial" w:cs="Arial"/>
                <w:sz w:val="20"/>
                <w:szCs w:val="20"/>
                <w:lang w:eastAsia="en-GB"/>
              </w:rPr>
              <w:t>Geogebra</w:t>
            </w:r>
            <w:proofErr w:type="spellEnd"/>
            <w:r w:rsidRPr="000420CE">
              <w:rPr>
                <w:rFonts w:ascii="Arial" w:hAnsi="Arial" w:cs="Arial"/>
                <w:sz w:val="20"/>
                <w:szCs w:val="20"/>
                <w:lang w:eastAsia="en-GB"/>
              </w:rPr>
              <w:t xml:space="preserve"> website for some examples by searching for inequalities on a number line. </w:t>
            </w:r>
            <w:r w:rsidRPr="000420CE">
              <w:rPr>
                <w:rFonts w:ascii="Arial" w:hAnsi="Arial" w:cs="Arial"/>
                <w:b/>
                <w:sz w:val="20"/>
                <w:szCs w:val="20"/>
                <w:lang w:eastAsia="en-GB"/>
              </w:rPr>
              <w:t>(I)(F)</w:t>
            </w:r>
            <w:r w:rsidRPr="000420CE">
              <w:rPr>
                <w:rFonts w:ascii="Arial" w:hAnsi="Arial" w:cs="Arial"/>
                <w:sz w:val="20"/>
                <w:szCs w:val="20"/>
                <w:lang w:eastAsia="en-GB"/>
              </w:rPr>
              <w:t xml:space="preserve"> </w:t>
            </w:r>
          </w:p>
          <w:p w14:paraId="7B7B885E" w14:textId="214DCC7F" w:rsidR="00992211" w:rsidRPr="000420CE" w:rsidRDefault="00992211" w:rsidP="00992211">
            <w:pPr>
              <w:shd w:val="clear" w:color="auto" w:fill="FEEFE6"/>
              <w:autoSpaceDE w:val="0"/>
              <w:autoSpaceDN w:val="0"/>
              <w:adjustRightInd w:val="0"/>
              <w:rPr>
                <w:rFonts w:ascii="Arial" w:hAnsi="Arial" w:cs="Arial"/>
                <w:sz w:val="20"/>
                <w:szCs w:val="20"/>
              </w:rPr>
            </w:pPr>
          </w:p>
          <w:p w14:paraId="027BE9C4" w14:textId="08427178" w:rsidR="005439F4" w:rsidRPr="000420CE" w:rsidRDefault="00992211" w:rsidP="00C30002">
            <w:pPr>
              <w:shd w:val="clear" w:color="auto" w:fill="FEEFE6"/>
              <w:autoSpaceDE w:val="0"/>
              <w:autoSpaceDN w:val="0"/>
              <w:adjustRightInd w:val="0"/>
              <w:rPr>
                <w:rFonts w:ascii="Arial" w:hAnsi="Arial" w:cs="Arial"/>
                <w:sz w:val="20"/>
                <w:szCs w:val="20"/>
              </w:rPr>
            </w:pPr>
            <w:r w:rsidRPr="000420CE">
              <w:rPr>
                <w:rFonts w:ascii="Arial" w:hAnsi="Arial" w:cs="Arial"/>
                <w:sz w:val="20"/>
                <w:szCs w:val="20"/>
                <w:lang w:eastAsia="en-GB"/>
              </w:rPr>
              <w:t>The most challenging inequalities for learners to solve are those where the inequality needs to be split into two parts and each part solved separately</w:t>
            </w:r>
            <w:r w:rsidR="005439F4" w:rsidRPr="000420CE">
              <w:rPr>
                <w:rFonts w:ascii="Arial" w:hAnsi="Arial" w:cs="Arial"/>
                <w:sz w:val="20"/>
                <w:szCs w:val="20"/>
                <w:lang w:eastAsia="en-GB"/>
              </w:rPr>
              <w:t xml:space="preserve">. </w:t>
            </w:r>
            <w:r w:rsidRPr="000420CE">
              <w:rPr>
                <w:rFonts w:ascii="Arial" w:hAnsi="Arial" w:cs="Arial"/>
                <w:sz w:val="20"/>
                <w:szCs w:val="20"/>
                <w:lang w:eastAsia="en-GB"/>
              </w:rPr>
              <w:t xml:space="preserve">Paper 22 </w:t>
            </w:r>
            <w:r w:rsidR="00C30002">
              <w:rPr>
                <w:rFonts w:ascii="Arial" w:hAnsi="Arial" w:cs="Arial"/>
                <w:sz w:val="20"/>
                <w:szCs w:val="20"/>
                <w:lang w:eastAsia="en-GB"/>
              </w:rPr>
              <w:t>Jun</w:t>
            </w:r>
            <w:r w:rsidRPr="000420CE">
              <w:rPr>
                <w:rFonts w:ascii="Arial" w:hAnsi="Arial" w:cs="Arial"/>
                <w:sz w:val="20"/>
                <w:szCs w:val="20"/>
                <w:lang w:eastAsia="en-GB"/>
              </w:rPr>
              <w:t xml:space="preserve"> 2017 Q13 and Paper 23 </w:t>
            </w:r>
            <w:r w:rsidR="00C30002">
              <w:rPr>
                <w:rFonts w:ascii="Arial" w:hAnsi="Arial" w:cs="Arial"/>
                <w:sz w:val="20"/>
                <w:szCs w:val="20"/>
                <w:lang w:eastAsia="en-GB"/>
              </w:rPr>
              <w:t>Jun</w:t>
            </w:r>
            <w:r w:rsidRPr="000420CE">
              <w:rPr>
                <w:rFonts w:ascii="Arial" w:hAnsi="Arial" w:cs="Arial"/>
                <w:sz w:val="20"/>
                <w:szCs w:val="20"/>
                <w:lang w:eastAsia="en-GB"/>
              </w:rPr>
              <w:t xml:space="preserve"> 2017 Q16 are good examples of inequalities questions. </w:t>
            </w:r>
            <w:r w:rsidRPr="000420CE">
              <w:rPr>
                <w:rFonts w:ascii="Arial" w:hAnsi="Arial" w:cs="Arial"/>
                <w:b/>
                <w:sz w:val="20"/>
                <w:szCs w:val="20"/>
                <w:lang w:eastAsia="en-GB"/>
              </w:rPr>
              <w:t>(F)</w:t>
            </w:r>
          </w:p>
        </w:tc>
      </w:tr>
      <w:tr w:rsidR="00C54001" w:rsidRPr="005439F4" w14:paraId="1A188C8B" w14:textId="77777777" w:rsidTr="00C30002">
        <w:tblPrEx>
          <w:tblCellMar>
            <w:top w:w="0" w:type="dxa"/>
            <w:bottom w:w="0" w:type="dxa"/>
          </w:tblCellMar>
        </w:tblPrEx>
        <w:trPr>
          <w:trHeight w:val="487"/>
        </w:trPr>
        <w:tc>
          <w:tcPr>
            <w:tcW w:w="1560" w:type="dxa"/>
            <w:shd w:val="clear" w:color="auto" w:fill="FEEFE6"/>
            <w:tcMar>
              <w:top w:w="113" w:type="dxa"/>
              <w:bottom w:w="113" w:type="dxa"/>
            </w:tcMar>
          </w:tcPr>
          <w:p w14:paraId="172136B5" w14:textId="77777777" w:rsidR="00C54001" w:rsidRPr="000420CE" w:rsidRDefault="00C54001" w:rsidP="00A70582">
            <w:pPr>
              <w:pStyle w:val="BodyText"/>
              <w:rPr>
                <w:lang w:eastAsia="en-GB"/>
              </w:rPr>
            </w:pPr>
            <w:r w:rsidRPr="000420CE">
              <w:rPr>
                <w:lang w:eastAsia="en-GB"/>
              </w:rPr>
              <w:lastRenderedPageBreak/>
              <w:t>E2.6</w:t>
            </w:r>
          </w:p>
          <w:p w14:paraId="5D011160" w14:textId="77777777" w:rsidR="005439F4" w:rsidRPr="000420CE" w:rsidRDefault="005439F4" w:rsidP="00A70582">
            <w:pPr>
              <w:pStyle w:val="BodyText"/>
              <w:rPr>
                <w:lang w:eastAsia="en-GB"/>
              </w:rPr>
            </w:pPr>
          </w:p>
          <w:p w14:paraId="6741955E" w14:textId="0390D548" w:rsidR="005439F4" w:rsidRPr="000420CE" w:rsidRDefault="005439F4" w:rsidP="00A70582">
            <w:pPr>
              <w:pStyle w:val="BodyText"/>
              <w:rPr>
                <w:lang w:eastAsia="en-GB"/>
              </w:rPr>
            </w:pPr>
            <w:r w:rsidRPr="000420CE">
              <w:rPr>
                <w:lang w:eastAsia="en-GB"/>
              </w:rPr>
              <w:t>(note there is no C2.6)</w:t>
            </w:r>
          </w:p>
        </w:tc>
        <w:tc>
          <w:tcPr>
            <w:tcW w:w="2976" w:type="dxa"/>
            <w:shd w:val="clear" w:color="auto" w:fill="FEEFE6"/>
            <w:tcMar>
              <w:top w:w="113" w:type="dxa"/>
              <w:bottom w:w="113" w:type="dxa"/>
            </w:tcMar>
          </w:tcPr>
          <w:p w14:paraId="5A0C3267" w14:textId="71BDEB1F"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Represent inequalities graphically and use this representation </w:t>
            </w:r>
            <w:r w:rsidR="005439F4" w:rsidRPr="000420CE">
              <w:rPr>
                <w:rFonts w:ascii="Arial" w:hAnsi="Arial" w:cs="Arial"/>
                <w:sz w:val="20"/>
                <w:szCs w:val="20"/>
                <w:lang w:eastAsia="en-GB"/>
              </w:rPr>
              <w:t>to solve</w:t>
            </w:r>
            <w:r w:rsidRPr="000420CE">
              <w:rPr>
                <w:rFonts w:ascii="Arial" w:hAnsi="Arial" w:cs="Arial"/>
                <w:sz w:val="20"/>
                <w:szCs w:val="20"/>
                <w:lang w:eastAsia="en-GB"/>
              </w:rPr>
              <w:t xml:space="preserve"> simple linear programming problems.</w:t>
            </w:r>
          </w:p>
          <w:p w14:paraId="20F691E8" w14:textId="67D0447E" w:rsidR="00C54001" w:rsidRPr="000420CE" w:rsidRDefault="00C54001" w:rsidP="00A70582">
            <w:pPr>
              <w:autoSpaceDE w:val="0"/>
              <w:autoSpaceDN w:val="0"/>
              <w:adjustRightInd w:val="0"/>
              <w:rPr>
                <w:rFonts w:ascii="Arial" w:hAnsi="Arial" w:cs="Arial"/>
                <w:sz w:val="20"/>
                <w:szCs w:val="20"/>
                <w:lang w:eastAsia="en-GB"/>
              </w:rPr>
            </w:pPr>
          </w:p>
          <w:p w14:paraId="3BE07708" w14:textId="5CE77B74" w:rsidR="005439F4" w:rsidRPr="000420CE" w:rsidRDefault="005439F4" w:rsidP="00A70582">
            <w:pPr>
              <w:autoSpaceDE w:val="0"/>
              <w:autoSpaceDN w:val="0"/>
              <w:adjustRightInd w:val="0"/>
              <w:rPr>
                <w:rFonts w:ascii="Arial" w:hAnsi="Arial" w:cs="Arial"/>
                <w:sz w:val="20"/>
                <w:szCs w:val="20"/>
              </w:rPr>
            </w:pPr>
            <w:r w:rsidRPr="000420CE">
              <w:rPr>
                <w:rFonts w:ascii="Arial" w:hAnsi="Arial" w:cs="Arial"/>
                <w:sz w:val="20"/>
                <w:szCs w:val="20"/>
              </w:rPr>
              <w:t>The conventions of using broken lines for strict inequalities and shading unwanted regions will be expected.</w:t>
            </w:r>
          </w:p>
          <w:p w14:paraId="3777EC8E" w14:textId="77777777" w:rsidR="005439F4" w:rsidRPr="000420CE" w:rsidRDefault="005439F4" w:rsidP="00A70582">
            <w:pPr>
              <w:autoSpaceDE w:val="0"/>
              <w:autoSpaceDN w:val="0"/>
              <w:adjustRightInd w:val="0"/>
              <w:rPr>
                <w:rFonts w:ascii="Arial" w:hAnsi="Arial" w:cs="Arial"/>
                <w:sz w:val="20"/>
                <w:szCs w:val="20"/>
                <w:lang w:eastAsia="en-GB"/>
              </w:rPr>
            </w:pPr>
          </w:p>
          <w:p w14:paraId="2E4827C1" w14:textId="0EBACE25" w:rsidR="00C54001" w:rsidRPr="000420CE" w:rsidRDefault="00C54001" w:rsidP="00A70582">
            <w:pPr>
              <w:autoSpaceDE w:val="0"/>
              <w:autoSpaceDN w:val="0"/>
              <w:adjustRightInd w:val="0"/>
              <w:rPr>
                <w:rFonts w:ascii="Arial" w:hAnsi="Arial" w:cs="Arial"/>
                <w:sz w:val="20"/>
                <w:szCs w:val="20"/>
                <w:lang w:eastAsia="en-GB"/>
              </w:rPr>
            </w:pPr>
          </w:p>
        </w:tc>
        <w:tc>
          <w:tcPr>
            <w:tcW w:w="10065" w:type="dxa"/>
            <w:shd w:val="clear" w:color="auto" w:fill="FEEFE6"/>
            <w:tcMar>
              <w:top w:w="113" w:type="dxa"/>
              <w:bottom w:w="113" w:type="dxa"/>
            </w:tcMar>
          </w:tcPr>
          <w:p w14:paraId="2129F2FA" w14:textId="6D9AE934"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lastRenderedPageBreak/>
              <w:t xml:space="preserve">A good starting point is to begin by asking learners to draw </w:t>
            </w:r>
            <w:r w:rsidR="005439F4" w:rsidRPr="000420CE">
              <w:rPr>
                <w:rFonts w:ascii="Arial" w:hAnsi="Arial" w:cs="Arial"/>
                <w:sz w:val="20"/>
                <w:szCs w:val="20"/>
                <w:lang w:eastAsia="en-GB"/>
              </w:rPr>
              <w:t>several</w:t>
            </w:r>
            <w:r w:rsidRPr="000420CE">
              <w:rPr>
                <w:rFonts w:ascii="Arial" w:hAnsi="Arial" w:cs="Arial"/>
                <w:sz w:val="20"/>
                <w:szCs w:val="20"/>
                <w:lang w:eastAsia="en-GB"/>
              </w:rPr>
              <w:t xml:space="preserve"> straight lines on a set of axes, possibly on mini white boards, for example </w:t>
            </w:r>
            <w:r w:rsidRPr="000420CE">
              <w:rPr>
                <w:rFonts w:ascii="Arial" w:hAnsi="Arial" w:cs="Arial"/>
                <w:i/>
                <w:sz w:val="20"/>
                <w:szCs w:val="20"/>
                <w:lang w:eastAsia="en-GB"/>
              </w:rPr>
              <w:t>y</w:t>
            </w:r>
            <w:r w:rsidRPr="000420CE">
              <w:rPr>
                <w:rFonts w:ascii="Arial" w:hAnsi="Arial" w:cs="Arial"/>
                <w:sz w:val="20"/>
                <w:szCs w:val="20"/>
                <w:lang w:eastAsia="en-GB"/>
              </w:rPr>
              <w:t xml:space="preserve"> = 2, </w:t>
            </w:r>
            <w:r w:rsidRPr="000420CE">
              <w:rPr>
                <w:rFonts w:ascii="Arial" w:hAnsi="Arial" w:cs="Arial"/>
                <w:i/>
                <w:sz w:val="20"/>
                <w:szCs w:val="20"/>
                <w:lang w:eastAsia="en-GB"/>
              </w:rPr>
              <w:t>x</w:t>
            </w:r>
            <w:r w:rsidRPr="000420CE">
              <w:rPr>
                <w:rFonts w:ascii="Arial" w:hAnsi="Arial" w:cs="Arial"/>
                <w:sz w:val="20"/>
                <w:szCs w:val="20"/>
                <w:lang w:eastAsia="en-GB"/>
              </w:rPr>
              <w:t> = </w:t>
            </w:r>
            <w:r w:rsidR="005439F4" w:rsidRPr="000420CE">
              <w:rPr>
                <w:rFonts w:ascii="Arial" w:hAnsi="Arial" w:cs="Arial"/>
                <w:sz w:val="20"/>
                <w:szCs w:val="20"/>
                <w:lang w:eastAsia="en-GB"/>
              </w:rPr>
              <w:t>–</w:t>
            </w:r>
            <w:r w:rsidRPr="000420CE">
              <w:rPr>
                <w:rFonts w:ascii="Arial" w:hAnsi="Arial" w:cs="Arial"/>
                <w:sz w:val="20"/>
                <w:szCs w:val="20"/>
                <w:lang w:eastAsia="en-GB"/>
              </w:rPr>
              <w:t xml:space="preserve">5, </w:t>
            </w:r>
            <w:r w:rsidRPr="000420CE">
              <w:rPr>
                <w:rFonts w:ascii="Arial" w:hAnsi="Arial" w:cs="Arial"/>
                <w:i/>
                <w:sz w:val="20"/>
                <w:szCs w:val="20"/>
                <w:lang w:eastAsia="en-GB"/>
              </w:rPr>
              <w:t>y</w:t>
            </w:r>
            <w:r w:rsidRPr="000420CE">
              <w:rPr>
                <w:rFonts w:ascii="Arial" w:hAnsi="Arial" w:cs="Arial"/>
                <w:sz w:val="20"/>
                <w:szCs w:val="20"/>
                <w:lang w:eastAsia="en-GB"/>
              </w:rPr>
              <w:t> = 3</w:t>
            </w:r>
            <w:r w:rsidRPr="000420CE">
              <w:rPr>
                <w:rFonts w:ascii="Arial" w:hAnsi="Arial" w:cs="Arial"/>
                <w:i/>
                <w:sz w:val="20"/>
                <w:szCs w:val="20"/>
                <w:lang w:eastAsia="en-GB"/>
              </w:rPr>
              <w:t>x</w:t>
            </w:r>
            <w:r w:rsidRPr="000420CE">
              <w:rPr>
                <w:rFonts w:ascii="Arial" w:hAnsi="Arial" w:cs="Arial"/>
                <w:sz w:val="20"/>
                <w:szCs w:val="20"/>
                <w:lang w:eastAsia="en-GB"/>
              </w:rPr>
              <w:t xml:space="preserve"> and </w:t>
            </w:r>
            <w:r w:rsidRPr="000420CE">
              <w:rPr>
                <w:rFonts w:ascii="Arial" w:hAnsi="Arial" w:cs="Arial"/>
                <w:i/>
                <w:sz w:val="20"/>
                <w:szCs w:val="20"/>
                <w:lang w:eastAsia="en-GB"/>
              </w:rPr>
              <w:t>x</w:t>
            </w:r>
            <w:r w:rsidRPr="000420CE">
              <w:rPr>
                <w:rFonts w:ascii="Arial" w:hAnsi="Arial" w:cs="Arial"/>
                <w:sz w:val="20"/>
                <w:szCs w:val="20"/>
                <w:lang w:eastAsia="en-GB"/>
              </w:rPr>
              <w:t> + 2</w:t>
            </w:r>
            <w:r w:rsidRPr="000420CE">
              <w:rPr>
                <w:rFonts w:ascii="Arial" w:hAnsi="Arial" w:cs="Arial"/>
                <w:i/>
                <w:sz w:val="20"/>
                <w:szCs w:val="20"/>
                <w:lang w:eastAsia="en-GB"/>
              </w:rPr>
              <w:t>y</w:t>
            </w:r>
            <w:r w:rsidRPr="000420CE">
              <w:rPr>
                <w:rFonts w:ascii="Arial" w:hAnsi="Arial" w:cs="Arial"/>
                <w:sz w:val="20"/>
                <w:szCs w:val="20"/>
                <w:lang w:eastAsia="en-GB"/>
              </w:rPr>
              <w:t xml:space="preserve"> = 10. Ask learners to consider a point on one side of each of these lines, the origin if possible, and use substitution to see if the inequalities </w:t>
            </w:r>
            <w:r w:rsidRPr="000420CE">
              <w:rPr>
                <w:rFonts w:ascii="Arial" w:hAnsi="Arial" w:cs="Arial"/>
                <w:i/>
                <w:sz w:val="20"/>
                <w:szCs w:val="20"/>
                <w:lang w:eastAsia="en-GB"/>
              </w:rPr>
              <w:t>y</w:t>
            </w:r>
            <w:r w:rsidRPr="000420CE">
              <w:rPr>
                <w:rFonts w:ascii="Arial" w:hAnsi="Arial" w:cs="Arial"/>
                <w:sz w:val="20"/>
                <w:szCs w:val="20"/>
                <w:lang w:eastAsia="en-GB"/>
              </w:rPr>
              <w:t xml:space="preserve"> &lt; 2, </w:t>
            </w:r>
            <w:r w:rsidRPr="000420CE">
              <w:rPr>
                <w:rFonts w:ascii="Arial" w:hAnsi="Arial" w:cs="Arial"/>
                <w:i/>
                <w:sz w:val="20"/>
                <w:szCs w:val="20"/>
                <w:lang w:eastAsia="en-GB"/>
              </w:rPr>
              <w:t>x</w:t>
            </w:r>
            <w:r w:rsidRPr="000420CE">
              <w:rPr>
                <w:rFonts w:ascii="Arial" w:hAnsi="Arial" w:cs="Arial"/>
                <w:sz w:val="20"/>
                <w:szCs w:val="20"/>
                <w:lang w:eastAsia="en-GB"/>
              </w:rPr>
              <w:t xml:space="preserve"> &gt; </w:t>
            </w:r>
            <w:r w:rsidR="005439F4" w:rsidRPr="000420CE">
              <w:rPr>
                <w:rFonts w:ascii="Arial" w:hAnsi="Arial" w:cs="Arial"/>
                <w:sz w:val="20"/>
                <w:szCs w:val="20"/>
                <w:lang w:eastAsia="en-GB"/>
              </w:rPr>
              <w:t>–</w:t>
            </w:r>
            <w:r w:rsidRPr="000420CE">
              <w:rPr>
                <w:rFonts w:ascii="Arial" w:hAnsi="Arial" w:cs="Arial"/>
                <w:sz w:val="20"/>
                <w:szCs w:val="20"/>
                <w:lang w:eastAsia="en-GB"/>
              </w:rPr>
              <w:t xml:space="preserve"> 5, </w:t>
            </w:r>
            <w:r w:rsidRPr="000420CE">
              <w:rPr>
                <w:rFonts w:ascii="Arial" w:hAnsi="Arial" w:cs="Arial"/>
                <w:i/>
                <w:sz w:val="20"/>
                <w:szCs w:val="20"/>
                <w:lang w:eastAsia="en-GB"/>
              </w:rPr>
              <w:t>y</w:t>
            </w:r>
            <w:r w:rsidRPr="000420CE">
              <w:rPr>
                <w:rFonts w:ascii="Arial" w:hAnsi="Arial" w:cs="Arial"/>
                <w:sz w:val="20"/>
                <w:szCs w:val="20"/>
                <w:lang w:eastAsia="en-GB"/>
              </w:rPr>
              <w:t xml:space="preserve"> &lt; 3</w:t>
            </w:r>
            <w:r w:rsidRPr="000420CE">
              <w:rPr>
                <w:rFonts w:ascii="Arial" w:hAnsi="Arial" w:cs="Arial"/>
                <w:i/>
                <w:sz w:val="20"/>
                <w:szCs w:val="20"/>
                <w:lang w:eastAsia="en-GB"/>
              </w:rPr>
              <w:t>x</w:t>
            </w:r>
            <w:r w:rsidRPr="000420CE">
              <w:rPr>
                <w:rFonts w:ascii="Arial" w:hAnsi="Arial" w:cs="Arial"/>
                <w:sz w:val="20"/>
                <w:szCs w:val="20"/>
                <w:lang w:eastAsia="en-GB"/>
              </w:rPr>
              <w:t xml:space="preserve"> and </w:t>
            </w:r>
            <w:r w:rsidRPr="000420CE">
              <w:rPr>
                <w:rFonts w:ascii="Arial" w:hAnsi="Arial" w:cs="Arial"/>
                <w:i/>
                <w:sz w:val="20"/>
                <w:szCs w:val="20"/>
                <w:lang w:eastAsia="en-GB"/>
              </w:rPr>
              <w:t>x</w:t>
            </w:r>
            <w:r w:rsidRPr="000420CE">
              <w:rPr>
                <w:rFonts w:ascii="Arial" w:hAnsi="Arial" w:cs="Arial"/>
                <w:sz w:val="20"/>
                <w:szCs w:val="20"/>
                <w:lang w:eastAsia="en-GB"/>
              </w:rPr>
              <w:t xml:space="preserve"> + 2</w:t>
            </w:r>
            <w:r w:rsidRPr="000420CE">
              <w:rPr>
                <w:rFonts w:ascii="Arial" w:hAnsi="Arial" w:cs="Arial"/>
                <w:i/>
                <w:sz w:val="20"/>
                <w:szCs w:val="20"/>
                <w:lang w:eastAsia="en-GB"/>
              </w:rPr>
              <w:t>y</w:t>
            </w:r>
            <w:r w:rsidRPr="000420CE">
              <w:rPr>
                <w:rFonts w:ascii="Arial" w:hAnsi="Arial" w:cs="Arial"/>
                <w:sz w:val="20"/>
                <w:szCs w:val="20"/>
                <w:lang w:eastAsia="en-GB"/>
              </w:rPr>
              <w:t xml:space="preserve"> &gt; 10 are true for </w:t>
            </w:r>
            <w:r w:rsidR="005439F4" w:rsidRPr="000420CE">
              <w:rPr>
                <w:rFonts w:ascii="Arial" w:hAnsi="Arial" w:cs="Arial"/>
                <w:sz w:val="20"/>
                <w:szCs w:val="20"/>
                <w:lang w:eastAsia="en-GB"/>
              </w:rPr>
              <w:t>their chosen point</w:t>
            </w:r>
            <w:r w:rsidRPr="000420CE">
              <w:rPr>
                <w:rFonts w:ascii="Arial" w:hAnsi="Arial" w:cs="Arial"/>
                <w:sz w:val="20"/>
                <w:szCs w:val="20"/>
                <w:lang w:eastAsia="en-GB"/>
              </w:rPr>
              <w:t>. Ask learners to work in groups to do their own examples.</w:t>
            </w:r>
          </w:p>
          <w:p w14:paraId="615B2ED2" w14:textId="77777777" w:rsidR="00C54001" w:rsidRPr="000420CE" w:rsidRDefault="00C54001" w:rsidP="00A70582">
            <w:pPr>
              <w:autoSpaceDE w:val="0"/>
              <w:autoSpaceDN w:val="0"/>
              <w:adjustRightInd w:val="0"/>
              <w:rPr>
                <w:rFonts w:ascii="Arial" w:hAnsi="Arial" w:cs="Arial"/>
                <w:sz w:val="20"/>
                <w:szCs w:val="20"/>
                <w:lang w:eastAsia="en-GB"/>
              </w:rPr>
            </w:pPr>
          </w:p>
          <w:p w14:paraId="02200B81" w14:textId="77777777"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Extend this work by asking learners to look at examples illustrating how to solve linear programming problems by graphical means, highlighting the convention of using broken lines for strict inequalities &lt; and &gt; and solid lines for the inequalities ≤ and ≥. </w:t>
            </w:r>
          </w:p>
          <w:p w14:paraId="226605D8" w14:textId="77777777" w:rsidR="00C54001" w:rsidRPr="000420CE" w:rsidRDefault="00C54001" w:rsidP="00A70582">
            <w:pPr>
              <w:autoSpaceDE w:val="0"/>
              <w:autoSpaceDN w:val="0"/>
              <w:adjustRightInd w:val="0"/>
              <w:rPr>
                <w:rFonts w:ascii="Arial" w:hAnsi="Arial" w:cs="Arial"/>
                <w:sz w:val="20"/>
                <w:szCs w:val="20"/>
                <w:lang w:eastAsia="en-GB"/>
              </w:rPr>
            </w:pPr>
          </w:p>
          <w:p w14:paraId="3AC45C5F" w14:textId="28220B45" w:rsidR="00C54001" w:rsidRPr="000420CE" w:rsidRDefault="00C54001" w:rsidP="005439F4">
            <w:pPr>
              <w:autoSpaceDE w:val="0"/>
              <w:autoSpaceDN w:val="0"/>
              <w:adjustRightInd w:val="0"/>
              <w:rPr>
                <w:rFonts w:ascii="Arial" w:hAnsi="Arial" w:cs="Arial"/>
                <w:sz w:val="20"/>
                <w:szCs w:val="20"/>
              </w:rPr>
            </w:pPr>
            <w:r w:rsidRPr="000420CE">
              <w:rPr>
                <w:rFonts w:ascii="Arial" w:hAnsi="Arial" w:cs="Arial"/>
                <w:sz w:val="20"/>
                <w:szCs w:val="20"/>
                <w:lang w:eastAsia="en-GB"/>
              </w:rPr>
              <w:lastRenderedPageBreak/>
              <w:t xml:space="preserve">Finally, learners will need to understand how to construct inequalities from constraints given, showing that </w:t>
            </w:r>
            <w:r w:rsidR="005439F4" w:rsidRPr="000420CE">
              <w:rPr>
                <w:rFonts w:ascii="Arial" w:hAnsi="Arial" w:cs="Arial"/>
                <w:sz w:val="20"/>
                <w:szCs w:val="20"/>
                <w:lang w:eastAsia="en-GB"/>
              </w:rPr>
              <w:t>several</w:t>
            </w:r>
            <w:r w:rsidRPr="000420CE">
              <w:rPr>
                <w:rFonts w:ascii="Arial" w:hAnsi="Arial" w:cs="Arial"/>
                <w:sz w:val="20"/>
                <w:szCs w:val="20"/>
                <w:lang w:eastAsia="en-GB"/>
              </w:rPr>
              <w:t xml:space="preserve"> possible solutions to a problem exist, indicated by the unshaded region on a graph. </w:t>
            </w:r>
            <w:r w:rsidR="005439F4" w:rsidRPr="000420CE">
              <w:rPr>
                <w:rFonts w:ascii="Arial" w:hAnsi="Arial" w:cs="Arial"/>
                <w:sz w:val="20"/>
                <w:szCs w:val="20"/>
                <w:lang w:eastAsia="en-GB"/>
              </w:rPr>
              <w:t>Provide learners with examples and questions.</w:t>
            </w:r>
            <w:r w:rsidRPr="000420CE">
              <w:rPr>
                <w:rFonts w:ascii="Arial" w:hAnsi="Arial" w:cs="Arial"/>
                <w:sz w:val="20"/>
                <w:szCs w:val="20"/>
              </w:rPr>
              <w:t xml:space="preserve"> </w:t>
            </w:r>
          </w:p>
        </w:tc>
      </w:tr>
      <w:tr w:rsidR="00C54001" w:rsidRPr="00963EE2" w14:paraId="53B58A74" w14:textId="77777777" w:rsidTr="00C30002">
        <w:tblPrEx>
          <w:tblCellMar>
            <w:top w:w="0" w:type="dxa"/>
            <w:bottom w:w="0" w:type="dxa"/>
          </w:tblCellMar>
        </w:tblPrEx>
        <w:trPr>
          <w:trHeight w:val="487"/>
        </w:trPr>
        <w:tc>
          <w:tcPr>
            <w:tcW w:w="1560" w:type="dxa"/>
            <w:tcMar>
              <w:top w:w="113" w:type="dxa"/>
              <w:bottom w:w="113" w:type="dxa"/>
            </w:tcMar>
          </w:tcPr>
          <w:p w14:paraId="3AD476C8" w14:textId="57632263" w:rsidR="00C54001" w:rsidRPr="000420CE" w:rsidRDefault="00C54001" w:rsidP="00A70582">
            <w:pPr>
              <w:pStyle w:val="BodyText"/>
              <w:rPr>
                <w:lang w:eastAsia="en-GB"/>
              </w:rPr>
            </w:pPr>
            <w:r w:rsidRPr="000420CE">
              <w:rPr>
                <w:lang w:eastAsia="en-GB"/>
              </w:rPr>
              <w:lastRenderedPageBreak/>
              <w:t>C2.7</w:t>
            </w:r>
            <w:r w:rsidR="00963EE2" w:rsidRPr="000420CE">
              <w:rPr>
                <w:lang w:eastAsia="en-GB"/>
              </w:rPr>
              <w:t xml:space="preserve"> and </w:t>
            </w:r>
            <w:r w:rsidR="00963EE2" w:rsidRPr="000420CE">
              <w:rPr>
                <w:shd w:val="clear" w:color="auto" w:fill="FEEFE6"/>
                <w:lang w:eastAsia="en-GB"/>
              </w:rPr>
              <w:t>E2.7</w:t>
            </w:r>
          </w:p>
        </w:tc>
        <w:tc>
          <w:tcPr>
            <w:tcW w:w="2976" w:type="dxa"/>
            <w:tcMar>
              <w:top w:w="113" w:type="dxa"/>
              <w:bottom w:w="113" w:type="dxa"/>
            </w:tcMar>
          </w:tcPr>
          <w:p w14:paraId="03DD98AC" w14:textId="7747AB43"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Continue a given number sequence.</w:t>
            </w:r>
          </w:p>
          <w:p w14:paraId="13821624" w14:textId="00980CAB" w:rsidR="0023584E" w:rsidRPr="000420CE" w:rsidRDefault="0023584E" w:rsidP="00A70582">
            <w:pPr>
              <w:autoSpaceDE w:val="0"/>
              <w:autoSpaceDN w:val="0"/>
              <w:adjustRightInd w:val="0"/>
              <w:rPr>
                <w:rFonts w:ascii="Arial" w:hAnsi="Arial" w:cs="Arial"/>
                <w:sz w:val="20"/>
                <w:szCs w:val="20"/>
                <w:lang w:eastAsia="en-GB"/>
              </w:rPr>
            </w:pPr>
          </w:p>
          <w:p w14:paraId="642AA854" w14:textId="5F4E4319" w:rsidR="0023584E" w:rsidRPr="000420CE" w:rsidRDefault="0023584E" w:rsidP="00A70582">
            <w:pPr>
              <w:autoSpaceDE w:val="0"/>
              <w:autoSpaceDN w:val="0"/>
              <w:adjustRightInd w:val="0"/>
              <w:rPr>
                <w:rFonts w:ascii="Arial" w:hAnsi="Arial" w:cs="Arial"/>
                <w:sz w:val="20"/>
                <w:szCs w:val="20"/>
                <w:lang w:eastAsia="en-GB"/>
              </w:rPr>
            </w:pPr>
            <w:r w:rsidRPr="000420CE">
              <w:rPr>
                <w:rFonts w:ascii="Arial" w:hAnsi="Arial" w:cs="Arial"/>
                <w:sz w:val="20"/>
                <w:szCs w:val="20"/>
              </w:rPr>
              <w:t>Recognise sequences of square, cube and triangular numbers.</w:t>
            </w:r>
          </w:p>
          <w:p w14:paraId="6736B2EF" w14:textId="77777777" w:rsidR="00C54001" w:rsidRPr="000420CE" w:rsidRDefault="00C54001" w:rsidP="00A70582">
            <w:pPr>
              <w:autoSpaceDE w:val="0"/>
              <w:autoSpaceDN w:val="0"/>
              <w:adjustRightInd w:val="0"/>
              <w:rPr>
                <w:rFonts w:ascii="Arial" w:hAnsi="Arial" w:cs="Arial"/>
                <w:sz w:val="20"/>
                <w:szCs w:val="20"/>
                <w:lang w:eastAsia="en-GB"/>
              </w:rPr>
            </w:pPr>
          </w:p>
          <w:p w14:paraId="387B5A5C" w14:textId="7F489196"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Recognise patterns in sequences </w:t>
            </w:r>
            <w:r w:rsidR="001073E0" w:rsidRPr="000420CE">
              <w:rPr>
                <w:rFonts w:ascii="Arial" w:hAnsi="Arial" w:cs="Arial"/>
                <w:sz w:val="20"/>
                <w:szCs w:val="20"/>
                <w:lang w:eastAsia="en-GB"/>
              </w:rPr>
              <w:t xml:space="preserve">including the term to term rule </w:t>
            </w:r>
            <w:r w:rsidRPr="000420CE">
              <w:rPr>
                <w:rFonts w:ascii="Arial" w:hAnsi="Arial" w:cs="Arial"/>
                <w:sz w:val="20"/>
                <w:szCs w:val="20"/>
                <w:lang w:eastAsia="en-GB"/>
              </w:rPr>
              <w:t>and relationships between different sequences</w:t>
            </w:r>
            <w:r w:rsidR="00963EE2" w:rsidRPr="000420CE">
              <w:rPr>
                <w:rFonts w:ascii="Arial" w:hAnsi="Arial" w:cs="Arial"/>
                <w:sz w:val="20"/>
                <w:szCs w:val="20"/>
                <w:lang w:eastAsia="en-GB"/>
              </w:rPr>
              <w:t>;</w:t>
            </w:r>
            <w:r w:rsidR="0023584E" w:rsidRPr="000420CE">
              <w:rPr>
                <w:rFonts w:ascii="Arial" w:hAnsi="Arial" w:cs="Arial"/>
                <w:sz w:val="20"/>
                <w:szCs w:val="20"/>
                <w:lang w:eastAsia="en-GB"/>
              </w:rPr>
              <w:t xml:space="preserve"> </w:t>
            </w:r>
            <w:r w:rsidR="00963EE2" w:rsidRPr="000420CE">
              <w:rPr>
                <w:rFonts w:ascii="Arial" w:hAnsi="Arial" w:cs="Arial"/>
                <w:sz w:val="20"/>
                <w:szCs w:val="20"/>
                <w:shd w:val="clear" w:color="auto" w:fill="FEEFE6"/>
              </w:rPr>
              <w:t>s</w:t>
            </w:r>
            <w:r w:rsidR="0023584E" w:rsidRPr="000420CE">
              <w:rPr>
                <w:rFonts w:ascii="Arial" w:hAnsi="Arial" w:cs="Arial"/>
                <w:sz w:val="20"/>
                <w:szCs w:val="20"/>
                <w:shd w:val="clear" w:color="auto" w:fill="FEEFE6"/>
              </w:rPr>
              <w:t xml:space="preserve">ubscript notation </w:t>
            </w:r>
            <w:r w:rsidR="00963EE2" w:rsidRPr="000420CE">
              <w:rPr>
                <w:rFonts w:ascii="Arial" w:hAnsi="Arial" w:cs="Arial"/>
                <w:sz w:val="20"/>
                <w:szCs w:val="20"/>
                <w:shd w:val="clear" w:color="auto" w:fill="FEEFE6"/>
              </w:rPr>
              <w:t>might</w:t>
            </w:r>
            <w:r w:rsidR="0023584E" w:rsidRPr="000420CE">
              <w:rPr>
                <w:rFonts w:ascii="Arial" w:hAnsi="Arial" w:cs="Arial"/>
                <w:sz w:val="20"/>
                <w:szCs w:val="20"/>
                <w:shd w:val="clear" w:color="auto" w:fill="FEEFE6"/>
              </w:rPr>
              <w:t xml:space="preserve"> be used.</w:t>
            </w:r>
          </w:p>
          <w:p w14:paraId="6F464599" w14:textId="77777777" w:rsidR="00C54001" w:rsidRPr="000420CE" w:rsidRDefault="00C54001" w:rsidP="00A70582">
            <w:pPr>
              <w:autoSpaceDE w:val="0"/>
              <w:autoSpaceDN w:val="0"/>
              <w:adjustRightInd w:val="0"/>
              <w:rPr>
                <w:rFonts w:ascii="Arial" w:hAnsi="Arial" w:cs="Arial"/>
                <w:sz w:val="20"/>
                <w:szCs w:val="20"/>
                <w:lang w:eastAsia="en-GB"/>
              </w:rPr>
            </w:pPr>
          </w:p>
          <w:p w14:paraId="75E8F80A" w14:textId="4E268671" w:rsidR="0023584E" w:rsidRPr="000420CE" w:rsidRDefault="006E59D2" w:rsidP="00A70582">
            <w:pPr>
              <w:autoSpaceDE w:val="0"/>
              <w:autoSpaceDN w:val="0"/>
              <w:adjustRightInd w:val="0"/>
              <w:rPr>
                <w:rFonts w:ascii="Arial" w:hAnsi="Arial" w:cs="Arial"/>
                <w:sz w:val="20"/>
                <w:szCs w:val="20"/>
              </w:rPr>
            </w:pPr>
            <w:r w:rsidRPr="000420CE">
              <w:rPr>
                <w:rFonts w:ascii="Arial" w:hAnsi="Arial" w:cs="Arial"/>
                <w:sz w:val="20"/>
                <w:szCs w:val="20"/>
              </w:rPr>
              <w:t xml:space="preserve">Find and use the </w:t>
            </w:r>
            <w:r w:rsidRPr="000420CE">
              <w:rPr>
                <w:rFonts w:ascii="Arial" w:hAnsi="Arial" w:cs="Arial"/>
                <w:i/>
                <w:sz w:val="20"/>
                <w:szCs w:val="20"/>
              </w:rPr>
              <w:t>n</w:t>
            </w:r>
            <w:r w:rsidRPr="000420CE">
              <w:rPr>
                <w:rFonts w:ascii="Arial" w:hAnsi="Arial" w:cs="Arial"/>
                <w:sz w:val="20"/>
                <w:szCs w:val="20"/>
              </w:rPr>
              <w:t>th term of sequences</w:t>
            </w:r>
            <w:r w:rsidR="0023584E" w:rsidRPr="000420CE">
              <w:rPr>
                <w:rFonts w:ascii="Arial" w:hAnsi="Arial" w:cs="Arial"/>
                <w:sz w:val="20"/>
                <w:szCs w:val="20"/>
              </w:rPr>
              <w:t xml:space="preserve"> in linear, simple quadratic and cubic sequences</w:t>
            </w:r>
            <w:r w:rsidR="00963EE2" w:rsidRPr="000420CE">
              <w:rPr>
                <w:rFonts w:ascii="Arial" w:hAnsi="Arial" w:cs="Arial"/>
                <w:sz w:val="20"/>
                <w:szCs w:val="20"/>
              </w:rPr>
              <w:t>; f</w:t>
            </w:r>
            <w:r w:rsidR="0023584E" w:rsidRPr="000420CE">
              <w:rPr>
                <w:rFonts w:ascii="Arial" w:hAnsi="Arial" w:cs="Arial"/>
                <w:sz w:val="20"/>
                <w:szCs w:val="20"/>
                <w:shd w:val="clear" w:color="auto" w:fill="FEEFE6"/>
                <w:lang w:eastAsia="en-GB"/>
              </w:rPr>
              <w:t xml:space="preserve">or extended </w:t>
            </w:r>
            <w:r w:rsidR="00963EE2" w:rsidRPr="000420CE">
              <w:rPr>
                <w:rFonts w:ascii="Arial" w:hAnsi="Arial" w:cs="Arial"/>
                <w:sz w:val="20"/>
                <w:szCs w:val="20"/>
                <w:shd w:val="clear" w:color="auto" w:fill="FEEFE6"/>
                <w:lang w:eastAsia="en-GB"/>
              </w:rPr>
              <w:t>learners this is required for l</w:t>
            </w:r>
            <w:r w:rsidR="0023584E" w:rsidRPr="000420CE">
              <w:rPr>
                <w:rFonts w:ascii="Arial" w:hAnsi="Arial" w:cs="Arial"/>
                <w:sz w:val="20"/>
                <w:szCs w:val="20"/>
                <w:shd w:val="clear" w:color="auto" w:fill="FEEFE6"/>
              </w:rPr>
              <w:t>inear, quadratic, cubic and exponential sequences and simple combinations of these.</w:t>
            </w:r>
          </w:p>
        </w:tc>
        <w:tc>
          <w:tcPr>
            <w:tcW w:w="10065" w:type="dxa"/>
            <w:tcMar>
              <w:top w:w="113" w:type="dxa"/>
              <w:bottom w:w="113" w:type="dxa"/>
            </w:tcMar>
          </w:tcPr>
          <w:p w14:paraId="05808269" w14:textId="148678BB" w:rsidR="00C54001" w:rsidRPr="000420CE" w:rsidRDefault="00963EE2"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Give learners the</w:t>
            </w:r>
            <w:r w:rsidR="00C54001" w:rsidRPr="000420CE">
              <w:rPr>
                <w:rFonts w:ascii="Arial" w:hAnsi="Arial" w:cs="Arial"/>
                <w:sz w:val="20"/>
                <w:szCs w:val="20"/>
                <w:lang w:eastAsia="en-GB"/>
              </w:rPr>
              <w:t xml:space="preserve"> definition of a sequence of numbers. Begin by asking </w:t>
            </w:r>
            <w:r w:rsidRPr="000420CE">
              <w:rPr>
                <w:rFonts w:ascii="Arial" w:hAnsi="Arial" w:cs="Arial"/>
                <w:sz w:val="20"/>
                <w:szCs w:val="20"/>
                <w:lang w:eastAsia="en-GB"/>
              </w:rPr>
              <w:t xml:space="preserve">them </w:t>
            </w:r>
            <w:r w:rsidR="00C54001" w:rsidRPr="000420CE">
              <w:rPr>
                <w:rFonts w:ascii="Arial" w:hAnsi="Arial" w:cs="Arial"/>
                <w:sz w:val="20"/>
                <w:szCs w:val="20"/>
                <w:lang w:eastAsia="en-GB"/>
              </w:rPr>
              <w:t xml:space="preserve">to work in groups to investigate some simple sequences, </w:t>
            </w:r>
            <w:r w:rsidRPr="000420CE">
              <w:rPr>
                <w:rFonts w:ascii="Arial" w:hAnsi="Arial" w:cs="Arial"/>
                <w:sz w:val="20"/>
                <w:szCs w:val="20"/>
                <w:lang w:eastAsia="en-GB"/>
              </w:rPr>
              <w:t>such as</w:t>
            </w:r>
            <w:r w:rsidR="00C54001" w:rsidRPr="000420CE">
              <w:rPr>
                <w:rFonts w:ascii="Arial" w:hAnsi="Arial" w:cs="Arial"/>
                <w:sz w:val="20"/>
                <w:szCs w:val="20"/>
                <w:lang w:eastAsia="en-GB"/>
              </w:rPr>
              <w:t xml:space="preserve"> finding the next two numbers in a sequence of even, odd, square, triangle or Fibonacci numbers. </w:t>
            </w:r>
          </w:p>
          <w:p w14:paraId="2E17A37A" w14:textId="77777777" w:rsidR="00C54001" w:rsidRPr="000420CE" w:rsidRDefault="00C54001" w:rsidP="00A70582">
            <w:pPr>
              <w:autoSpaceDE w:val="0"/>
              <w:autoSpaceDN w:val="0"/>
              <w:adjustRightInd w:val="0"/>
              <w:rPr>
                <w:rFonts w:ascii="Arial" w:hAnsi="Arial" w:cs="Arial"/>
                <w:sz w:val="20"/>
                <w:szCs w:val="20"/>
                <w:lang w:eastAsia="en-GB"/>
              </w:rPr>
            </w:pPr>
          </w:p>
          <w:p w14:paraId="5BE75509" w14:textId="717EBEE5"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Extend this to looking at finding the term-to-term rule for a sequence</w:t>
            </w:r>
            <w:r w:rsidR="00963EE2" w:rsidRPr="000420CE">
              <w:rPr>
                <w:rFonts w:ascii="Arial" w:hAnsi="Arial" w:cs="Arial"/>
                <w:sz w:val="20"/>
                <w:szCs w:val="20"/>
                <w:lang w:eastAsia="en-GB"/>
              </w:rPr>
              <w:t>.</w:t>
            </w:r>
            <w:r w:rsidRPr="000420CE">
              <w:rPr>
                <w:rFonts w:ascii="Arial" w:hAnsi="Arial" w:cs="Arial"/>
                <w:sz w:val="20"/>
                <w:szCs w:val="20"/>
                <w:lang w:eastAsia="en-GB"/>
              </w:rPr>
              <w:t xml:space="preserve"> </w:t>
            </w:r>
            <w:r w:rsidR="00963EE2" w:rsidRPr="000420CE">
              <w:rPr>
                <w:rFonts w:ascii="Arial" w:hAnsi="Arial" w:cs="Arial"/>
                <w:sz w:val="20"/>
                <w:szCs w:val="20"/>
                <w:lang w:eastAsia="en-GB"/>
              </w:rPr>
              <w:t>F</w:t>
            </w:r>
            <w:r w:rsidRPr="000420CE">
              <w:rPr>
                <w:rFonts w:ascii="Arial" w:hAnsi="Arial" w:cs="Arial"/>
                <w:sz w:val="20"/>
                <w:szCs w:val="20"/>
                <w:lang w:eastAsia="en-GB"/>
              </w:rPr>
              <w:t>or example</w:t>
            </w:r>
            <w:r w:rsidR="00963EE2" w:rsidRPr="000420CE">
              <w:rPr>
                <w:rFonts w:ascii="Arial" w:hAnsi="Arial" w:cs="Arial"/>
                <w:sz w:val="20"/>
                <w:szCs w:val="20"/>
                <w:lang w:eastAsia="en-GB"/>
              </w:rPr>
              <w:t>,</w:t>
            </w:r>
            <w:r w:rsidRPr="000420CE">
              <w:rPr>
                <w:rFonts w:ascii="Arial" w:hAnsi="Arial" w:cs="Arial"/>
                <w:sz w:val="20"/>
                <w:szCs w:val="20"/>
                <w:lang w:eastAsia="en-GB"/>
              </w:rPr>
              <w:t xml:space="preserve"> the sequence 3, 9, 15, 21, 27, ..., has a term-to-term rule of +6; the sequence 40, 20, 10, 5, 2.5, …, has a term</w:t>
            </w:r>
            <w:r w:rsidR="00963EE2" w:rsidRPr="000420CE">
              <w:rPr>
                <w:rFonts w:ascii="Arial" w:hAnsi="Arial" w:cs="Arial"/>
                <w:sz w:val="20"/>
                <w:szCs w:val="20"/>
                <w:lang w:eastAsia="en-GB"/>
              </w:rPr>
              <w:t xml:space="preserve"> </w:t>
            </w:r>
            <w:r w:rsidRPr="000420CE">
              <w:rPr>
                <w:rFonts w:ascii="Arial" w:hAnsi="Arial" w:cs="Arial"/>
                <w:sz w:val="20"/>
                <w:szCs w:val="20"/>
                <w:lang w:eastAsia="en-GB"/>
              </w:rPr>
              <w:t>to</w:t>
            </w:r>
            <w:r w:rsidR="00963EE2" w:rsidRPr="000420CE">
              <w:rPr>
                <w:rFonts w:ascii="Arial" w:hAnsi="Arial" w:cs="Arial"/>
                <w:sz w:val="20"/>
                <w:szCs w:val="20"/>
                <w:lang w:eastAsia="en-GB"/>
              </w:rPr>
              <w:t xml:space="preserve"> </w:t>
            </w:r>
            <w:r w:rsidRPr="000420CE">
              <w:rPr>
                <w:rFonts w:ascii="Arial" w:hAnsi="Arial" w:cs="Arial"/>
                <w:sz w:val="20"/>
                <w:szCs w:val="20"/>
                <w:lang w:eastAsia="en-GB"/>
              </w:rPr>
              <w:t xml:space="preserve">term rule of ÷2. Learners will need to have some appreciation of the limitations of a term-to-term rule, i.e. that they are not very useful for finding terms that are a long way down the sequence. This leads on nicely to finding the position-to-term rule for a sequence by examining the common difference, for example the </w:t>
            </w:r>
            <w:r w:rsidRPr="000420CE">
              <w:rPr>
                <w:rFonts w:ascii="Arial" w:hAnsi="Arial" w:cs="Arial"/>
                <w:i/>
                <w:sz w:val="20"/>
                <w:szCs w:val="20"/>
                <w:lang w:eastAsia="en-GB"/>
              </w:rPr>
              <w:t>n</w:t>
            </w:r>
            <w:r w:rsidRPr="000420CE">
              <w:rPr>
                <w:rFonts w:ascii="Arial" w:hAnsi="Arial" w:cs="Arial"/>
                <w:sz w:val="20"/>
                <w:szCs w:val="20"/>
                <w:lang w:eastAsia="en-GB"/>
              </w:rPr>
              <w:t>th</w:t>
            </w:r>
            <w:r w:rsidRPr="000420CE">
              <w:rPr>
                <w:rFonts w:ascii="Arial" w:hAnsi="Arial" w:cs="Arial"/>
                <w:sz w:val="20"/>
                <w:szCs w:val="20"/>
              </w:rPr>
              <w:t xml:space="preserve"> </w:t>
            </w:r>
            <w:r w:rsidRPr="000420CE">
              <w:rPr>
                <w:rFonts w:ascii="Arial" w:hAnsi="Arial" w:cs="Arial"/>
                <w:sz w:val="20"/>
                <w:szCs w:val="20"/>
                <w:lang w:eastAsia="en-GB"/>
              </w:rPr>
              <w:t>term in the sequence 3, 9, 15, 21, 27, …, is 6</w:t>
            </w:r>
            <w:r w:rsidRPr="000420CE">
              <w:rPr>
                <w:rFonts w:ascii="Arial" w:hAnsi="Arial" w:cs="Arial"/>
                <w:i/>
                <w:sz w:val="20"/>
                <w:szCs w:val="20"/>
                <w:lang w:eastAsia="en-GB"/>
              </w:rPr>
              <w:t>n</w:t>
            </w:r>
            <w:r w:rsidRPr="000420CE">
              <w:rPr>
                <w:rFonts w:ascii="Arial" w:hAnsi="Arial" w:cs="Arial"/>
                <w:sz w:val="20"/>
                <w:szCs w:val="20"/>
                <w:lang w:eastAsia="en-GB"/>
              </w:rPr>
              <w:t xml:space="preserve"> </w:t>
            </w:r>
            <w:r w:rsidR="00963EE2" w:rsidRPr="000420CE">
              <w:rPr>
                <w:rFonts w:ascii="Arial" w:hAnsi="Arial" w:cs="Arial"/>
                <w:sz w:val="20"/>
                <w:szCs w:val="20"/>
                <w:lang w:eastAsia="en-GB"/>
              </w:rPr>
              <w:t>–</w:t>
            </w:r>
            <w:r w:rsidRPr="000420CE">
              <w:rPr>
                <w:rFonts w:ascii="Arial" w:hAnsi="Arial" w:cs="Arial"/>
                <w:sz w:val="20"/>
                <w:szCs w:val="20"/>
                <w:lang w:eastAsia="en-GB"/>
              </w:rPr>
              <w:t xml:space="preserve"> 3.  </w:t>
            </w:r>
          </w:p>
          <w:p w14:paraId="13FD12B9" w14:textId="0481DE32" w:rsidR="00D76445" w:rsidRPr="000420CE" w:rsidRDefault="00D76445" w:rsidP="00A70582">
            <w:pPr>
              <w:autoSpaceDE w:val="0"/>
              <w:autoSpaceDN w:val="0"/>
              <w:adjustRightInd w:val="0"/>
              <w:rPr>
                <w:rFonts w:ascii="Arial" w:hAnsi="Arial" w:cs="Arial"/>
                <w:sz w:val="20"/>
                <w:szCs w:val="20"/>
                <w:lang w:eastAsia="en-GB"/>
              </w:rPr>
            </w:pPr>
          </w:p>
          <w:p w14:paraId="0535D984" w14:textId="766371F3" w:rsidR="00D76445" w:rsidRPr="000420CE" w:rsidRDefault="00D76445"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The </w:t>
            </w:r>
            <w:proofErr w:type="spellStart"/>
            <w:r w:rsidR="002F4BA9" w:rsidRPr="000420CE">
              <w:rPr>
                <w:rFonts w:ascii="Arial" w:hAnsi="Arial" w:cs="Arial"/>
                <w:sz w:val="20"/>
                <w:szCs w:val="20"/>
                <w:lang w:eastAsia="en-GB"/>
              </w:rPr>
              <w:t>N</w:t>
            </w:r>
            <w:r w:rsidRPr="000420CE">
              <w:rPr>
                <w:rFonts w:ascii="Arial" w:hAnsi="Arial" w:cs="Arial"/>
                <w:sz w:val="20"/>
                <w:szCs w:val="20"/>
                <w:lang w:eastAsia="en-GB"/>
              </w:rPr>
              <w:t>rich</w:t>
            </w:r>
            <w:proofErr w:type="spellEnd"/>
            <w:r w:rsidRPr="000420CE">
              <w:rPr>
                <w:rFonts w:ascii="Arial" w:hAnsi="Arial" w:cs="Arial"/>
                <w:sz w:val="20"/>
                <w:szCs w:val="20"/>
                <w:lang w:eastAsia="en-GB"/>
              </w:rPr>
              <w:t xml:space="preserve"> website </w:t>
            </w:r>
            <w:r w:rsidR="00963EE2" w:rsidRPr="000420CE">
              <w:rPr>
                <w:rFonts w:ascii="Arial" w:hAnsi="Arial" w:cs="Arial"/>
                <w:sz w:val="20"/>
                <w:szCs w:val="20"/>
                <w:lang w:eastAsia="en-GB"/>
              </w:rPr>
              <w:t>(</w:t>
            </w:r>
            <w:hyperlink r:id="rId191" w:history="1">
              <w:r w:rsidR="00963EE2" w:rsidRPr="000420CE">
                <w:rPr>
                  <w:rStyle w:val="Hyperlink"/>
                  <w:rFonts w:ascii="Arial" w:hAnsi="Arial" w:cs="Arial"/>
                  <w:sz w:val="20"/>
                  <w:szCs w:val="20"/>
                  <w:shd w:val="clear" w:color="auto" w:fill="FFFFFF"/>
                </w:rPr>
                <w:t>https://nrich.maths.org</w:t>
              </w:r>
            </w:hyperlink>
            <w:r w:rsidR="00963EE2" w:rsidRPr="000420CE">
              <w:rPr>
                <w:rFonts w:ascii="Arial" w:hAnsi="Arial" w:cs="Arial"/>
                <w:sz w:val="20"/>
                <w:szCs w:val="20"/>
                <w:lang w:eastAsia="en-GB"/>
              </w:rPr>
              <w:t xml:space="preserve">) </w:t>
            </w:r>
            <w:r w:rsidRPr="000420CE">
              <w:rPr>
                <w:rFonts w:ascii="Arial" w:hAnsi="Arial" w:cs="Arial"/>
                <w:sz w:val="20"/>
                <w:szCs w:val="20"/>
                <w:lang w:eastAsia="en-GB"/>
              </w:rPr>
              <w:t xml:space="preserve">has a </w:t>
            </w:r>
            <w:r w:rsidR="009026E5" w:rsidRPr="000420CE">
              <w:rPr>
                <w:rFonts w:ascii="Arial" w:hAnsi="Arial" w:cs="Arial"/>
                <w:sz w:val="20"/>
                <w:szCs w:val="20"/>
                <w:lang w:eastAsia="en-GB"/>
              </w:rPr>
              <w:t>nice</w:t>
            </w:r>
            <w:r w:rsidRPr="000420CE">
              <w:rPr>
                <w:rFonts w:ascii="Arial" w:hAnsi="Arial" w:cs="Arial"/>
                <w:sz w:val="20"/>
                <w:szCs w:val="20"/>
                <w:lang w:eastAsia="en-GB"/>
              </w:rPr>
              <w:t xml:space="preserve"> activity</w:t>
            </w:r>
            <w:r w:rsidRPr="000420CE">
              <w:rPr>
                <w:rFonts w:ascii="Arial" w:hAnsi="Arial" w:cs="Arial"/>
                <w:color w:val="000000"/>
                <w:sz w:val="20"/>
                <w:szCs w:val="20"/>
                <w:shd w:val="clear" w:color="auto" w:fill="FFFFFF"/>
              </w:rPr>
              <w:t xml:space="preserve"> </w:t>
            </w:r>
            <w:r w:rsidR="00963EE2" w:rsidRPr="000420CE">
              <w:rPr>
                <w:rFonts w:ascii="Arial" w:hAnsi="Arial" w:cs="Arial"/>
                <w:color w:val="000000"/>
                <w:sz w:val="20"/>
                <w:szCs w:val="20"/>
                <w:shd w:val="clear" w:color="auto" w:fill="FFFFFF"/>
              </w:rPr>
              <w:t>called ‘Seven squares – group worthy task’ that</w:t>
            </w:r>
            <w:r w:rsidRPr="000420CE">
              <w:rPr>
                <w:rFonts w:ascii="Arial" w:hAnsi="Arial" w:cs="Arial"/>
                <w:color w:val="000000"/>
                <w:sz w:val="20"/>
                <w:szCs w:val="20"/>
                <w:shd w:val="clear" w:color="auto" w:fill="FFFFFF"/>
              </w:rPr>
              <w:t xml:space="preserve"> looks at</w:t>
            </w:r>
            <w:r w:rsidR="006905B0" w:rsidRPr="000420CE">
              <w:rPr>
                <w:rFonts w:ascii="Arial" w:hAnsi="Arial" w:cs="Arial"/>
                <w:color w:val="000000"/>
                <w:sz w:val="20"/>
                <w:szCs w:val="20"/>
                <w:shd w:val="clear" w:color="auto" w:fill="FFFFFF"/>
              </w:rPr>
              <w:t xml:space="preserve"> </w:t>
            </w:r>
            <w:r w:rsidRPr="000420CE">
              <w:rPr>
                <w:rFonts w:ascii="Arial" w:hAnsi="Arial" w:cs="Arial"/>
                <w:color w:val="000000"/>
                <w:sz w:val="20"/>
                <w:szCs w:val="20"/>
                <w:shd w:val="clear" w:color="auto" w:fill="FFFFFF"/>
              </w:rPr>
              <w:t xml:space="preserve">challenges </w:t>
            </w:r>
            <w:r w:rsidR="00963EE2" w:rsidRPr="000420CE">
              <w:rPr>
                <w:rFonts w:ascii="Arial" w:hAnsi="Arial" w:cs="Arial"/>
                <w:color w:val="000000"/>
                <w:sz w:val="20"/>
                <w:szCs w:val="20"/>
                <w:shd w:val="clear" w:color="auto" w:fill="FFFFFF"/>
              </w:rPr>
              <w:t xml:space="preserve">learners </w:t>
            </w:r>
            <w:r w:rsidRPr="000420CE">
              <w:rPr>
                <w:rFonts w:ascii="Arial" w:hAnsi="Arial" w:cs="Arial"/>
                <w:color w:val="000000"/>
                <w:sz w:val="20"/>
                <w:szCs w:val="20"/>
                <w:shd w:val="clear" w:color="auto" w:fill="FFFFFF"/>
              </w:rPr>
              <w:t xml:space="preserve">to describe </w:t>
            </w:r>
            <w:r w:rsidR="006905B0" w:rsidRPr="000420CE">
              <w:rPr>
                <w:rFonts w:ascii="Arial" w:hAnsi="Arial" w:cs="Arial"/>
                <w:color w:val="000000"/>
                <w:sz w:val="20"/>
                <w:szCs w:val="20"/>
                <w:shd w:val="clear" w:color="auto" w:fill="FFFFFF"/>
              </w:rPr>
              <w:t>generic patterns</w:t>
            </w:r>
            <w:r w:rsidRPr="000420CE">
              <w:rPr>
                <w:rFonts w:ascii="Arial" w:hAnsi="Arial" w:cs="Arial"/>
                <w:color w:val="000000"/>
                <w:sz w:val="20"/>
                <w:szCs w:val="20"/>
                <w:shd w:val="clear" w:color="auto" w:fill="FFFFFF"/>
              </w:rPr>
              <w:t xml:space="preserve"> verbally, numerically and algebraically. It does not assume prior knowledge of algebra and could be a good way to introduce, practise or assess algebraic fluency. </w:t>
            </w:r>
            <w:r w:rsidR="009026E5" w:rsidRPr="000420CE">
              <w:rPr>
                <w:rFonts w:ascii="Arial" w:hAnsi="Arial" w:cs="Arial"/>
                <w:color w:val="000000"/>
                <w:sz w:val="20"/>
                <w:szCs w:val="20"/>
                <w:shd w:val="clear" w:color="auto" w:fill="FFFFFF"/>
              </w:rPr>
              <w:t xml:space="preserve">You could use mini whiteboards or coloured matchsticks to support this activity. </w:t>
            </w:r>
            <w:r w:rsidR="002F4BA9" w:rsidRPr="003A2A30">
              <w:rPr>
                <w:rFonts w:ascii="Arial" w:hAnsi="Arial" w:cs="Arial"/>
                <w:b/>
                <w:color w:val="000000"/>
                <w:sz w:val="20"/>
                <w:szCs w:val="20"/>
                <w:shd w:val="clear" w:color="auto" w:fill="FFFFFF"/>
              </w:rPr>
              <w:t>(F)</w:t>
            </w:r>
          </w:p>
          <w:p w14:paraId="12BFC640" w14:textId="77777777" w:rsidR="00C54001" w:rsidRPr="000420CE" w:rsidRDefault="00C54001" w:rsidP="00A70582">
            <w:pPr>
              <w:autoSpaceDE w:val="0"/>
              <w:autoSpaceDN w:val="0"/>
              <w:adjustRightInd w:val="0"/>
              <w:rPr>
                <w:rFonts w:ascii="Arial" w:hAnsi="Arial" w:cs="Arial"/>
                <w:sz w:val="20"/>
                <w:szCs w:val="20"/>
                <w:lang w:eastAsia="en-GB"/>
              </w:rPr>
            </w:pPr>
          </w:p>
          <w:p w14:paraId="622552F3" w14:textId="28CB1059" w:rsidR="00C54001" w:rsidRPr="000420CE" w:rsidRDefault="00C54001" w:rsidP="00A70582">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 xml:space="preserve">An interesting investigation is to look at square tables placed in a row so that 4 people can sit around one table, 6 people can sit around 2 tables joined, 8 people can sit around 3 tables joined, and so on. Ask learners to work out how many people can sit around </w:t>
            </w:r>
            <w:r w:rsidRPr="000420CE">
              <w:rPr>
                <w:rFonts w:ascii="Arial" w:hAnsi="Arial" w:cs="Arial"/>
                <w:i/>
                <w:sz w:val="20"/>
                <w:szCs w:val="20"/>
                <w:lang w:eastAsia="en-GB"/>
              </w:rPr>
              <w:t>n</w:t>
            </w:r>
            <w:r w:rsidRPr="000420CE">
              <w:rPr>
                <w:rFonts w:ascii="Arial" w:hAnsi="Arial" w:cs="Arial"/>
                <w:sz w:val="20"/>
                <w:szCs w:val="20"/>
                <w:lang w:eastAsia="en-GB"/>
              </w:rPr>
              <w:t xml:space="preserve"> tables. To add </w:t>
            </w:r>
            <w:r w:rsidR="006905B0" w:rsidRPr="000420CE">
              <w:rPr>
                <w:rFonts w:ascii="Arial" w:hAnsi="Arial" w:cs="Arial"/>
                <w:sz w:val="20"/>
                <w:szCs w:val="20"/>
                <w:lang w:eastAsia="en-GB"/>
              </w:rPr>
              <w:t xml:space="preserve">an </w:t>
            </w:r>
            <w:r w:rsidRPr="000420CE">
              <w:rPr>
                <w:rFonts w:ascii="Arial" w:hAnsi="Arial" w:cs="Arial"/>
                <w:sz w:val="20"/>
                <w:szCs w:val="20"/>
                <w:lang w:eastAsia="en-GB"/>
              </w:rPr>
              <w:t>extra challenge</w:t>
            </w:r>
            <w:r w:rsidR="006905B0" w:rsidRPr="000420CE">
              <w:rPr>
                <w:rFonts w:ascii="Arial" w:hAnsi="Arial" w:cs="Arial"/>
                <w:sz w:val="20"/>
                <w:szCs w:val="20"/>
                <w:lang w:eastAsia="en-GB"/>
              </w:rPr>
              <w:t>,</w:t>
            </w:r>
            <w:r w:rsidRPr="000420CE">
              <w:rPr>
                <w:rFonts w:ascii="Arial" w:hAnsi="Arial" w:cs="Arial"/>
                <w:sz w:val="20"/>
                <w:szCs w:val="20"/>
                <w:lang w:eastAsia="en-GB"/>
              </w:rPr>
              <w:t xml:space="preserve"> ask learners to investigate tables of different shapes and sizes</w:t>
            </w:r>
            <w:r w:rsidR="006905B0" w:rsidRPr="000420CE">
              <w:rPr>
                <w:rFonts w:ascii="Arial" w:hAnsi="Arial" w:cs="Arial"/>
                <w:sz w:val="20"/>
                <w:szCs w:val="20"/>
                <w:lang w:eastAsia="en-GB"/>
              </w:rPr>
              <w:t xml:space="preserve">, </w:t>
            </w:r>
            <w:r w:rsidRPr="000420CE">
              <w:rPr>
                <w:rFonts w:ascii="Arial" w:hAnsi="Arial" w:cs="Arial"/>
                <w:sz w:val="20"/>
                <w:szCs w:val="20"/>
                <w:lang w:eastAsia="en-GB"/>
              </w:rPr>
              <w:t xml:space="preserve">and to try to relate the </w:t>
            </w:r>
            <w:r w:rsidRPr="000420CE">
              <w:rPr>
                <w:rFonts w:ascii="Arial" w:hAnsi="Arial" w:cs="Arial"/>
                <w:i/>
                <w:sz w:val="20"/>
                <w:szCs w:val="20"/>
                <w:lang w:eastAsia="en-GB"/>
              </w:rPr>
              <w:t>n</w:t>
            </w:r>
            <w:r w:rsidRPr="000420CE">
              <w:rPr>
                <w:rFonts w:ascii="Arial" w:hAnsi="Arial" w:cs="Arial"/>
                <w:sz w:val="20"/>
                <w:szCs w:val="20"/>
                <w:lang w:eastAsia="en-GB"/>
              </w:rPr>
              <w:t xml:space="preserve">th term formula to the practical situation explaining how the numbers in the formula relate to the arrangements of the tables. </w:t>
            </w:r>
            <w:r w:rsidRPr="000420CE">
              <w:rPr>
                <w:rFonts w:ascii="Arial" w:hAnsi="Arial" w:cs="Arial"/>
                <w:b/>
                <w:sz w:val="20"/>
                <w:szCs w:val="20"/>
                <w:lang w:eastAsia="en-GB"/>
              </w:rPr>
              <w:t>(I)</w:t>
            </w:r>
          </w:p>
          <w:p w14:paraId="4CEC1BFA" w14:textId="77777777" w:rsidR="00C54001" w:rsidRPr="000420CE" w:rsidRDefault="00C54001" w:rsidP="00A70582">
            <w:pPr>
              <w:autoSpaceDE w:val="0"/>
              <w:autoSpaceDN w:val="0"/>
              <w:adjustRightInd w:val="0"/>
              <w:rPr>
                <w:rFonts w:ascii="Arial" w:hAnsi="Arial" w:cs="Arial"/>
                <w:sz w:val="20"/>
                <w:szCs w:val="20"/>
                <w:lang w:eastAsia="en-GB"/>
              </w:rPr>
            </w:pPr>
          </w:p>
          <w:p w14:paraId="18FA2EA6" w14:textId="546EA087" w:rsidR="00C54001" w:rsidRPr="000420CE" w:rsidRDefault="00A12F3F" w:rsidP="00A70582">
            <w:pPr>
              <w:autoSpaceDE w:val="0"/>
              <w:autoSpaceDN w:val="0"/>
              <w:adjustRightInd w:val="0"/>
              <w:rPr>
                <w:rFonts w:ascii="Arial" w:hAnsi="Arial" w:cs="Arial"/>
                <w:sz w:val="20"/>
                <w:szCs w:val="20"/>
                <w:lang w:eastAsia="en-GB"/>
              </w:rPr>
            </w:pPr>
            <w:r w:rsidRPr="000420CE">
              <w:rPr>
                <w:rFonts w:ascii="Arial" w:hAnsi="Arial" w:cs="Arial"/>
                <w:b/>
                <w:sz w:val="20"/>
                <w:szCs w:val="20"/>
                <w:lang w:eastAsia="en-GB"/>
              </w:rPr>
              <w:t xml:space="preserve">Extension activity: </w:t>
            </w:r>
            <w:r w:rsidR="00C54001" w:rsidRPr="000420CE">
              <w:rPr>
                <w:rFonts w:ascii="Arial" w:hAnsi="Arial" w:cs="Arial"/>
                <w:sz w:val="20"/>
                <w:szCs w:val="20"/>
                <w:lang w:eastAsia="en-GB"/>
              </w:rPr>
              <w:t>With more able learners you could look at deriving the formula for a linear sequence</w:t>
            </w:r>
            <w:r w:rsidR="006905B0" w:rsidRPr="000420CE">
              <w:rPr>
                <w:rFonts w:ascii="Arial" w:hAnsi="Arial" w:cs="Arial"/>
                <w:sz w:val="20"/>
                <w:szCs w:val="20"/>
                <w:lang w:eastAsia="en-GB"/>
              </w:rPr>
              <w:t xml:space="preserve"> with</w:t>
            </w:r>
            <w:r w:rsidR="00C54001" w:rsidRPr="000420CE">
              <w:rPr>
                <w:rFonts w:ascii="Arial" w:hAnsi="Arial" w:cs="Arial"/>
                <w:sz w:val="20"/>
                <w:szCs w:val="20"/>
                <w:lang w:eastAsia="en-GB"/>
              </w:rPr>
              <w:t xml:space="preserve"> </w:t>
            </w:r>
            <w:r w:rsidR="00C54001" w:rsidRPr="000420CE">
              <w:rPr>
                <w:rFonts w:ascii="Arial" w:hAnsi="Arial" w:cs="Arial"/>
                <w:i/>
                <w:sz w:val="20"/>
                <w:szCs w:val="20"/>
                <w:lang w:eastAsia="en-GB"/>
              </w:rPr>
              <w:t>n</w:t>
            </w:r>
            <w:r w:rsidR="00C54001" w:rsidRPr="000420CE">
              <w:rPr>
                <w:rFonts w:ascii="Arial" w:hAnsi="Arial" w:cs="Arial"/>
                <w:sz w:val="20"/>
                <w:szCs w:val="20"/>
                <w:lang w:eastAsia="en-GB"/>
              </w:rPr>
              <w:t xml:space="preserve">th term = </w:t>
            </w:r>
            <w:r w:rsidR="00C54001" w:rsidRPr="000420CE">
              <w:rPr>
                <w:rFonts w:ascii="Arial" w:hAnsi="Arial" w:cs="Arial"/>
                <w:i/>
                <w:sz w:val="20"/>
                <w:szCs w:val="20"/>
                <w:lang w:eastAsia="en-GB"/>
              </w:rPr>
              <w:t>a</w:t>
            </w:r>
            <w:r w:rsidR="00C54001" w:rsidRPr="000420CE">
              <w:rPr>
                <w:rFonts w:ascii="Arial" w:hAnsi="Arial" w:cs="Arial"/>
                <w:sz w:val="20"/>
                <w:szCs w:val="20"/>
                <w:lang w:eastAsia="en-GB"/>
              </w:rPr>
              <w:t xml:space="preserve"> + (</w:t>
            </w:r>
            <w:r w:rsidR="00C54001" w:rsidRPr="000420CE">
              <w:rPr>
                <w:rFonts w:ascii="Arial" w:hAnsi="Arial" w:cs="Arial"/>
                <w:i/>
                <w:sz w:val="20"/>
                <w:szCs w:val="20"/>
                <w:lang w:eastAsia="en-GB"/>
              </w:rPr>
              <w:t>n</w:t>
            </w:r>
            <w:r w:rsidR="00C54001" w:rsidRPr="000420CE">
              <w:rPr>
                <w:rFonts w:ascii="Arial" w:hAnsi="Arial" w:cs="Arial"/>
                <w:sz w:val="20"/>
                <w:szCs w:val="20"/>
                <w:lang w:eastAsia="en-GB"/>
              </w:rPr>
              <w:t xml:space="preserve"> </w:t>
            </w:r>
            <w:r w:rsidR="006905B0" w:rsidRPr="000420CE">
              <w:rPr>
                <w:rFonts w:ascii="Arial" w:hAnsi="Arial" w:cs="Arial"/>
                <w:sz w:val="20"/>
                <w:szCs w:val="20"/>
                <w:lang w:eastAsia="en-GB"/>
              </w:rPr>
              <w:t>–</w:t>
            </w:r>
            <w:r w:rsidR="00C54001" w:rsidRPr="000420CE">
              <w:rPr>
                <w:rFonts w:ascii="Arial" w:hAnsi="Arial" w:cs="Arial"/>
                <w:sz w:val="20"/>
                <w:szCs w:val="20"/>
                <w:lang w:eastAsia="en-GB"/>
              </w:rPr>
              <w:t xml:space="preserve"> </w:t>
            </w:r>
            <w:proofErr w:type="gramStart"/>
            <w:r w:rsidR="00C54001" w:rsidRPr="000420CE">
              <w:rPr>
                <w:rFonts w:ascii="Arial" w:hAnsi="Arial" w:cs="Arial"/>
                <w:sz w:val="20"/>
                <w:szCs w:val="20"/>
                <w:lang w:eastAsia="en-GB"/>
              </w:rPr>
              <w:t>1)</w:t>
            </w:r>
            <w:r w:rsidR="00C54001" w:rsidRPr="000420CE">
              <w:rPr>
                <w:rFonts w:ascii="Arial" w:hAnsi="Arial" w:cs="Arial"/>
                <w:i/>
                <w:sz w:val="20"/>
                <w:szCs w:val="20"/>
                <w:lang w:eastAsia="en-GB"/>
              </w:rPr>
              <w:t>d</w:t>
            </w:r>
            <w:proofErr w:type="gramEnd"/>
            <w:r w:rsidR="00C54001" w:rsidRPr="000420CE">
              <w:rPr>
                <w:rFonts w:ascii="Arial" w:hAnsi="Arial" w:cs="Arial"/>
                <w:sz w:val="20"/>
                <w:szCs w:val="20"/>
                <w:lang w:eastAsia="en-GB"/>
              </w:rPr>
              <w:t xml:space="preserve"> where </w:t>
            </w:r>
            <w:r w:rsidR="00C54001" w:rsidRPr="000420CE">
              <w:rPr>
                <w:rFonts w:ascii="Arial" w:hAnsi="Arial" w:cs="Arial"/>
                <w:i/>
                <w:sz w:val="20"/>
                <w:szCs w:val="20"/>
                <w:lang w:eastAsia="en-GB"/>
              </w:rPr>
              <w:t>a</w:t>
            </w:r>
            <w:r w:rsidR="00C54001" w:rsidRPr="000420CE">
              <w:rPr>
                <w:rFonts w:ascii="Arial" w:hAnsi="Arial" w:cs="Arial"/>
                <w:sz w:val="20"/>
                <w:szCs w:val="20"/>
                <w:lang w:eastAsia="en-GB"/>
              </w:rPr>
              <w:t xml:space="preserve"> is the first term and </w:t>
            </w:r>
            <w:r w:rsidR="00C54001" w:rsidRPr="000420CE">
              <w:rPr>
                <w:rFonts w:ascii="Arial" w:hAnsi="Arial" w:cs="Arial"/>
                <w:i/>
                <w:sz w:val="20"/>
                <w:szCs w:val="20"/>
                <w:lang w:eastAsia="en-GB"/>
              </w:rPr>
              <w:t>d</w:t>
            </w:r>
            <w:r w:rsidR="00C54001" w:rsidRPr="000420CE">
              <w:rPr>
                <w:rFonts w:ascii="Arial" w:hAnsi="Arial" w:cs="Arial"/>
                <w:sz w:val="20"/>
                <w:szCs w:val="20"/>
                <w:lang w:eastAsia="en-GB"/>
              </w:rPr>
              <w:t xml:space="preserve"> is the common difference, this formula is not essential knowledge. </w:t>
            </w:r>
            <w:r w:rsidR="00C54001" w:rsidRPr="000420CE">
              <w:rPr>
                <w:rFonts w:ascii="Arial" w:hAnsi="Arial" w:cs="Arial"/>
                <w:b/>
                <w:sz w:val="20"/>
                <w:szCs w:val="20"/>
                <w:lang w:eastAsia="en-GB"/>
              </w:rPr>
              <w:t>(I)</w:t>
            </w:r>
            <w:r w:rsidR="00C54001" w:rsidRPr="000420CE">
              <w:rPr>
                <w:rFonts w:ascii="Arial" w:hAnsi="Arial" w:cs="Arial"/>
                <w:sz w:val="20"/>
                <w:szCs w:val="20"/>
                <w:lang w:eastAsia="en-GB"/>
              </w:rPr>
              <w:t xml:space="preserve">  </w:t>
            </w:r>
          </w:p>
          <w:p w14:paraId="50DC4E33" w14:textId="77777777" w:rsidR="00C54001" w:rsidRPr="000420CE" w:rsidRDefault="00C54001" w:rsidP="00A70582">
            <w:pPr>
              <w:autoSpaceDE w:val="0"/>
              <w:autoSpaceDN w:val="0"/>
              <w:adjustRightInd w:val="0"/>
              <w:rPr>
                <w:rFonts w:ascii="Arial" w:hAnsi="Arial" w:cs="Arial"/>
                <w:sz w:val="20"/>
                <w:szCs w:val="20"/>
                <w:lang w:eastAsia="en-GB"/>
              </w:rPr>
            </w:pPr>
          </w:p>
          <w:p w14:paraId="476F02EE" w14:textId="49572CE5" w:rsidR="00C54001" w:rsidRPr="000420CE" w:rsidRDefault="00C54001" w:rsidP="00A70582">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 xml:space="preserve">Another approach is looking at patterns and relationships between different sequences. For example, the sequence 2, 5, 10, 17, 26, …, is the square numbers + 1. You can give learners several examples of these asking them to find the </w:t>
            </w:r>
            <w:r w:rsidRPr="000420CE">
              <w:rPr>
                <w:rFonts w:ascii="Arial" w:hAnsi="Arial" w:cs="Arial"/>
                <w:i/>
                <w:sz w:val="20"/>
                <w:szCs w:val="20"/>
                <w:lang w:eastAsia="en-GB"/>
              </w:rPr>
              <w:t>n</w:t>
            </w:r>
            <w:r w:rsidRPr="000420CE">
              <w:rPr>
                <w:rFonts w:ascii="Arial" w:hAnsi="Arial" w:cs="Arial"/>
                <w:sz w:val="20"/>
                <w:szCs w:val="20"/>
                <w:lang w:eastAsia="en-GB"/>
              </w:rPr>
              <w:t>th term, using just simple quadratic and cubic sequences</w:t>
            </w:r>
            <w:r w:rsidR="006905B0" w:rsidRPr="000420CE">
              <w:rPr>
                <w:rFonts w:ascii="Arial" w:hAnsi="Arial" w:cs="Arial"/>
                <w:sz w:val="20"/>
                <w:szCs w:val="20"/>
                <w:lang w:eastAsia="en-GB"/>
              </w:rPr>
              <w:t>,</w:t>
            </w:r>
            <w:r w:rsidRPr="000420CE">
              <w:rPr>
                <w:rFonts w:ascii="Arial" w:hAnsi="Arial" w:cs="Arial"/>
                <w:sz w:val="20"/>
                <w:szCs w:val="20"/>
                <w:lang w:eastAsia="en-GB"/>
              </w:rPr>
              <w:t xml:space="preserve"> i.e. of the form </w:t>
            </w:r>
            <w:r w:rsidRPr="000420CE">
              <w:rPr>
                <w:rFonts w:ascii="Arial" w:hAnsi="Arial" w:cs="Arial"/>
                <w:i/>
                <w:sz w:val="20"/>
                <w:szCs w:val="20"/>
                <w:lang w:eastAsia="en-GB"/>
              </w:rPr>
              <w:t>an</w:t>
            </w:r>
            <w:r w:rsidRPr="000420CE">
              <w:rPr>
                <w:rFonts w:ascii="Arial" w:hAnsi="Arial" w:cs="Arial"/>
                <w:sz w:val="20"/>
                <w:szCs w:val="20"/>
                <w:vertAlign w:val="superscript"/>
                <w:lang w:eastAsia="en-GB"/>
              </w:rPr>
              <w:t>2</w:t>
            </w:r>
            <w:r w:rsidRPr="000420CE">
              <w:rPr>
                <w:rFonts w:ascii="Arial" w:hAnsi="Arial" w:cs="Arial"/>
                <w:sz w:val="20"/>
                <w:szCs w:val="20"/>
                <w:lang w:eastAsia="en-GB"/>
              </w:rPr>
              <w:t xml:space="preserve"> ± </w:t>
            </w:r>
            <w:r w:rsidRPr="000420CE">
              <w:rPr>
                <w:rFonts w:ascii="Arial" w:hAnsi="Arial" w:cs="Arial"/>
                <w:i/>
                <w:sz w:val="20"/>
                <w:szCs w:val="20"/>
                <w:lang w:eastAsia="en-GB"/>
              </w:rPr>
              <w:t>c</w:t>
            </w:r>
            <w:r w:rsidRPr="000420CE">
              <w:rPr>
                <w:rFonts w:ascii="Arial" w:hAnsi="Arial" w:cs="Arial"/>
                <w:sz w:val="20"/>
                <w:szCs w:val="20"/>
                <w:lang w:eastAsia="en-GB"/>
              </w:rPr>
              <w:t xml:space="preserve"> or </w:t>
            </w:r>
            <w:r w:rsidRPr="000420CE">
              <w:rPr>
                <w:rFonts w:ascii="Arial" w:hAnsi="Arial" w:cs="Arial"/>
                <w:i/>
                <w:sz w:val="20"/>
                <w:szCs w:val="20"/>
                <w:lang w:eastAsia="en-GB"/>
              </w:rPr>
              <w:t>an</w:t>
            </w:r>
            <w:r w:rsidRPr="000420CE">
              <w:rPr>
                <w:rFonts w:ascii="Arial" w:hAnsi="Arial" w:cs="Arial"/>
                <w:sz w:val="20"/>
                <w:szCs w:val="20"/>
                <w:vertAlign w:val="superscript"/>
                <w:lang w:eastAsia="en-GB"/>
              </w:rPr>
              <w:t>3</w:t>
            </w:r>
            <w:r w:rsidRPr="000420CE">
              <w:rPr>
                <w:rFonts w:ascii="Arial" w:hAnsi="Arial" w:cs="Arial"/>
                <w:sz w:val="20"/>
                <w:szCs w:val="20"/>
                <w:lang w:eastAsia="en-GB"/>
              </w:rPr>
              <w:t xml:space="preserve"> ± </w:t>
            </w:r>
            <w:r w:rsidRPr="000420CE">
              <w:rPr>
                <w:rFonts w:ascii="Arial" w:hAnsi="Arial" w:cs="Arial"/>
                <w:i/>
                <w:sz w:val="20"/>
                <w:szCs w:val="20"/>
                <w:lang w:eastAsia="en-GB"/>
              </w:rPr>
              <w:t>c</w:t>
            </w:r>
            <w:r w:rsidRPr="000420CE">
              <w:rPr>
                <w:rFonts w:ascii="Arial" w:hAnsi="Arial" w:cs="Arial"/>
                <w:sz w:val="20"/>
                <w:szCs w:val="20"/>
                <w:lang w:eastAsia="en-GB"/>
              </w:rPr>
              <w:t xml:space="preserve">. </w:t>
            </w:r>
            <w:r w:rsidRPr="000420CE">
              <w:rPr>
                <w:rFonts w:ascii="Arial" w:hAnsi="Arial" w:cs="Arial"/>
                <w:b/>
                <w:sz w:val="20"/>
                <w:szCs w:val="20"/>
                <w:lang w:eastAsia="en-GB"/>
              </w:rPr>
              <w:t>(I)</w:t>
            </w:r>
          </w:p>
          <w:p w14:paraId="38491DC4" w14:textId="77777777" w:rsidR="00963EE2" w:rsidRPr="000420CE" w:rsidRDefault="00963EE2" w:rsidP="00A70582">
            <w:pPr>
              <w:autoSpaceDE w:val="0"/>
              <w:autoSpaceDN w:val="0"/>
              <w:adjustRightInd w:val="0"/>
              <w:rPr>
                <w:rFonts w:ascii="Arial" w:hAnsi="Arial" w:cs="Arial"/>
                <w:b/>
                <w:sz w:val="20"/>
                <w:szCs w:val="20"/>
                <w:lang w:eastAsia="en-GB"/>
              </w:rPr>
            </w:pPr>
          </w:p>
          <w:p w14:paraId="1BDDA546" w14:textId="218E8F9F" w:rsidR="00925AE7" w:rsidRPr="000420CE" w:rsidRDefault="00963EE2" w:rsidP="007E7A39">
            <w:pPr>
              <w:shd w:val="clear" w:color="auto" w:fill="FEEFE6"/>
              <w:autoSpaceDE w:val="0"/>
              <w:autoSpaceDN w:val="0"/>
              <w:adjustRightInd w:val="0"/>
              <w:rPr>
                <w:rFonts w:cs="Arial"/>
              </w:rPr>
            </w:pPr>
            <w:r w:rsidRPr="000420CE">
              <w:rPr>
                <w:rFonts w:ascii="Arial" w:hAnsi="Arial" w:cs="Arial"/>
                <w:sz w:val="20"/>
                <w:szCs w:val="20"/>
                <w:lang w:eastAsia="en-GB"/>
              </w:rPr>
              <w:t>For extended learners</w:t>
            </w:r>
            <w:r w:rsidR="006905B0" w:rsidRPr="000420CE">
              <w:rPr>
                <w:rFonts w:ascii="Arial" w:hAnsi="Arial" w:cs="Arial"/>
                <w:sz w:val="20"/>
                <w:szCs w:val="20"/>
                <w:lang w:eastAsia="en-GB"/>
              </w:rPr>
              <w:t>,</w:t>
            </w:r>
            <w:r w:rsidRPr="000420CE">
              <w:rPr>
                <w:rFonts w:ascii="Arial" w:hAnsi="Arial" w:cs="Arial"/>
                <w:sz w:val="20"/>
                <w:szCs w:val="20"/>
                <w:lang w:eastAsia="en-GB"/>
              </w:rPr>
              <w:t xml:space="preserve"> extend the</w:t>
            </w:r>
            <w:r w:rsidR="007E7A39">
              <w:rPr>
                <w:rFonts w:ascii="Arial" w:hAnsi="Arial" w:cs="Arial"/>
                <w:sz w:val="20"/>
                <w:szCs w:val="20"/>
                <w:lang w:eastAsia="en-GB"/>
              </w:rPr>
              <w:t xml:space="preserve"> </w:t>
            </w:r>
            <w:r w:rsidR="009B7A82" w:rsidRPr="000420CE">
              <w:rPr>
                <w:rFonts w:ascii="Arial" w:hAnsi="Arial" w:cs="Arial"/>
                <w:sz w:val="20"/>
                <w:szCs w:val="20"/>
                <w:lang w:eastAsia="en-GB"/>
              </w:rPr>
              <w:t>C</w:t>
            </w:r>
            <w:r w:rsidRPr="000420CE">
              <w:rPr>
                <w:rFonts w:ascii="Arial" w:hAnsi="Arial" w:cs="Arial"/>
                <w:sz w:val="20"/>
                <w:szCs w:val="20"/>
                <w:lang w:eastAsia="en-GB"/>
              </w:rPr>
              <w:t xml:space="preserve">ore work by looking at examples of finding the </w:t>
            </w:r>
            <w:r w:rsidRPr="000420CE">
              <w:rPr>
                <w:rFonts w:ascii="Arial" w:hAnsi="Arial" w:cs="Arial"/>
                <w:i/>
                <w:iCs/>
                <w:sz w:val="20"/>
                <w:szCs w:val="20"/>
                <w:lang w:eastAsia="en-GB"/>
              </w:rPr>
              <w:t>n</w:t>
            </w:r>
            <w:r w:rsidRPr="000420CE">
              <w:rPr>
                <w:rFonts w:ascii="Arial" w:hAnsi="Arial" w:cs="Arial"/>
                <w:sz w:val="20"/>
                <w:szCs w:val="20"/>
                <w:lang w:eastAsia="en-GB"/>
              </w:rPr>
              <w:t xml:space="preserve">th term of harder quadratic sequences. </w:t>
            </w:r>
          </w:p>
          <w:p w14:paraId="5538057B" w14:textId="77777777" w:rsidR="00963EE2" w:rsidRPr="000420CE" w:rsidRDefault="00963EE2" w:rsidP="00963EE2">
            <w:pPr>
              <w:shd w:val="clear" w:color="auto" w:fill="FEEFE6"/>
              <w:autoSpaceDE w:val="0"/>
              <w:autoSpaceDN w:val="0"/>
              <w:adjustRightInd w:val="0"/>
              <w:rPr>
                <w:rFonts w:ascii="Arial" w:hAnsi="Arial" w:cs="Arial"/>
                <w:sz w:val="20"/>
                <w:szCs w:val="20"/>
                <w:lang w:eastAsia="en-GB"/>
              </w:rPr>
            </w:pPr>
          </w:p>
          <w:p w14:paraId="2146EBCE" w14:textId="77777777" w:rsidR="00925AE7" w:rsidRPr="000420CE" w:rsidRDefault="00963EE2" w:rsidP="00963EE2">
            <w:pPr>
              <w:shd w:val="clear" w:color="auto" w:fill="FEEFE6"/>
              <w:autoSpaceDE w:val="0"/>
              <w:autoSpaceDN w:val="0"/>
              <w:adjustRightInd w:val="0"/>
              <w:rPr>
                <w:rFonts w:ascii="Arial" w:hAnsi="Arial" w:cs="Arial"/>
                <w:sz w:val="20"/>
                <w:szCs w:val="20"/>
                <w:highlight w:val="yellow"/>
              </w:rPr>
            </w:pPr>
            <w:r w:rsidRPr="000420CE">
              <w:rPr>
                <w:rFonts w:ascii="Arial" w:hAnsi="Arial" w:cs="Arial"/>
                <w:sz w:val="20"/>
                <w:szCs w:val="20"/>
                <w:lang w:eastAsia="en-GB"/>
              </w:rPr>
              <w:lastRenderedPageBreak/>
              <w:t xml:space="preserve">Other methods for finding </w:t>
            </w:r>
            <w:r w:rsidRPr="000420CE">
              <w:rPr>
                <w:rFonts w:ascii="Arial" w:hAnsi="Arial" w:cs="Arial"/>
                <w:i/>
                <w:sz w:val="20"/>
                <w:szCs w:val="20"/>
                <w:lang w:eastAsia="en-GB"/>
              </w:rPr>
              <w:t>n</w:t>
            </w:r>
            <w:r w:rsidRPr="000420CE">
              <w:rPr>
                <w:rFonts w:ascii="Arial" w:hAnsi="Arial" w:cs="Arial"/>
                <w:sz w:val="20"/>
                <w:szCs w:val="20"/>
                <w:lang w:eastAsia="en-GB"/>
              </w:rPr>
              <w:t xml:space="preserve">th terms are possible. Ask learners to search online for alternative methods for finding </w:t>
            </w:r>
            <w:r w:rsidRPr="000420CE">
              <w:rPr>
                <w:rFonts w:ascii="Arial" w:hAnsi="Arial" w:cs="Arial"/>
                <w:i/>
                <w:sz w:val="20"/>
                <w:szCs w:val="20"/>
                <w:lang w:eastAsia="en-GB"/>
              </w:rPr>
              <w:t>n</w:t>
            </w:r>
            <w:r w:rsidRPr="000420CE">
              <w:rPr>
                <w:rFonts w:ascii="Arial" w:hAnsi="Arial" w:cs="Arial"/>
                <w:sz w:val="20"/>
                <w:szCs w:val="20"/>
                <w:lang w:eastAsia="en-GB"/>
              </w:rPr>
              <w:t xml:space="preserve">th terms. </w:t>
            </w:r>
            <w:r w:rsidRPr="000420CE">
              <w:rPr>
                <w:rFonts w:ascii="Arial" w:hAnsi="Arial" w:cs="Arial"/>
                <w:b/>
                <w:sz w:val="20"/>
                <w:szCs w:val="20"/>
                <w:lang w:eastAsia="en-GB"/>
              </w:rPr>
              <w:t>(I)</w:t>
            </w:r>
            <w:r w:rsidRPr="000420CE">
              <w:rPr>
                <w:rFonts w:ascii="Arial" w:hAnsi="Arial" w:cs="Arial"/>
                <w:sz w:val="20"/>
                <w:szCs w:val="20"/>
                <w:lang w:eastAsia="en-GB"/>
              </w:rPr>
              <w:t xml:space="preserve"> </w:t>
            </w:r>
          </w:p>
          <w:p w14:paraId="438CB2D0" w14:textId="77777777" w:rsidR="00925AE7" w:rsidRPr="000420CE" w:rsidRDefault="00925AE7" w:rsidP="00963EE2">
            <w:pPr>
              <w:shd w:val="clear" w:color="auto" w:fill="FEEFE6"/>
              <w:autoSpaceDE w:val="0"/>
              <w:autoSpaceDN w:val="0"/>
              <w:adjustRightInd w:val="0"/>
              <w:rPr>
                <w:rFonts w:ascii="Arial" w:hAnsi="Arial" w:cs="Arial"/>
                <w:sz w:val="20"/>
                <w:szCs w:val="20"/>
              </w:rPr>
            </w:pPr>
          </w:p>
          <w:p w14:paraId="61373266" w14:textId="0D73D609" w:rsidR="00963EE2" w:rsidRPr="000420CE" w:rsidRDefault="00963EE2" w:rsidP="00963EE2">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rPr>
              <w:t>Subscript notation may be used. The introduction to sequences on the Maths is Fun website (</w:t>
            </w:r>
            <w:hyperlink r:id="rId192" w:history="1">
              <w:r w:rsidR="00925AE7" w:rsidRPr="000420CE">
                <w:rPr>
                  <w:rStyle w:val="Hyperlink"/>
                  <w:rFonts w:ascii="Arial" w:hAnsi="Arial" w:cs="Arial"/>
                  <w:sz w:val="20"/>
                  <w:szCs w:val="20"/>
                </w:rPr>
                <w:t>http://www.mathsisfun.com</w:t>
              </w:r>
            </w:hyperlink>
            <w:r w:rsidRPr="000420CE">
              <w:rPr>
                <w:rFonts w:ascii="Arial" w:hAnsi="Arial" w:cs="Arial"/>
                <w:sz w:val="20"/>
                <w:szCs w:val="20"/>
              </w:rPr>
              <w:t>) includes an explanation of subscript notation. Search</w:t>
            </w:r>
            <w:r w:rsidR="00925AE7" w:rsidRPr="000420CE">
              <w:rPr>
                <w:rFonts w:ascii="Arial" w:hAnsi="Arial" w:cs="Arial"/>
                <w:sz w:val="20"/>
                <w:szCs w:val="20"/>
              </w:rPr>
              <w:t xml:space="preserve"> for</w:t>
            </w:r>
            <w:r w:rsidRPr="000420CE">
              <w:rPr>
                <w:rFonts w:ascii="Arial" w:hAnsi="Arial" w:cs="Arial"/>
                <w:sz w:val="20"/>
                <w:szCs w:val="20"/>
              </w:rPr>
              <w:t xml:space="preserve"> </w:t>
            </w:r>
            <w:r w:rsidR="00925AE7" w:rsidRPr="000420CE">
              <w:rPr>
                <w:rFonts w:ascii="Arial" w:hAnsi="Arial" w:cs="Arial"/>
                <w:sz w:val="20"/>
                <w:szCs w:val="20"/>
              </w:rPr>
              <w:t>‘</w:t>
            </w:r>
            <w:r w:rsidRPr="000420CE">
              <w:rPr>
                <w:rFonts w:ascii="Arial" w:hAnsi="Arial" w:cs="Arial"/>
                <w:sz w:val="20"/>
                <w:szCs w:val="20"/>
              </w:rPr>
              <w:t>Sequences</w:t>
            </w:r>
            <w:r w:rsidR="00925AE7" w:rsidRPr="000420CE">
              <w:rPr>
                <w:rFonts w:ascii="Arial" w:hAnsi="Arial" w:cs="Arial"/>
                <w:sz w:val="20"/>
                <w:szCs w:val="20"/>
              </w:rPr>
              <w:t>’.</w:t>
            </w:r>
            <w:r w:rsidRPr="000420CE">
              <w:rPr>
                <w:rFonts w:ascii="Arial" w:hAnsi="Arial" w:cs="Arial"/>
                <w:sz w:val="20"/>
                <w:szCs w:val="20"/>
              </w:rPr>
              <w:t xml:space="preserve"> </w:t>
            </w:r>
          </w:p>
          <w:p w14:paraId="609B6E89" w14:textId="77777777" w:rsidR="00963EE2" w:rsidRPr="000420CE" w:rsidRDefault="00963EE2" w:rsidP="00963EE2">
            <w:pPr>
              <w:shd w:val="clear" w:color="auto" w:fill="FEEFE6"/>
              <w:autoSpaceDE w:val="0"/>
              <w:autoSpaceDN w:val="0"/>
              <w:adjustRightInd w:val="0"/>
              <w:rPr>
                <w:rFonts w:ascii="Arial" w:hAnsi="Arial" w:cs="Arial"/>
                <w:sz w:val="20"/>
                <w:szCs w:val="20"/>
                <w:lang w:eastAsia="en-GB"/>
              </w:rPr>
            </w:pPr>
          </w:p>
          <w:p w14:paraId="776503FB" w14:textId="77777777" w:rsidR="00A12F3F" w:rsidRPr="000420CE" w:rsidRDefault="00963EE2" w:rsidP="00963EE2">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Finally, learners will need to look at exponential sequences with a common multiplier (or ratio) instead of a common difference. </w:t>
            </w:r>
          </w:p>
          <w:p w14:paraId="0DB7D2B3" w14:textId="77777777" w:rsidR="00A12F3F" w:rsidRPr="000420CE" w:rsidRDefault="00A12F3F" w:rsidP="00963EE2">
            <w:pPr>
              <w:shd w:val="clear" w:color="auto" w:fill="FEEFE6"/>
              <w:autoSpaceDE w:val="0"/>
              <w:autoSpaceDN w:val="0"/>
              <w:adjustRightInd w:val="0"/>
              <w:rPr>
                <w:rFonts w:ascii="Arial" w:hAnsi="Arial" w:cs="Arial"/>
                <w:sz w:val="20"/>
                <w:szCs w:val="20"/>
                <w:lang w:eastAsia="en-GB"/>
              </w:rPr>
            </w:pPr>
          </w:p>
          <w:p w14:paraId="2EB0E7B3" w14:textId="6F305A1F" w:rsidR="00943F4A" w:rsidRPr="000420CE" w:rsidRDefault="00A12F3F" w:rsidP="00C30002">
            <w:pPr>
              <w:shd w:val="clear" w:color="auto" w:fill="FEEFE6"/>
              <w:autoSpaceDE w:val="0"/>
              <w:autoSpaceDN w:val="0"/>
              <w:adjustRightInd w:val="0"/>
              <w:rPr>
                <w:rFonts w:ascii="Arial" w:hAnsi="Arial" w:cs="Arial"/>
                <w:sz w:val="20"/>
                <w:szCs w:val="20"/>
                <w:lang w:eastAsia="en-GB"/>
              </w:rPr>
            </w:pPr>
            <w:r w:rsidRPr="000420CE">
              <w:rPr>
                <w:rFonts w:ascii="Arial" w:hAnsi="Arial" w:cs="Arial"/>
                <w:b/>
                <w:sz w:val="20"/>
                <w:szCs w:val="20"/>
                <w:lang w:eastAsia="en-GB"/>
              </w:rPr>
              <w:t xml:space="preserve">Extension activity: </w:t>
            </w:r>
            <w:r w:rsidR="00963EE2" w:rsidRPr="000420CE">
              <w:rPr>
                <w:rFonts w:ascii="Arial" w:hAnsi="Arial" w:cs="Arial"/>
                <w:sz w:val="20"/>
                <w:szCs w:val="20"/>
                <w:lang w:eastAsia="en-GB"/>
              </w:rPr>
              <w:t>With more able learners</w:t>
            </w:r>
            <w:r w:rsidR="00967973" w:rsidRPr="000420CE">
              <w:rPr>
                <w:rFonts w:ascii="Arial" w:hAnsi="Arial" w:cs="Arial"/>
                <w:sz w:val="20"/>
                <w:szCs w:val="20"/>
                <w:lang w:eastAsia="en-GB"/>
              </w:rPr>
              <w:t>,</w:t>
            </w:r>
            <w:r w:rsidR="00963EE2" w:rsidRPr="000420CE">
              <w:rPr>
                <w:rFonts w:ascii="Arial" w:hAnsi="Arial" w:cs="Arial"/>
                <w:sz w:val="20"/>
                <w:szCs w:val="20"/>
                <w:lang w:eastAsia="en-GB"/>
              </w:rPr>
              <w:t xml:space="preserve"> derive the formula for the </w:t>
            </w:r>
            <w:r w:rsidR="00963EE2" w:rsidRPr="000420CE">
              <w:rPr>
                <w:rFonts w:ascii="Arial" w:hAnsi="Arial" w:cs="Arial"/>
                <w:i/>
                <w:sz w:val="20"/>
                <w:szCs w:val="20"/>
                <w:lang w:eastAsia="en-GB"/>
              </w:rPr>
              <w:t>n</w:t>
            </w:r>
            <w:r w:rsidR="00963EE2" w:rsidRPr="000420CE">
              <w:rPr>
                <w:rFonts w:ascii="Arial" w:hAnsi="Arial" w:cs="Arial"/>
                <w:sz w:val="20"/>
                <w:szCs w:val="20"/>
                <w:lang w:eastAsia="en-GB"/>
              </w:rPr>
              <w:t xml:space="preserve">th term = </w:t>
            </w:r>
            <w:proofErr w:type="spellStart"/>
            <w:r w:rsidR="00963EE2" w:rsidRPr="000420CE">
              <w:rPr>
                <w:rFonts w:ascii="Arial" w:hAnsi="Arial" w:cs="Arial"/>
                <w:i/>
                <w:sz w:val="20"/>
                <w:szCs w:val="20"/>
                <w:lang w:eastAsia="en-GB"/>
              </w:rPr>
              <w:t>ar</w:t>
            </w:r>
            <w:proofErr w:type="spellEnd"/>
            <w:r w:rsidR="00967973" w:rsidRPr="000420CE">
              <w:rPr>
                <w:rFonts w:ascii="Arial" w:hAnsi="Arial" w:cs="Arial"/>
                <w:sz w:val="20"/>
                <w:szCs w:val="20"/>
                <w:vertAlign w:val="superscript"/>
                <w:lang w:eastAsia="en-GB"/>
              </w:rPr>
              <w:t xml:space="preserve"> </w:t>
            </w:r>
            <w:r w:rsidR="00963EE2" w:rsidRPr="000420CE">
              <w:rPr>
                <w:rFonts w:ascii="Arial" w:hAnsi="Arial" w:cs="Arial"/>
                <w:sz w:val="20"/>
                <w:szCs w:val="20"/>
                <w:vertAlign w:val="superscript"/>
                <w:lang w:eastAsia="en-GB"/>
              </w:rPr>
              <w:t>(</w:t>
            </w:r>
            <w:r w:rsidR="00963EE2" w:rsidRPr="000420CE">
              <w:rPr>
                <w:rFonts w:ascii="Arial" w:hAnsi="Arial" w:cs="Arial"/>
                <w:i/>
                <w:sz w:val="20"/>
                <w:szCs w:val="20"/>
                <w:vertAlign w:val="superscript"/>
                <w:lang w:eastAsia="en-GB"/>
              </w:rPr>
              <w:t>n</w:t>
            </w:r>
            <w:r w:rsidR="00963EE2" w:rsidRPr="000420CE">
              <w:rPr>
                <w:rFonts w:ascii="Arial" w:hAnsi="Arial" w:cs="Arial"/>
                <w:sz w:val="20"/>
                <w:szCs w:val="20"/>
                <w:vertAlign w:val="superscript"/>
                <w:lang w:eastAsia="en-GB"/>
              </w:rPr>
              <w:t>-1)</w:t>
            </w:r>
            <w:r w:rsidR="00963EE2" w:rsidRPr="000420CE">
              <w:rPr>
                <w:rFonts w:ascii="Arial" w:hAnsi="Arial" w:cs="Arial"/>
                <w:sz w:val="20"/>
                <w:szCs w:val="20"/>
                <w:lang w:eastAsia="en-GB"/>
              </w:rPr>
              <w:t xml:space="preserve"> where </w:t>
            </w:r>
            <w:r w:rsidR="00963EE2" w:rsidRPr="000420CE">
              <w:rPr>
                <w:rFonts w:ascii="Arial" w:hAnsi="Arial" w:cs="Arial"/>
                <w:i/>
                <w:sz w:val="20"/>
                <w:szCs w:val="20"/>
                <w:lang w:eastAsia="en-GB"/>
              </w:rPr>
              <w:t>a</w:t>
            </w:r>
            <w:r w:rsidR="00963EE2" w:rsidRPr="000420CE">
              <w:rPr>
                <w:rFonts w:ascii="Arial" w:hAnsi="Arial" w:cs="Arial"/>
                <w:sz w:val="20"/>
                <w:szCs w:val="20"/>
                <w:lang w:eastAsia="en-GB"/>
              </w:rPr>
              <w:t xml:space="preserve"> is the first term and </w:t>
            </w:r>
            <w:r w:rsidR="00963EE2" w:rsidRPr="000420CE">
              <w:rPr>
                <w:rFonts w:ascii="Arial" w:hAnsi="Arial" w:cs="Arial"/>
                <w:i/>
                <w:sz w:val="20"/>
                <w:szCs w:val="20"/>
                <w:lang w:eastAsia="en-GB"/>
              </w:rPr>
              <w:t>r</w:t>
            </w:r>
            <w:r w:rsidR="00963EE2" w:rsidRPr="000420CE">
              <w:rPr>
                <w:rFonts w:ascii="Arial" w:hAnsi="Arial" w:cs="Arial"/>
                <w:sz w:val="20"/>
                <w:szCs w:val="20"/>
                <w:lang w:eastAsia="en-GB"/>
              </w:rPr>
              <w:t xml:space="preserve"> is the common ratio, this formula is not essential knowledge. </w:t>
            </w:r>
          </w:p>
        </w:tc>
      </w:tr>
      <w:tr w:rsidR="00C54001" w:rsidRPr="00967973" w14:paraId="41FAD3A2" w14:textId="77777777" w:rsidTr="00C30002">
        <w:tblPrEx>
          <w:tblCellMar>
            <w:top w:w="0" w:type="dxa"/>
            <w:bottom w:w="0" w:type="dxa"/>
          </w:tblCellMar>
        </w:tblPrEx>
        <w:trPr>
          <w:trHeight w:val="487"/>
        </w:trPr>
        <w:tc>
          <w:tcPr>
            <w:tcW w:w="1560" w:type="dxa"/>
            <w:tcBorders>
              <w:bottom w:val="single" w:sz="4" w:space="0" w:color="EA5B0C"/>
            </w:tcBorders>
            <w:shd w:val="clear" w:color="auto" w:fill="FEEFE6"/>
            <w:tcMar>
              <w:top w:w="113" w:type="dxa"/>
              <w:bottom w:w="113" w:type="dxa"/>
            </w:tcMar>
          </w:tcPr>
          <w:p w14:paraId="3BC8E0BE" w14:textId="77777777" w:rsidR="00C54001" w:rsidRPr="000420CE" w:rsidRDefault="00C54001" w:rsidP="00A70582">
            <w:pPr>
              <w:pStyle w:val="BodyText"/>
              <w:rPr>
                <w:lang w:eastAsia="en-GB"/>
              </w:rPr>
            </w:pPr>
            <w:r w:rsidRPr="000420CE">
              <w:rPr>
                <w:lang w:eastAsia="en-GB"/>
              </w:rPr>
              <w:lastRenderedPageBreak/>
              <w:t>E2.8</w:t>
            </w:r>
          </w:p>
          <w:p w14:paraId="7E393BAE" w14:textId="0D551926" w:rsidR="00967973" w:rsidRPr="000420CE" w:rsidRDefault="00967973" w:rsidP="00A70582">
            <w:pPr>
              <w:pStyle w:val="BodyText"/>
              <w:rPr>
                <w:lang w:eastAsia="en-GB"/>
              </w:rPr>
            </w:pPr>
            <w:r w:rsidRPr="000420CE">
              <w:rPr>
                <w:lang w:eastAsia="en-GB"/>
              </w:rPr>
              <w:t>(note there is no C2.8)</w:t>
            </w:r>
          </w:p>
        </w:tc>
        <w:tc>
          <w:tcPr>
            <w:tcW w:w="2976" w:type="dxa"/>
            <w:tcBorders>
              <w:bottom w:val="single" w:sz="4" w:space="0" w:color="EA5B0C"/>
            </w:tcBorders>
            <w:shd w:val="clear" w:color="auto" w:fill="FEEFE6"/>
            <w:tcMar>
              <w:top w:w="113" w:type="dxa"/>
              <w:bottom w:w="113" w:type="dxa"/>
            </w:tcMar>
          </w:tcPr>
          <w:p w14:paraId="74B38D46" w14:textId="3D22ED9F"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Express direct and inverse </w:t>
            </w:r>
            <w:r w:rsidR="005F52C7" w:rsidRPr="000420CE">
              <w:rPr>
                <w:rFonts w:ascii="Arial" w:hAnsi="Arial" w:cs="Arial"/>
                <w:sz w:val="20"/>
              </w:rPr>
              <w:t>proportion</w:t>
            </w:r>
            <w:r w:rsidR="005F52C7" w:rsidRPr="000420CE" w:rsidDel="005F52C7">
              <w:rPr>
                <w:rFonts w:ascii="Arial" w:hAnsi="Arial" w:cs="Arial"/>
                <w:sz w:val="20"/>
                <w:szCs w:val="20"/>
                <w:lang w:eastAsia="en-GB"/>
              </w:rPr>
              <w:t xml:space="preserve"> </w:t>
            </w:r>
            <w:r w:rsidRPr="000420CE">
              <w:rPr>
                <w:rFonts w:ascii="Arial" w:hAnsi="Arial" w:cs="Arial"/>
                <w:sz w:val="20"/>
                <w:szCs w:val="20"/>
                <w:lang w:eastAsia="en-GB"/>
              </w:rPr>
              <w:t>in algebraic terms and use this form of expression to find unknown quantities.</w:t>
            </w:r>
          </w:p>
        </w:tc>
        <w:tc>
          <w:tcPr>
            <w:tcW w:w="10065" w:type="dxa"/>
            <w:tcBorders>
              <w:bottom w:val="single" w:sz="4" w:space="0" w:color="EA5B0C"/>
            </w:tcBorders>
            <w:shd w:val="clear" w:color="auto" w:fill="FEEFE6"/>
            <w:tcMar>
              <w:top w:w="113" w:type="dxa"/>
              <w:bottom w:w="113" w:type="dxa"/>
            </w:tcMar>
          </w:tcPr>
          <w:p w14:paraId="478B4263" w14:textId="77777777" w:rsidR="00FD7DE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Learners will need to be able to solve a variety of problems involving direct or inverse variation. </w:t>
            </w:r>
          </w:p>
          <w:p w14:paraId="4B564039" w14:textId="77777777" w:rsidR="00FD7DE1" w:rsidRPr="000420CE" w:rsidRDefault="00FD7DE1" w:rsidP="00A70582">
            <w:pPr>
              <w:autoSpaceDE w:val="0"/>
              <w:autoSpaceDN w:val="0"/>
              <w:adjustRightInd w:val="0"/>
              <w:rPr>
                <w:rFonts w:ascii="Arial" w:hAnsi="Arial" w:cs="Arial"/>
                <w:sz w:val="20"/>
                <w:szCs w:val="20"/>
                <w:lang w:eastAsia="en-GB"/>
              </w:rPr>
            </w:pPr>
          </w:p>
          <w:p w14:paraId="546E6BD0" w14:textId="01B9A916" w:rsidR="00FD7DE1" w:rsidRPr="000420CE" w:rsidRDefault="00FD7DE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Encourage e</w:t>
            </w:r>
            <w:r w:rsidR="00C54001" w:rsidRPr="000420CE">
              <w:rPr>
                <w:rFonts w:ascii="Arial" w:hAnsi="Arial" w:cs="Arial"/>
                <w:sz w:val="20"/>
                <w:szCs w:val="20"/>
                <w:lang w:eastAsia="en-GB"/>
              </w:rPr>
              <w:t xml:space="preserve">fficient notation </w:t>
            </w:r>
            <w:r w:rsidRPr="000420CE">
              <w:rPr>
                <w:rFonts w:ascii="Arial" w:hAnsi="Arial" w:cs="Arial"/>
                <w:sz w:val="20"/>
                <w:szCs w:val="20"/>
                <w:lang w:eastAsia="en-GB"/>
              </w:rPr>
              <w:t>that moves</w:t>
            </w:r>
            <w:r w:rsidR="00C54001" w:rsidRPr="000420CE">
              <w:rPr>
                <w:rFonts w:ascii="Arial" w:hAnsi="Arial" w:cs="Arial"/>
                <w:sz w:val="20"/>
                <w:szCs w:val="20"/>
                <w:lang w:eastAsia="en-GB"/>
              </w:rPr>
              <w:t xml:space="preserve"> from the question</w:t>
            </w:r>
            <w:r w:rsidRPr="000420CE">
              <w:rPr>
                <w:rFonts w:ascii="Arial" w:hAnsi="Arial" w:cs="Arial"/>
                <w:sz w:val="20"/>
                <w:szCs w:val="20"/>
                <w:lang w:eastAsia="en-GB"/>
              </w:rPr>
              <w:t xml:space="preserve"> to each step in turn.</w:t>
            </w:r>
            <w:r w:rsidR="00C54001" w:rsidRPr="000420CE">
              <w:rPr>
                <w:rFonts w:ascii="Arial" w:hAnsi="Arial" w:cs="Arial"/>
                <w:sz w:val="20"/>
                <w:szCs w:val="20"/>
                <w:lang w:eastAsia="en-GB"/>
              </w:rPr>
              <w:t xml:space="preserve"> </w:t>
            </w:r>
            <w:r w:rsidRPr="000420CE">
              <w:rPr>
                <w:rFonts w:ascii="Arial" w:hAnsi="Arial" w:cs="Arial"/>
                <w:sz w:val="20"/>
                <w:szCs w:val="20"/>
                <w:lang w:eastAsia="en-GB"/>
              </w:rPr>
              <w:t>F</w:t>
            </w:r>
            <w:r w:rsidR="00C54001" w:rsidRPr="000420CE">
              <w:rPr>
                <w:rFonts w:ascii="Arial" w:hAnsi="Arial" w:cs="Arial"/>
                <w:sz w:val="20"/>
                <w:szCs w:val="20"/>
                <w:lang w:eastAsia="en-GB"/>
              </w:rPr>
              <w:t>or example</w:t>
            </w:r>
            <w:r w:rsidRPr="000420CE">
              <w:rPr>
                <w:rFonts w:ascii="Arial" w:hAnsi="Arial" w:cs="Arial"/>
                <w:sz w:val="20"/>
                <w:szCs w:val="20"/>
                <w:lang w:eastAsia="en-GB"/>
              </w:rPr>
              <w:t>,</w:t>
            </w:r>
          </w:p>
          <w:p w14:paraId="779E7E44" w14:textId="77777777" w:rsidR="00FD7DE1" w:rsidRPr="000420CE" w:rsidRDefault="00C54001" w:rsidP="00A70582">
            <w:pPr>
              <w:pStyle w:val="ListParagraph"/>
              <w:numPr>
                <w:ilvl w:val="0"/>
                <w:numId w:val="31"/>
              </w:numPr>
              <w:autoSpaceDE w:val="0"/>
              <w:autoSpaceDN w:val="0"/>
              <w:adjustRightInd w:val="0"/>
              <w:ind w:left="344" w:hanging="344"/>
              <w:rPr>
                <w:rFonts w:cs="Arial"/>
                <w:lang w:eastAsia="en-GB"/>
              </w:rPr>
            </w:pPr>
            <w:r w:rsidRPr="000420CE">
              <w:rPr>
                <w:rFonts w:cs="Arial"/>
                <w:i/>
                <w:lang w:eastAsia="en-GB"/>
              </w:rPr>
              <w:t>y</w:t>
            </w:r>
            <w:r w:rsidRPr="000420CE">
              <w:rPr>
                <w:rFonts w:cs="Arial"/>
                <w:lang w:eastAsia="en-GB"/>
              </w:rPr>
              <w:t xml:space="preserve"> varies directly with </w:t>
            </w:r>
            <w:r w:rsidRPr="000420CE">
              <w:rPr>
                <w:rFonts w:cs="Arial"/>
                <w:i/>
                <w:lang w:eastAsia="en-GB"/>
              </w:rPr>
              <w:t>x</w:t>
            </w:r>
            <w:r w:rsidRPr="000420CE">
              <w:rPr>
                <w:rFonts w:cs="Arial"/>
                <w:lang w:eastAsia="en-GB"/>
              </w:rPr>
              <w:t xml:space="preserve"> (or </w:t>
            </w:r>
            <w:r w:rsidRPr="000420CE">
              <w:rPr>
                <w:rFonts w:cs="Arial"/>
                <w:i/>
                <w:lang w:eastAsia="en-GB"/>
              </w:rPr>
              <w:t>y</w:t>
            </w:r>
            <w:r w:rsidRPr="000420CE">
              <w:rPr>
                <w:rFonts w:cs="Arial"/>
                <w:lang w:eastAsia="en-GB"/>
              </w:rPr>
              <w:t xml:space="preserve"> is directly proportional to </w:t>
            </w:r>
            <w:r w:rsidRPr="000420CE">
              <w:rPr>
                <w:rFonts w:cs="Arial"/>
                <w:i/>
                <w:lang w:eastAsia="en-GB"/>
              </w:rPr>
              <w:t>x</w:t>
            </w:r>
            <w:r w:rsidRPr="000420CE">
              <w:rPr>
                <w:rFonts w:cs="Arial"/>
                <w:lang w:eastAsia="en-GB"/>
              </w:rPr>
              <w:t xml:space="preserve">) to </w:t>
            </w:r>
            <w:r w:rsidRPr="000420CE">
              <w:rPr>
                <w:rFonts w:cs="Arial"/>
                <w:i/>
                <w:lang w:eastAsia="en-GB"/>
              </w:rPr>
              <w:t>y</w:t>
            </w:r>
            <w:r w:rsidRPr="000420CE">
              <w:rPr>
                <w:rFonts w:cs="Arial"/>
                <w:lang w:eastAsia="en-GB"/>
              </w:rPr>
              <w:t xml:space="preserve"> </w:t>
            </w:r>
            <w:r w:rsidRPr="000420CE">
              <w:rPr>
                <w:rFonts w:ascii="Cambria Math" w:hAnsi="Cambria Math" w:cs="Cambria Math"/>
                <w:lang w:eastAsia="en-GB"/>
              </w:rPr>
              <w:t>∝</w:t>
            </w:r>
            <w:r w:rsidRPr="000420CE">
              <w:rPr>
                <w:rFonts w:cs="Arial"/>
                <w:lang w:eastAsia="en-GB"/>
              </w:rPr>
              <w:t xml:space="preserve"> </w:t>
            </w:r>
            <w:r w:rsidRPr="000420CE">
              <w:rPr>
                <w:rFonts w:cs="Arial"/>
                <w:i/>
                <w:lang w:eastAsia="en-GB"/>
              </w:rPr>
              <w:t>x</w:t>
            </w:r>
            <w:r w:rsidRPr="000420CE">
              <w:rPr>
                <w:rFonts w:cs="Arial"/>
                <w:lang w:eastAsia="en-GB"/>
              </w:rPr>
              <w:t xml:space="preserve"> </w:t>
            </w:r>
            <w:r w:rsidRPr="000420CE">
              <w:rPr>
                <w:rFonts w:ascii="Cambria Math" w:hAnsi="Cambria Math" w:cs="Cambria Math"/>
                <w:lang w:eastAsia="en-GB"/>
              </w:rPr>
              <w:t>⇒</w:t>
            </w:r>
            <w:r w:rsidRPr="000420CE">
              <w:rPr>
                <w:rFonts w:cs="Arial"/>
                <w:lang w:eastAsia="en-GB"/>
              </w:rPr>
              <w:t xml:space="preserve"> </w:t>
            </w:r>
            <w:r w:rsidRPr="000420CE">
              <w:rPr>
                <w:rFonts w:cs="Arial"/>
                <w:i/>
                <w:lang w:eastAsia="en-GB"/>
              </w:rPr>
              <w:t>y</w:t>
            </w:r>
            <w:r w:rsidRPr="000420CE">
              <w:rPr>
                <w:rFonts w:cs="Arial"/>
                <w:lang w:eastAsia="en-GB"/>
              </w:rPr>
              <w:t xml:space="preserve"> = </w:t>
            </w:r>
            <w:proofErr w:type="spellStart"/>
            <w:r w:rsidRPr="000420CE">
              <w:rPr>
                <w:rFonts w:cs="Arial"/>
                <w:i/>
                <w:lang w:eastAsia="en-GB"/>
              </w:rPr>
              <w:t>kx</w:t>
            </w:r>
            <w:proofErr w:type="spellEnd"/>
          </w:p>
          <w:p w14:paraId="472F471A" w14:textId="52A640C3" w:rsidR="00FD7DE1" w:rsidRPr="000420CE" w:rsidRDefault="00C54001" w:rsidP="00A70582">
            <w:pPr>
              <w:pStyle w:val="ListParagraph"/>
              <w:numPr>
                <w:ilvl w:val="0"/>
                <w:numId w:val="31"/>
              </w:numPr>
              <w:autoSpaceDE w:val="0"/>
              <w:autoSpaceDN w:val="0"/>
              <w:adjustRightInd w:val="0"/>
              <w:ind w:left="344" w:hanging="344"/>
              <w:rPr>
                <w:rFonts w:cs="Arial"/>
                <w:lang w:eastAsia="en-GB"/>
              </w:rPr>
            </w:pPr>
            <w:r w:rsidRPr="000420CE">
              <w:rPr>
                <w:rFonts w:cs="Arial"/>
                <w:i/>
                <w:iCs/>
              </w:rPr>
              <w:t xml:space="preserve">t </w:t>
            </w:r>
            <w:r w:rsidRPr="000420CE">
              <w:rPr>
                <w:rFonts w:cs="Arial"/>
              </w:rPr>
              <w:t>varies inversely as the square root of</w:t>
            </w:r>
            <w:r w:rsidR="00FD7DE1" w:rsidRPr="000420CE">
              <w:rPr>
                <w:rFonts w:cs="Arial"/>
              </w:rPr>
              <w:t xml:space="preserve"> </w:t>
            </w:r>
            <w:r w:rsidR="00FD7DE1" w:rsidRPr="000420CE">
              <w:rPr>
                <w:rFonts w:cs="Arial"/>
                <w:i/>
              </w:rPr>
              <w:t xml:space="preserve">v </w:t>
            </w:r>
            <w:r w:rsidR="00FD7DE1" w:rsidRPr="000420CE">
              <w:rPr>
                <w:rFonts w:cs="Arial"/>
              </w:rPr>
              <w:t xml:space="preserve">to </w:t>
            </w:r>
            <w:r w:rsidRPr="000420CE">
              <w:rPr>
                <w:rFonts w:cs="Arial"/>
                <w:i/>
                <w:iCs/>
              </w:rPr>
              <w:t>v</w:t>
            </w:r>
            <w:r w:rsidRPr="000420CE">
              <w:rPr>
                <w:rFonts w:cs="Arial"/>
                <w:iCs/>
                <w:lang w:eastAsia="en-GB"/>
              </w:rPr>
              <w:t xml:space="preserve"> </w:t>
            </w:r>
            <w:r w:rsidRPr="000420CE">
              <w:rPr>
                <w:rFonts w:ascii="Cambria Math" w:hAnsi="Cambria Math" w:cs="Cambria Math"/>
                <w:lang w:eastAsia="en-GB"/>
              </w:rPr>
              <w:t>⇒</w:t>
            </w:r>
            <w:r w:rsidRPr="000420CE">
              <w:rPr>
                <w:rFonts w:cs="Arial"/>
                <w:lang w:eastAsia="en-GB"/>
              </w:rPr>
              <w:t xml:space="preserve"> </w:t>
            </w:r>
            <w:r w:rsidRPr="000420CE">
              <w:rPr>
                <w:rFonts w:cs="Arial"/>
                <w:i/>
                <w:lang w:eastAsia="en-GB"/>
              </w:rPr>
              <w:t>t</w:t>
            </w:r>
            <w:r w:rsidRPr="000420CE">
              <w:rPr>
                <w:rFonts w:cs="Arial"/>
                <w:lang w:eastAsia="en-GB"/>
              </w:rPr>
              <w:t xml:space="preserve"> </w:t>
            </w:r>
            <w:r w:rsidRPr="000420CE">
              <w:rPr>
                <w:rFonts w:ascii="Cambria Math" w:hAnsi="Cambria Math" w:cs="Cambria Math"/>
                <w:lang w:eastAsia="en-GB"/>
              </w:rPr>
              <w:t>∝</w:t>
            </w:r>
            <w:r w:rsidRPr="000420CE">
              <w:rPr>
                <w:rFonts w:cs="Arial"/>
                <w:lang w:eastAsia="en-GB"/>
              </w:rPr>
              <w:t xml:space="preserve"> </w:t>
            </w:r>
            <m:oMath>
              <m:f>
                <m:fPr>
                  <m:ctrlPr>
                    <w:rPr>
                      <w:rFonts w:ascii="Cambria Math" w:hAnsi="Cambria Math" w:cs="Arial"/>
                      <w:i/>
                      <w:lang w:eastAsia="en-GB"/>
                    </w:rPr>
                  </m:ctrlPr>
                </m:fPr>
                <m:num>
                  <m:r>
                    <w:rPr>
                      <w:rFonts w:ascii="Cambria Math" w:hAnsi="Cambria Math" w:cs="Arial"/>
                      <w:lang w:eastAsia="en-GB"/>
                    </w:rPr>
                    <m:t>1</m:t>
                  </m:r>
                </m:num>
                <m:den>
                  <m:sSup>
                    <m:sSupPr>
                      <m:ctrlPr>
                        <w:rPr>
                          <w:rFonts w:ascii="Cambria Math" w:hAnsi="Cambria Math" w:cs="Arial"/>
                          <w:i/>
                          <w:lang w:eastAsia="en-GB"/>
                        </w:rPr>
                      </m:ctrlPr>
                    </m:sSupPr>
                    <m:e>
                      <m:r>
                        <w:rPr>
                          <w:rFonts w:ascii="Cambria Math" w:hAnsi="Cambria Math" w:cs="Arial"/>
                          <w:lang w:eastAsia="en-GB"/>
                        </w:rPr>
                        <m:t>v</m:t>
                      </m:r>
                    </m:e>
                    <m:sup>
                      <m:r>
                        <w:rPr>
                          <w:rFonts w:ascii="Cambria Math" w:hAnsi="Cambria Math" w:cs="Arial"/>
                          <w:lang w:eastAsia="en-GB"/>
                        </w:rPr>
                        <m:t>2</m:t>
                      </m:r>
                    </m:sup>
                  </m:sSup>
                </m:den>
              </m:f>
              <m:r>
                <w:rPr>
                  <w:rFonts w:ascii="Cambria Math" w:hAnsi="Cambria Math" w:cs="Arial"/>
                  <w:lang w:eastAsia="en-GB"/>
                </w:rPr>
                <m:t xml:space="preserve"> </m:t>
              </m:r>
            </m:oMath>
            <w:r w:rsidRPr="000420CE">
              <w:rPr>
                <w:rFonts w:ascii="Cambria Math" w:hAnsi="Cambria Math" w:cs="Cambria Math"/>
                <w:lang w:eastAsia="en-GB"/>
              </w:rPr>
              <w:t>⇒</w:t>
            </w:r>
            <w:r w:rsidRPr="000420CE">
              <w:rPr>
                <w:rFonts w:cs="Arial"/>
                <w:lang w:eastAsia="en-GB"/>
              </w:rPr>
              <w:t xml:space="preserve"> </w:t>
            </w:r>
            <w:r w:rsidRPr="000420CE">
              <w:rPr>
                <w:rFonts w:cs="Arial"/>
                <w:i/>
                <w:lang w:eastAsia="en-GB"/>
              </w:rPr>
              <w:t>t</w:t>
            </w:r>
            <w:r w:rsidRPr="000420CE">
              <w:rPr>
                <w:rFonts w:cs="Arial"/>
                <w:lang w:eastAsia="en-GB"/>
              </w:rPr>
              <w:t xml:space="preserve"> = </w:t>
            </w:r>
            <m:oMath>
              <m:f>
                <m:fPr>
                  <m:ctrlPr>
                    <w:rPr>
                      <w:rFonts w:ascii="Cambria Math" w:hAnsi="Cambria Math" w:cs="Arial"/>
                      <w:i/>
                      <w:lang w:eastAsia="en-GB"/>
                    </w:rPr>
                  </m:ctrlPr>
                </m:fPr>
                <m:num>
                  <m:r>
                    <w:rPr>
                      <w:rFonts w:ascii="Cambria Math" w:hAnsi="Cambria Math" w:cs="Arial"/>
                      <w:lang w:eastAsia="en-GB"/>
                    </w:rPr>
                    <m:t>k</m:t>
                  </m:r>
                </m:num>
                <m:den>
                  <m:sSup>
                    <m:sSupPr>
                      <m:ctrlPr>
                        <w:rPr>
                          <w:rFonts w:ascii="Cambria Math" w:hAnsi="Cambria Math" w:cs="Arial"/>
                          <w:i/>
                          <w:lang w:eastAsia="en-GB"/>
                        </w:rPr>
                      </m:ctrlPr>
                    </m:sSupPr>
                    <m:e>
                      <m:r>
                        <w:rPr>
                          <w:rFonts w:ascii="Cambria Math" w:hAnsi="Cambria Math" w:cs="Arial"/>
                          <w:lang w:eastAsia="en-GB"/>
                        </w:rPr>
                        <m:t>v</m:t>
                      </m:r>
                    </m:e>
                    <m:sup>
                      <m:r>
                        <w:rPr>
                          <w:rFonts w:ascii="Cambria Math" w:hAnsi="Cambria Math" w:cs="Arial"/>
                          <w:lang w:eastAsia="en-GB"/>
                        </w:rPr>
                        <m:t>2</m:t>
                      </m:r>
                    </m:sup>
                  </m:sSup>
                </m:den>
              </m:f>
              <m:r>
                <w:rPr>
                  <w:rFonts w:ascii="Cambria Math" w:hAnsi="Cambria Math" w:cs="Arial"/>
                  <w:lang w:eastAsia="en-GB"/>
                </w:rPr>
                <m:t xml:space="preserve"> </m:t>
              </m:r>
            </m:oMath>
          </w:p>
          <w:p w14:paraId="1CEBCF35" w14:textId="4A986EF5" w:rsidR="00FD7DE1" w:rsidRPr="000420CE" w:rsidRDefault="00C54001" w:rsidP="00FD7DE1">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where </w:t>
            </w:r>
            <w:r w:rsidRPr="000420CE">
              <w:rPr>
                <w:rFonts w:ascii="Arial" w:hAnsi="Arial" w:cs="Arial"/>
                <w:i/>
                <w:sz w:val="20"/>
                <w:szCs w:val="20"/>
                <w:lang w:eastAsia="en-GB"/>
              </w:rPr>
              <w:t>k</w:t>
            </w:r>
            <w:r w:rsidRPr="000420CE">
              <w:rPr>
                <w:rFonts w:ascii="Arial" w:hAnsi="Arial" w:cs="Arial"/>
                <w:sz w:val="20"/>
                <w:szCs w:val="20"/>
                <w:lang w:eastAsia="en-GB"/>
              </w:rPr>
              <w:t xml:space="preserve"> is a constant. </w:t>
            </w:r>
          </w:p>
          <w:p w14:paraId="54E58F29" w14:textId="77777777" w:rsidR="00FD7DE1" w:rsidRPr="000420CE" w:rsidRDefault="00FD7DE1" w:rsidP="00FD7DE1">
            <w:pPr>
              <w:autoSpaceDE w:val="0"/>
              <w:autoSpaceDN w:val="0"/>
              <w:adjustRightInd w:val="0"/>
              <w:rPr>
                <w:rFonts w:ascii="Arial" w:hAnsi="Arial" w:cs="Arial"/>
                <w:sz w:val="20"/>
                <w:szCs w:val="20"/>
                <w:lang w:eastAsia="en-GB"/>
              </w:rPr>
            </w:pPr>
          </w:p>
          <w:p w14:paraId="2F2BE4F2" w14:textId="67B16639" w:rsidR="00C54001" w:rsidRPr="000420CE" w:rsidRDefault="00C54001" w:rsidP="00BF4F48">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Emphasise the common error of reversing direct and inverse variation. Once the formula has been established ask learners to use given values to work out the value of the constant, </w:t>
            </w:r>
            <w:r w:rsidRPr="000420CE">
              <w:rPr>
                <w:rFonts w:ascii="Arial" w:hAnsi="Arial" w:cs="Arial"/>
                <w:i/>
                <w:sz w:val="20"/>
                <w:szCs w:val="20"/>
                <w:lang w:eastAsia="en-GB"/>
              </w:rPr>
              <w:t>k</w:t>
            </w:r>
            <w:r w:rsidRPr="000420CE">
              <w:rPr>
                <w:rFonts w:ascii="Arial" w:hAnsi="Arial" w:cs="Arial"/>
                <w:sz w:val="20"/>
                <w:szCs w:val="20"/>
                <w:lang w:eastAsia="en-GB"/>
              </w:rPr>
              <w:t xml:space="preserve">, and then use the formulae with the evaluated </w:t>
            </w:r>
            <w:r w:rsidRPr="000420CE">
              <w:rPr>
                <w:rFonts w:ascii="Arial" w:hAnsi="Arial" w:cs="Arial"/>
                <w:i/>
                <w:sz w:val="20"/>
                <w:szCs w:val="20"/>
                <w:lang w:eastAsia="en-GB"/>
              </w:rPr>
              <w:t>k</w:t>
            </w:r>
            <w:r w:rsidRPr="000420CE">
              <w:rPr>
                <w:rFonts w:ascii="Arial" w:hAnsi="Arial" w:cs="Arial"/>
                <w:sz w:val="20"/>
                <w:szCs w:val="20"/>
                <w:lang w:eastAsia="en-GB"/>
              </w:rPr>
              <w:t xml:space="preserve">. </w:t>
            </w:r>
          </w:p>
        </w:tc>
      </w:tr>
      <w:tr w:rsidR="00BF4F48" w:rsidRPr="00BF4F48" w14:paraId="6F76550E" w14:textId="77777777" w:rsidTr="00C30002">
        <w:tblPrEx>
          <w:tblCellMar>
            <w:top w:w="0" w:type="dxa"/>
            <w:bottom w:w="0" w:type="dxa"/>
          </w:tblCellMar>
        </w:tblPrEx>
        <w:trPr>
          <w:trHeight w:val="487"/>
        </w:trPr>
        <w:tc>
          <w:tcPr>
            <w:tcW w:w="1560" w:type="dxa"/>
            <w:shd w:val="clear" w:color="auto" w:fill="FEEFE6"/>
            <w:tcMar>
              <w:top w:w="113" w:type="dxa"/>
              <w:bottom w:w="113" w:type="dxa"/>
            </w:tcMar>
          </w:tcPr>
          <w:p w14:paraId="140BAA60" w14:textId="77777777" w:rsidR="005F52C7" w:rsidRPr="000420CE" w:rsidRDefault="005F52C7" w:rsidP="005F52C7">
            <w:pPr>
              <w:pStyle w:val="BodyText"/>
              <w:rPr>
                <w:color w:val="000000" w:themeColor="text1"/>
              </w:rPr>
            </w:pPr>
            <w:r w:rsidRPr="000420CE">
              <w:rPr>
                <w:color w:val="000000" w:themeColor="text1"/>
              </w:rPr>
              <w:t xml:space="preserve">E2.9 </w:t>
            </w:r>
          </w:p>
          <w:p w14:paraId="6E7CBC1E" w14:textId="3102154E" w:rsidR="00BF4F48" w:rsidRPr="000420CE" w:rsidRDefault="00BF4F48" w:rsidP="005F52C7">
            <w:pPr>
              <w:pStyle w:val="BodyText"/>
              <w:rPr>
                <w:color w:val="000000" w:themeColor="text1"/>
                <w:lang w:eastAsia="en-GB"/>
              </w:rPr>
            </w:pPr>
            <w:r w:rsidRPr="000420CE">
              <w:rPr>
                <w:color w:val="000000" w:themeColor="text1"/>
                <w:lang w:eastAsia="en-GB"/>
              </w:rPr>
              <w:t>(note there is no C2.9)</w:t>
            </w:r>
          </w:p>
        </w:tc>
        <w:tc>
          <w:tcPr>
            <w:tcW w:w="2976" w:type="dxa"/>
            <w:shd w:val="clear" w:color="auto" w:fill="FEEFE6"/>
            <w:tcMar>
              <w:top w:w="113" w:type="dxa"/>
              <w:bottom w:w="113" w:type="dxa"/>
            </w:tcMar>
          </w:tcPr>
          <w:p w14:paraId="69D48BAA" w14:textId="77777777" w:rsidR="00BF4F48" w:rsidRPr="000420CE" w:rsidRDefault="005F52C7" w:rsidP="00BF4F48">
            <w:pPr>
              <w:tabs>
                <w:tab w:val="left" w:pos="1744"/>
              </w:tabs>
              <w:rPr>
                <w:rFonts w:ascii="Arial" w:hAnsi="Arial" w:cs="Arial"/>
                <w:color w:val="000000" w:themeColor="text1"/>
                <w:sz w:val="20"/>
                <w:szCs w:val="20"/>
                <w:lang w:eastAsia="en-GB"/>
              </w:rPr>
            </w:pPr>
            <w:r w:rsidRPr="000420CE">
              <w:rPr>
                <w:rFonts w:ascii="Arial" w:hAnsi="Arial" w:cs="Arial"/>
                <w:color w:val="000000" w:themeColor="text1"/>
                <w:sz w:val="20"/>
                <w:szCs w:val="20"/>
                <w:lang w:eastAsia="en-GB"/>
              </w:rPr>
              <w:t>Use function notation, e.g.</w:t>
            </w:r>
          </w:p>
          <w:p w14:paraId="1E8C518C" w14:textId="19FEEB53" w:rsidR="00BF4F48" w:rsidRPr="000420CE" w:rsidRDefault="005F52C7" w:rsidP="00BF4F48">
            <w:pPr>
              <w:tabs>
                <w:tab w:val="left" w:pos="1744"/>
              </w:tabs>
              <w:rPr>
                <w:rFonts w:ascii="Arial" w:hAnsi="Arial" w:cs="Arial"/>
                <w:color w:val="000000" w:themeColor="text1"/>
                <w:sz w:val="20"/>
                <w:szCs w:val="20"/>
                <w:lang w:eastAsia="en-GB"/>
              </w:rPr>
            </w:pPr>
            <w:r w:rsidRPr="000420CE">
              <w:rPr>
                <w:rFonts w:ascii="Arial" w:hAnsi="Arial" w:cs="Arial"/>
                <w:color w:val="000000" w:themeColor="text1"/>
                <w:sz w:val="20"/>
                <w:szCs w:val="20"/>
                <w:lang w:eastAsia="en-GB"/>
              </w:rPr>
              <w:t>f(</w:t>
            </w:r>
            <w:r w:rsidRPr="000420CE">
              <w:rPr>
                <w:rFonts w:ascii="Arial" w:hAnsi="Arial" w:cs="Arial"/>
                <w:i/>
                <w:color w:val="000000" w:themeColor="text1"/>
                <w:sz w:val="20"/>
                <w:szCs w:val="20"/>
                <w:lang w:eastAsia="en-GB"/>
              </w:rPr>
              <w:t>x</w:t>
            </w:r>
            <w:r w:rsidRPr="000420CE">
              <w:rPr>
                <w:rFonts w:ascii="Arial" w:hAnsi="Arial" w:cs="Arial"/>
                <w:color w:val="000000" w:themeColor="text1"/>
                <w:sz w:val="20"/>
                <w:szCs w:val="20"/>
                <w:lang w:eastAsia="en-GB"/>
              </w:rPr>
              <w:t>) = 3</w:t>
            </w:r>
            <w:r w:rsidRPr="000420CE">
              <w:rPr>
                <w:rFonts w:ascii="Arial" w:hAnsi="Arial" w:cs="Arial"/>
                <w:i/>
                <w:color w:val="000000" w:themeColor="text1"/>
                <w:sz w:val="20"/>
                <w:szCs w:val="20"/>
                <w:lang w:eastAsia="en-GB"/>
              </w:rPr>
              <w:t>x</w:t>
            </w:r>
            <w:r w:rsidRPr="000420CE">
              <w:rPr>
                <w:rFonts w:ascii="Arial" w:hAnsi="Arial" w:cs="Arial"/>
                <w:color w:val="000000" w:themeColor="text1"/>
                <w:sz w:val="20"/>
                <w:szCs w:val="20"/>
                <w:lang w:eastAsia="en-GB"/>
              </w:rPr>
              <w:t xml:space="preserve"> –</w:t>
            </w:r>
            <w:r w:rsidR="00BF4F48" w:rsidRPr="000420CE">
              <w:rPr>
                <w:rFonts w:ascii="Arial" w:hAnsi="Arial" w:cs="Arial"/>
                <w:color w:val="000000" w:themeColor="text1"/>
                <w:sz w:val="20"/>
                <w:szCs w:val="20"/>
                <w:lang w:eastAsia="en-GB"/>
              </w:rPr>
              <w:t xml:space="preserve"> </w:t>
            </w:r>
            <w:r w:rsidRPr="000420CE">
              <w:rPr>
                <w:rFonts w:ascii="Arial" w:hAnsi="Arial" w:cs="Arial"/>
                <w:color w:val="000000" w:themeColor="text1"/>
                <w:sz w:val="20"/>
                <w:szCs w:val="20"/>
                <w:lang w:eastAsia="en-GB"/>
              </w:rPr>
              <w:t>5,</w:t>
            </w:r>
            <w:r w:rsidR="00BF4F48" w:rsidRPr="000420CE">
              <w:rPr>
                <w:rFonts w:ascii="Arial" w:hAnsi="Arial" w:cs="Arial"/>
                <w:color w:val="000000" w:themeColor="text1"/>
                <w:sz w:val="20"/>
                <w:szCs w:val="20"/>
                <w:lang w:eastAsia="en-GB"/>
              </w:rPr>
              <w:t xml:space="preserve"> </w:t>
            </w:r>
            <w:r w:rsidRPr="000420CE">
              <w:rPr>
                <w:rFonts w:ascii="Arial" w:hAnsi="Arial" w:cs="Arial"/>
                <w:color w:val="000000" w:themeColor="text1"/>
                <w:sz w:val="20"/>
                <w:szCs w:val="20"/>
                <w:lang w:eastAsia="en-GB"/>
              </w:rPr>
              <w:t xml:space="preserve">f: </w:t>
            </w:r>
            <w:r w:rsidRPr="000420CE">
              <w:rPr>
                <w:rFonts w:ascii="Arial" w:hAnsi="Arial" w:cs="Arial"/>
                <w:i/>
                <w:color w:val="000000" w:themeColor="text1"/>
                <w:sz w:val="20"/>
                <w:szCs w:val="20"/>
                <w:lang w:eastAsia="en-GB"/>
              </w:rPr>
              <w:t>x</w:t>
            </w:r>
            <w:r w:rsidRPr="000420CE">
              <w:rPr>
                <w:rFonts w:ascii="Arial" w:hAnsi="Arial" w:cs="Arial"/>
                <w:color w:val="000000" w:themeColor="text1"/>
                <w:sz w:val="20"/>
                <w:szCs w:val="20"/>
                <w:lang w:eastAsia="en-GB"/>
              </w:rPr>
              <w:t xml:space="preserve"> </w:t>
            </w:r>
            <w:r w:rsidRPr="000420CE">
              <w:rPr>
                <w:rFonts w:ascii="Cambria Math" w:hAnsi="Cambria Math" w:cs="Cambria Math"/>
                <w:color w:val="000000" w:themeColor="text1"/>
                <w:sz w:val="20"/>
                <w:szCs w:val="20"/>
                <w:lang w:eastAsia="en-GB"/>
              </w:rPr>
              <w:t>⟼</w:t>
            </w:r>
            <w:r w:rsidRPr="000420CE">
              <w:rPr>
                <w:rFonts w:ascii="Arial" w:hAnsi="Arial" w:cs="Arial"/>
                <w:color w:val="000000" w:themeColor="text1"/>
                <w:sz w:val="20"/>
                <w:szCs w:val="20"/>
                <w:lang w:eastAsia="en-GB"/>
              </w:rPr>
              <w:t xml:space="preserve"> 3</w:t>
            </w:r>
            <w:r w:rsidRPr="000420CE">
              <w:rPr>
                <w:rFonts w:ascii="Arial" w:hAnsi="Arial" w:cs="Arial"/>
                <w:i/>
                <w:color w:val="000000" w:themeColor="text1"/>
                <w:sz w:val="20"/>
                <w:szCs w:val="20"/>
                <w:lang w:eastAsia="en-GB"/>
              </w:rPr>
              <w:t>x</w:t>
            </w:r>
            <w:r w:rsidRPr="000420CE">
              <w:rPr>
                <w:rFonts w:ascii="Arial" w:hAnsi="Arial" w:cs="Arial"/>
                <w:color w:val="000000" w:themeColor="text1"/>
                <w:sz w:val="20"/>
                <w:szCs w:val="20"/>
                <w:lang w:eastAsia="en-GB"/>
              </w:rPr>
              <w:t xml:space="preserve"> – 5, to describe simple functions. </w:t>
            </w:r>
          </w:p>
          <w:p w14:paraId="19196223" w14:textId="1BAB87FA" w:rsidR="005F52C7" w:rsidRPr="000420CE" w:rsidRDefault="005F52C7" w:rsidP="005F52C7">
            <w:pPr>
              <w:spacing w:before="55" w:line="290" w:lineRule="auto"/>
              <w:ind w:right="343"/>
              <w:rPr>
                <w:rFonts w:ascii="Arial" w:hAnsi="Arial" w:cs="Arial"/>
                <w:color w:val="000000" w:themeColor="text1"/>
                <w:sz w:val="20"/>
                <w:szCs w:val="20"/>
                <w:lang w:eastAsia="en-GB"/>
              </w:rPr>
            </w:pPr>
            <w:r w:rsidRPr="000420CE">
              <w:rPr>
                <w:rFonts w:ascii="Arial" w:hAnsi="Arial" w:cs="Arial"/>
                <w:color w:val="000000" w:themeColor="text1"/>
                <w:sz w:val="20"/>
                <w:szCs w:val="20"/>
                <w:lang w:eastAsia="en-GB"/>
              </w:rPr>
              <w:t>Find inverse functions f –1(</w:t>
            </w:r>
            <w:r w:rsidRPr="000420CE">
              <w:rPr>
                <w:rFonts w:ascii="Arial" w:hAnsi="Arial" w:cs="Arial"/>
                <w:i/>
                <w:color w:val="000000" w:themeColor="text1"/>
                <w:sz w:val="20"/>
                <w:szCs w:val="20"/>
                <w:lang w:eastAsia="en-GB"/>
              </w:rPr>
              <w:t>x</w:t>
            </w:r>
            <w:r w:rsidRPr="000420CE">
              <w:rPr>
                <w:rFonts w:ascii="Arial" w:hAnsi="Arial" w:cs="Arial"/>
                <w:color w:val="000000" w:themeColor="text1"/>
                <w:sz w:val="20"/>
                <w:szCs w:val="20"/>
                <w:lang w:eastAsia="en-GB"/>
              </w:rPr>
              <w:t>).</w:t>
            </w:r>
          </w:p>
          <w:p w14:paraId="2B0C42A1" w14:textId="68788D85" w:rsidR="005F52C7" w:rsidRPr="000420CE" w:rsidRDefault="005F52C7" w:rsidP="00BF4F48">
            <w:pPr>
              <w:pStyle w:val="BodyText"/>
              <w:spacing w:before="7"/>
              <w:rPr>
                <w:color w:val="000000" w:themeColor="text1"/>
                <w:lang w:eastAsia="en-GB"/>
              </w:rPr>
            </w:pPr>
            <w:r w:rsidRPr="000420CE">
              <w:rPr>
                <w:color w:val="000000" w:themeColor="text1"/>
                <w:lang w:eastAsia="en-GB"/>
              </w:rPr>
              <w:t>Form composite functions as defined by</w:t>
            </w:r>
            <w:r w:rsidR="00BF4F48" w:rsidRPr="000420CE">
              <w:rPr>
                <w:color w:val="000000" w:themeColor="text1"/>
                <w:lang w:eastAsia="en-GB"/>
              </w:rPr>
              <w:t xml:space="preserve"> </w:t>
            </w:r>
            <w:r w:rsidRPr="000420CE">
              <w:rPr>
                <w:color w:val="000000" w:themeColor="text1"/>
                <w:lang w:eastAsia="en-GB"/>
              </w:rPr>
              <w:t>gf(</w:t>
            </w:r>
            <w:r w:rsidRPr="000420CE">
              <w:rPr>
                <w:i/>
                <w:color w:val="000000" w:themeColor="text1"/>
                <w:lang w:eastAsia="en-GB"/>
              </w:rPr>
              <w:t>x</w:t>
            </w:r>
            <w:r w:rsidRPr="000420CE">
              <w:rPr>
                <w:color w:val="000000" w:themeColor="text1"/>
                <w:lang w:eastAsia="en-GB"/>
              </w:rPr>
              <w:t>) = g(f(</w:t>
            </w:r>
            <w:r w:rsidRPr="000420CE">
              <w:rPr>
                <w:i/>
                <w:color w:val="000000" w:themeColor="text1"/>
                <w:lang w:eastAsia="en-GB"/>
              </w:rPr>
              <w:t>x</w:t>
            </w:r>
            <w:r w:rsidRPr="000420CE">
              <w:rPr>
                <w:color w:val="000000" w:themeColor="text1"/>
                <w:lang w:eastAsia="en-GB"/>
              </w:rPr>
              <w:t>)).</w:t>
            </w:r>
          </w:p>
          <w:p w14:paraId="4249B8AB" w14:textId="77777777" w:rsidR="005F52C7" w:rsidRPr="000420CE" w:rsidRDefault="005F52C7" w:rsidP="005F52C7">
            <w:pPr>
              <w:autoSpaceDE w:val="0"/>
              <w:autoSpaceDN w:val="0"/>
              <w:adjustRightInd w:val="0"/>
              <w:rPr>
                <w:rFonts w:ascii="Arial" w:hAnsi="Arial" w:cs="Arial"/>
                <w:color w:val="000000" w:themeColor="text1"/>
                <w:sz w:val="20"/>
                <w:szCs w:val="20"/>
                <w:lang w:eastAsia="en-GB"/>
              </w:rPr>
            </w:pPr>
          </w:p>
        </w:tc>
        <w:tc>
          <w:tcPr>
            <w:tcW w:w="10065" w:type="dxa"/>
            <w:shd w:val="clear" w:color="auto" w:fill="FEEFE6"/>
            <w:tcMar>
              <w:top w:w="113" w:type="dxa"/>
              <w:bottom w:w="113" w:type="dxa"/>
            </w:tcMar>
          </w:tcPr>
          <w:p w14:paraId="1064E5F2" w14:textId="7D500449" w:rsidR="005F52C7" w:rsidRPr="000420CE" w:rsidRDefault="00BF4F48" w:rsidP="00BD41FA">
            <w:pPr>
              <w:pStyle w:val="TableParagraph"/>
              <w:spacing w:before="107"/>
              <w:ind w:left="0" w:right="296"/>
              <w:rPr>
                <w:color w:val="000000" w:themeColor="text1"/>
                <w:sz w:val="20"/>
                <w:szCs w:val="20"/>
              </w:rPr>
            </w:pPr>
            <w:r w:rsidRPr="000420CE">
              <w:rPr>
                <w:color w:val="000000" w:themeColor="text1"/>
                <w:sz w:val="20"/>
                <w:szCs w:val="20"/>
              </w:rPr>
              <w:t>G</w:t>
            </w:r>
            <w:r w:rsidR="005F52C7" w:rsidRPr="000420CE">
              <w:rPr>
                <w:color w:val="000000" w:themeColor="text1"/>
                <w:sz w:val="20"/>
                <w:szCs w:val="20"/>
              </w:rPr>
              <w:t>ive</w:t>
            </w:r>
            <w:r w:rsidR="005F52C7" w:rsidRPr="000420CE">
              <w:rPr>
                <w:color w:val="000000" w:themeColor="text1"/>
                <w:spacing w:val="-3"/>
                <w:sz w:val="20"/>
                <w:szCs w:val="20"/>
              </w:rPr>
              <w:t xml:space="preserve"> </w:t>
            </w:r>
            <w:r w:rsidR="005F52C7" w:rsidRPr="000420CE">
              <w:rPr>
                <w:color w:val="000000" w:themeColor="text1"/>
                <w:sz w:val="20"/>
                <w:szCs w:val="20"/>
              </w:rPr>
              <w:t>learners</w:t>
            </w:r>
            <w:r w:rsidR="005F52C7" w:rsidRPr="000420CE">
              <w:rPr>
                <w:color w:val="000000" w:themeColor="text1"/>
                <w:spacing w:val="-2"/>
                <w:sz w:val="20"/>
                <w:szCs w:val="20"/>
              </w:rPr>
              <w:t xml:space="preserve"> </w:t>
            </w:r>
            <w:r w:rsidR="005F52C7" w:rsidRPr="000420CE">
              <w:rPr>
                <w:color w:val="000000" w:themeColor="text1"/>
                <w:sz w:val="20"/>
                <w:szCs w:val="20"/>
              </w:rPr>
              <w:t>a</w:t>
            </w:r>
            <w:r w:rsidR="005F52C7" w:rsidRPr="000420CE">
              <w:rPr>
                <w:color w:val="000000" w:themeColor="text1"/>
                <w:spacing w:val="-3"/>
                <w:sz w:val="20"/>
                <w:szCs w:val="20"/>
              </w:rPr>
              <w:t xml:space="preserve"> </w:t>
            </w:r>
            <w:r w:rsidR="005F52C7" w:rsidRPr="000420CE">
              <w:rPr>
                <w:color w:val="000000" w:themeColor="text1"/>
                <w:sz w:val="20"/>
                <w:szCs w:val="20"/>
              </w:rPr>
              <w:t>definition</w:t>
            </w:r>
            <w:r w:rsidR="005F52C7" w:rsidRPr="000420CE">
              <w:rPr>
                <w:color w:val="000000" w:themeColor="text1"/>
                <w:spacing w:val="-2"/>
                <w:sz w:val="20"/>
                <w:szCs w:val="20"/>
              </w:rPr>
              <w:t xml:space="preserve"> </w:t>
            </w:r>
            <w:r w:rsidR="005F52C7" w:rsidRPr="000420CE">
              <w:rPr>
                <w:color w:val="000000" w:themeColor="text1"/>
                <w:sz w:val="20"/>
                <w:szCs w:val="20"/>
              </w:rPr>
              <w:t>of</w:t>
            </w:r>
            <w:r w:rsidR="005F52C7" w:rsidRPr="000420CE">
              <w:rPr>
                <w:color w:val="000000" w:themeColor="text1"/>
                <w:spacing w:val="-2"/>
                <w:sz w:val="20"/>
                <w:szCs w:val="20"/>
              </w:rPr>
              <w:t xml:space="preserve"> </w:t>
            </w:r>
            <w:r w:rsidR="005F52C7" w:rsidRPr="000420CE">
              <w:rPr>
                <w:color w:val="000000" w:themeColor="text1"/>
                <w:sz w:val="20"/>
                <w:szCs w:val="20"/>
              </w:rPr>
              <w:t>a</w:t>
            </w:r>
            <w:r w:rsidR="005F52C7" w:rsidRPr="000420CE">
              <w:rPr>
                <w:color w:val="000000" w:themeColor="text1"/>
                <w:spacing w:val="-3"/>
                <w:sz w:val="20"/>
                <w:szCs w:val="20"/>
              </w:rPr>
              <w:t xml:space="preserve"> </w:t>
            </w:r>
            <w:r w:rsidR="005F52C7" w:rsidRPr="000420CE">
              <w:rPr>
                <w:color w:val="000000" w:themeColor="text1"/>
                <w:sz w:val="20"/>
                <w:szCs w:val="20"/>
              </w:rPr>
              <w:t>function,</w:t>
            </w:r>
            <w:r w:rsidR="005F52C7" w:rsidRPr="000420CE">
              <w:rPr>
                <w:color w:val="000000" w:themeColor="text1"/>
                <w:spacing w:val="-3"/>
                <w:sz w:val="20"/>
                <w:szCs w:val="20"/>
              </w:rPr>
              <w:t xml:space="preserve"> </w:t>
            </w:r>
            <w:r w:rsidR="005F52C7" w:rsidRPr="000420CE">
              <w:rPr>
                <w:color w:val="000000" w:themeColor="text1"/>
                <w:sz w:val="20"/>
                <w:szCs w:val="20"/>
              </w:rPr>
              <w:t>f(</w:t>
            </w:r>
            <w:r w:rsidR="005F52C7" w:rsidRPr="000420CE">
              <w:rPr>
                <w:i/>
                <w:color w:val="000000" w:themeColor="text1"/>
                <w:sz w:val="20"/>
                <w:szCs w:val="20"/>
              </w:rPr>
              <w:t>x</w:t>
            </w:r>
            <w:r w:rsidR="005F52C7" w:rsidRPr="000420CE">
              <w:rPr>
                <w:color w:val="000000" w:themeColor="text1"/>
                <w:sz w:val="20"/>
                <w:szCs w:val="20"/>
              </w:rPr>
              <w:t>)</w:t>
            </w:r>
            <w:r w:rsidRPr="000420CE">
              <w:rPr>
                <w:color w:val="000000" w:themeColor="text1"/>
                <w:spacing w:val="-2"/>
                <w:sz w:val="20"/>
                <w:szCs w:val="20"/>
              </w:rPr>
              <w:t xml:space="preserve">: </w:t>
            </w:r>
            <w:r w:rsidR="005F52C7" w:rsidRPr="000420CE">
              <w:rPr>
                <w:color w:val="000000" w:themeColor="text1"/>
                <w:sz w:val="20"/>
                <w:szCs w:val="20"/>
              </w:rPr>
              <w:t>that</w:t>
            </w:r>
            <w:r w:rsidR="005F52C7" w:rsidRPr="000420CE">
              <w:rPr>
                <w:color w:val="000000" w:themeColor="text1"/>
                <w:spacing w:val="-2"/>
                <w:sz w:val="20"/>
                <w:szCs w:val="20"/>
              </w:rPr>
              <w:t xml:space="preserve"> </w:t>
            </w:r>
            <w:r w:rsidR="005F52C7" w:rsidRPr="000420CE">
              <w:rPr>
                <w:color w:val="000000" w:themeColor="text1"/>
                <w:sz w:val="20"/>
                <w:szCs w:val="20"/>
              </w:rPr>
              <w:t>it</w:t>
            </w:r>
            <w:r w:rsidR="005F52C7" w:rsidRPr="000420CE">
              <w:rPr>
                <w:color w:val="000000" w:themeColor="text1"/>
                <w:spacing w:val="-2"/>
                <w:sz w:val="20"/>
                <w:szCs w:val="20"/>
              </w:rPr>
              <w:t xml:space="preserve"> </w:t>
            </w:r>
            <w:r w:rsidR="005F52C7" w:rsidRPr="000420CE">
              <w:rPr>
                <w:color w:val="000000" w:themeColor="text1"/>
                <w:sz w:val="20"/>
                <w:szCs w:val="20"/>
              </w:rPr>
              <w:t>is</w:t>
            </w:r>
            <w:r w:rsidR="005F52C7" w:rsidRPr="000420CE">
              <w:rPr>
                <w:color w:val="000000" w:themeColor="text1"/>
                <w:spacing w:val="-3"/>
                <w:sz w:val="20"/>
                <w:szCs w:val="20"/>
              </w:rPr>
              <w:t xml:space="preserve"> </w:t>
            </w:r>
            <w:r w:rsidR="005F52C7" w:rsidRPr="000420CE">
              <w:rPr>
                <w:color w:val="000000" w:themeColor="text1"/>
                <w:sz w:val="20"/>
                <w:szCs w:val="20"/>
              </w:rPr>
              <w:t>a</w:t>
            </w:r>
            <w:r w:rsidR="005F52C7" w:rsidRPr="000420CE">
              <w:rPr>
                <w:color w:val="000000" w:themeColor="text1"/>
                <w:spacing w:val="-2"/>
                <w:sz w:val="20"/>
                <w:szCs w:val="20"/>
              </w:rPr>
              <w:t xml:space="preserve"> </w:t>
            </w:r>
            <w:r w:rsidR="005F52C7" w:rsidRPr="000420CE">
              <w:rPr>
                <w:color w:val="000000" w:themeColor="text1"/>
                <w:sz w:val="20"/>
                <w:szCs w:val="20"/>
              </w:rPr>
              <w:t>rule</w:t>
            </w:r>
            <w:r w:rsidR="005F52C7" w:rsidRPr="000420CE">
              <w:rPr>
                <w:color w:val="000000" w:themeColor="text1"/>
                <w:spacing w:val="-2"/>
                <w:sz w:val="20"/>
                <w:szCs w:val="20"/>
              </w:rPr>
              <w:t xml:space="preserve"> </w:t>
            </w:r>
            <w:r w:rsidR="005F52C7" w:rsidRPr="000420CE">
              <w:rPr>
                <w:color w:val="000000" w:themeColor="text1"/>
                <w:sz w:val="20"/>
                <w:szCs w:val="20"/>
              </w:rPr>
              <w:t>applied</w:t>
            </w:r>
            <w:r w:rsidR="005F52C7" w:rsidRPr="000420CE">
              <w:rPr>
                <w:color w:val="000000" w:themeColor="text1"/>
                <w:spacing w:val="-2"/>
                <w:sz w:val="20"/>
                <w:szCs w:val="20"/>
              </w:rPr>
              <w:t xml:space="preserve"> </w:t>
            </w:r>
            <w:r w:rsidR="005F52C7" w:rsidRPr="000420CE">
              <w:rPr>
                <w:color w:val="000000" w:themeColor="text1"/>
                <w:sz w:val="20"/>
                <w:szCs w:val="20"/>
              </w:rPr>
              <w:t>to</w:t>
            </w:r>
            <w:r w:rsidR="005F52C7" w:rsidRPr="000420CE">
              <w:rPr>
                <w:color w:val="000000" w:themeColor="text1"/>
                <w:spacing w:val="-2"/>
                <w:sz w:val="20"/>
                <w:szCs w:val="20"/>
              </w:rPr>
              <w:t xml:space="preserve"> </w:t>
            </w:r>
            <w:r w:rsidR="005F52C7" w:rsidRPr="000420CE">
              <w:rPr>
                <w:color w:val="000000" w:themeColor="text1"/>
                <w:sz w:val="20"/>
                <w:szCs w:val="20"/>
              </w:rPr>
              <w:t>values</w:t>
            </w:r>
            <w:r w:rsidR="005F52C7" w:rsidRPr="000420CE">
              <w:rPr>
                <w:color w:val="000000" w:themeColor="text1"/>
                <w:spacing w:val="-3"/>
                <w:sz w:val="20"/>
                <w:szCs w:val="20"/>
              </w:rPr>
              <w:t xml:space="preserve"> </w:t>
            </w:r>
            <w:r w:rsidR="005F52C7" w:rsidRPr="000420CE">
              <w:rPr>
                <w:color w:val="000000" w:themeColor="text1"/>
                <w:sz w:val="20"/>
                <w:szCs w:val="20"/>
              </w:rPr>
              <w:t>of</w:t>
            </w:r>
            <w:r w:rsidR="005F52C7" w:rsidRPr="000420CE">
              <w:rPr>
                <w:color w:val="000000" w:themeColor="text1"/>
                <w:spacing w:val="-2"/>
                <w:sz w:val="20"/>
                <w:szCs w:val="20"/>
              </w:rPr>
              <w:t xml:space="preserve"> </w:t>
            </w:r>
            <w:r w:rsidR="005F52C7" w:rsidRPr="000420CE">
              <w:rPr>
                <w:i/>
                <w:color w:val="000000" w:themeColor="text1"/>
                <w:sz w:val="20"/>
                <w:szCs w:val="20"/>
              </w:rPr>
              <w:t>x</w:t>
            </w:r>
            <w:r w:rsidR="005F52C7" w:rsidRPr="000420CE">
              <w:rPr>
                <w:color w:val="000000" w:themeColor="text1"/>
                <w:sz w:val="20"/>
                <w:szCs w:val="20"/>
              </w:rPr>
              <w:t>. Look at evaluating simple functions</w:t>
            </w:r>
            <w:r w:rsidRPr="000420CE">
              <w:rPr>
                <w:color w:val="000000" w:themeColor="text1"/>
                <w:sz w:val="20"/>
                <w:szCs w:val="20"/>
              </w:rPr>
              <w:t xml:space="preserve"> for specific values</w:t>
            </w:r>
            <w:r w:rsidR="005F52C7" w:rsidRPr="000420CE">
              <w:rPr>
                <w:color w:val="000000" w:themeColor="text1"/>
                <w:sz w:val="20"/>
                <w:szCs w:val="20"/>
              </w:rPr>
              <w:t>, for example linear functions, describing the functions using f(</w:t>
            </w:r>
            <w:r w:rsidR="005F52C7" w:rsidRPr="000420CE">
              <w:rPr>
                <w:i/>
                <w:color w:val="000000" w:themeColor="text1"/>
                <w:sz w:val="20"/>
                <w:szCs w:val="20"/>
              </w:rPr>
              <w:t>x</w:t>
            </w:r>
            <w:r w:rsidR="005F52C7" w:rsidRPr="000420CE">
              <w:rPr>
                <w:color w:val="000000" w:themeColor="text1"/>
                <w:sz w:val="20"/>
                <w:szCs w:val="20"/>
              </w:rPr>
              <w:t>) notation and mapping</w:t>
            </w:r>
            <w:r w:rsidR="005F52C7" w:rsidRPr="000420CE">
              <w:rPr>
                <w:color w:val="000000" w:themeColor="text1"/>
                <w:spacing w:val="-1"/>
                <w:sz w:val="20"/>
                <w:szCs w:val="20"/>
              </w:rPr>
              <w:t xml:space="preserve"> </w:t>
            </w:r>
            <w:r w:rsidR="005F52C7" w:rsidRPr="000420CE">
              <w:rPr>
                <w:color w:val="000000" w:themeColor="text1"/>
                <w:sz w:val="20"/>
                <w:szCs w:val="20"/>
              </w:rPr>
              <w:t>notation.</w:t>
            </w:r>
          </w:p>
          <w:p w14:paraId="09D62506" w14:textId="77777777" w:rsidR="005F52C7" w:rsidRPr="000420CE" w:rsidRDefault="005F52C7" w:rsidP="00BD41FA">
            <w:pPr>
              <w:pStyle w:val="TableParagraph"/>
              <w:spacing w:before="11"/>
              <w:ind w:left="0"/>
              <w:rPr>
                <w:color w:val="000000" w:themeColor="text1"/>
                <w:sz w:val="20"/>
                <w:szCs w:val="20"/>
              </w:rPr>
            </w:pPr>
          </w:p>
          <w:p w14:paraId="273E7F02" w14:textId="77777777" w:rsidR="003A2A30" w:rsidRDefault="005F52C7" w:rsidP="00BD41FA">
            <w:pPr>
              <w:pStyle w:val="TableParagraph"/>
              <w:ind w:left="0" w:right="373"/>
              <w:rPr>
                <w:color w:val="000000" w:themeColor="text1"/>
                <w:sz w:val="20"/>
                <w:szCs w:val="20"/>
              </w:rPr>
            </w:pPr>
            <w:r w:rsidRPr="000420CE">
              <w:rPr>
                <w:color w:val="000000" w:themeColor="text1"/>
                <w:sz w:val="20"/>
                <w:szCs w:val="20"/>
              </w:rPr>
              <w:t>The next step is to introduce the inverse function as an operation which ‘undoes’ the effect of a function. Demonstrate how learners can evaluate simple inverse functions for specific values, describing the functions using the f</w:t>
            </w:r>
            <w:r w:rsidRPr="000420CE">
              <w:rPr>
                <w:color w:val="000000" w:themeColor="text1"/>
                <w:sz w:val="20"/>
                <w:szCs w:val="20"/>
                <w:vertAlign w:val="superscript"/>
              </w:rPr>
              <w:t>-1</w:t>
            </w:r>
            <w:r w:rsidRPr="000420CE">
              <w:rPr>
                <w:color w:val="000000" w:themeColor="text1"/>
                <w:sz w:val="20"/>
                <w:szCs w:val="20"/>
              </w:rPr>
              <w:t>(</w:t>
            </w:r>
            <w:r w:rsidRPr="000420CE">
              <w:rPr>
                <w:i/>
                <w:color w:val="000000" w:themeColor="text1"/>
                <w:sz w:val="20"/>
                <w:szCs w:val="20"/>
              </w:rPr>
              <w:t>x</w:t>
            </w:r>
            <w:r w:rsidRPr="000420CE">
              <w:rPr>
                <w:color w:val="000000" w:themeColor="text1"/>
                <w:sz w:val="20"/>
                <w:szCs w:val="20"/>
              </w:rPr>
              <w:t xml:space="preserve">) notation and mapping notation. </w:t>
            </w:r>
            <w:r w:rsidR="00BF4F48" w:rsidRPr="000420CE">
              <w:rPr>
                <w:color w:val="000000" w:themeColor="text1"/>
                <w:sz w:val="20"/>
                <w:szCs w:val="20"/>
              </w:rPr>
              <w:t>L</w:t>
            </w:r>
            <w:r w:rsidRPr="000420CE">
              <w:rPr>
                <w:color w:val="000000" w:themeColor="text1"/>
                <w:sz w:val="20"/>
                <w:szCs w:val="20"/>
              </w:rPr>
              <w:t>ink this to the work on</w:t>
            </w:r>
            <w:r w:rsidR="00BF4F48" w:rsidRPr="000420CE">
              <w:rPr>
                <w:color w:val="000000" w:themeColor="text1"/>
                <w:sz w:val="20"/>
                <w:szCs w:val="20"/>
              </w:rPr>
              <w:t xml:space="preserve"> </w:t>
            </w:r>
            <w:r w:rsidRPr="000420CE">
              <w:rPr>
                <w:color w:val="000000" w:themeColor="text1"/>
                <w:sz w:val="20"/>
                <w:szCs w:val="20"/>
              </w:rPr>
              <w:t>transforming formulae from topic 2.1. Explain to learners that to find the inverse of the function f(</w:t>
            </w:r>
            <w:r w:rsidRPr="000420CE">
              <w:rPr>
                <w:i/>
                <w:color w:val="000000" w:themeColor="text1"/>
                <w:sz w:val="20"/>
                <w:szCs w:val="20"/>
              </w:rPr>
              <w:t>x</w:t>
            </w:r>
            <w:r w:rsidRPr="000420CE">
              <w:rPr>
                <w:color w:val="000000" w:themeColor="text1"/>
                <w:sz w:val="20"/>
                <w:szCs w:val="20"/>
              </w:rPr>
              <w:t>) = 2</w:t>
            </w:r>
            <w:r w:rsidRPr="000420CE">
              <w:rPr>
                <w:i/>
                <w:color w:val="000000" w:themeColor="text1"/>
                <w:sz w:val="20"/>
                <w:szCs w:val="20"/>
              </w:rPr>
              <w:t>x</w:t>
            </w:r>
            <w:r w:rsidRPr="000420CE">
              <w:rPr>
                <w:color w:val="000000" w:themeColor="text1"/>
                <w:sz w:val="20"/>
                <w:szCs w:val="20"/>
              </w:rPr>
              <w:t xml:space="preserve"> – 5, a useful method is to rewrite this as </w:t>
            </w:r>
          </w:p>
          <w:p w14:paraId="412A2293" w14:textId="5F464E80" w:rsidR="005F52C7" w:rsidRPr="000420CE" w:rsidRDefault="005F52C7" w:rsidP="00BD41FA">
            <w:pPr>
              <w:pStyle w:val="TableParagraph"/>
              <w:ind w:left="0" w:right="373"/>
              <w:rPr>
                <w:color w:val="000000" w:themeColor="text1"/>
                <w:sz w:val="20"/>
                <w:szCs w:val="20"/>
              </w:rPr>
            </w:pPr>
            <w:r w:rsidRPr="000420CE">
              <w:rPr>
                <w:i/>
                <w:color w:val="000000" w:themeColor="text1"/>
                <w:sz w:val="20"/>
                <w:szCs w:val="20"/>
              </w:rPr>
              <w:t xml:space="preserve">y </w:t>
            </w:r>
            <w:r w:rsidRPr="000420CE">
              <w:rPr>
                <w:color w:val="000000" w:themeColor="text1"/>
                <w:sz w:val="20"/>
                <w:szCs w:val="20"/>
              </w:rPr>
              <w:t>= 2</w:t>
            </w:r>
            <w:r w:rsidRPr="000420CE">
              <w:rPr>
                <w:i/>
                <w:color w:val="000000" w:themeColor="text1"/>
                <w:sz w:val="20"/>
                <w:szCs w:val="20"/>
              </w:rPr>
              <w:t>x</w:t>
            </w:r>
            <w:r w:rsidRPr="000420CE">
              <w:rPr>
                <w:color w:val="000000" w:themeColor="text1"/>
                <w:sz w:val="20"/>
                <w:szCs w:val="20"/>
              </w:rPr>
              <w:t xml:space="preserve"> – 5, then to interchange the </w:t>
            </w:r>
            <w:r w:rsidRPr="000420CE">
              <w:rPr>
                <w:i/>
                <w:color w:val="000000" w:themeColor="text1"/>
                <w:sz w:val="20"/>
                <w:szCs w:val="20"/>
              </w:rPr>
              <w:t>x</w:t>
            </w:r>
            <w:r w:rsidRPr="000420CE">
              <w:rPr>
                <w:color w:val="000000" w:themeColor="text1"/>
                <w:sz w:val="20"/>
                <w:szCs w:val="20"/>
              </w:rPr>
              <w:t xml:space="preserve"> and </w:t>
            </w:r>
            <w:r w:rsidRPr="000420CE">
              <w:rPr>
                <w:i/>
                <w:color w:val="000000" w:themeColor="text1"/>
                <w:sz w:val="20"/>
                <w:szCs w:val="20"/>
              </w:rPr>
              <w:t>y</w:t>
            </w:r>
            <w:r w:rsidRPr="000420CE">
              <w:rPr>
                <w:color w:val="000000" w:themeColor="text1"/>
                <w:sz w:val="20"/>
                <w:szCs w:val="20"/>
              </w:rPr>
              <w:t xml:space="preserve"> to get </w:t>
            </w:r>
            <w:r w:rsidRPr="000420CE">
              <w:rPr>
                <w:i/>
                <w:color w:val="000000" w:themeColor="text1"/>
                <w:sz w:val="20"/>
                <w:szCs w:val="20"/>
              </w:rPr>
              <w:t>x</w:t>
            </w:r>
            <w:r w:rsidRPr="000420CE">
              <w:rPr>
                <w:color w:val="000000" w:themeColor="text1"/>
                <w:sz w:val="20"/>
                <w:szCs w:val="20"/>
              </w:rPr>
              <w:t xml:space="preserve"> = 2</w:t>
            </w:r>
            <w:r w:rsidRPr="000420CE">
              <w:rPr>
                <w:i/>
                <w:color w:val="000000" w:themeColor="text1"/>
                <w:sz w:val="20"/>
                <w:szCs w:val="20"/>
              </w:rPr>
              <w:t>y</w:t>
            </w:r>
            <w:r w:rsidRPr="000420CE">
              <w:rPr>
                <w:color w:val="000000" w:themeColor="text1"/>
                <w:sz w:val="20"/>
                <w:szCs w:val="20"/>
              </w:rPr>
              <w:t xml:space="preserve"> – 5, then to make </w:t>
            </w:r>
            <w:r w:rsidRPr="000420CE">
              <w:rPr>
                <w:i/>
                <w:color w:val="000000" w:themeColor="text1"/>
                <w:sz w:val="20"/>
                <w:szCs w:val="20"/>
              </w:rPr>
              <w:t>y</w:t>
            </w:r>
            <w:r w:rsidRPr="000420CE">
              <w:rPr>
                <w:color w:val="000000" w:themeColor="text1"/>
                <w:sz w:val="20"/>
                <w:szCs w:val="20"/>
              </w:rPr>
              <w:t xml:space="preserve"> the subject </w:t>
            </w:r>
            <w:r w:rsidRPr="000420CE">
              <w:rPr>
                <w:i/>
                <w:color w:val="000000" w:themeColor="text1"/>
                <w:sz w:val="20"/>
                <w:szCs w:val="20"/>
              </w:rPr>
              <w:t>y</w:t>
            </w:r>
            <w:r w:rsidRPr="000420CE">
              <w:rPr>
                <w:color w:val="000000" w:themeColor="text1"/>
                <w:sz w:val="20"/>
                <w:szCs w:val="20"/>
              </w:rPr>
              <w:t xml:space="preserve"> = (</w:t>
            </w:r>
            <w:r w:rsidRPr="000420CE">
              <w:rPr>
                <w:i/>
                <w:color w:val="000000" w:themeColor="text1"/>
                <w:sz w:val="20"/>
                <w:szCs w:val="20"/>
              </w:rPr>
              <w:t>x</w:t>
            </w:r>
            <w:r w:rsidRPr="000420CE">
              <w:rPr>
                <w:color w:val="000000" w:themeColor="text1"/>
                <w:sz w:val="20"/>
                <w:szCs w:val="20"/>
              </w:rPr>
              <w:t xml:space="preserve"> + 5)/2 and finally to re-write using the inverse function notation as f</w:t>
            </w:r>
            <w:r w:rsidRPr="000420CE">
              <w:rPr>
                <w:color w:val="000000" w:themeColor="text1"/>
                <w:sz w:val="20"/>
                <w:szCs w:val="20"/>
                <w:vertAlign w:val="superscript"/>
              </w:rPr>
              <w:t>-1</w:t>
            </w:r>
            <w:r w:rsidRPr="000420CE">
              <w:rPr>
                <w:color w:val="000000" w:themeColor="text1"/>
                <w:sz w:val="20"/>
                <w:szCs w:val="20"/>
              </w:rPr>
              <w:t>(</w:t>
            </w:r>
            <w:r w:rsidRPr="000420CE">
              <w:rPr>
                <w:i/>
                <w:color w:val="000000" w:themeColor="text1"/>
                <w:sz w:val="20"/>
                <w:szCs w:val="20"/>
              </w:rPr>
              <w:t>x</w:t>
            </w:r>
            <w:r w:rsidRPr="000420CE">
              <w:rPr>
                <w:color w:val="000000" w:themeColor="text1"/>
                <w:sz w:val="20"/>
                <w:szCs w:val="20"/>
              </w:rPr>
              <w:t>) = (</w:t>
            </w:r>
            <w:r w:rsidRPr="000420CE">
              <w:rPr>
                <w:i/>
                <w:color w:val="000000" w:themeColor="text1"/>
                <w:sz w:val="20"/>
                <w:szCs w:val="20"/>
              </w:rPr>
              <w:t>x</w:t>
            </w:r>
            <w:r w:rsidRPr="000420CE">
              <w:rPr>
                <w:color w:val="000000" w:themeColor="text1"/>
                <w:sz w:val="20"/>
                <w:szCs w:val="20"/>
              </w:rPr>
              <w:t xml:space="preserve"> + 5)/2.</w:t>
            </w:r>
          </w:p>
          <w:p w14:paraId="3E20B10B" w14:textId="77777777" w:rsidR="00BF4F48" w:rsidRPr="000420CE" w:rsidRDefault="00BF4F48" w:rsidP="00BD41FA">
            <w:pPr>
              <w:pStyle w:val="TableParagraph"/>
              <w:ind w:left="0" w:right="107"/>
              <w:rPr>
                <w:color w:val="000000" w:themeColor="text1"/>
                <w:sz w:val="20"/>
                <w:szCs w:val="20"/>
              </w:rPr>
            </w:pPr>
          </w:p>
          <w:p w14:paraId="087D4A88" w14:textId="68A791C3" w:rsidR="005F52C7" w:rsidRPr="000420CE" w:rsidRDefault="005F52C7" w:rsidP="00BD41FA">
            <w:pPr>
              <w:pStyle w:val="TableParagraph"/>
              <w:spacing w:before="15"/>
              <w:ind w:left="0" w:right="302"/>
              <w:rPr>
                <w:color w:val="000000" w:themeColor="text1"/>
                <w:sz w:val="20"/>
                <w:szCs w:val="20"/>
              </w:rPr>
            </w:pPr>
            <w:r w:rsidRPr="000420CE">
              <w:rPr>
                <w:color w:val="000000" w:themeColor="text1"/>
                <w:sz w:val="20"/>
                <w:szCs w:val="20"/>
              </w:rPr>
              <w:t>Using linear and/or quadratic functions, f(</w:t>
            </w:r>
            <w:r w:rsidRPr="000420CE">
              <w:rPr>
                <w:i/>
                <w:color w:val="000000" w:themeColor="text1"/>
                <w:sz w:val="20"/>
                <w:szCs w:val="20"/>
              </w:rPr>
              <w:t>x</w:t>
            </w:r>
            <w:r w:rsidRPr="000420CE">
              <w:rPr>
                <w:color w:val="000000" w:themeColor="text1"/>
                <w:sz w:val="20"/>
                <w:szCs w:val="20"/>
              </w:rPr>
              <w:t>) and g(</w:t>
            </w:r>
            <w:r w:rsidRPr="000420CE">
              <w:rPr>
                <w:i/>
                <w:color w:val="000000" w:themeColor="text1"/>
                <w:sz w:val="20"/>
                <w:szCs w:val="20"/>
              </w:rPr>
              <w:t>x</w:t>
            </w:r>
            <w:r w:rsidRPr="000420CE">
              <w:rPr>
                <w:color w:val="000000" w:themeColor="text1"/>
                <w:sz w:val="20"/>
                <w:szCs w:val="20"/>
              </w:rPr>
              <w:t>), show learners how to form composite functions such as gf(</w:t>
            </w:r>
            <w:r w:rsidRPr="000420CE">
              <w:rPr>
                <w:i/>
                <w:color w:val="000000" w:themeColor="text1"/>
                <w:sz w:val="20"/>
                <w:szCs w:val="20"/>
              </w:rPr>
              <w:t>x</w:t>
            </w:r>
            <w:r w:rsidRPr="000420CE">
              <w:rPr>
                <w:color w:val="000000" w:themeColor="text1"/>
                <w:sz w:val="20"/>
                <w:szCs w:val="20"/>
              </w:rPr>
              <w:t xml:space="preserve">), and how to evaluate them for specific values of </w:t>
            </w:r>
            <w:r w:rsidRPr="000420CE">
              <w:rPr>
                <w:i/>
                <w:color w:val="000000" w:themeColor="text1"/>
                <w:sz w:val="20"/>
                <w:szCs w:val="20"/>
              </w:rPr>
              <w:t>x</w:t>
            </w:r>
            <w:r w:rsidRPr="000420CE">
              <w:rPr>
                <w:color w:val="000000" w:themeColor="text1"/>
                <w:sz w:val="20"/>
                <w:szCs w:val="20"/>
              </w:rPr>
              <w:t xml:space="preserve">. </w:t>
            </w:r>
            <w:r w:rsidR="00BD41FA" w:rsidRPr="000420CE">
              <w:rPr>
                <w:color w:val="000000" w:themeColor="text1"/>
                <w:sz w:val="20"/>
                <w:szCs w:val="20"/>
              </w:rPr>
              <w:t xml:space="preserve">Ask </w:t>
            </w:r>
            <w:r w:rsidRPr="000420CE">
              <w:rPr>
                <w:color w:val="000000" w:themeColor="text1"/>
                <w:sz w:val="20"/>
                <w:szCs w:val="20"/>
              </w:rPr>
              <w:t xml:space="preserve">learners to investigate for a variety of </w:t>
            </w:r>
            <w:r w:rsidRPr="000420CE">
              <w:rPr>
                <w:color w:val="000000" w:themeColor="text1"/>
                <w:sz w:val="20"/>
                <w:szCs w:val="20"/>
              </w:rPr>
              <w:lastRenderedPageBreak/>
              <w:t>different functions gf(</w:t>
            </w:r>
            <w:r w:rsidRPr="000420CE">
              <w:rPr>
                <w:i/>
                <w:color w:val="000000" w:themeColor="text1"/>
                <w:sz w:val="20"/>
                <w:szCs w:val="20"/>
              </w:rPr>
              <w:t>x</w:t>
            </w:r>
            <w:r w:rsidRPr="000420CE">
              <w:rPr>
                <w:color w:val="000000" w:themeColor="text1"/>
                <w:sz w:val="20"/>
                <w:szCs w:val="20"/>
              </w:rPr>
              <w:t xml:space="preserve">) and </w:t>
            </w:r>
            <w:proofErr w:type="spellStart"/>
            <w:r w:rsidRPr="000420CE">
              <w:rPr>
                <w:color w:val="000000" w:themeColor="text1"/>
                <w:sz w:val="20"/>
                <w:szCs w:val="20"/>
              </w:rPr>
              <w:t>fg</w:t>
            </w:r>
            <w:proofErr w:type="spellEnd"/>
            <w:r w:rsidRPr="000420CE">
              <w:rPr>
                <w:color w:val="000000" w:themeColor="text1"/>
                <w:sz w:val="20"/>
                <w:szCs w:val="20"/>
              </w:rPr>
              <w:t>(</w:t>
            </w:r>
            <w:r w:rsidRPr="000420CE">
              <w:rPr>
                <w:i/>
                <w:color w:val="000000" w:themeColor="text1"/>
                <w:sz w:val="20"/>
                <w:szCs w:val="20"/>
              </w:rPr>
              <w:t>x</w:t>
            </w:r>
            <w:r w:rsidRPr="000420CE">
              <w:rPr>
                <w:color w:val="000000" w:themeColor="text1"/>
                <w:sz w:val="20"/>
                <w:szCs w:val="20"/>
              </w:rPr>
              <w:t xml:space="preserve">) </w:t>
            </w:r>
            <w:r w:rsidR="00BD41FA" w:rsidRPr="000420CE">
              <w:rPr>
                <w:color w:val="000000" w:themeColor="text1"/>
                <w:sz w:val="20"/>
                <w:szCs w:val="20"/>
              </w:rPr>
              <w:t>to</w:t>
            </w:r>
            <w:r w:rsidRPr="000420CE">
              <w:rPr>
                <w:color w:val="000000" w:themeColor="text1"/>
                <w:sz w:val="20"/>
                <w:szCs w:val="20"/>
              </w:rPr>
              <w:t xml:space="preserve"> see that these are </w:t>
            </w:r>
            <w:r w:rsidR="00BD41FA" w:rsidRPr="000420CE">
              <w:rPr>
                <w:color w:val="000000" w:themeColor="text1"/>
                <w:sz w:val="20"/>
                <w:szCs w:val="20"/>
              </w:rPr>
              <w:t>not</w:t>
            </w:r>
            <w:r w:rsidRPr="000420CE">
              <w:rPr>
                <w:color w:val="000000" w:themeColor="text1"/>
                <w:sz w:val="20"/>
                <w:szCs w:val="20"/>
              </w:rPr>
              <w:t xml:space="preserve"> often the same. Emphasise that it is important that learners know the correct order to apply the functions.</w:t>
            </w:r>
          </w:p>
          <w:p w14:paraId="49A0F0D0" w14:textId="77777777" w:rsidR="005F52C7" w:rsidRPr="000420CE" w:rsidRDefault="005F52C7" w:rsidP="005F52C7">
            <w:pPr>
              <w:pStyle w:val="TableParagraph"/>
              <w:ind w:left="0"/>
              <w:rPr>
                <w:color w:val="000000" w:themeColor="text1"/>
                <w:sz w:val="20"/>
                <w:szCs w:val="20"/>
              </w:rPr>
            </w:pPr>
          </w:p>
          <w:p w14:paraId="0C5274C0" w14:textId="77777777" w:rsidR="00A12F3F" w:rsidRPr="000420CE" w:rsidRDefault="005F52C7" w:rsidP="00BD41FA">
            <w:pPr>
              <w:pStyle w:val="TableParagraph"/>
              <w:ind w:left="0" w:right="119"/>
              <w:rPr>
                <w:color w:val="000000" w:themeColor="text1"/>
                <w:sz w:val="20"/>
                <w:szCs w:val="20"/>
              </w:rPr>
            </w:pPr>
            <w:r w:rsidRPr="000420CE">
              <w:rPr>
                <w:color w:val="000000" w:themeColor="text1"/>
                <w:sz w:val="20"/>
                <w:szCs w:val="20"/>
              </w:rPr>
              <w:t>Provide learners with examples and questions, either prepared yourself or from textbooks</w:t>
            </w:r>
            <w:r w:rsidR="00BD41FA" w:rsidRPr="000420CE">
              <w:rPr>
                <w:color w:val="000000" w:themeColor="text1"/>
                <w:sz w:val="20"/>
                <w:szCs w:val="20"/>
              </w:rPr>
              <w:t xml:space="preserve">. </w:t>
            </w:r>
          </w:p>
          <w:p w14:paraId="3A49A290" w14:textId="77777777" w:rsidR="00A12F3F" w:rsidRPr="000420CE" w:rsidRDefault="00A12F3F" w:rsidP="00BD41FA">
            <w:pPr>
              <w:pStyle w:val="TableParagraph"/>
              <w:ind w:left="0" w:right="119"/>
              <w:rPr>
                <w:color w:val="000000" w:themeColor="text1"/>
                <w:sz w:val="20"/>
                <w:szCs w:val="20"/>
              </w:rPr>
            </w:pPr>
          </w:p>
          <w:p w14:paraId="213E5602" w14:textId="491359D7" w:rsidR="00BD41FA" w:rsidRPr="000420CE" w:rsidRDefault="00A12F3F" w:rsidP="00C30002">
            <w:pPr>
              <w:pStyle w:val="TableParagraph"/>
              <w:ind w:left="0" w:right="119"/>
              <w:rPr>
                <w:color w:val="000000" w:themeColor="text1"/>
                <w:sz w:val="20"/>
                <w:szCs w:val="20"/>
              </w:rPr>
            </w:pPr>
            <w:r w:rsidRPr="000420CE">
              <w:rPr>
                <w:b/>
                <w:color w:val="000000" w:themeColor="text1"/>
                <w:sz w:val="20"/>
                <w:szCs w:val="20"/>
              </w:rPr>
              <w:t xml:space="preserve">Extension activity: </w:t>
            </w:r>
            <w:r w:rsidR="00BD41FA" w:rsidRPr="000420CE">
              <w:rPr>
                <w:color w:val="000000" w:themeColor="text1"/>
                <w:sz w:val="20"/>
                <w:szCs w:val="20"/>
              </w:rPr>
              <w:t>T</w:t>
            </w:r>
            <w:r w:rsidR="005F52C7" w:rsidRPr="000420CE">
              <w:rPr>
                <w:color w:val="000000" w:themeColor="text1"/>
                <w:sz w:val="20"/>
                <w:szCs w:val="20"/>
              </w:rPr>
              <w:t xml:space="preserve">he video </w:t>
            </w:r>
            <w:r w:rsidR="00BD41FA" w:rsidRPr="000420CE">
              <w:rPr>
                <w:color w:val="000000" w:themeColor="text1"/>
                <w:sz w:val="20"/>
                <w:szCs w:val="20"/>
              </w:rPr>
              <w:t>‘Finding inverse functions: linear’ on the K</w:t>
            </w:r>
            <w:r w:rsidR="003A2A30">
              <w:rPr>
                <w:color w:val="000000" w:themeColor="text1"/>
                <w:sz w:val="20"/>
                <w:szCs w:val="20"/>
              </w:rPr>
              <w:t>h</w:t>
            </w:r>
            <w:r w:rsidR="00BD41FA" w:rsidRPr="000420CE">
              <w:rPr>
                <w:color w:val="000000" w:themeColor="text1"/>
                <w:sz w:val="20"/>
                <w:szCs w:val="20"/>
              </w:rPr>
              <w:t>an academy website (</w:t>
            </w:r>
            <w:hyperlink r:id="rId193">
              <w:r w:rsidR="00BD41FA" w:rsidRPr="000420CE">
                <w:rPr>
                  <w:rStyle w:val="Hyperlink1"/>
                  <w:rFonts w:ascii="Arial" w:hAnsi="Arial"/>
                </w:rPr>
                <w:t>www.khanacademy.org</w:t>
              </w:r>
            </w:hyperlink>
            <w:r w:rsidR="00BD41FA" w:rsidRPr="000420CE">
              <w:rPr>
                <w:color w:val="000000" w:themeColor="text1"/>
                <w:sz w:val="20"/>
                <w:szCs w:val="20"/>
              </w:rPr>
              <w:t xml:space="preserve">) </w:t>
            </w:r>
            <w:r w:rsidR="005F52C7" w:rsidRPr="000420CE">
              <w:rPr>
                <w:color w:val="000000" w:themeColor="text1"/>
                <w:sz w:val="20"/>
                <w:szCs w:val="20"/>
              </w:rPr>
              <w:t xml:space="preserve">also talks about what the graph of an inverse function looks like. Knowing that the graph of an inverse function is a reflection in the line </w:t>
            </w:r>
            <w:r w:rsidR="005F52C7" w:rsidRPr="000420CE">
              <w:rPr>
                <w:i/>
                <w:color w:val="000000" w:themeColor="text1"/>
                <w:sz w:val="20"/>
                <w:szCs w:val="20"/>
              </w:rPr>
              <w:t xml:space="preserve">y </w:t>
            </w:r>
            <w:r w:rsidR="005F52C7" w:rsidRPr="000420CE">
              <w:rPr>
                <w:color w:val="000000" w:themeColor="text1"/>
                <w:sz w:val="20"/>
                <w:szCs w:val="20"/>
              </w:rPr>
              <w:t xml:space="preserve">= </w:t>
            </w:r>
            <w:r w:rsidR="005F52C7" w:rsidRPr="000420CE">
              <w:rPr>
                <w:i/>
                <w:color w:val="000000" w:themeColor="text1"/>
                <w:sz w:val="20"/>
                <w:szCs w:val="20"/>
              </w:rPr>
              <w:t xml:space="preserve">x </w:t>
            </w:r>
            <w:r w:rsidR="005F52C7" w:rsidRPr="000420CE">
              <w:rPr>
                <w:color w:val="000000" w:themeColor="text1"/>
                <w:sz w:val="20"/>
                <w:szCs w:val="20"/>
              </w:rPr>
              <w:t>is a useful extension for the more able learners.</w:t>
            </w:r>
          </w:p>
        </w:tc>
      </w:tr>
      <w:tr w:rsidR="00C54001" w:rsidRPr="00FD77D8" w14:paraId="1300E188" w14:textId="77777777" w:rsidTr="00C30002">
        <w:tblPrEx>
          <w:tblCellMar>
            <w:top w:w="0" w:type="dxa"/>
            <w:bottom w:w="0" w:type="dxa"/>
          </w:tblCellMar>
        </w:tblPrEx>
        <w:trPr>
          <w:trHeight w:val="487"/>
        </w:trPr>
        <w:tc>
          <w:tcPr>
            <w:tcW w:w="1560" w:type="dxa"/>
            <w:tcMar>
              <w:top w:w="113" w:type="dxa"/>
              <w:bottom w:w="113" w:type="dxa"/>
            </w:tcMar>
          </w:tcPr>
          <w:p w14:paraId="4E95BEC6" w14:textId="3FE62C39" w:rsidR="00C54001" w:rsidRPr="000420CE" w:rsidRDefault="00C54001" w:rsidP="00E34E82">
            <w:pPr>
              <w:pStyle w:val="BodyText"/>
              <w:rPr>
                <w:color w:val="0070C0"/>
                <w:lang w:eastAsia="en-GB"/>
              </w:rPr>
            </w:pPr>
            <w:r w:rsidRPr="000420CE">
              <w:rPr>
                <w:lang w:eastAsia="en-GB"/>
              </w:rPr>
              <w:lastRenderedPageBreak/>
              <w:t>C2.</w:t>
            </w:r>
            <w:r w:rsidR="005F52C7" w:rsidRPr="000420CE">
              <w:rPr>
                <w:lang w:eastAsia="en-GB"/>
              </w:rPr>
              <w:t>10</w:t>
            </w:r>
            <w:r w:rsidR="00BD41FA" w:rsidRPr="000420CE">
              <w:rPr>
                <w:lang w:eastAsia="en-GB"/>
              </w:rPr>
              <w:t xml:space="preserve"> and</w:t>
            </w:r>
            <w:r w:rsidR="00BD41FA" w:rsidRPr="000420CE">
              <w:rPr>
                <w:shd w:val="clear" w:color="auto" w:fill="FEEFE6"/>
                <w:lang w:eastAsia="en-GB"/>
              </w:rPr>
              <w:t xml:space="preserve"> E</w:t>
            </w:r>
            <w:r w:rsidR="00E34E82" w:rsidRPr="000420CE">
              <w:rPr>
                <w:shd w:val="clear" w:color="auto" w:fill="FEEFE6"/>
                <w:lang w:eastAsia="en-GB"/>
              </w:rPr>
              <w:t>2</w:t>
            </w:r>
            <w:r w:rsidR="00BD41FA" w:rsidRPr="000420CE">
              <w:rPr>
                <w:shd w:val="clear" w:color="auto" w:fill="FEEFE6"/>
                <w:lang w:eastAsia="en-GB"/>
              </w:rPr>
              <w:t>.10</w:t>
            </w:r>
          </w:p>
        </w:tc>
        <w:tc>
          <w:tcPr>
            <w:tcW w:w="2976" w:type="dxa"/>
            <w:tcMar>
              <w:top w:w="113" w:type="dxa"/>
              <w:bottom w:w="113" w:type="dxa"/>
            </w:tcMar>
          </w:tcPr>
          <w:p w14:paraId="61C4925C" w14:textId="40E4D8AC"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Interpret and use graphs in practical situations including travel graphs and conversion graphs</w:t>
            </w:r>
            <w:r w:rsidR="00BD41FA" w:rsidRPr="000420CE">
              <w:rPr>
                <w:rFonts w:ascii="Arial" w:hAnsi="Arial" w:cs="Arial"/>
                <w:sz w:val="20"/>
                <w:szCs w:val="20"/>
                <w:lang w:eastAsia="en-GB"/>
              </w:rPr>
              <w:t>, e.g.</w:t>
            </w:r>
            <w:r w:rsidR="00BD41FA" w:rsidRPr="000420CE">
              <w:rPr>
                <w:rFonts w:ascii="Arial" w:hAnsi="Arial" w:cs="Arial"/>
                <w:sz w:val="20"/>
                <w:szCs w:val="20"/>
              </w:rPr>
              <w:t xml:space="preserve"> interpret the gradient of a straight line graph as a rate of change.</w:t>
            </w:r>
          </w:p>
          <w:p w14:paraId="4D2FCADB" w14:textId="77777777" w:rsidR="00C54001" w:rsidRPr="000420CE" w:rsidRDefault="00C54001" w:rsidP="00A70582">
            <w:pPr>
              <w:autoSpaceDE w:val="0"/>
              <w:autoSpaceDN w:val="0"/>
              <w:adjustRightInd w:val="0"/>
              <w:rPr>
                <w:rFonts w:ascii="Arial" w:hAnsi="Arial" w:cs="Arial"/>
                <w:sz w:val="20"/>
                <w:szCs w:val="20"/>
                <w:lang w:eastAsia="en-GB"/>
              </w:rPr>
            </w:pPr>
          </w:p>
          <w:p w14:paraId="5259F6FE" w14:textId="77777777" w:rsidR="00C54001" w:rsidRPr="000420CE" w:rsidRDefault="00C54001" w:rsidP="00A70582">
            <w:pPr>
              <w:tabs>
                <w:tab w:val="right" w:pos="3468"/>
              </w:tabs>
              <w:autoSpaceDE w:val="0"/>
              <w:autoSpaceDN w:val="0"/>
              <w:adjustRightInd w:val="0"/>
              <w:rPr>
                <w:rFonts w:ascii="Arial" w:hAnsi="Arial" w:cs="Arial"/>
                <w:sz w:val="20"/>
                <w:szCs w:val="20"/>
                <w:lang w:eastAsia="en-GB"/>
              </w:rPr>
            </w:pPr>
            <w:r w:rsidRPr="000420CE">
              <w:rPr>
                <w:rFonts w:ascii="Arial" w:hAnsi="Arial" w:cs="Arial"/>
                <w:sz w:val="20"/>
                <w:szCs w:val="20"/>
                <w:lang w:eastAsia="en-GB"/>
              </w:rPr>
              <w:t>Draw graphs from given data.</w:t>
            </w:r>
          </w:p>
          <w:p w14:paraId="51BB275A" w14:textId="77777777" w:rsidR="000B6B46" w:rsidRPr="000420CE" w:rsidRDefault="000B6B46" w:rsidP="00A70582">
            <w:pPr>
              <w:tabs>
                <w:tab w:val="right" w:pos="3468"/>
              </w:tabs>
              <w:autoSpaceDE w:val="0"/>
              <w:autoSpaceDN w:val="0"/>
              <w:adjustRightInd w:val="0"/>
              <w:rPr>
                <w:rFonts w:ascii="Arial" w:hAnsi="Arial" w:cs="Arial"/>
                <w:b/>
                <w:i/>
                <w:iCs/>
                <w:color w:val="0070C0"/>
                <w:sz w:val="20"/>
                <w:szCs w:val="20"/>
                <w:lang w:eastAsia="en-GB"/>
              </w:rPr>
            </w:pPr>
          </w:p>
          <w:p w14:paraId="5DC9BC3A" w14:textId="4FF5E494" w:rsidR="00BD41FA" w:rsidRPr="000420CE" w:rsidRDefault="00BD41FA" w:rsidP="00BD41FA">
            <w:pPr>
              <w:shd w:val="clear" w:color="auto" w:fill="FEEFE6"/>
              <w:tabs>
                <w:tab w:val="right" w:pos="3468"/>
              </w:tabs>
              <w:autoSpaceDE w:val="0"/>
              <w:autoSpaceDN w:val="0"/>
              <w:adjustRightInd w:val="0"/>
              <w:rPr>
                <w:rFonts w:ascii="Arial" w:hAnsi="Arial" w:cs="Arial"/>
                <w:sz w:val="20"/>
                <w:szCs w:val="20"/>
              </w:rPr>
            </w:pPr>
            <w:r w:rsidRPr="000420CE">
              <w:rPr>
                <w:rFonts w:ascii="Arial" w:hAnsi="Arial" w:cs="Arial"/>
                <w:sz w:val="20"/>
                <w:szCs w:val="20"/>
              </w:rPr>
              <w:t>Apply the idea of rate of change to simple kinematics involving distance–time and speed–time graphs, acceleration and deceleration; may include estimation and interpretation of the gradient of a tangent at a point.</w:t>
            </w:r>
          </w:p>
          <w:p w14:paraId="7FD14AB9" w14:textId="77777777" w:rsidR="00BD41FA" w:rsidRPr="000420CE" w:rsidRDefault="00BD41FA" w:rsidP="00BD41FA">
            <w:pPr>
              <w:shd w:val="clear" w:color="auto" w:fill="FEEFE6"/>
              <w:tabs>
                <w:tab w:val="right" w:pos="3468"/>
              </w:tabs>
              <w:autoSpaceDE w:val="0"/>
              <w:autoSpaceDN w:val="0"/>
              <w:adjustRightInd w:val="0"/>
              <w:rPr>
                <w:rFonts w:ascii="Arial" w:hAnsi="Arial" w:cs="Arial"/>
                <w:sz w:val="20"/>
                <w:szCs w:val="20"/>
              </w:rPr>
            </w:pPr>
          </w:p>
          <w:p w14:paraId="3D8621EE" w14:textId="1F46F27C" w:rsidR="00BD41FA" w:rsidRPr="000420CE" w:rsidRDefault="00BD41FA" w:rsidP="00BD41FA">
            <w:pPr>
              <w:shd w:val="clear" w:color="auto" w:fill="FEEFE6"/>
              <w:tabs>
                <w:tab w:val="right" w:pos="3468"/>
              </w:tabs>
              <w:autoSpaceDE w:val="0"/>
              <w:autoSpaceDN w:val="0"/>
              <w:adjustRightInd w:val="0"/>
              <w:rPr>
                <w:rFonts w:ascii="Arial" w:hAnsi="Arial" w:cs="Arial"/>
                <w:b/>
                <w:i/>
                <w:iCs/>
                <w:color w:val="0070C0"/>
                <w:sz w:val="20"/>
                <w:szCs w:val="20"/>
                <w:lang w:eastAsia="en-GB"/>
              </w:rPr>
            </w:pPr>
            <w:r w:rsidRPr="000420CE">
              <w:rPr>
                <w:rFonts w:ascii="Arial" w:hAnsi="Arial" w:cs="Arial"/>
                <w:sz w:val="20"/>
                <w:szCs w:val="20"/>
              </w:rPr>
              <w:t>Calculate distance travelled as area under a speed–time graph.</w:t>
            </w:r>
          </w:p>
        </w:tc>
        <w:tc>
          <w:tcPr>
            <w:tcW w:w="10065" w:type="dxa"/>
            <w:tcMar>
              <w:top w:w="113" w:type="dxa"/>
              <w:bottom w:w="113" w:type="dxa"/>
            </w:tcMar>
          </w:tcPr>
          <w:p w14:paraId="5DD0704A" w14:textId="5E8FF1B3" w:rsidR="00C54001" w:rsidRPr="000420CE" w:rsidRDefault="00C54001" w:rsidP="00A70582">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A good starting point is to draw and use straight line graphs to convert between different units, for example between metric and imperial units</w:t>
            </w:r>
            <w:r w:rsidR="00BD41FA" w:rsidRPr="000420CE">
              <w:rPr>
                <w:rFonts w:ascii="Arial" w:hAnsi="Arial" w:cs="Arial"/>
                <w:sz w:val="20"/>
                <w:szCs w:val="20"/>
                <w:lang w:eastAsia="en-GB"/>
              </w:rPr>
              <w:t>,</w:t>
            </w:r>
            <w:r w:rsidRPr="000420CE">
              <w:rPr>
                <w:rFonts w:ascii="Arial" w:hAnsi="Arial" w:cs="Arial"/>
                <w:sz w:val="20"/>
                <w:szCs w:val="20"/>
                <w:lang w:eastAsia="en-GB"/>
              </w:rPr>
              <w:t xml:space="preserve"> or between different currencies. Exchange rates can be found </w:t>
            </w:r>
            <w:r w:rsidR="00BD41FA" w:rsidRPr="000420CE">
              <w:rPr>
                <w:rFonts w:ascii="Arial" w:hAnsi="Arial" w:cs="Arial"/>
                <w:sz w:val="20"/>
                <w:szCs w:val="20"/>
                <w:lang w:eastAsia="en-GB"/>
              </w:rPr>
              <w:t xml:space="preserve">online and </w:t>
            </w:r>
            <w:r w:rsidRPr="000420CE">
              <w:rPr>
                <w:rFonts w:ascii="Arial" w:hAnsi="Arial" w:cs="Arial"/>
                <w:sz w:val="20"/>
                <w:szCs w:val="20"/>
                <w:lang w:eastAsia="en-GB"/>
              </w:rPr>
              <w:t>can be useful for setting questions. Learners need to be confident in solving problems using compound measures. It will be useful t</w:t>
            </w:r>
            <w:r w:rsidR="00BD41FA" w:rsidRPr="000420CE">
              <w:rPr>
                <w:rFonts w:ascii="Arial" w:hAnsi="Arial" w:cs="Arial"/>
                <w:sz w:val="20"/>
                <w:szCs w:val="20"/>
                <w:lang w:eastAsia="en-GB"/>
              </w:rPr>
              <w:t xml:space="preserve">o </w:t>
            </w:r>
            <w:r w:rsidRPr="000420CE">
              <w:rPr>
                <w:rFonts w:ascii="Arial" w:hAnsi="Arial" w:cs="Arial"/>
                <w:sz w:val="20"/>
                <w:szCs w:val="20"/>
                <w:lang w:eastAsia="en-GB"/>
              </w:rPr>
              <w:t>link this work to the work from topic 1.11 and 1.15.</w:t>
            </w:r>
            <w:r w:rsidRPr="000420CE">
              <w:rPr>
                <w:rFonts w:ascii="Arial" w:hAnsi="Arial" w:cs="Arial"/>
                <w:b/>
                <w:sz w:val="20"/>
                <w:szCs w:val="20"/>
                <w:lang w:eastAsia="en-GB"/>
              </w:rPr>
              <w:t xml:space="preserve"> </w:t>
            </w:r>
          </w:p>
          <w:p w14:paraId="2070B601" w14:textId="77777777" w:rsidR="00C54001" w:rsidRPr="000420CE" w:rsidRDefault="00C54001" w:rsidP="00A70582">
            <w:pPr>
              <w:autoSpaceDE w:val="0"/>
              <w:autoSpaceDN w:val="0"/>
              <w:adjustRightInd w:val="0"/>
              <w:rPr>
                <w:rFonts w:ascii="Arial" w:hAnsi="Arial" w:cs="Arial"/>
                <w:sz w:val="20"/>
                <w:szCs w:val="20"/>
                <w:lang w:eastAsia="en-GB"/>
              </w:rPr>
            </w:pPr>
          </w:p>
          <w:p w14:paraId="1F030627" w14:textId="055EF616" w:rsidR="00C54001" w:rsidRPr="000420CE" w:rsidRDefault="00C54001" w:rsidP="00A70582">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 xml:space="preserve">It is important for learners to be able to draw a variety of graphs from given data, for example to determine whether two quantities </w:t>
            </w:r>
            <w:r w:rsidR="00BD41FA" w:rsidRPr="000420CE">
              <w:rPr>
                <w:rFonts w:ascii="Arial" w:hAnsi="Arial" w:cs="Arial"/>
                <w:sz w:val="20"/>
                <w:szCs w:val="20"/>
                <w:lang w:eastAsia="en-GB"/>
              </w:rPr>
              <w:t xml:space="preserve">are in proportion, e.g. </w:t>
            </w:r>
            <w:r w:rsidRPr="000420CE">
              <w:rPr>
                <w:rFonts w:ascii="Arial" w:hAnsi="Arial" w:cs="Arial"/>
                <w:i/>
                <w:sz w:val="20"/>
                <w:szCs w:val="20"/>
                <w:lang w:eastAsia="en-GB"/>
              </w:rPr>
              <w:t>y</w:t>
            </w:r>
            <w:r w:rsidRPr="000420CE">
              <w:rPr>
                <w:rFonts w:ascii="Arial" w:hAnsi="Arial" w:cs="Arial"/>
                <w:sz w:val="20"/>
                <w:szCs w:val="20"/>
                <w:lang w:eastAsia="en-GB"/>
              </w:rPr>
              <w:t xml:space="preserve"> and </w:t>
            </w:r>
            <w:r w:rsidRPr="000420CE">
              <w:rPr>
                <w:rFonts w:ascii="Arial" w:hAnsi="Arial" w:cs="Arial"/>
                <w:i/>
                <w:sz w:val="20"/>
                <w:szCs w:val="20"/>
                <w:lang w:eastAsia="en-GB"/>
              </w:rPr>
              <w:t>x</w:t>
            </w:r>
            <w:r w:rsidRPr="000420CE">
              <w:rPr>
                <w:rFonts w:ascii="Arial" w:hAnsi="Arial" w:cs="Arial"/>
                <w:sz w:val="20"/>
                <w:szCs w:val="20"/>
                <w:lang w:eastAsia="en-GB"/>
              </w:rPr>
              <w:t xml:space="preserve"> </w:t>
            </w:r>
            <w:r w:rsidR="00BD41FA" w:rsidRPr="000420CE">
              <w:rPr>
                <w:rFonts w:ascii="Arial" w:hAnsi="Arial" w:cs="Arial"/>
                <w:sz w:val="20"/>
                <w:szCs w:val="20"/>
                <w:lang w:eastAsia="en-GB"/>
              </w:rPr>
              <w:t>(</w:t>
            </w:r>
            <w:r w:rsidRPr="000420CE">
              <w:rPr>
                <w:rFonts w:ascii="Arial" w:hAnsi="Arial" w:cs="Arial"/>
                <w:sz w:val="20"/>
                <w:szCs w:val="20"/>
                <w:shd w:val="clear" w:color="auto" w:fill="FEEFE6"/>
                <w:lang w:eastAsia="en-GB"/>
              </w:rPr>
              <w:t xml:space="preserve">or for more able learners </w:t>
            </w:r>
            <w:r w:rsidRPr="000420CE">
              <w:rPr>
                <w:rFonts w:ascii="Arial" w:hAnsi="Arial" w:cs="Arial"/>
                <w:i/>
                <w:sz w:val="20"/>
                <w:szCs w:val="20"/>
                <w:shd w:val="clear" w:color="auto" w:fill="FEEFE6"/>
                <w:lang w:eastAsia="en-GB"/>
              </w:rPr>
              <w:t>y</w:t>
            </w:r>
            <w:r w:rsidRPr="000420CE">
              <w:rPr>
                <w:rFonts w:ascii="Arial" w:hAnsi="Arial" w:cs="Arial"/>
                <w:sz w:val="20"/>
                <w:szCs w:val="20"/>
                <w:shd w:val="clear" w:color="auto" w:fill="FEEFE6"/>
                <w:lang w:eastAsia="en-GB"/>
              </w:rPr>
              <w:t xml:space="preserve"> and </w:t>
            </w:r>
            <w:r w:rsidRPr="000420CE">
              <w:rPr>
                <w:rFonts w:ascii="Arial" w:hAnsi="Arial" w:cs="Arial"/>
                <w:i/>
                <w:sz w:val="20"/>
                <w:szCs w:val="20"/>
                <w:shd w:val="clear" w:color="auto" w:fill="FEEFE6"/>
                <w:lang w:eastAsia="en-GB"/>
              </w:rPr>
              <w:t>x</w:t>
            </w:r>
            <w:r w:rsidRPr="000420CE">
              <w:rPr>
                <w:rFonts w:ascii="Arial" w:hAnsi="Arial" w:cs="Arial"/>
                <w:sz w:val="20"/>
                <w:szCs w:val="20"/>
                <w:shd w:val="clear" w:color="auto" w:fill="FEEFE6"/>
                <w:vertAlign w:val="superscript"/>
                <w:lang w:eastAsia="en-GB"/>
              </w:rPr>
              <w:t>2</w:t>
            </w:r>
            <w:r w:rsidRPr="000420CE">
              <w:rPr>
                <w:rFonts w:ascii="Arial" w:hAnsi="Arial" w:cs="Arial"/>
                <w:sz w:val="20"/>
                <w:szCs w:val="20"/>
                <w:shd w:val="clear" w:color="auto" w:fill="FEEFE6"/>
                <w:lang w:eastAsia="en-GB"/>
              </w:rPr>
              <w:t>)</w:t>
            </w:r>
            <w:r w:rsidR="00BD41FA" w:rsidRPr="000420CE">
              <w:rPr>
                <w:rFonts w:ascii="Arial" w:hAnsi="Arial" w:cs="Arial"/>
                <w:sz w:val="20"/>
                <w:szCs w:val="20"/>
                <w:shd w:val="clear" w:color="auto" w:fill="FEEFE6"/>
                <w:lang w:eastAsia="en-GB"/>
              </w:rPr>
              <w:t>.</w:t>
            </w:r>
            <w:r w:rsidRPr="000420CE">
              <w:rPr>
                <w:rFonts w:ascii="Arial" w:hAnsi="Arial" w:cs="Arial"/>
                <w:sz w:val="20"/>
                <w:szCs w:val="20"/>
                <w:lang w:eastAsia="en-GB"/>
              </w:rPr>
              <w:t xml:space="preserve"> </w:t>
            </w:r>
            <w:r w:rsidRPr="000420CE">
              <w:rPr>
                <w:rFonts w:ascii="Arial" w:hAnsi="Arial" w:cs="Arial"/>
                <w:sz w:val="20"/>
                <w:szCs w:val="20"/>
                <w:shd w:val="clear" w:color="auto" w:fill="FEEFE6"/>
                <w:lang w:eastAsia="en-GB"/>
              </w:rPr>
              <w:t>You will be able to link this to the work in topic 2.8 on direct and inverse variation (for extended learners).</w:t>
            </w:r>
            <w:r w:rsidRPr="000420CE">
              <w:rPr>
                <w:rFonts w:ascii="Arial" w:hAnsi="Arial" w:cs="Arial"/>
                <w:sz w:val="20"/>
                <w:szCs w:val="20"/>
                <w:lang w:eastAsia="en-GB"/>
              </w:rPr>
              <w:t xml:space="preserve"> </w:t>
            </w:r>
          </w:p>
          <w:p w14:paraId="520FCC13" w14:textId="77777777" w:rsidR="00C54001" w:rsidRPr="000420CE" w:rsidRDefault="00C54001" w:rsidP="00A70582">
            <w:pPr>
              <w:autoSpaceDE w:val="0"/>
              <w:autoSpaceDN w:val="0"/>
              <w:adjustRightInd w:val="0"/>
              <w:rPr>
                <w:rFonts w:ascii="Arial" w:hAnsi="Arial" w:cs="Arial"/>
                <w:b/>
                <w:sz w:val="20"/>
                <w:szCs w:val="20"/>
                <w:lang w:eastAsia="en-GB"/>
              </w:rPr>
            </w:pPr>
          </w:p>
          <w:p w14:paraId="5A43C156" w14:textId="745CE95D" w:rsidR="00FD77D8" w:rsidRPr="000420CE" w:rsidRDefault="000D46EF" w:rsidP="00FD77D8">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t>For extended learners</w:t>
            </w:r>
            <w:r w:rsidR="00FD77D8" w:rsidRPr="000420CE">
              <w:rPr>
                <w:rFonts w:ascii="Arial" w:hAnsi="Arial" w:cs="Arial"/>
                <w:sz w:val="20"/>
                <w:szCs w:val="20"/>
                <w:lang w:eastAsia="en-GB"/>
              </w:rPr>
              <w:t>,</w:t>
            </w:r>
            <w:r w:rsidRPr="000420CE">
              <w:rPr>
                <w:rFonts w:ascii="Arial" w:hAnsi="Arial" w:cs="Arial"/>
                <w:sz w:val="20"/>
                <w:szCs w:val="20"/>
                <w:lang w:eastAsia="en-GB"/>
              </w:rPr>
              <w:t xml:space="preserve"> you will want to provide examples of how to draw and use distance</w:t>
            </w:r>
            <w:r w:rsidR="00FD77D8" w:rsidRPr="000420CE">
              <w:rPr>
                <w:rFonts w:ascii="Arial" w:hAnsi="Arial" w:cs="Arial"/>
                <w:sz w:val="20"/>
                <w:szCs w:val="20"/>
                <w:lang w:eastAsia="en-GB"/>
              </w:rPr>
              <w:t>–</w:t>
            </w:r>
            <w:r w:rsidRPr="000420CE">
              <w:rPr>
                <w:rFonts w:ascii="Arial" w:hAnsi="Arial" w:cs="Arial"/>
                <w:sz w:val="20"/>
                <w:szCs w:val="20"/>
                <w:lang w:eastAsia="en-GB"/>
              </w:rPr>
              <w:t>time graphs to calculate average speed (linking this to the calculating gradients work in topic 5.2). Learners should be able to interpret the information shown in travel graphs and to be able to draw travel graphs from given data. Ask learners to draw a travel graph for an imaginary journey and to write a set of questions about this journey. For example</w:t>
            </w:r>
            <w:r w:rsidR="00FD77D8" w:rsidRPr="000420CE">
              <w:rPr>
                <w:rFonts w:ascii="Arial" w:hAnsi="Arial" w:cs="Arial"/>
                <w:sz w:val="20"/>
                <w:szCs w:val="20"/>
                <w:lang w:eastAsia="en-GB"/>
              </w:rPr>
              <w:t>,</w:t>
            </w:r>
            <w:r w:rsidRPr="000420CE">
              <w:rPr>
                <w:rFonts w:ascii="Arial" w:hAnsi="Arial" w:cs="Arial"/>
                <w:sz w:val="20"/>
                <w:szCs w:val="20"/>
                <w:lang w:eastAsia="en-GB"/>
              </w:rPr>
              <w:t xml:space="preserve"> “</w:t>
            </w:r>
            <w:r w:rsidR="00FD77D8" w:rsidRPr="000420CE">
              <w:rPr>
                <w:rFonts w:ascii="Arial" w:hAnsi="Arial" w:cs="Arial"/>
                <w:sz w:val="20"/>
                <w:szCs w:val="20"/>
                <w:lang w:eastAsia="en-GB"/>
              </w:rPr>
              <w:t>W</w:t>
            </w:r>
            <w:r w:rsidRPr="000420CE">
              <w:rPr>
                <w:rFonts w:ascii="Arial" w:hAnsi="Arial" w:cs="Arial"/>
                <w:sz w:val="20"/>
                <w:szCs w:val="20"/>
                <w:lang w:eastAsia="en-GB"/>
              </w:rPr>
              <w:t xml:space="preserve">hat was the average speed?” </w:t>
            </w:r>
            <w:r w:rsidRPr="000420CE">
              <w:rPr>
                <w:rFonts w:ascii="Arial" w:hAnsi="Arial" w:cs="Arial"/>
                <w:b/>
                <w:sz w:val="20"/>
                <w:szCs w:val="20"/>
                <w:lang w:eastAsia="en-GB"/>
              </w:rPr>
              <w:t>(I)</w:t>
            </w:r>
            <w:r w:rsidRPr="000420CE">
              <w:rPr>
                <w:rFonts w:ascii="Arial" w:hAnsi="Arial" w:cs="Arial"/>
                <w:sz w:val="20"/>
                <w:szCs w:val="20"/>
                <w:lang w:eastAsia="en-GB"/>
              </w:rPr>
              <w:t xml:space="preserve"> </w:t>
            </w:r>
            <w:r w:rsidR="00FD77D8" w:rsidRPr="000420CE">
              <w:rPr>
                <w:rFonts w:ascii="Arial" w:hAnsi="Arial" w:cs="Arial"/>
                <w:sz w:val="20"/>
                <w:szCs w:val="20"/>
                <w:lang w:eastAsia="en-GB"/>
              </w:rPr>
              <w:t xml:space="preserve">When learners have drawn their graphs and written their question they can then give these to other members of a group to answer. </w:t>
            </w:r>
          </w:p>
          <w:p w14:paraId="20E372CC" w14:textId="2B718EEB" w:rsidR="000D46EF" w:rsidRPr="000420CE" w:rsidRDefault="000D46EF" w:rsidP="00FD77D8">
            <w:pPr>
              <w:shd w:val="clear" w:color="auto" w:fill="FEEFE6"/>
              <w:autoSpaceDE w:val="0"/>
              <w:autoSpaceDN w:val="0"/>
              <w:adjustRightInd w:val="0"/>
              <w:rPr>
                <w:rFonts w:ascii="Arial" w:hAnsi="Arial" w:cs="Arial"/>
                <w:sz w:val="20"/>
                <w:szCs w:val="20"/>
                <w:lang w:eastAsia="en-GB"/>
              </w:rPr>
            </w:pPr>
          </w:p>
          <w:p w14:paraId="4252999F" w14:textId="03E62681" w:rsidR="000D46EF" w:rsidRPr="000420CE" w:rsidRDefault="000D46EF" w:rsidP="00FD77D8">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t>The STEM learning e-library (</w:t>
            </w:r>
            <w:hyperlink r:id="rId194" w:history="1">
              <w:r w:rsidRPr="000420CE">
                <w:rPr>
                  <w:rStyle w:val="Hyperlink"/>
                  <w:rFonts w:ascii="Arial" w:hAnsi="Arial" w:cs="Arial"/>
                  <w:sz w:val="20"/>
                  <w:szCs w:val="20"/>
                  <w:lang w:eastAsia="en-GB"/>
                </w:rPr>
                <w:t>https://www.stem.org.uk/resources</w:t>
              </w:r>
            </w:hyperlink>
            <w:r w:rsidRPr="000420CE">
              <w:rPr>
                <w:rFonts w:ascii="Arial" w:hAnsi="Arial" w:cs="Arial"/>
                <w:sz w:val="20"/>
                <w:szCs w:val="20"/>
                <w:lang w:eastAsia="en-GB"/>
              </w:rPr>
              <w:t>) has an example of a lesson that can be used to deepen or assess learners understanding in this section. Search</w:t>
            </w:r>
            <w:r w:rsidR="00FD77D8" w:rsidRPr="000420CE">
              <w:rPr>
                <w:rFonts w:ascii="Arial" w:hAnsi="Arial" w:cs="Arial"/>
                <w:sz w:val="20"/>
                <w:szCs w:val="20"/>
                <w:lang w:eastAsia="en-GB"/>
              </w:rPr>
              <w:t xml:space="preserve"> for</w:t>
            </w:r>
            <w:r w:rsidRPr="000420CE">
              <w:rPr>
                <w:rFonts w:ascii="Arial" w:hAnsi="Arial" w:cs="Arial"/>
                <w:sz w:val="20"/>
                <w:szCs w:val="20"/>
                <w:lang w:eastAsia="en-GB"/>
              </w:rPr>
              <w:t xml:space="preserve"> ‘Interpreting distance</w:t>
            </w:r>
            <w:r w:rsidR="00FD77D8" w:rsidRPr="000420CE">
              <w:rPr>
                <w:rFonts w:ascii="Arial" w:hAnsi="Arial" w:cs="Arial"/>
                <w:sz w:val="20"/>
                <w:szCs w:val="20"/>
                <w:lang w:eastAsia="en-GB"/>
              </w:rPr>
              <w:t>–</w:t>
            </w:r>
            <w:r w:rsidRPr="000420CE">
              <w:rPr>
                <w:rFonts w:ascii="Arial" w:hAnsi="Arial" w:cs="Arial"/>
                <w:sz w:val="20"/>
                <w:szCs w:val="20"/>
                <w:lang w:eastAsia="en-GB"/>
              </w:rPr>
              <w:t>time graphs A6’</w:t>
            </w:r>
            <w:r w:rsidR="00FD77D8" w:rsidRPr="000420CE">
              <w:rPr>
                <w:rFonts w:ascii="Arial" w:hAnsi="Arial" w:cs="Arial"/>
                <w:sz w:val="20"/>
                <w:szCs w:val="20"/>
                <w:lang w:eastAsia="en-GB"/>
              </w:rPr>
              <w:t>.</w:t>
            </w:r>
            <w:r w:rsidRPr="000420CE">
              <w:rPr>
                <w:rFonts w:ascii="Arial" w:hAnsi="Arial" w:cs="Arial"/>
                <w:sz w:val="20"/>
                <w:szCs w:val="20"/>
                <w:lang w:eastAsia="en-GB"/>
              </w:rPr>
              <w:t xml:space="preserve"> </w:t>
            </w:r>
            <w:r w:rsidRPr="000420CE">
              <w:rPr>
                <w:rFonts w:ascii="Arial" w:hAnsi="Arial" w:cs="Arial"/>
                <w:b/>
                <w:sz w:val="20"/>
                <w:szCs w:val="20"/>
                <w:lang w:eastAsia="en-GB"/>
              </w:rPr>
              <w:t xml:space="preserve">(I)(F) </w:t>
            </w:r>
          </w:p>
          <w:p w14:paraId="75DC50E9" w14:textId="77777777" w:rsidR="000D46EF" w:rsidRPr="000420CE" w:rsidRDefault="000D46EF" w:rsidP="00FD77D8">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You will need to ensure that learners have studied topic 4.2 and that they can confidently calculate areas of rectangles, triangles, trapeziums and compound shapes derived from these. </w:t>
            </w:r>
          </w:p>
          <w:p w14:paraId="2018E6EB" w14:textId="77777777" w:rsidR="000D46EF" w:rsidRPr="000420CE" w:rsidRDefault="000D46EF" w:rsidP="00FD77D8">
            <w:pPr>
              <w:shd w:val="clear" w:color="auto" w:fill="FEEFE6"/>
              <w:autoSpaceDE w:val="0"/>
              <w:autoSpaceDN w:val="0"/>
              <w:adjustRightInd w:val="0"/>
              <w:rPr>
                <w:rFonts w:ascii="Arial" w:hAnsi="Arial" w:cs="Arial"/>
                <w:sz w:val="20"/>
                <w:szCs w:val="20"/>
                <w:lang w:eastAsia="en-GB"/>
              </w:rPr>
            </w:pPr>
          </w:p>
          <w:p w14:paraId="765F8AFA" w14:textId="24C9498C" w:rsidR="000D46EF" w:rsidRPr="000420CE" w:rsidRDefault="000D46EF" w:rsidP="00FD77D8">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t>Extend this work by looking at examples of speed</w:t>
            </w:r>
            <w:r w:rsidR="00FD77D8" w:rsidRPr="000420CE">
              <w:rPr>
                <w:rFonts w:ascii="Arial" w:hAnsi="Arial" w:cs="Arial"/>
                <w:sz w:val="20"/>
                <w:szCs w:val="20"/>
                <w:lang w:eastAsia="en-GB"/>
              </w:rPr>
              <w:t>–</w:t>
            </w:r>
            <w:r w:rsidRPr="000420CE">
              <w:rPr>
                <w:rFonts w:ascii="Arial" w:hAnsi="Arial" w:cs="Arial"/>
                <w:sz w:val="20"/>
                <w:szCs w:val="20"/>
                <w:lang w:eastAsia="en-GB"/>
              </w:rPr>
              <w:t>time graphs being used to find acceleration and deceleration and to calculate distance travelled as area under a linear speed</w:t>
            </w:r>
            <w:r w:rsidR="00FD77D8" w:rsidRPr="000420CE">
              <w:rPr>
                <w:rFonts w:ascii="Arial" w:hAnsi="Arial" w:cs="Arial"/>
                <w:sz w:val="20"/>
                <w:szCs w:val="20"/>
                <w:lang w:eastAsia="en-GB"/>
              </w:rPr>
              <w:t>–</w:t>
            </w:r>
            <w:r w:rsidRPr="000420CE">
              <w:rPr>
                <w:rFonts w:ascii="Arial" w:hAnsi="Arial" w:cs="Arial"/>
                <w:sz w:val="20"/>
                <w:szCs w:val="20"/>
                <w:lang w:eastAsia="en-GB"/>
              </w:rPr>
              <w:t xml:space="preserve">time graph. </w:t>
            </w:r>
          </w:p>
          <w:p w14:paraId="4A638F35" w14:textId="77777777" w:rsidR="000D46EF" w:rsidRPr="000420CE" w:rsidRDefault="000D46EF" w:rsidP="00FD77D8">
            <w:pPr>
              <w:shd w:val="clear" w:color="auto" w:fill="FEEFE6"/>
              <w:autoSpaceDE w:val="0"/>
              <w:autoSpaceDN w:val="0"/>
              <w:adjustRightInd w:val="0"/>
              <w:rPr>
                <w:rFonts w:ascii="Arial" w:hAnsi="Arial" w:cs="Arial"/>
                <w:sz w:val="20"/>
                <w:szCs w:val="20"/>
                <w:lang w:eastAsia="en-GB"/>
              </w:rPr>
            </w:pPr>
          </w:p>
          <w:p w14:paraId="10C52B4B" w14:textId="3662FCCA" w:rsidR="00E34E82" w:rsidRPr="000420CE" w:rsidRDefault="000D46EF" w:rsidP="003A2A30">
            <w:pPr>
              <w:shd w:val="clear" w:color="auto" w:fill="FEEFE6"/>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Challenge can be provided by looking at examples where learners are required to convert between different units. For example, where different units are being used in the question and in the graph.  </w:t>
            </w:r>
            <w:r w:rsidR="00E34E82" w:rsidRPr="000420CE">
              <w:rPr>
                <w:rFonts w:ascii="Arial" w:hAnsi="Arial" w:cs="Arial"/>
                <w:sz w:val="20"/>
                <w:szCs w:val="20"/>
                <w:lang w:eastAsia="en-GB"/>
              </w:rPr>
              <w:t xml:space="preserve"> </w:t>
            </w:r>
          </w:p>
          <w:tbl>
            <w:tblPr>
              <w:tblStyle w:val="TableGrid"/>
              <w:tblW w:w="0" w:type="auto"/>
              <w:tblLayout w:type="fixed"/>
              <w:tblLook w:val="04A0" w:firstRow="1" w:lastRow="0" w:firstColumn="1" w:lastColumn="0" w:noHBand="0" w:noVBand="1"/>
            </w:tblPr>
            <w:tblGrid>
              <w:gridCol w:w="1809"/>
              <w:gridCol w:w="6158"/>
            </w:tblGrid>
            <w:tr w:rsidR="00E34E82" w:rsidRPr="000420CE" w14:paraId="155298EF" w14:textId="77777777" w:rsidTr="00BF002D">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65F0FBDF" w14:textId="77777777" w:rsidR="00E34E82" w:rsidRPr="000420CE" w:rsidRDefault="00E34E82" w:rsidP="00BF002D">
                  <w:pPr>
                    <w:rPr>
                      <w:rFonts w:ascii="Arial" w:hAnsi="Arial" w:cs="Arial"/>
                      <w:spacing w:val="-1"/>
                      <w:sz w:val="20"/>
                      <w:szCs w:val="20"/>
                    </w:rPr>
                  </w:pPr>
                  <w:r w:rsidRPr="000420CE">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68FB8CBA" w14:textId="77777777" w:rsidR="00E34E82" w:rsidRPr="000420CE" w:rsidRDefault="00E34E82" w:rsidP="00BF002D">
                  <w:pPr>
                    <w:rPr>
                      <w:rFonts w:ascii="Arial" w:hAnsi="Arial" w:cs="Arial"/>
                      <w:spacing w:val="-1"/>
                      <w:sz w:val="20"/>
                      <w:szCs w:val="20"/>
                    </w:rPr>
                  </w:pPr>
                  <w:r w:rsidRPr="000420CE">
                    <w:rPr>
                      <w:rFonts w:ascii="Arial" w:hAnsi="Arial" w:cs="Arial"/>
                      <w:spacing w:val="-1"/>
                      <w:sz w:val="20"/>
                      <w:szCs w:val="20"/>
                    </w:rPr>
                    <w:t xml:space="preserve"> </w:t>
                  </w:r>
                </w:p>
              </w:tc>
            </w:tr>
            <w:tr w:rsidR="00E34E82" w:rsidRPr="000420CE" w14:paraId="63329567" w14:textId="77777777" w:rsidTr="00BF002D">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1CC1C8BE" w14:textId="77777777" w:rsidR="00E34E82" w:rsidRPr="000420CE" w:rsidRDefault="00E34E82" w:rsidP="00BF002D">
                  <w:pPr>
                    <w:rPr>
                      <w:rFonts w:ascii="Arial" w:hAnsi="Arial" w:cs="Arial"/>
                      <w:spacing w:val="-1"/>
                      <w:sz w:val="20"/>
                      <w:szCs w:val="20"/>
                    </w:rPr>
                  </w:pPr>
                  <w:r w:rsidRPr="000420CE">
                    <w:rPr>
                      <w:rFonts w:ascii="Arial" w:hAnsi="Arial" w:cs="Arial"/>
                      <w:spacing w:val="-1"/>
                      <w:sz w:val="20"/>
                      <w:szCs w:val="20"/>
                    </w:rPr>
                    <w:t>Skills Pack: Unit conversions</w:t>
                  </w:r>
                </w:p>
                <w:p w14:paraId="513ED22D" w14:textId="77777777" w:rsidR="00E34E82" w:rsidRPr="000420CE" w:rsidRDefault="00E34E82" w:rsidP="00BF002D">
                  <w:pPr>
                    <w:rPr>
                      <w:rFonts w:ascii="Arial" w:hAnsi="Arial" w:cs="Arial"/>
                      <w:spacing w:val="-1"/>
                      <w:sz w:val="20"/>
                      <w:szCs w:val="20"/>
                    </w:rPr>
                  </w:pPr>
                  <w:r w:rsidRPr="000420CE">
                    <w:rPr>
                      <w:rFonts w:ascii="Arial" w:hAnsi="Arial" w:cs="Arial"/>
                      <w:spacing w:val="-1"/>
                      <w:sz w:val="20"/>
                      <w:szCs w:val="20"/>
                    </w:rPr>
                    <w:lastRenderedPageBreak/>
                    <w:t>The Skills Pack includes lessons on:</w:t>
                  </w:r>
                </w:p>
                <w:p w14:paraId="7211E82E" w14:textId="77777777" w:rsidR="00E34E82" w:rsidRPr="000420CE" w:rsidRDefault="00E34E82" w:rsidP="00BF002D">
                  <w:pPr>
                    <w:pStyle w:val="ListParagraph"/>
                    <w:numPr>
                      <w:ilvl w:val="0"/>
                      <w:numId w:val="36"/>
                    </w:numPr>
                    <w:rPr>
                      <w:rFonts w:cs="Arial"/>
                      <w:spacing w:val="-1"/>
                    </w:rPr>
                  </w:pPr>
                  <w:r w:rsidRPr="000420CE">
                    <w:rPr>
                      <w:rFonts w:cs="Arial"/>
                      <w:spacing w:val="-1"/>
                    </w:rPr>
                    <w:t>converting between simple units of measure</w:t>
                  </w:r>
                </w:p>
                <w:p w14:paraId="340512C4" w14:textId="77777777" w:rsidR="00E34E82" w:rsidRPr="000420CE" w:rsidRDefault="00E34E82" w:rsidP="00BF002D">
                  <w:pPr>
                    <w:pStyle w:val="ListParagraph"/>
                    <w:numPr>
                      <w:ilvl w:val="0"/>
                      <w:numId w:val="36"/>
                    </w:numPr>
                    <w:rPr>
                      <w:rFonts w:cs="Arial"/>
                      <w:spacing w:val="-1"/>
                    </w:rPr>
                  </w:pPr>
                  <w:r w:rsidRPr="000420CE">
                    <w:rPr>
                      <w:rFonts w:cs="Arial"/>
                      <w:spacing w:val="-1"/>
                    </w:rPr>
                    <w:t>area and volume</w:t>
                  </w:r>
                </w:p>
                <w:p w14:paraId="41ADABD1" w14:textId="77777777" w:rsidR="00E34E82" w:rsidRPr="000420CE" w:rsidRDefault="00E34E82" w:rsidP="00BF002D">
                  <w:pPr>
                    <w:pStyle w:val="ListParagraph"/>
                    <w:numPr>
                      <w:ilvl w:val="0"/>
                      <w:numId w:val="36"/>
                    </w:numPr>
                    <w:rPr>
                      <w:rFonts w:cs="Arial"/>
                      <w:spacing w:val="-1"/>
                    </w:rPr>
                  </w:pPr>
                  <w:r w:rsidRPr="000420CE">
                    <w:rPr>
                      <w:rFonts w:cs="Arial"/>
                      <w:spacing w:val="-1"/>
                    </w:rPr>
                    <w:t>compound measures</w:t>
                  </w:r>
                </w:p>
                <w:p w14:paraId="3EA536C2" w14:textId="77777777" w:rsidR="00E34E82" w:rsidRPr="000420CE" w:rsidRDefault="00E34E82" w:rsidP="00BF002D">
                  <w:pPr>
                    <w:pStyle w:val="ListParagraph"/>
                    <w:numPr>
                      <w:ilvl w:val="0"/>
                      <w:numId w:val="36"/>
                    </w:numPr>
                    <w:rPr>
                      <w:rFonts w:cs="Arial"/>
                      <w:spacing w:val="-1"/>
                    </w:rPr>
                  </w:pPr>
                  <w:r w:rsidRPr="000420CE">
                    <w:rPr>
                      <w:rFonts w:cs="Arial"/>
                      <w:spacing w:val="-1"/>
                    </w:rPr>
                    <w:t>interpreting travel and conversion graphs.</w:t>
                  </w:r>
                </w:p>
              </w:tc>
            </w:tr>
          </w:tbl>
          <w:p w14:paraId="4314E0CD" w14:textId="3DA8E51F" w:rsidR="00A12F3F" w:rsidRPr="000420CE" w:rsidRDefault="00A12F3F" w:rsidP="00E34E82">
            <w:pPr>
              <w:shd w:val="clear" w:color="auto" w:fill="FEEFE6"/>
              <w:autoSpaceDE w:val="0"/>
              <w:autoSpaceDN w:val="0"/>
              <w:adjustRightInd w:val="0"/>
              <w:rPr>
                <w:rFonts w:ascii="Arial" w:hAnsi="Arial" w:cs="Arial"/>
                <w:sz w:val="20"/>
                <w:szCs w:val="20"/>
                <w:lang w:eastAsia="en-GB"/>
              </w:rPr>
            </w:pPr>
          </w:p>
        </w:tc>
      </w:tr>
      <w:tr w:rsidR="00C54001" w:rsidRPr="00504C52" w14:paraId="32A7741F" w14:textId="77777777" w:rsidTr="00C30002">
        <w:tblPrEx>
          <w:tblCellMar>
            <w:top w:w="0" w:type="dxa"/>
            <w:bottom w:w="0" w:type="dxa"/>
          </w:tblCellMar>
        </w:tblPrEx>
        <w:trPr>
          <w:trHeight w:val="487"/>
        </w:trPr>
        <w:tc>
          <w:tcPr>
            <w:tcW w:w="1560" w:type="dxa"/>
            <w:tcMar>
              <w:top w:w="113" w:type="dxa"/>
              <w:bottom w:w="113" w:type="dxa"/>
            </w:tcMar>
          </w:tcPr>
          <w:p w14:paraId="02D3F5D2" w14:textId="2F5FC9C1" w:rsidR="00C54001" w:rsidRPr="005709F5" w:rsidRDefault="00C54001" w:rsidP="00A70582">
            <w:pPr>
              <w:pStyle w:val="BodyText"/>
              <w:rPr>
                <w:color w:val="0070C0"/>
                <w:lang w:eastAsia="en-GB"/>
              </w:rPr>
            </w:pPr>
            <w:r w:rsidRPr="005709F5">
              <w:rPr>
                <w:lang w:eastAsia="en-GB"/>
              </w:rPr>
              <w:lastRenderedPageBreak/>
              <w:t>C2.</w:t>
            </w:r>
            <w:r w:rsidR="001073E0" w:rsidRPr="005709F5">
              <w:rPr>
                <w:lang w:eastAsia="en-GB"/>
              </w:rPr>
              <w:t>11</w:t>
            </w:r>
          </w:p>
        </w:tc>
        <w:tc>
          <w:tcPr>
            <w:tcW w:w="2976" w:type="dxa"/>
            <w:tcMar>
              <w:top w:w="113" w:type="dxa"/>
              <w:bottom w:w="113" w:type="dxa"/>
            </w:tcMar>
          </w:tcPr>
          <w:p w14:paraId="7539E0AF" w14:textId="148A77E6" w:rsidR="00C54001" w:rsidRPr="005709F5" w:rsidRDefault="00C54001" w:rsidP="00A70582">
            <w:pPr>
              <w:autoSpaceDE w:val="0"/>
              <w:autoSpaceDN w:val="0"/>
              <w:adjustRightInd w:val="0"/>
              <w:rPr>
                <w:rFonts w:ascii="Arial" w:hAnsi="Arial" w:cs="Arial"/>
                <w:sz w:val="20"/>
                <w:szCs w:val="20"/>
                <w:lang w:eastAsia="en-GB"/>
              </w:rPr>
            </w:pPr>
            <w:r w:rsidRPr="005709F5">
              <w:rPr>
                <w:rFonts w:ascii="Arial" w:hAnsi="Arial" w:cs="Arial"/>
                <w:sz w:val="20"/>
                <w:szCs w:val="20"/>
                <w:lang w:eastAsia="en-GB"/>
              </w:rPr>
              <w:t>Construct tables of values for functions of the form</w:t>
            </w:r>
            <w:r w:rsidR="00A12F3F" w:rsidRPr="005709F5">
              <w:rPr>
                <w:rFonts w:ascii="Arial" w:hAnsi="Arial" w:cs="Arial"/>
                <w:sz w:val="20"/>
                <w:szCs w:val="20"/>
                <w:lang w:eastAsia="en-GB"/>
              </w:rPr>
              <w:t xml:space="preserve"> </w:t>
            </w:r>
            <w:proofErr w:type="spellStart"/>
            <w:r w:rsidRPr="005709F5">
              <w:rPr>
                <w:rFonts w:ascii="Arial" w:hAnsi="Arial" w:cs="Arial"/>
                <w:i/>
                <w:iCs/>
                <w:sz w:val="20"/>
                <w:szCs w:val="20"/>
                <w:lang w:eastAsia="en-GB"/>
              </w:rPr>
              <w:t>ax</w:t>
            </w:r>
            <w:proofErr w:type="spellEnd"/>
            <w:r w:rsidRPr="005709F5">
              <w:rPr>
                <w:rFonts w:ascii="Arial" w:hAnsi="Arial" w:cs="Arial"/>
                <w:i/>
                <w:iCs/>
                <w:sz w:val="20"/>
                <w:szCs w:val="20"/>
                <w:lang w:eastAsia="en-GB"/>
              </w:rPr>
              <w:t xml:space="preserve"> </w:t>
            </w:r>
            <w:r w:rsidRPr="005709F5">
              <w:rPr>
                <w:rFonts w:ascii="Arial" w:hAnsi="Arial" w:cs="Arial"/>
                <w:sz w:val="20"/>
                <w:szCs w:val="20"/>
                <w:lang w:eastAsia="en-GB"/>
              </w:rPr>
              <w:t xml:space="preserve">+ </w:t>
            </w:r>
            <w:r w:rsidRPr="005709F5">
              <w:rPr>
                <w:rFonts w:ascii="Arial" w:hAnsi="Arial" w:cs="Arial"/>
                <w:i/>
                <w:iCs/>
                <w:sz w:val="20"/>
                <w:szCs w:val="20"/>
                <w:lang w:eastAsia="en-GB"/>
              </w:rPr>
              <w:t>b</w:t>
            </w:r>
            <w:r w:rsidRPr="005709F5">
              <w:rPr>
                <w:rFonts w:ascii="Arial" w:hAnsi="Arial" w:cs="Arial"/>
                <w:sz w:val="20"/>
                <w:szCs w:val="20"/>
                <w:lang w:eastAsia="en-GB"/>
              </w:rPr>
              <w:t>, ±</w:t>
            </w:r>
            <w:r w:rsidRPr="005709F5">
              <w:rPr>
                <w:rFonts w:ascii="Arial" w:hAnsi="Arial" w:cs="Arial"/>
                <w:i/>
                <w:sz w:val="20"/>
                <w:szCs w:val="20"/>
                <w:lang w:eastAsia="en-GB"/>
              </w:rPr>
              <w:t>x</w:t>
            </w:r>
            <w:r w:rsidRPr="005709F5">
              <w:rPr>
                <w:rFonts w:ascii="Arial" w:hAnsi="Arial" w:cs="Arial"/>
                <w:sz w:val="20"/>
                <w:szCs w:val="20"/>
                <w:vertAlign w:val="superscript"/>
                <w:lang w:eastAsia="en-GB"/>
              </w:rPr>
              <w:t xml:space="preserve">2 </w:t>
            </w:r>
            <w:r w:rsidRPr="005709F5">
              <w:rPr>
                <w:rFonts w:ascii="Arial" w:hAnsi="Arial" w:cs="Arial"/>
                <w:sz w:val="20"/>
                <w:szCs w:val="20"/>
                <w:lang w:eastAsia="en-GB"/>
              </w:rPr>
              <w:t xml:space="preserve">+ </w:t>
            </w:r>
            <w:proofErr w:type="spellStart"/>
            <w:r w:rsidRPr="005709F5">
              <w:rPr>
                <w:rFonts w:ascii="Arial" w:hAnsi="Arial" w:cs="Arial"/>
                <w:i/>
                <w:iCs/>
                <w:sz w:val="20"/>
                <w:szCs w:val="20"/>
                <w:lang w:eastAsia="en-GB"/>
              </w:rPr>
              <w:t>ax</w:t>
            </w:r>
            <w:proofErr w:type="spellEnd"/>
            <w:r w:rsidRPr="005709F5">
              <w:rPr>
                <w:rFonts w:ascii="Arial" w:hAnsi="Arial" w:cs="Arial"/>
                <w:i/>
                <w:iCs/>
                <w:sz w:val="20"/>
                <w:szCs w:val="20"/>
                <w:lang w:eastAsia="en-GB"/>
              </w:rPr>
              <w:t xml:space="preserve"> </w:t>
            </w:r>
            <w:r w:rsidRPr="005709F5">
              <w:rPr>
                <w:rFonts w:ascii="Arial" w:hAnsi="Arial" w:cs="Arial"/>
                <w:sz w:val="20"/>
                <w:szCs w:val="20"/>
                <w:lang w:eastAsia="en-GB"/>
              </w:rPr>
              <w:t xml:space="preserve">+ </w:t>
            </w:r>
            <w:proofErr w:type="gramStart"/>
            <w:r w:rsidRPr="005709F5">
              <w:rPr>
                <w:rFonts w:ascii="Arial" w:hAnsi="Arial" w:cs="Arial"/>
                <w:i/>
                <w:iCs/>
                <w:sz w:val="20"/>
                <w:szCs w:val="20"/>
                <w:lang w:eastAsia="en-GB"/>
              </w:rPr>
              <w:t>b</w:t>
            </w:r>
            <w:r w:rsidRPr="005709F5">
              <w:rPr>
                <w:rFonts w:ascii="Arial" w:hAnsi="Arial" w:cs="Arial"/>
                <w:sz w:val="20"/>
                <w:szCs w:val="20"/>
                <w:lang w:eastAsia="en-GB"/>
              </w:rPr>
              <w:t>,</w:t>
            </w:r>
            <w:r w:rsidRPr="005709F5">
              <w:rPr>
                <w:rFonts w:ascii="Arial" w:hAnsi="Arial" w:cs="Arial"/>
                <w:i/>
                <w:iCs/>
                <w:sz w:val="20"/>
                <w:szCs w:val="20"/>
                <w:lang w:eastAsia="en-GB"/>
              </w:rPr>
              <w:t xml:space="preserve"> </w:t>
            </w:r>
            <w:r w:rsidR="00A12F3F" w:rsidRPr="005709F5">
              <w:rPr>
                <w:rFonts w:ascii="Arial" w:hAnsi="Arial" w:cs="Arial"/>
                <w:i/>
                <w:iCs/>
                <w:sz w:val="20"/>
                <w:szCs w:val="20"/>
                <w:lang w:eastAsia="en-GB"/>
              </w:rPr>
              <w:t xml:space="preserve">  </w:t>
            </w:r>
            <w:proofErr w:type="gramEnd"/>
            <w:r w:rsidR="00A12F3F" w:rsidRPr="005709F5">
              <w:rPr>
                <w:rFonts w:ascii="Arial" w:hAnsi="Arial" w:cs="Arial"/>
                <w:i/>
                <w:iCs/>
                <w:sz w:val="20"/>
                <w:szCs w:val="20"/>
                <w:lang w:eastAsia="en-GB"/>
              </w:rPr>
              <w:t xml:space="preserve">      </w:t>
            </w:r>
            <w:r w:rsidR="00A12F3F" w:rsidRPr="005709F5">
              <w:rPr>
                <w:rFonts w:ascii="Arial" w:hAnsi="Arial" w:cs="Arial"/>
                <w:i/>
                <w:iCs/>
                <w:position w:val="-18"/>
                <w:sz w:val="20"/>
                <w:szCs w:val="20"/>
                <w:lang w:eastAsia="en-GB"/>
              </w:rPr>
              <w:object w:dxaOrig="220" w:dyaOrig="460" w14:anchorId="04887507">
                <v:shape id="_x0000_i1087" type="#_x0000_t75" style="width:10.5pt;height:23.25pt" o:ole="">
                  <v:imagedata r:id="rId195" o:title=""/>
                </v:shape>
                <o:OLEObject Type="Embed" ProgID="Equation.DSMT4" ShapeID="_x0000_i1087" DrawAspect="Content" ObjectID="_1719129340" r:id="rId196"/>
              </w:object>
            </w:r>
            <w:r w:rsidRPr="005709F5">
              <w:rPr>
                <w:rFonts w:ascii="Arial" w:hAnsi="Arial" w:cs="Arial"/>
                <w:i/>
                <w:iCs/>
                <w:sz w:val="20"/>
                <w:szCs w:val="20"/>
                <w:lang w:eastAsia="en-GB"/>
              </w:rPr>
              <w:t xml:space="preserve"> </w:t>
            </w:r>
            <w:r w:rsidRPr="005709F5">
              <w:rPr>
                <w:rFonts w:ascii="Arial" w:hAnsi="Arial" w:cs="Arial"/>
                <w:iCs/>
                <w:sz w:val="20"/>
                <w:szCs w:val="20"/>
                <w:lang w:eastAsia="en-GB"/>
              </w:rPr>
              <w:t>(</w:t>
            </w:r>
            <w:r w:rsidRPr="005709F5">
              <w:rPr>
                <w:rFonts w:ascii="Arial" w:hAnsi="Arial" w:cs="Arial"/>
                <w:i/>
                <w:iCs/>
                <w:sz w:val="20"/>
                <w:szCs w:val="20"/>
                <w:lang w:eastAsia="en-GB"/>
              </w:rPr>
              <w:t xml:space="preserve">x </w:t>
            </w:r>
            <w:r w:rsidRPr="005709F5">
              <w:rPr>
                <w:rFonts w:ascii="Arial" w:hAnsi="Arial" w:cs="Arial"/>
                <w:iCs/>
                <w:sz w:val="20"/>
                <w:szCs w:val="20"/>
                <w:lang w:eastAsia="en-GB"/>
              </w:rPr>
              <w:t>≠</w:t>
            </w:r>
            <w:r w:rsidR="00A12F3F" w:rsidRPr="005709F5">
              <w:rPr>
                <w:rFonts w:ascii="Arial" w:hAnsi="Arial" w:cs="Arial"/>
                <w:iCs/>
                <w:sz w:val="20"/>
                <w:szCs w:val="20"/>
                <w:lang w:eastAsia="en-GB"/>
              </w:rPr>
              <w:t xml:space="preserve"> 0),</w:t>
            </w:r>
            <w:r w:rsidR="00A12F3F" w:rsidRPr="005709F5">
              <w:rPr>
                <w:rFonts w:ascii="Arial" w:hAnsi="Arial" w:cs="Arial"/>
                <w:sz w:val="20"/>
                <w:szCs w:val="20"/>
                <w:lang w:eastAsia="en-GB"/>
              </w:rPr>
              <w:t xml:space="preserve"> </w:t>
            </w:r>
            <w:r w:rsidRPr="005709F5">
              <w:rPr>
                <w:rFonts w:ascii="Arial" w:hAnsi="Arial" w:cs="Arial"/>
                <w:sz w:val="20"/>
                <w:szCs w:val="20"/>
                <w:lang w:eastAsia="en-GB"/>
              </w:rPr>
              <w:t xml:space="preserve">where </w:t>
            </w:r>
            <w:r w:rsidRPr="005709F5">
              <w:rPr>
                <w:rFonts w:ascii="Arial" w:hAnsi="Arial" w:cs="Arial"/>
                <w:i/>
                <w:iCs/>
                <w:sz w:val="20"/>
                <w:szCs w:val="20"/>
                <w:lang w:eastAsia="en-GB"/>
              </w:rPr>
              <w:t xml:space="preserve">a </w:t>
            </w:r>
            <w:r w:rsidRPr="005709F5">
              <w:rPr>
                <w:rFonts w:ascii="Arial" w:hAnsi="Arial" w:cs="Arial"/>
                <w:sz w:val="20"/>
                <w:szCs w:val="20"/>
                <w:lang w:eastAsia="en-GB"/>
              </w:rPr>
              <w:t xml:space="preserve">and </w:t>
            </w:r>
            <w:r w:rsidRPr="005709F5">
              <w:rPr>
                <w:rFonts w:ascii="Arial" w:hAnsi="Arial" w:cs="Arial"/>
                <w:i/>
                <w:iCs/>
                <w:sz w:val="20"/>
                <w:szCs w:val="20"/>
                <w:lang w:eastAsia="en-GB"/>
              </w:rPr>
              <w:t xml:space="preserve">b </w:t>
            </w:r>
            <w:r w:rsidRPr="005709F5">
              <w:rPr>
                <w:rFonts w:ascii="Arial" w:hAnsi="Arial" w:cs="Arial"/>
                <w:sz w:val="20"/>
                <w:szCs w:val="20"/>
                <w:lang w:eastAsia="en-GB"/>
              </w:rPr>
              <w:t>are inte</w:t>
            </w:r>
            <w:r w:rsidR="00504C52" w:rsidRPr="005709F5">
              <w:rPr>
                <w:rFonts w:ascii="Arial" w:hAnsi="Arial" w:cs="Arial"/>
                <w:sz w:val="20"/>
                <w:szCs w:val="20"/>
                <w:lang w:eastAsia="en-GB"/>
              </w:rPr>
              <w:t xml:space="preserve">ger </w:t>
            </w:r>
            <w:r w:rsidRPr="005709F5">
              <w:rPr>
                <w:rFonts w:ascii="Arial" w:hAnsi="Arial" w:cs="Arial"/>
                <w:sz w:val="20"/>
                <w:szCs w:val="20"/>
                <w:lang w:eastAsia="en-GB"/>
              </w:rPr>
              <w:t>constants.</w:t>
            </w:r>
          </w:p>
          <w:p w14:paraId="486D9A9A" w14:textId="77777777" w:rsidR="00C54001" w:rsidRPr="005709F5" w:rsidRDefault="00C54001" w:rsidP="00A70582">
            <w:pPr>
              <w:autoSpaceDE w:val="0"/>
              <w:autoSpaceDN w:val="0"/>
              <w:adjustRightInd w:val="0"/>
              <w:rPr>
                <w:rFonts w:ascii="Arial" w:hAnsi="Arial" w:cs="Arial"/>
                <w:sz w:val="20"/>
                <w:szCs w:val="20"/>
                <w:lang w:eastAsia="en-GB"/>
              </w:rPr>
            </w:pPr>
          </w:p>
          <w:p w14:paraId="2FD0D7B2" w14:textId="7A5C2ADE" w:rsidR="00C54001" w:rsidRPr="005709F5" w:rsidRDefault="00C54001" w:rsidP="00A70582">
            <w:pPr>
              <w:autoSpaceDE w:val="0"/>
              <w:autoSpaceDN w:val="0"/>
              <w:adjustRightInd w:val="0"/>
              <w:rPr>
                <w:rFonts w:ascii="Arial" w:hAnsi="Arial" w:cs="Arial"/>
                <w:sz w:val="20"/>
                <w:szCs w:val="20"/>
                <w:lang w:eastAsia="en-GB"/>
              </w:rPr>
            </w:pPr>
            <w:r w:rsidRPr="005709F5">
              <w:rPr>
                <w:rFonts w:ascii="Arial" w:hAnsi="Arial" w:cs="Arial"/>
                <w:sz w:val="20"/>
                <w:szCs w:val="20"/>
                <w:lang w:eastAsia="en-GB"/>
              </w:rPr>
              <w:t>Draw and interpret such graphs.</w:t>
            </w:r>
          </w:p>
          <w:p w14:paraId="3CE57DC9" w14:textId="77777777" w:rsidR="00504C52" w:rsidRPr="005709F5" w:rsidRDefault="00504C52" w:rsidP="00A70582">
            <w:pPr>
              <w:autoSpaceDE w:val="0"/>
              <w:autoSpaceDN w:val="0"/>
              <w:adjustRightInd w:val="0"/>
              <w:rPr>
                <w:rFonts w:ascii="Arial" w:hAnsi="Arial" w:cs="Arial"/>
                <w:sz w:val="20"/>
                <w:szCs w:val="20"/>
                <w:lang w:eastAsia="en-GB"/>
              </w:rPr>
            </w:pPr>
          </w:p>
          <w:p w14:paraId="032C191C" w14:textId="77777777" w:rsidR="00C54001" w:rsidRPr="005709F5" w:rsidRDefault="00C54001" w:rsidP="00A70582">
            <w:pPr>
              <w:tabs>
                <w:tab w:val="right" w:pos="3468"/>
              </w:tabs>
              <w:autoSpaceDE w:val="0"/>
              <w:autoSpaceDN w:val="0"/>
              <w:adjustRightInd w:val="0"/>
              <w:rPr>
                <w:rFonts w:ascii="Arial" w:hAnsi="Arial" w:cs="Arial"/>
                <w:sz w:val="20"/>
                <w:szCs w:val="20"/>
                <w:lang w:eastAsia="en-GB"/>
              </w:rPr>
            </w:pPr>
            <w:r w:rsidRPr="005709F5">
              <w:rPr>
                <w:rFonts w:ascii="Arial" w:hAnsi="Arial" w:cs="Arial"/>
                <w:sz w:val="20"/>
                <w:szCs w:val="20"/>
                <w:lang w:eastAsia="en-GB"/>
              </w:rPr>
              <w:t>Solve linear and quadratic equations approximately</w:t>
            </w:r>
            <w:r w:rsidR="001073E0" w:rsidRPr="005709F5">
              <w:rPr>
                <w:rFonts w:ascii="Arial" w:hAnsi="Arial" w:cs="Arial"/>
                <w:sz w:val="20"/>
                <w:szCs w:val="20"/>
                <w:lang w:eastAsia="en-GB"/>
              </w:rPr>
              <w:t>,</w:t>
            </w:r>
            <w:r w:rsidR="001073E0" w:rsidRPr="005709F5">
              <w:rPr>
                <w:rFonts w:ascii="Arial" w:hAnsi="Arial" w:cs="Arial"/>
                <w:sz w:val="20"/>
                <w:szCs w:val="20"/>
              </w:rPr>
              <w:t xml:space="preserve"> including</w:t>
            </w:r>
            <w:r w:rsidR="001073E0" w:rsidRPr="005709F5">
              <w:rPr>
                <w:rFonts w:ascii="Arial" w:hAnsi="Arial" w:cs="Arial"/>
                <w:spacing w:val="-27"/>
                <w:sz w:val="20"/>
                <w:szCs w:val="20"/>
              </w:rPr>
              <w:t xml:space="preserve"> </w:t>
            </w:r>
            <w:r w:rsidR="001073E0" w:rsidRPr="005709F5">
              <w:rPr>
                <w:rFonts w:ascii="Arial" w:hAnsi="Arial" w:cs="Arial"/>
                <w:sz w:val="20"/>
                <w:szCs w:val="20"/>
              </w:rPr>
              <w:t>finding</w:t>
            </w:r>
            <w:r w:rsidR="001073E0" w:rsidRPr="005709F5">
              <w:rPr>
                <w:rFonts w:ascii="Arial" w:hAnsi="Arial" w:cs="Arial"/>
                <w:spacing w:val="-27"/>
                <w:sz w:val="20"/>
                <w:szCs w:val="20"/>
              </w:rPr>
              <w:t xml:space="preserve"> </w:t>
            </w:r>
            <w:r w:rsidR="001073E0" w:rsidRPr="005709F5">
              <w:rPr>
                <w:rFonts w:ascii="Arial" w:hAnsi="Arial" w:cs="Arial"/>
                <w:sz w:val="20"/>
                <w:szCs w:val="20"/>
              </w:rPr>
              <w:t>and</w:t>
            </w:r>
            <w:r w:rsidR="001073E0" w:rsidRPr="005709F5">
              <w:rPr>
                <w:rFonts w:ascii="Arial" w:hAnsi="Arial" w:cs="Arial"/>
                <w:spacing w:val="-27"/>
                <w:sz w:val="20"/>
                <w:szCs w:val="20"/>
              </w:rPr>
              <w:t xml:space="preserve"> </w:t>
            </w:r>
            <w:r w:rsidR="001073E0" w:rsidRPr="005709F5">
              <w:rPr>
                <w:rFonts w:ascii="Arial" w:hAnsi="Arial" w:cs="Arial"/>
                <w:sz w:val="20"/>
                <w:szCs w:val="20"/>
              </w:rPr>
              <w:t>interpreting roots</w:t>
            </w:r>
            <w:r w:rsidRPr="005709F5">
              <w:rPr>
                <w:rFonts w:ascii="Arial" w:hAnsi="Arial" w:cs="Arial"/>
                <w:sz w:val="20"/>
                <w:szCs w:val="20"/>
                <w:lang w:eastAsia="en-GB"/>
              </w:rPr>
              <w:t xml:space="preserve"> by graphical methods.</w:t>
            </w:r>
          </w:p>
          <w:p w14:paraId="23F9F3E3" w14:textId="77777777" w:rsidR="00504C52" w:rsidRPr="005709F5" w:rsidRDefault="00504C52" w:rsidP="00A70582">
            <w:pPr>
              <w:tabs>
                <w:tab w:val="right" w:pos="3468"/>
              </w:tabs>
              <w:autoSpaceDE w:val="0"/>
              <w:autoSpaceDN w:val="0"/>
              <w:adjustRightInd w:val="0"/>
              <w:rPr>
                <w:rFonts w:ascii="Arial" w:hAnsi="Arial" w:cs="Arial"/>
                <w:b/>
                <w:i/>
                <w:iCs/>
                <w:color w:val="0070C0"/>
                <w:sz w:val="20"/>
                <w:szCs w:val="20"/>
                <w:lang w:eastAsia="en-GB"/>
              </w:rPr>
            </w:pPr>
          </w:p>
          <w:p w14:paraId="79EF81A8" w14:textId="60CB8864" w:rsidR="00504C52" w:rsidRPr="005709F5" w:rsidRDefault="00504C52" w:rsidP="00A70582">
            <w:pPr>
              <w:tabs>
                <w:tab w:val="right" w:pos="3468"/>
              </w:tabs>
              <w:autoSpaceDE w:val="0"/>
              <w:autoSpaceDN w:val="0"/>
              <w:adjustRightInd w:val="0"/>
              <w:rPr>
                <w:rFonts w:ascii="Arial" w:hAnsi="Arial" w:cs="Arial"/>
                <w:b/>
                <w:i/>
                <w:iCs/>
                <w:color w:val="0070C0"/>
                <w:sz w:val="20"/>
                <w:szCs w:val="20"/>
                <w:lang w:eastAsia="en-GB"/>
              </w:rPr>
            </w:pPr>
            <w:r w:rsidRPr="005709F5">
              <w:rPr>
                <w:rFonts w:ascii="Arial" w:hAnsi="Arial" w:cs="Arial"/>
                <w:sz w:val="20"/>
                <w:szCs w:val="20"/>
              </w:rPr>
              <w:t xml:space="preserve">Recognise, sketch and interpret graphs of functions; </w:t>
            </w:r>
            <w:r w:rsidR="00A12F3F" w:rsidRPr="005709F5">
              <w:rPr>
                <w:rFonts w:ascii="Arial" w:hAnsi="Arial" w:cs="Arial"/>
                <w:sz w:val="20"/>
                <w:szCs w:val="20"/>
              </w:rPr>
              <w:t>l</w:t>
            </w:r>
            <w:r w:rsidRPr="005709F5">
              <w:rPr>
                <w:rFonts w:ascii="Arial" w:hAnsi="Arial" w:cs="Arial"/>
                <w:sz w:val="20"/>
                <w:szCs w:val="20"/>
              </w:rPr>
              <w:t>inear and quadratic only. Knowledge of turning points is not required.</w:t>
            </w:r>
          </w:p>
        </w:tc>
        <w:tc>
          <w:tcPr>
            <w:tcW w:w="10065" w:type="dxa"/>
            <w:tcMar>
              <w:top w:w="113" w:type="dxa"/>
              <w:bottom w:w="113" w:type="dxa"/>
            </w:tcMar>
          </w:tcPr>
          <w:p w14:paraId="744DFA7F" w14:textId="77777777" w:rsidR="00C54001" w:rsidRPr="005709F5" w:rsidRDefault="00C54001" w:rsidP="00A70582">
            <w:pPr>
              <w:autoSpaceDE w:val="0"/>
              <w:autoSpaceDN w:val="0"/>
              <w:adjustRightInd w:val="0"/>
              <w:rPr>
                <w:rFonts w:ascii="Arial" w:hAnsi="Arial" w:cs="Arial"/>
                <w:sz w:val="20"/>
                <w:szCs w:val="20"/>
                <w:lang w:eastAsia="en-GB"/>
              </w:rPr>
            </w:pPr>
            <w:r w:rsidRPr="005709F5">
              <w:rPr>
                <w:rFonts w:ascii="Arial" w:hAnsi="Arial" w:cs="Arial"/>
                <w:sz w:val="20"/>
                <w:szCs w:val="20"/>
                <w:lang w:eastAsia="en-GB"/>
              </w:rPr>
              <w:t xml:space="preserve">Begin this topic by drawing a series of lines with </w:t>
            </w:r>
            <w:r w:rsidRPr="005709F5">
              <w:rPr>
                <w:rFonts w:ascii="Arial" w:hAnsi="Arial" w:cs="Arial"/>
                <w:i/>
                <w:sz w:val="20"/>
                <w:szCs w:val="20"/>
                <w:lang w:eastAsia="en-GB"/>
              </w:rPr>
              <w:t>x</w:t>
            </w:r>
            <w:r w:rsidRPr="005709F5">
              <w:rPr>
                <w:rFonts w:ascii="Arial" w:hAnsi="Arial" w:cs="Arial"/>
                <w:sz w:val="20"/>
                <w:szCs w:val="20"/>
                <w:lang w:eastAsia="en-GB"/>
              </w:rPr>
              <w:t xml:space="preserve"> = constant and </w:t>
            </w:r>
            <w:r w:rsidRPr="005709F5">
              <w:rPr>
                <w:rFonts w:ascii="Arial" w:hAnsi="Arial" w:cs="Arial"/>
                <w:i/>
                <w:sz w:val="20"/>
                <w:szCs w:val="20"/>
                <w:lang w:eastAsia="en-GB"/>
              </w:rPr>
              <w:t>y</w:t>
            </w:r>
            <w:r w:rsidRPr="005709F5">
              <w:rPr>
                <w:rFonts w:ascii="Arial" w:hAnsi="Arial" w:cs="Arial"/>
                <w:sz w:val="20"/>
                <w:szCs w:val="20"/>
                <w:lang w:eastAsia="en-GB"/>
              </w:rPr>
              <w:t xml:space="preserve"> = constant. Ask learners to identify the equations of the lines that you have drawn. Emphasise the importance of using a ruler and a sharp pencil in mathematical diagrams throughout this topic. </w:t>
            </w:r>
          </w:p>
          <w:p w14:paraId="6E8FCCB3" w14:textId="77777777" w:rsidR="00C54001" w:rsidRPr="005709F5" w:rsidRDefault="00C54001" w:rsidP="00A70582">
            <w:pPr>
              <w:autoSpaceDE w:val="0"/>
              <w:autoSpaceDN w:val="0"/>
              <w:adjustRightInd w:val="0"/>
              <w:rPr>
                <w:rFonts w:ascii="Arial" w:hAnsi="Arial" w:cs="Arial"/>
                <w:sz w:val="20"/>
                <w:szCs w:val="20"/>
                <w:lang w:eastAsia="en-GB"/>
              </w:rPr>
            </w:pPr>
          </w:p>
          <w:p w14:paraId="1DACE4E4" w14:textId="21BA34D6" w:rsidR="00C54001" w:rsidRPr="005709F5" w:rsidRDefault="00C54001" w:rsidP="00A70582">
            <w:pPr>
              <w:autoSpaceDE w:val="0"/>
              <w:autoSpaceDN w:val="0"/>
              <w:adjustRightInd w:val="0"/>
              <w:rPr>
                <w:rFonts w:ascii="Arial" w:hAnsi="Arial" w:cs="Arial"/>
                <w:b/>
                <w:sz w:val="20"/>
                <w:szCs w:val="20"/>
                <w:lang w:eastAsia="en-GB"/>
              </w:rPr>
            </w:pPr>
            <w:r w:rsidRPr="005709F5">
              <w:rPr>
                <w:rFonts w:ascii="Arial" w:hAnsi="Arial" w:cs="Arial"/>
                <w:sz w:val="20"/>
                <w:szCs w:val="20"/>
                <w:lang w:eastAsia="en-GB"/>
              </w:rPr>
              <w:t>Move on to examples of drawing diagonal straight</w:t>
            </w:r>
            <w:r w:rsidR="00A12F3F" w:rsidRPr="005709F5">
              <w:rPr>
                <w:rFonts w:ascii="Arial" w:hAnsi="Arial" w:cs="Arial"/>
                <w:sz w:val="20"/>
                <w:szCs w:val="20"/>
                <w:lang w:eastAsia="en-GB"/>
              </w:rPr>
              <w:t>-</w:t>
            </w:r>
            <w:r w:rsidRPr="005709F5">
              <w:rPr>
                <w:rFonts w:ascii="Arial" w:hAnsi="Arial" w:cs="Arial"/>
                <w:sz w:val="20"/>
                <w:szCs w:val="20"/>
                <w:lang w:eastAsia="en-GB"/>
              </w:rPr>
              <w:t xml:space="preserve">line graphs from a table of values where the gradient and intercept are integers. You can link this to the work on gradient in topic 5.2. </w:t>
            </w:r>
          </w:p>
          <w:p w14:paraId="0CD5CE08" w14:textId="77777777" w:rsidR="00C54001" w:rsidRPr="005709F5" w:rsidRDefault="00C54001" w:rsidP="00A70582">
            <w:pPr>
              <w:autoSpaceDE w:val="0"/>
              <w:autoSpaceDN w:val="0"/>
              <w:adjustRightInd w:val="0"/>
              <w:rPr>
                <w:rFonts w:ascii="Arial" w:hAnsi="Arial" w:cs="Arial"/>
                <w:b/>
                <w:sz w:val="20"/>
                <w:szCs w:val="20"/>
                <w:lang w:eastAsia="en-GB"/>
              </w:rPr>
            </w:pPr>
          </w:p>
          <w:p w14:paraId="014DBC29" w14:textId="3A277771" w:rsidR="00C54001" w:rsidRPr="005709F5" w:rsidRDefault="00A12F3F" w:rsidP="00A70582">
            <w:pPr>
              <w:autoSpaceDE w:val="0"/>
              <w:autoSpaceDN w:val="0"/>
              <w:adjustRightInd w:val="0"/>
              <w:rPr>
                <w:rFonts w:ascii="Arial" w:hAnsi="Arial" w:cs="Arial"/>
                <w:sz w:val="20"/>
                <w:szCs w:val="20"/>
                <w:lang w:eastAsia="en-GB"/>
              </w:rPr>
            </w:pPr>
            <w:r w:rsidRPr="005709F5">
              <w:rPr>
                <w:rFonts w:ascii="Arial" w:hAnsi="Arial" w:cs="Arial"/>
                <w:b/>
                <w:sz w:val="20"/>
                <w:szCs w:val="20"/>
                <w:lang w:eastAsia="en-GB"/>
              </w:rPr>
              <w:t>Extension activity:</w:t>
            </w:r>
            <w:r w:rsidR="00C54001" w:rsidRPr="005709F5">
              <w:rPr>
                <w:rFonts w:ascii="Arial" w:hAnsi="Arial" w:cs="Arial"/>
                <w:sz w:val="20"/>
                <w:szCs w:val="20"/>
                <w:lang w:eastAsia="en-GB"/>
              </w:rPr>
              <w:t xml:space="preserve"> </w:t>
            </w:r>
            <w:r w:rsidRPr="005709F5">
              <w:rPr>
                <w:rFonts w:ascii="Arial" w:hAnsi="Arial" w:cs="Arial"/>
                <w:sz w:val="20"/>
                <w:szCs w:val="20"/>
                <w:lang w:eastAsia="en-GB"/>
              </w:rPr>
              <w:t xml:space="preserve">‘Graphing linear equations’ is an </w:t>
            </w:r>
            <w:r w:rsidR="00C54001" w:rsidRPr="005709F5">
              <w:rPr>
                <w:rFonts w:ascii="Arial" w:hAnsi="Arial" w:cs="Arial"/>
                <w:sz w:val="20"/>
                <w:szCs w:val="20"/>
                <w:lang w:eastAsia="en-GB"/>
              </w:rPr>
              <w:t xml:space="preserve">online lesson </w:t>
            </w:r>
            <w:r w:rsidRPr="005709F5">
              <w:rPr>
                <w:rFonts w:ascii="Arial" w:hAnsi="Arial" w:cs="Arial"/>
                <w:sz w:val="20"/>
                <w:szCs w:val="20"/>
                <w:lang w:eastAsia="en-GB"/>
              </w:rPr>
              <w:t xml:space="preserve">from </w:t>
            </w:r>
            <w:r w:rsidR="00C54001" w:rsidRPr="005709F5">
              <w:rPr>
                <w:rFonts w:ascii="Arial" w:hAnsi="Arial" w:cs="Arial"/>
                <w:sz w:val="20"/>
                <w:szCs w:val="20"/>
                <w:lang w:eastAsia="en-GB"/>
              </w:rPr>
              <w:t>math.com</w:t>
            </w:r>
            <w:r w:rsidRPr="005709F5">
              <w:rPr>
                <w:rFonts w:ascii="Arial" w:hAnsi="Arial" w:cs="Arial"/>
                <w:sz w:val="20"/>
                <w:szCs w:val="20"/>
                <w:lang w:eastAsia="en-GB"/>
              </w:rPr>
              <w:t xml:space="preserve"> (</w:t>
            </w:r>
            <w:hyperlink r:id="rId197" w:history="1">
              <w:r w:rsidRPr="005709F5">
                <w:rPr>
                  <w:rStyle w:val="Hyperlink"/>
                  <w:rFonts w:ascii="Arial" w:hAnsi="Arial" w:cs="Arial"/>
                  <w:sz w:val="20"/>
                  <w:szCs w:val="20"/>
                  <w:lang w:eastAsia="en-GB"/>
                </w:rPr>
                <w:t>http://www.math.com</w:t>
              </w:r>
            </w:hyperlink>
            <w:r w:rsidRPr="005709F5">
              <w:rPr>
                <w:rFonts w:ascii="Arial" w:hAnsi="Arial" w:cs="Arial"/>
                <w:sz w:val="20"/>
                <w:szCs w:val="20"/>
                <w:lang w:eastAsia="en-GB"/>
              </w:rPr>
              <w:t>) where</w:t>
            </w:r>
            <w:r w:rsidR="00C54001" w:rsidRPr="005709F5">
              <w:rPr>
                <w:rFonts w:ascii="Arial" w:hAnsi="Arial" w:cs="Arial"/>
                <w:sz w:val="20"/>
                <w:szCs w:val="20"/>
                <w:lang w:eastAsia="en-GB"/>
              </w:rPr>
              <w:t xml:space="preserve"> </w:t>
            </w:r>
            <w:r w:rsidRPr="005709F5">
              <w:rPr>
                <w:rFonts w:ascii="Arial" w:hAnsi="Arial" w:cs="Arial"/>
                <w:sz w:val="20"/>
                <w:szCs w:val="20"/>
                <w:lang w:eastAsia="en-GB"/>
              </w:rPr>
              <w:t>l</w:t>
            </w:r>
            <w:r w:rsidR="00C54001" w:rsidRPr="005709F5">
              <w:rPr>
                <w:rFonts w:ascii="Arial" w:hAnsi="Arial" w:cs="Arial"/>
                <w:sz w:val="20"/>
                <w:szCs w:val="20"/>
                <w:lang w:eastAsia="en-GB"/>
              </w:rPr>
              <w:t xml:space="preserve">earners can work as a group to explore and compare the methods for drawing lines from equations. </w:t>
            </w:r>
          </w:p>
          <w:p w14:paraId="1E382DAA" w14:textId="77777777" w:rsidR="00C54001" w:rsidRPr="005709F5" w:rsidRDefault="00C54001" w:rsidP="00A70582">
            <w:pPr>
              <w:autoSpaceDE w:val="0"/>
              <w:autoSpaceDN w:val="0"/>
              <w:adjustRightInd w:val="0"/>
              <w:rPr>
                <w:rFonts w:ascii="Arial" w:hAnsi="Arial" w:cs="Arial"/>
                <w:sz w:val="20"/>
                <w:szCs w:val="20"/>
                <w:lang w:eastAsia="en-GB"/>
              </w:rPr>
            </w:pPr>
          </w:p>
          <w:p w14:paraId="426F249E" w14:textId="77777777" w:rsidR="00A12F3F" w:rsidRPr="005709F5" w:rsidRDefault="00C54001" w:rsidP="00A70582">
            <w:pPr>
              <w:autoSpaceDE w:val="0"/>
              <w:autoSpaceDN w:val="0"/>
              <w:adjustRightInd w:val="0"/>
              <w:rPr>
                <w:rFonts w:ascii="Arial" w:hAnsi="Arial" w:cs="Arial"/>
                <w:sz w:val="20"/>
                <w:szCs w:val="20"/>
                <w:lang w:eastAsia="en-GB"/>
              </w:rPr>
            </w:pPr>
            <w:r w:rsidRPr="005709F5">
              <w:rPr>
                <w:rFonts w:ascii="Arial" w:hAnsi="Arial" w:cs="Arial"/>
                <w:sz w:val="20"/>
                <w:szCs w:val="20"/>
                <w:lang w:eastAsia="en-GB"/>
              </w:rPr>
              <w:t>Extend this to looking at drawing quadratic functions of the form ±</w:t>
            </w:r>
            <w:r w:rsidR="00A12F3F" w:rsidRPr="005709F5">
              <w:rPr>
                <w:rFonts w:ascii="Arial" w:hAnsi="Arial" w:cs="Arial"/>
                <w:sz w:val="20"/>
                <w:szCs w:val="20"/>
                <w:lang w:eastAsia="en-GB"/>
              </w:rPr>
              <w:t xml:space="preserve"> </w:t>
            </w:r>
            <w:r w:rsidRPr="005709F5">
              <w:rPr>
                <w:rFonts w:ascii="Arial" w:hAnsi="Arial" w:cs="Arial"/>
                <w:i/>
                <w:sz w:val="20"/>
                <w:szCs w:val="20"/>
                <w:lang w:eastAsia="en-GB"/>
              </w:rPr>
              <w:t>x</w:t>
            </w:r>
            <w:r w:rsidRPr="005709F5">
              <w:rPr>
                <w:rFonts w:ascii="Arial" w:hAnsi="Arial" w:cs="Arial"/>
                <w:sz w:val="20"/>
                <w:szCs w:val="20"/>
                <w:vertAlign w:val="superscript"/>
                <w:lang w:eastAsia="en-GB"/>
              </w:rPr>
              <w:t xml:space="preserve">2 </w:t>
            </w:r>
            <w:r w:rsidRPr="005709F5">
              <w:rPr>
                <w:rFonts w:ascii="Arial" w:hAnsi="Arial" w:cs="Arial"/>
                <w:sz w:val="20"/>
                <w:szCs w:val="20"/>
                <w:lang w:eastAsia="en-GB"/>
              </w:rPr>
              <w:t xml:space="preserve">+ </w:t>
            </w:r>
            <w:proofErr w:type="spellStart"/>
            <w:r w:rsidRPr="005709F5">
              <w:rPr>
                <w:rFonts w:ascii="Arial" w:hAnsi="Arial" w:cs="Arial"/>
                <w:i/>
                <w:iCs/>
                <w:sz w:val="20"/>
                <w:szCs w:val="20"/>
                <w:lang w:eastAsia="en-GB"/>
              </w:rPr>
              <w:t>ax</w:t>
            </w:r>
            <w:proofErr w:type="spellEnd"/>
            <w:r w:rsidRPr="005709F5">
              <w:rPr>
                <w:rFonts w:ascii="Arial" w:hAnsi="Arial" w:cs="Arial"/>
                <w:i/>
                <w:iCs/>
                <w:sz w:val="20"/>
                <w:szCs w:val="20"/>
                <w:lang w:eastAsia="en-GB"/>
              </w:rPr>
              <w:t xml:space="preserve"> </w:t>
            </w:r>
            <w:r w:rsidRPr="005709F5">
              <w:rPr>
                <w:rFonts w:ascii="Arial" w:hAnsi="Arial" w:cs="Arial"/>
                <w:sz w:val="20"/>
                <w:szCs w:val="20"/>
                <w:lang w:eastAsia="en-GB"/>
              </w:rPr>
              <w:t xml:space="preserve">+ </w:t>
            </w:r>
            <w:r w:rsidRPr="005709F5">
              <w:rPr>
                <w:rFonts w:ascii="Arial" w:hAnsi="Arial" w:cs="Arial"/>
                <w:i/>
                <w:iCs/>
                <w:sz w:val="20"/>
                <w:szCs w:val="20"/>
                <w:lang w:eastAsia="en-GB"/>
              </w:rPr>
              <w:t>b</w:t>
            </w:r>
            <w:r w:rsidRPr="005709F5">
              <w:rPr>
                <w:rFonts w:ascii="Arial" w:hAnsi="Arial" w:cs="Arial"/>
                <w:sz w:val="20"/>
                <w:szCs w:val="20"/>
                <w:lang w:eastAsia="en-GB"/>
              </w:rPr>
              <w:t>,</w:t>
            </w:r>
            <w:r w:rsidRPr="005709F5">
              <w:rPr>
                <w:rFonts w:ascii="Arial" w:hAnsi="Arial" w:cs="Arial"/>
                <w:i/>
                <w:iCs/>
                <w:sz w:val="20"/>
                <w:szCs w:val="20"/>
                <w:lang w:eastAsia="en-GB"/>
              </w:rPr>
              <w:t xml:space="preserve"> </w:t>
            </w:r>
            <w:r w:rsidRPr="005709F5">
              <w:rPr>
                <w:rFonts w:ascii="Arial" w:hAnsi="Arial" w:cs="Arial"/>
                <w:sz w:val="20"/>
                <w:szCs w:val="20"/>
                <w:lang w:eastAsia="en-GB"/>
              </w:rPr>
              <w:t xml:space="preserve">and simple reciprocal functions such as </w:t>
            </w:r>
          </w:p>
          <w:p w14:paraId="29B3BD34" w14:textId="77777777" w:rsidR="00A12F3F" w:rsidRPr="005709F5" w:rsidRDefault="00A12F3F" w:rsidP="00A70582">
            <w:pPr>
              <w:autoSpaceDE w:val="0"/>
              <w:autoSpaceDN w:val="0"/>
              <w:adjustRightInd w:val="0"/>
              <w:rPr>
                <w:rFonts w:ascii="Arial" w:hAnsi="Arial" w:cs="Arial"/>
                <w:sz w:val="20"/>
                <w:szCs w:val="20"/>
                <w:lang w:eastAsia="en-GB"/>
              </w:rPr>
            </w:pPr>
            <w:r w:rsidRPr="005709F5">
              <w:rPr>
                <w:rFonts w:ascii="Arial" w:hAnsi="Arial" w:cs="Arial"/>
                <w:position w:val="-18"/>
                <w:sz w:val="20"/>
                <w:szCs w:val="20"/>
                <w:lang w:eastAsia="en-GB"/>
              </w:rPr>
              <w:object w:dxaOrig="220" w:dyaOrig="460" w14:anchorId="28271718">
                <v:shape id="_x0000_i1088" type="#_x0000_t75" style="width:10.5pt;height:23.25pt" o:ole="">
                  <v:imagedata r:id="rId198" o:title=""/>
                </v:shape>
                <o:OLEObject Type="Embed" ProgID="Equation.DSMT4" ShapeID="_x0000_i1088" DrawAspect="Content" ObjectID="_1719129341" r:id="rId199"/>
              </w:object>
            </w:r>
            <w:r w:rsidRPr="005709F5">
              <w:rPr>
                <w:rFonts w:ascii="Arial" w:hAnsi="Arial" w:cs="Arial"/>
                <w:sz w:val="20"/>
                <w:szCs w:val="20"/>
                <w:lang w:eastAsia="en-GB"/>
              </w:rPr>
              <w:t xml:space="preserve"> </w:t>
            </w:r>
            <w:r w:rsidR="00C54001" w:rsidRPr="005709F5">
              <w:rPr>
                <w:rFonts w:ascii="Arial" w:hAnsi="Arial" w:cs="Arial"/>
                <w:iCs/>
                <w:sz w:val="20"/>
                <w:szCs w:val="20"/>
                <w:lang w:eastAsia="en-GB"/>
              </w:rPr>
              <w:t>(</w:t>
            </w:r>
            <w:r w:rsidR="00C54001" w:rsidRPr="005709F5">
              <w:rPr>
                <w:rFonts w:ascii="Arial" w:hAnsi="Arial" w:cs="Arial"/>
                <w:i/>
                <w:iCs/>
                <w:sz w:val="20"/>
                <w:szCs w:val="20"/>
                <w:lang w:eastAsia="en-GB"/>
              </w:rPr>
              <w:t xml:space="preserve">x </w:t>
            </w:r>
            <w:r w:rsidR="00C54001" w:rsidRPr="005709F5">
              <w:rPr>
                <w:rFonts w:ascii="Arial" w:hAnsi="Arial" w:cs="Arial"/>
                <w:iCs/>
                <w:sz w:val="20"/>
                <w:szCs w:val="20"/>
                <w:lang w:eastAsia="en-GB"/>
              </w:rPr>
              <w:t>≠</w:t>
            </w:r>
            <w:r w:rsidR="00C54001" w:rsidRPr="005709F5">
              <w:rPr>
                <w:rFonts w:ascii="Arial" w:hAnsi="Arial" w:cs="Arial"/>
                <w:i/>
                <w:iCs/>
                <w:sz w:val="20"/>
                <w:szCs w:val="20"/>
                <w:lang w:eastAsia="en-GB"/>
              </w:rPr>
              <w:t xml:space="preserve"> </w:t>
            </w:r>
            <w:r w:rsidR="00C54001" w:rsidRPr="005709F5">
              <w:rPr>
                <w:rFonts w:ascii="Arial" w:hAnsi="Arial" w:cs="Arial"/>
                <w:iCs/>
                <w:sz w:val="20"/>
                <w:szCs w:val="20"/>
                <w:lang w:eastAsia="en-GB"/>
              </w:rPr>
              <w:t>0)</w:t>
            </w:r>
            <w:r w:rsidR="00C54001" w:rsidRPr="005709F5">
              <w:rPr>
                <w:rFonts w:ascii="Arial" w:hAnsi="Arial" w:cs="Arial"/>
                <w:i/>
                <w:iCs/>
                <w:sz w:val="20"/>
                <w:szCs w:val="20"/>
                <w:lang w:eastAsia="en-GB"/>
              </w:rPr>
              <w:t xml:space="preserve">. </w:t>
            </w:r>
            <w:r w:rsidR="00C54001" w:rsidRPr="005709F5">
              <w:rPr>
                <w:rFonts w:ascii="Arial" w:hAnsi="Arial" w:cs="Arial"/>
                <w:iCs/>
                <w:sz w:val="20"/>
                <w:szCs w:val="20"/>
                <w:lang w:eastAsia="en-GB"/>
              </w:rPr>
              <w:t>Learners should be able to</w:t>
            </w:r>
            <w:r w:rsidR="00C54001" w:rsidRPr="005709F5">
              <w:rPr>
                <w:rFonts w:ascii="Arial" w:hAnsi="Arial" w:cs="Arial"/>
                <w:sz w:val="20"/>
                <w:szCs w:val="20"/>
                <w:lang w:eastAsia="en-GB"/>
              </w:rPr>
              <w:t xml:space="preserve"> draw a variety of these graphs confidently and accurately from a table of values</w:t>
            </w:r>
            <w:r w:rsidRPr="005709F5">
              <w:rPr>
                <w:rFonts w:ascii="Arial" w:hAnsi="Arial" w:cs="Arial"/>
                <w:sz w:val="20"/>
                <w:szCs w:val="20"/>
                <w:lang w:eastAsia="en-GB"/>
              </w:rPr>
              <w:t>.</w:t>
            </w:r>
            <w:r w:rsidR="00C54001" w:rsidRPr="005709F5">
              <w:rPr>
                <w:rFonts w:ascii="Arial" w:hAnsi="Arial" w:cs="Arial"/>
                <w:sz w:val="20"/>
                <w:szCs w:val="20"/>
                <w:lang w:eastAsia="en-GB"/>
              </w:rPr>
              <w:t xml:space="preserve"> </w:t>
            </w:r>
          </w:p>
          <w:p w14:paraId="7383C94E" w14:textId="77777777" w:rsidR="00A12F3F" w:rsidRPr="005709F5" w:rsidRDefault="00A12F3F" w:rsidP="00A70582">
            <w:pPr>
              <w:autoSpaceDE w:val="0"/>
              <w:autoSpaceDN w:val="0"/>
              <w:adjustRightInd w:val="0"/>
              <w:rPr>
                <w:rFonts w:ascii="Arial" w:hAnsi="Arial" w:cs="Arial"/>
                <w:sz w:val="20"/>
                <w:szCs w:val="20"/>
                <w:lang w:eastAsia="en-GB"/>
              </w:rPr>
            </w:pPr>
          </w:p>
          <w:p w14:paraId="0F42E179" w14:textId="77777777" w:rsidR="00A12F3F" w:rsidRPr="005709F5" w:rsidRDefault="00A12F3F" w:rsidP="00A70582">
            <w:pPr>
              <w:autoSpaceDE w:val="0"/>
              <w:autoSpaceDN w:val="0"/>
              <w:adjustRightInd w:val="0"/>
              <w:rPr>
                <w:rFonts w:ascii="Arial" w:hAnsi="Arial" w:cs="Arial"/>
                <w:sz w:val="20"/>
                <w:szCs w:val="20"/>
                <w:lang w:eastAsia="en-GB"/>
              </w:rPr>
            </w:pPr>
            <w:r w:rsidRPr="005709F5">
              <w:rPr>
                <w:rFonts w:ascii="Arial" w:hAnsi="Arial" w:cs="Arial"/>
                <w:sz w:val="20"/>
                <w:szCs w:val="20"/>
                <w:lang w:eastAsia="en-GB"/>
              </w:rPr>
              <w:t>I</w:t>
            </w:r>
            <w:r w:rsidR="00C54001" w:rsidRPr="005709F5">
              <w:rPr>
                <w:rFonts w:ascii="Arial" w:hAnsi="Arial" w:cs="Arial"/>
                <w:sz w:val="20"/>
                <w:szCs w:val="20"/>
                <w:lang w:eastAsia="en-GB"/>
              </w:rPr>
              <w:t xml:space="preserve">ntroduce the terms parabola and hyperbola (although these are not required). </w:t>
            </w:r>
          </w:p>
          <w:p w14:paraId="44F00E17" w14:textId="77777777" w:rsidR="00A12F3F" w:rsidRPr="005709F5" w:rsidRDefault="00A12F3F" w:rsidP="00A70582">
            <w:pPr>
              <w:autoSpaceDE w:val="0"/>
              <w:autoSpaceDN w:val="0"/>
              <w:adjustRightInd w:val="0"/>
              <w:rPr>
                <w:rFonts w:ascii="Arial" w:hAnsi="Arial" w:cs="Arial"/>
                <w:sz w:val="20"/>
                <w:szCs w:val="20"/>
                <w:lang w:eastAsia="en-GB"/>
              </w:rPr>
            </w:pPr>
          </w:p>
          <w:p w14:paraId="6C3C9225" w14:textId="1BB352EB" w:rsidR="00C54001" w:rsidRPr="005709F5" w:rsidRDefault="00C54001" w:rsidP="00A70582">
            <w:pPr>
              <w:autoSpaceDE w:val="0"/>
              <w:autoSpaceDN w:val="0"/>
              <w:adjustRightInd w:val="0"/>
              <w:rPr>
                <w:rFonts w:ascii="Arial" w:hAnsi="Arial" w:cs="Arial"/>
                <w:sz w:val="20"/>
                <w:szCs w:val="20"/>
                <w:lang w:eastAsia="en-GB"/>
              </w:rPr>
            </w:pPr>
            <w:r w:rsidRPr="005709F5">
              <w:rPr>
                <w:rFonts w:ascii="Arial" w:hAnsi="Arial" w:cs="Arial"/>
                <w:sz w:val="20"/>
                <w:szCs w:val="20"/>
                <w:lang w:eastAsia="en-GB"/>
              </w:rPr>
              <w:t>You can then discuss with learners the symmetry properties of a quadratic graph and how this is useful</w:t>
            </w:r>
            <w:r w:rsidR="00A12F3F" w:rsidRPr="005709F5">
              <w:rPr>
                <w:rFonts w:ascii="Arial" w:hAnsi="Arial" w:cs="Arial"/>
                <w:sz w:val="20"/>
                <w:szCs w:val="20"/>
                <w:lang w:eastAsia="en-GB"/>
              </w:rPr>
              <w:t>; k</w:t>
            </w:r>
            <w:r w:rsidR="001073E0" w:rsidRPr="005709F5">
              <w:rPr>
                <w:rFonts w:ascii="Arial" w:hAnsi="Arial" w:cs="Arial"/>
                <w:sz w:val="20"/>
                <w:szCs w:val="20"/>
                <w:lang w:eastAsia="en-GB"/>
              </w:rPr>
              <w:t>nowledge of turning points is not required</w:t>
            </w:r>
            <w:r w:rsidR="00A12F3F" w:rsidRPr="005709F5">
              <w:rPr>
                <w:rFonts w:ascii="Arial" w:hAnsi="Arial" w:cs="Arial"/>
                <w:sz w:val="20"/>
                <w:szCs w:val="20"/>
                <w:lang w:eastAsia="en-GB"/>
              </w:rPr>
              <w:t>.</w:t>
            </w:r>
          </w:p>
          <w:p w14:paraId="7B839770" w14:textId="35A176F0" w:rsidR="0068645B" w:rsidRPr="005709F5" w:rsidRDefault="0068645B" w:rsidP="00A70582">
            <w:pPr>
              <w:autoSpaceDE w:val="0"/>
              <w:autoSpaceDN w:val="0"/>
              <w:adjustRightInd w:val="0"/>
              <w:rPr>
                <w:rFonts w:ascii="Arial" w:hAnsi="Arial" w:cs="Arial"/>
                <w:sz w:val="20"/>
                <w:szCs w:val="20"/>
                <w:lang w:eastAsia="en-GB"/>
              </w:rPr>
            </w:pPr>
          </w:p>
          <w:p w14:paraId="0E5C95DB" w14:textId="736FF14E" w:rsidR="0068645B" w:rsidRPr="005709F5" w:rsidRDefault="0068645B" w:rsidP="00A70582">
            <w:pPr>
              <w:autoSpaceDE w:val="0"/>
              <w:autoSpaceDN w:val="0"/>
              <w:adjustRightInd w:val="0"/>
              <w:rPr>
                <w:rFonts w:ascii="Arial" w:hAnsi="Arial" w:cs="Arial"/>
                <w:sz w:val="20"/>
                <w:szCs w:val="20"/>
                <w:lang w:eastAsia="en-GB"/>
              </w:rPr>
            </w:pPr>
            <w:r w:rsidRPr="005709F5">
              <w:rPr>
                <w:rFonts w:ascii="Arial" w:hAnsi="Arial" w:cs="Arial"/>
                <w:sz w:val="20"/>
                <w:szCs w:val="20"/>
                <w:lang w:eastAsia="en-GB"/>
              </w:rPr>
              <w:t xml:space="preserve">The STEM learning e-library </w:t>
            </w:r>
            <w:r w:rsidR="0005705C" w:rsidRPr="005709F5">
              <w:rPr>
                <w:rFonts w:ascii="Arial" w:hAnsi="Arial" w:cs="Arial"/>
                <w:sz w:val="20"/>
                <w:szCs w:val="20"/>
                <w:lang w:eastAsia="en-GB"/>
              </w:rPr>
              <w:t>(</w:t>
            </w:r>
            <w:hyperlink r:id="rId200" w:history="1">
              <w:r w:rsidR="0005705C" w:rsidRPr="005709F5">
                <w:rPr>
                  <w:rStyle w:val="Hyperlink"/>
                  <w:rFonts w:ascii="Arial" w:hAnsi="Arial" w:cs="Arial"/>
                  <w:sz w:val="20"/>
                  <w:szCs w:val="20"/>
                  <w:lang w:eastAsia="en-GB"/>
                </w:rPr>
                <w:t>https://www.stem.org.uk/resources</w:t>
              </w:r>
            </w:hyperlink>
            <w:r w:rsidR="0005705C" w:rsidRPr="005709F5">
              <w:rPr>
                <w:rFonts w:ascii="Arial" w:hAnsi="Arial" w:cs="Arial"/>
                <w:sz w:val="20"/>
                <w:szCs w:val="20"/>
                <w:lang w:eastAsia="en-GB"/>
              </w:rPr>
              <w:t xml:space="preserve">) </w:t>
            </w:r>
            <w:r w:rsidRPr="005709F5">
              <w:rPr>
                <w:rFonts w:ascii="Arial" w:hAnsi="Arial" w:cs="Arial"/>
                <w:sz w:val="20"/>
                <w:szCs w:val="20"/>
                <w:lang w:eastAsia="en-GB"/>
              </w:rPr>
              <w:t xml:space="preserve">has an example of a good lesson </w:t>
            </w:r>
            <w:r w:rsidR="0005705C" w:rsidRPr="005709F5">
              <w:rPr>
                <w:rFonts w:ascii="Arial" w:hAnsi="Arial" w:cs="Arial"/>
                <w:sz w:val="20"/>
                <w:szCs w:val="20"/>
                <w:lang w:eastAsia="en-GB"/>
              </w:rPr>
              <w:t>that could be</w:t>
            </w:r>
            <w:r w:rsidRPr="005709F5">
              <w:rPr>
                <w:rFonts w:ascii="Arial" w:hAnsi="Arial" w:cs="Arial"/>
                <w:sz w:val="20"/>
                <w:szCs w:val="20"/>
                <w:lang w:eastAsia="en-GB"/>
              </w:rPr>
              <w:t xml:space="preserve"> used to consolidate or assess </w:t>
            </w:r>
            <w:r w:rsidR="00A12F3F" w:rsidRPr="005709F5">
              <w:rPr>
                <w:rFonts w:ascii="Arial" w:hAnsi="Arial" w:cs="Arial"/>
                <w:sz w:val="20"/>
                <w:szCs w:val="20"/>
                <w:lang w:eastAsia="en-GB"/>
              </w:rPr>
              <w:t xml:space="preserve">learners’ </w:t>
            </w:r>
            <w:r w:rsidRPr="005709F5">
              <w:rPr>
                <w:rFonts w:ascii="Arial" w:hAnsi="Arial" w:cs="Arial"/>
                <w:sz w:val="20"/>
                <w:szCs w:val="20"/>
                <w:lang w:eastAsia="en-GB"/>
              </w:rPr>
              <w:t>ability to identify and interpret different graphs</w:t>
            </w:r>
            <w:r w:rsidR="00A12F3F" w:rsidRPr="005709F5">
              <w:rPr>
                <w:rFonts w:ascii="Arial" w:hAnsi="Arial" w:cs="Arial"/>
                <w:sz w:val="20"/>
                <w:szCs w:val="20"/>
                <w:lang w:eastAsia="en-GB"/>
              </w:rPr>
              <w:t>.</w:t>
            </w:r>
            <w:r w:rsidRPr="005709F5">
              <w:rPr>
                <w:rFonts w:ascii="Arial" w:hAnsi="Arial" w:cs="Arial"/>
                <w:sz w:val="20"/>
                <w:szCs w:val="20"/>
                <w:lang w:eastAsia="en-GB"/>
              </w:rPr>
              <w:t xml:space="preserve">  Search </w:t>
            </w:r>
            <w:r w:rsidR="00A12F3F" w:rsidRPr="005709F5">
              <w:rPr>
                <w:rFonts w:ascii="Arial" w:hAnsi="Arial" w:cs="Arial"/>
                <w:sz w:val="20"/>
                <w:szCs w:val="20"/>
                <w:lang w:eastAsia="en-GB"/>
              </w:rPr>
              <w:t xml:space="preserve">for </w:t>
            </w:r>
            <w:r w:rsidRPr="005709F5">
              <w:rPr>
                <w:rFonts w:ascii="Arial" w:hAnsi="Arial" w:cs="Arial"/>
                <w:sz w:val="20"/>
                <w:szCs w:val="20"/>
                <w:lang w:eastAsia="en-GB"/>
              </w:rPr>
              <w:t>‘Interpreting functions graphs and tables’</w:t>
            </w:r>
            <w:r w:rsidR="00A12F3F" w:rsidRPr="005709F5">
              <w:rPr>
                <w:rFonts w:ascii="Arial" w:hAnsi="Arial" w:cs="Arial"/>
                <w:sz w:val="20"/>
                <w:szCs w:val="20"/>
                <w:lang w:eastAsia="en-GB"/>
              </w:rPr>
              <w:t xml:space="preserve">. </w:t>
            </w:r>
            <w:r w:rsidRPr="005709F5">
              <w:rPr>
                <w:rFonts w:ascii="Arial" w:hAnsi="Arial" w:cs="Arial"/>
                <w:sz w:val="20"/>
                <w:szCs w:val="20"/>
                <w:lang w:eastAsia="en-GB"/>
              </w:rPr>
              <w:t xml:space="preserve"> Note the software mentioned in the lesson is not necessary for the activity but can enrich it if available. </w:t>
            </w:r>
            <w:r w:rsidRPr="005709F5">
              <w:rPr>
                <w:rFonts w:ascii="Arial" w:hAnsi="Arial" w:cs="Arial"/>
                <w:b/>
                <w:sz w:val="20"/>
                <w:szCs w:val="20"/>
                <w:lang w:eastAsia="en-GB"/>
              </w:rPr>
              <w:t>(I)(F)</w:t>
            </w:r>
            <w:r w:rsidRPr="005709F5">
              <w:rPr>
                <w:rFonts w:ascii="Arial" w:hAnsi="Arial" w:cs="Arial"/>
                <w:sz w:val="20"/>
                <w:szCs w:val="20"/>
                <w:lang w:eastAsia="en-GB"/>
              </w:rPr>
              <w:t xml:space="preserve"> </w:t>
            </w:r>
          </w:p>
          <w:p w14:paraId="6ABF9468" w14:textId="77777777" w:rsidR="00C54001" w:rsidRPr="005709F5" w:rsidRDefault="00C54001" w:rsidP="00A70582">
            <w:pPr>
              <w:autoSpaceDE w:val="0"/>
              <w:autoSpaceDN w:val="0"/>
              <w:adjustRightInd w:val="0"/>
              <w:rPr>
                <w:rFonts w:ascii="Arial" w:hAnsi="Arial" w:cs="Arial"/>
                <w:sz w:val="20"/>
                <w:szCs w:val="20"/>
                <w:lang w:eastAsia="en-GB"/>
              </w:rPr>
            </w:pPr>
          </w:p>
          <w:p w14:paraId="5AD18350" w14:textId="2F407604" w:rsidR="0086017B" w:rsidRPr="005709F5" w:rsidRDefault="00C54001" w:rsidP="00C30002">
            <w:pPr>
              <w:autoSpaceDE w:val="0"/>
              <w:autoSpaceDN w:val="0"/>
              <w:adjustRightInd w:val="0"/>
              <w:rPr>
                <w:rStyle w:val="Weblink0"/>
                <w:rFonts w:cs="Arial"/>
                <w:b w:val="0"/>
                <w:color w:val="auto"/>
                <w:szCs w:val="20"/>
                <w:u w:val="none"/>
                <w:lang w:eastAsia="en-GB"/>
              </w:rPr>
            </w:pPr>
            <w:r w:rsidRPr="005709F5">
              <w:rPr>
                <w:rFonts w:ascii="Arial" w:hAnsi="Arial" w:cs="Arial"/>
                <w:sz w:val="20"/>
                <w:szCs w:val="20"/>
                <w:lang w:eastAsia="en-GB"/>
              </w:rPr>
              <w:t xml:space="preserve">The next step is to show how the solutions to a quadratic equation may be approximated using a graph. Extend this work to show how the solution(s) to pairs of equations (for example </w:t>
            </w:r>
            <w:r w:rsidRPr="005709F5">
              <w:rPr>
                <w:rFonts w:ascii="Arial" w:hAnsi="Arial" w:cs="Arial"/>
                <w:i/>
                <w:sz w:val="20"/>
                <w:szCs w:val="20"/>
                <w:lang w:eastAsia="en-GB"/>
              </w:rPr>
              <w:t>y</w:t>
            </w:r>
            <w:r w:rsidRPr="005709F5">
              <w:rPr>
                <w:rFonts w:ascii="Arial" w:hAnsi="Arial" w:cs="Arial"/>
                <w:sz w:val="20"/>
                <w:szCs w:val="20"/>
                <w:lang w:eastAsia="en-GB"/>
              </w:rPr>
              <w:t xml:space="preserve"> = </w:t>
            </w:r>
            <w:r w:rsidRPr="005709F5">
              <w:rPr>
                <w:rFonts w:ascii="Arial" w:hAnsi="Arial" w:cs="Arial"/>
                <w:i/>
                <w:sz w:val="20"/>
                <w:szCs w:val="20"/>
                <w:lang w:eastAsia="en-GB"/>
              </w:rPr>
              <w:t>x</w:t>
            </w:r>
            <w:r w:rsidRPr="005709F5">
              <w:rPr>
                <w:rFonts w:ascii="Arial" w:hAnsi="Arial" w:cs="Arial"/>
                <w:sz w:val="20"/>
                <w:szCs w:val="20"/>
                <w:vertAlign w:val="superscript"/>
                <w:lang w:eastAsia="en-GB"/>
              </w:rPr>
              <w:t>2</w:t>
            </w:r>
            <w:r w:rsidRPr="005709F5">
              <w:rPr>
                <w:rFonts w:ascii="Arial" w:hAnsi="Arial" w:cs="Arial"/>
                <w:sz w:val="20"/>
                <w:szCs w:val="20"/>
                <w:lang w:eastAsia="en-GB"/>
              </w:rPr>
              <w:t xml:space="preserve"> </w:t>
            </w:r>
            <w:r w:rsidR="00A12F3F" w:rsidRPr="005709F5">
              <w:rPr>
                <w:rFonts w:ascii="Arial" w:hAnsi="Arial" w:cs="Arial"/>
                <w:sz w:val="20"/>
                <w:szCs w:val="20"/>
                <w:lang w:eastAsia="en-GB"/>
              </w:rPr>
              <w:t>–</w:t>
            </w:r>
            <w:r w:rsidRPr="005709F5">
              <w:rPr>
                <w:rFonts w:ascii="Arial" w:hAnsi="Arial" w:cs="Arial"/>
                <w:sz w:val="20"/>
                <w:szCs w:val="20"/>
                <w:lang w:eastAsia="en-GB"/>
              </w:rPr>
              <w:t xml:space="preserve"> 2</w:t>
            </w:r>
            <w:r w:rsidRPr="005709F5">
              <w:rPr>
                <w:rFonts w:ascii="Arial" w:hAnsi="Arial" w:cs="Arial"/>
                <w:i/>
                <w:sz w:val="20"/>
                <w:szCs w:val="20"/>
                <w:lang w:eastAsia="en-GB"/>
              </w:rPr>
              <w:t>x</w:t>
            </w:r>
            <w:r w:rsidRPr="005709F5">
              <w:rPr>
                <w:rFonts w:ascii="Arial" w:hAnsi="Arial" w:cs="Arial"/>
                <w:sz w:val="20"/>
                <w:szCs w:val="20"/>
                <w:lang w:eastAsia="en-GB"/>
              </w:rPr>
              <w:t xml:space="preserve"> </w:t>
            </w:r>
            <w:r w:rsidR="00A12F3F" w:rsidRPr="005709F5">
              <w:rPr>
                <w:rFonts w:ascii="Arial" w:hAnsi="Arial" w:cs="Arial"/>
                <w:sz w:val="20"/>
                <w:szCs w:val="20"/>
                <w:lang w:eastAsia="en-GB"/>
              </w:rPr>
              <w:t>–</w:t>
            </w:r>
            <w:r w:rsidRPr="005709F5">
              <w:rPr>
                <w:rFonts w:ascii="Arial" w:hAnsi="Arial" w:cs="Arial"/>
                <w:sz w:val="20"/>
                <w:szCs w:val="20"/>
                <w:lang w:eastAsia="en-GB"/>
              </w:rPr>
              <w:t xml:space="preserve"> 3 and </w:t>
            </w:r>
            <w:r w:rsidRPr="005709F5">
              <w:rPr>
                <w:rFonts w:ascii="Arial" w:hAnsi="Arial" w:cs="Arial"/>
                <w:i/>
                <w:sz w:val="20"/>
                <w:szCs w:val="20"/>
                <w:lang w:eastAsia="en-GB"/>
              </w:rPr>
              <w:t>y</w:t>
            </w:r>
            <w:r w:rsidRPr="005709F5">
              <w:rPr>
                <w:rFonts w:ascii="Arial" w:hAnsi="Arial" w:cs="Arial"/>
                <w:sz w:val="20"/>
                <w:szCs w:val="20"/>
                <w:lang w:eastAsia="en-GB"/>
              </w:rPr>
              <w:t xml:space="preserve"> = </w:t>
            </w:r>
            <w:r w:rsidRPr="005709F5">
              <w:rPr>
                <w:rFonts w:ascii="Arial" w:hAnsi="Arial" w:cs="Arial"/>
                <w:i/>
                <w:sz w:val="20"/>
                <w:szCs w:val="20"/>
                <w:lang w:eastAsia="en-GB"/>
              </w:rPr>
              <w:t>x</w:t>
            </w:r>
            <w:r w:rsidRPr="005709F5">
              <w:rPr>
                <w:rFonts w:ascii="Arial" w:hAnsi="Arial" w:cs="Arial"/>
                <w:sz w:val="20"/>
                <w:szCs w:val="20"/>
                <w:lang w:eastAsia="en-GB"/>
              </w:rPr>
              <w:t xml:space="preserve">) can be estimated using a graph. This work can be linked to the work on simultaneous equations from topic 2.5. </w:t>
            </w:r>
          </w:p>
        </w:tc>
      </w:tr>
      <w:tr w:rsidR="00C54001" w:rsidRPr="0086017B" w14:paraId="7B27E1F1" w14:textId="77777777" w:rsidTr="00C30002">
        <w:tblPrEx>
          <w:tblCellMar>
            <w:top w:w="0" w:type="dxa"/>
            <w:bottom w:w="0" w:type="dxa"/>
          </w:tblCellMar>
        </w:tblPrEx>
        <w:trPr>
          <w:trHeight w:val="487"/>
        </w:trPr>
        <w:tc>
          <w:tcPr>
            <w:tcW w:w="1560" w:type="dxa"/>
            <w:shd w:val="clear" w:color="auto" w:fill="FEEFE6"/>
            <w:tcMar>
              <w:top w:w="113" w:type="dxa"/>
              <w:bottom w:w="113" w:type="dxa"/>
            </w:tcMar>
          </w:tcPr>
          <w:p w14:paraId="5D1E9DDB" w14:textId="08CBBCD7" w:rsidR="00C54001" w:rsidRPr="005709F5" w:rsidRDefault="00C54001" w:rsidP="00A70582">
            <w:pPr>
              <w:pStyle w:val="BodyText"/>
              <w:rPr>
                <w:lang w:eastAsia="en-GB"/>
              </w:rPr>
            </w:pPr>
            <w:r w:rsidRPr="005709F5">
              <w:rPr>
                <w:lang w:eastAsia="en-GB"/>
              </w:rPr>
              <w:t>E2.</w:t>
            </w:r>
            <w:r w:rsidR="001073E0" w:rsidRPr="005709F5">
              <w:rPr>
                <w:lang w:eastAsia="en-GB"/>
              </w:rPr>
              <w:t>11</w:t>
            </w:r>
          </w:p>
        </w:tc>
        <w:tc>
          <w:tcPr>
            <w:tcW w:w="2976" w:type="dxa"/>
            <w:shd w:val="clear" w:color="auto" w:fill="FEEFE6"/>
            <w:tcMar>
              <w:top w:w="113" w:type="dxa"/>
              <w:bottom w:w="113" w:type="dxa"/>
            </w:tcMar>
          </w:tcPr>
          <w:p w14:paraId="1C71D9F2" w14:textId="75CB0AC6" w:rsidR="00C54001" w:rsidRPr="005709F5" w:rsidRDefault="00C54001" w:rsidP="0086017B">
            <w:pPr>
              <w:autoSpaceDE w:val="0"/>
              <w:autoSpaceDN w:val="0"/>
              <w:adjustRightInd w:val="0"/>
              <w:rPr>
                <w:rFonts w:ascii="Arial" w:hAnsi="Arial" w:cs="Arial"/>
                <w:sz w:val="20"/>
                <w:szCs w:val="20"/>
                <w:lang w:eastAsia="en-GB"/>
              </w:rPr>
            </w:pPr>
            <w:r w:rsidRPr="005709F5">
              <w:rPr>
                <w:rFonts w:ascii="Arial" w:hAnsi="Arial" w:cs="Arial"/>
                <w:sz w:val="20"/>
                <w:szCs w:val="20"/>
                <w:lang w:eastAsia="en-GB"/>
              </w:rPr>
              <w:t xml:space="preserve">Construct tables of values and draw graphs for functions of </w:t>
            </w:r>
            <w:r w:rsidRPr="005709F5">
              <w:rPr>
                <w:rFonts w:ascii="Arial" w:hAnsi="Arial" w:cs="Arial"/>
                <w:sz w:val="20"/>
                <w:szCs w:val="20"/>
                <w:lang w:eastAsia="en-GB"/>
              </w:rPr>
              <w:lastRenderedPageBreak/>
              <w:t xml:space="preserve">the form </w:t>
            </w:r>
            <w:proofErr w:type="spellStart"/>
            <w:r w:rsidRPr="005709F5">
              <w:rPr>
                <w:rFonts w:ascii="Arial" w:hAnsi="Arial" w:cs="Arial"/>
                <w:i/>
                <w:sz w:val="20"/>
                <w:szCs w:val="20"/>
                <w:lang w:eastAsia="en-GB"/>
              </w:rPr>
              <w:t>ax</w:t>
            </w:r>
            <w:r w:rsidRPr="005709F5">
              <w:rPr>
                <w:rFonts w:ascii="Arial" w:hAnsi="Arial" w:cs="Arial"/>
                <w:i/>
                <w:sz w:val="20"/>
                <w:szCs w:val="20"/>
                <w:vertAlign w:val="superscript"/>
                <w:lang w:eastAsia="en-GB"/>
              </w:rPr>
              <w:t>n</w:t>
            </w:r>
            <w:proofErr w:type="spellEnd"/>
            <w:r w:rsidR="0086017B" w:rsidRPr="005709F5">
              <w:rPr>
                <w:rFonts w:ascii="Arial" w:hAnsi="Arial" w:cs="Arial"/>
                <w:sz w:val="20"/>
                <w:szCs w:val="20"/>
                <w:lang w:eastAsia="en-GB"/>
              </w:rPr>
              <w:t xml:space="preserve"> (and simple sums of these) and functions of the form </w:t>
            </w:r>
            <w:proofErr w:type="spellStart"/>
            <w:r w:rsidR="0086017B" w:rsidRPr="005709F5">
              <w:rPr>
                <w:rFonts w:ascii="Arial" w:hAnsi="Arial" w:cs="Arial"/>
                <w:i/>
                <w:sz w:val="20"/>
                <w:szCs w:val="20"/>
                <w:lang w:eastAsia="en-GB"/>
              </w:rPr>
              <w:t>ab</w:t>
            </w:r>
            <w:r w:rsidR="0086017B" w:rsidRPr="005709F5">
              <w:rPr>
                <w:rFonts w:ascii="Arial" w:hAnsi="Arial" w:cs="Arial"/>
                <w:i/>
                <w:sz w:val="20"/>
                <w:szCs w:val="20"/>
                <w:vertAlign w:val="superscript"/>
                <w:lang w:eastAsia="en-GB"/>
              </w:rPr>
              <w:t>x</w:t>
            </w:r>
            <w:proofErr w:type="spellEnd"/>
            <w:r w:rsidR="0086017B" w:rsidRPr="005709F5">
              <w:rPr>
                <w:rFonts w:ascii="Arial" w:hAnsi="Arial" w:cs="Arial"/>
                <w:sz w:val="20"/>
                <w:szCs w:val="20"/>
                <w:lang w:eastAsia="en-GB"/>
              </w:rPr>
              <w:t xml:space="preserve"> + </w:t>
            </w:r>
            <w:r w:rsidR="0086017B" w:rsidRPr="005709F5">
              <w:rPr>
                <w:rFonts w:ascii="Arial" w:hAnsi="Arial" w:cs="Arial"/>
                <w:i/>
                <w:sz w:val="20"/>
                <w:szCs w:val="20"/>
                <w:lang w:eastAsia="en-GB"/>
              </w:rPr>
              <w:t>c</w:t>
            </w:r>
            <w:r w:rsidR="0086017B" w:rsidRPr="005709F5">
              <w:rPr>
                <w:rFonts w:ascii="Arial" w:hAnsi="Arial" w:cs="Arial"/>
                <w:sz w:val="20"/>
                <w:szCs w:val="20"/>
                <w:lang w:eastAsia="en-GB"/>
              </w:rPr>
              <w:t xml:space="preserve">, </w:t>
            </w:r>
            <w:r w:rsidRPr="005709F5">
              <w:rPr>
                <w:rFonts w:ascii="Arial" w:hAnsi="Arial" w:cs="Arial"/>
                <w:sz w:val="20"/>
                <w:szCs w:val="20"/>
                <w:lang w:eastAsia="en-GB"/>
              </w:rPr>
              <w:t xml:space="preserve">where </w:t>
            </w:r>
            <w:r w:rsidRPr="005709F5">
              <w:rPr>
                <w:rFonts w:ascii="Arial" w:hAnsi="Arial" w:cs="Arial"/>
                <w:i/>
                <w:iCs/>
                <w:sz w:val="20"/>
                <w:szCs w:val="20"/>
                <w:lang w:eastAsia="en-GB"/>
              </w:rPr>
              <w:t xml:space="preserve">a </w:t>
            </w:r>
            <w:r w:rsidR="0086017B" w:rsidRPr="005709F5">
              <w:rPr>
                <w:rFonts w:ascii="Arial" w:hAnsi="Arial" w:cs="Arial"/>
                <w:sz w:val="20"/>
                <w:szCs w:val="20"/>
                <w:lang w:eastAsia="en-GB"/>
              </w:rPr>
              <w:t xml:space="preserve">and </w:t>
            </w:r>
            <w:r w:rsidR="0086017B" w:rsidRPr="005709F5">
              <w:rPr>
                <w:rFonts w:ascii="Arial" w:hAnsi="Arial" w:cs="Arial"/>
                <w:i/>
                <w:sz w:val="20"/>
                <w:szCs w:val="20"/>
                <w:lang w:eastAsia="en-GB"/>
              </w:rPr>
              <w:t>c</w:t>
            </w:r>
            <w:r w:rsidR="0086017B" w:rsidRPr="005709F5">
              <w:rPr>
                <w:rFonts w:ascii="Arial" w:hAnsi="Arial" w:cs="Arial"/>
                <w:sz w:val="20"/>
                <w:szCs w:val="20"/>
                <w:lang w:eastAsia="en-GB"/>
              </w:rPr>
              <w:t xml:space="preserve"> are</w:t>
            </w:r>
            <w:r w:rsidRPr="005709F5">
              <w:rPr>
                <w:rFonts w:ascii="Arial" w:hAnsi="Arial" w:cs="Arial"/>
                <w:sz w:val="20"/>
                <w:szCs w:val="20"/>
                <w:lang w:eastAsia="en-GB"/>
              </w:rPr>
              <w:t xml:space="preserve"> rational constant</w:t>
            </w:r>
            <w:r w:rsidR="0086017B" w:rsidRPr="005709F5">
              <w:rPr>
                <w:rFonts w:ascii="Arial" w:hAnsi="Arial" w:cs="Arial"/>
                <w:sz w:val="20"/>
                <w:szCs w:val="20"/>
                <w:lang w:eastAsia="en-GB"/>
              </w:rPr>
              <w:t xml:space="preserve">s, </w:t>
            </w:r>
            <w:r w:rsidR="0086017B" w:rsidRPr="005709F5">
              <w:rPr>
                <w:rFonts w:ascii="Arial" w:hAnsi="Arial" w:cs="Arial"/>
                <w:i/>
                <w:sz w:val="20"/>
                <w:szCs w:val="20"/>
                <w:lang w:eastAsia="en-GB"/>
              </w:rPr>
              <w:t>b</w:t>
            </w:r>
            <w:r w:rsidR="0086017B" w:rsidRPr="005709F5">
              <w:rPr>
                <w:rFonts w:ascii="Arial" w:hAnsi="Arial" w:cs="Arial"/>
                <w:sz w:val="20"/>
                <w:szCs w:val="20"/>
                <w:lang w:eastAsia="en-GB"/>
              </w:rPr>
              <w:t xml:space="preserve"> is a positive integer, and </w:t>
            </w:r>
            <w:r w:rsidR="0086017B" w:rsidRPr="005709F5">
              <w:rPr>
                <w:rFonts w:ascii="Arial" w:hAnsi="Arial" w:cs="Arial"/>
                <w:i/>
                <w:sz w:val="20"/>
                <w:szCs w:val="20"/>
                <w:lang w:eastAsia="en-GB"/>
              </w:rPr>
              <w:t>n</w:t>
            </w:r>
            <w:r w:rsidR="0086017B" w:rsidRPr="005709F5">
              <w:rPr>
                <w:rFonts w:ascii="Arial" w:hAnsi="Arial" w:cs="Arial"/>
                <w:sz w:val="20"/>
                <w:szCs w:val="20"/>
                <w:lang w:eastAsia="en-GB"/>
              </w:rPr>
              <w:t xml:space="preserve"> = –2, –1, 0, 1, 2, 3; sums would not include more than three functions.</w:t>
            </w:r>
          </w:p>
          <w:p w14:paraId="0969419F" w14:textId="2607359F" w:rsidR="0086017B" w:rsidRPr="005709F5" w:rsidRDefault="0086017B" w:rsidP="0086017B">
            <w:pPr>
              <w:autoSpaceDE w:val="0"/>
              <w:autoSpaceDN w:val="0"/>
              <w:adjustRightInd w:val="0"/>
              <w:rPr>
                <w:rFonts w:ascii="Arial" w:hAnsi="Arial" w:cs="Arial"/>
                <w:sz w:val="20"/>
                <w:szCs w:val="20"/>
                <w:lang w:eastAsia="en-GB"/>
              </w:rPr>
            </w:pPr>
          </w:p>
          <w:p w14:paraId="7DA0EBD3" w14:textId="7CBD09E1" w:rsidR="0086017B" w:rsidRPr="005709F5" w:rsidRDefault="0086017B" w:rsidP="0086017B">
            <w:pPr>
              <w:autoSpaceDE w:val="0"/>
              <w:autoSpaceDN w:val="0"/>
              <w:adjustRightInd w:val="0"/>
              <w:rPr>
                <w:rFonts w:ascii="Arial" w:hAnsi="Arial" w:cs="Arial"/>
                <w:sz w:val="20"/>
                <w:szCs w:val="20"/>
              </w:rPr>
            </w:pPr>
            <w:r w:rsidRPr="005709F5">
              <w:rPr>
                <w:rFonts w:ascii="Arial" w:hAnsi="Arial" w:cs="Arial"/>
                <w:sz w:val="20"/>
                <w:szCs w:val="20"/>
              </w:rPr>
              <w:t>Solve associated equations approximately, including finding and interpreting roots by graphical methods; Find turning points of quadratics by completing the square.</w:t>
            </w:r>
          </w:p>
          <w:p w14:paraId="7B30F30C" w14:textId="1FE90C5F" w:rsidR="0086017B" w:rsidRPr="005709F5" w:rsidRDefault="0086017B" w:rsidP="0086017B">
            <w:pPr>
              <w:autoSpaceDE w:val="0"/>
              <w:autoSpaceDN w:val="0"/>
              <w:adjustRightInd w:val="0"/>
              <w:rPr>
                <w:rFonts w:ascii="Arial" w:hAnsi="Arial" w:cs="Arial"/>
                <w:sz w:val="20"/>
                <w:szCs w:val="20"/>
                <w:lang w:eastAsia="en-GB"/>
              </w:rPr>
            </w:pPr>
          </w:p>
          <w:p w14:paraId="2EE86CC9" w14:textId="77777777" w:rsidR="0086017B" w:rsidRPr="005709F5" w:rsidRDefault="0086017B" w:rsidP="0086017B">
            <w:pPr>
              <w:autoSpaceDE w:val="0"/>
              <w:autoSpaceDN w:val="0"/>
              <w:adjustRightInd w:val="0"/>
              <w:rPr>
                <w:rFonts w:ascii="Arial" w:hAnsi="Arial" w:cs="Arial"/>
                <w:sz w:val="20"/>
                <w:szCs w:val="20"/>
              </w:rPr>
            </w:pPr>
            <w:r w:rsidRPr="005709F5">
              <w:rPr>
                <w:rFonts w:ascii="Arial" w:hAnsi="Arial" w:cs="Arial"/>
                <w:sz w:val="20"/>
                <w:szCs w:val="20"/>
              </w:rPr>
              <w:t xml:space="preserve">Draw and interpret graphs representing exponential growth and decay problems. </w:t>
            </w:r>
          </w:p>
          <w:p w14:paraId="5A59F306" w14:textId="77777777" w:rsidR="0086017B" w:rsidRPr="005709F5" w:rsidRDefault="0086017B" w:rsidP="0086017B">
            <w:pPr>
              <w:autoSpaceDE w:val="0"/>
              <w:autoSpaceDN w:val="0"/>
              <w:adjustRightInd w:val="0"/>
              <w:rPr>
                <w:rFonts w:ascii="Arial" w:hAnsi="Arial" w:cs="Arial"/>
                <w:sz w:val="20"/>
                <w:szCs w:val="20"/>
              </w:rPr>
            </w:pPr>
          </w:p>
          <w:p w14:paraId="4150FD08" w14:textId="77777777" w:rsidR="0086017B" w:rsidRPr="005709F5" w:rsidRDefault="0086017B" w:rsidP="0086017B">
            <w:pPr>
              <w:autoSpaceDE w:val="0"/>
              <w:autoSpaceDN w:val="0"/>
              <w:adjustRightInd w:val="0"/>
              <w:rPr>
                <w:rFonts w:ascii="Arial" w:hAnsi="Arial" w:cs="Arial"/>
                <w:sz w:val="20"/>
                <w:szCs w:val="20"/>
              </w:rPr>
            </w:pPr>
            <w:r w:rsidRPr="005709F5">
              <w:rPr>
                <w:rFonts w:ascii="Arial" w:hAnsi="Arial" w:cs="Arial"/>
                <w:sz w:val="20"/>
                <w:szCs w:val="20"/>
              </w:rPr>
              <w:t xml:space="preserve">Recognise, sketch and interpret graphs of functions; linear, quadratic, cubic, reciprocal and exponential. </w:t>
            </w:r>
          </w:p>
          <w:p w14:paraId="5C79A5E7" w14:textId="77777777" w:rsidR="0086017B" w:rsidRPr="005709F5" w:rsidRDefault="0086017B" w:rsidP="0086017B">
            <w:pPr>
              <w:autoSpaceDE w:val="0"/>
              <w:autoSpaceDN w:val="0"/>
              <w:adjustRightInd w:val="0"/>
              <w:rPr>
                <w:rFonts w:ascii="Arial" w:hAnsi="Arial" w:cs="Arial"/>
                <w:sz w:val="20"/>
                <w:szCs w:val="20"/>
              </w:rPr>
            </w:pPr>
          </w:p>
          <w:p w14:paraId="4A8C5979" w14:textId="5B07FCCA" w:rsidR="0086017B" w:rsidRPr="005709F5" w:rsidRDefault="0086017B" w:rsidP="0086017B">
            <w:pPr>
              <w:autoSpaceDE w:val="0"/>
              <w:autoSpaceDN w:val="0"/>
              <w:adjustRightInd w:val="0"/>
              <w:rPr>
                <w:rFonts w:ascii="Arial" w:hAnsi="Arial" w:cs="Arial"/>
                <w:sz w:val="20"/>
                <w:szCs w:val="20"/>
                <w:lang w:eastAsia="en-GB"/>
              </w:rPr>
            </w:pPr>
            <w:r w:rsidRPr="005709F5">
              <w:rPr>
                <w:rFonts w:ascii="Arial" w:hAnsi="Arial" w:cs="Arial"/>
                <w:sz w:val="20"/>
                <w:szCs w:val="20"/>
              </w:rPr>
              <w:t>Knowledge of turning points and asymptotes is required.</w:t>
            </w:r>
          </w:p>
          <w:p w14:paraId="7877DB2C" w14:textId="63929203" w:rsidR="001073E0" w:rsidRPr="005709F5" w:rsidRDefault="001073E0" w:rsidP="00A70582">
            <w:pPr>
              <w:tabs>
                <w:tab w:val="right" w:pos="3468"/>
              </w:tabs>
              <w:autoSpaceDE w:val="0"/>
              <w:autoSpaceDN w:val="0"/>
              <w:adjustRightInd w:val="0"/>
              <w:rPr>
                <w:rFonts w:ascii="Arial" w:hAnsi="Arial" w:cs="Arial"/>
                <w:i/>
                <w:iCs/>
                <w:sz w:val="20"/>
                <w:szCs w:val="20"/>
                <w:lang w:eastAsia="en-GB"/>
              </w:rPr>
            </w:pPr>
          </w:p>
        </w:tc>
        <w:tc>
          <w:tcPr>
            <w:tcW w:w="10065" w:type="dxa"/>
            <w:shd w:val="clear" w:color="auto" w:fill="FEEFE6"/>
            <w:tcMar>
              <w:top w:w="113" w:type="dxa"/>
              <w:bottom w:w="113" w:type="dxa"/>
            </w:tcMar>
          </w:tcPr>
          <w:p w14:paraId="3D5F18FC" w14:textId="77777777" w:rsidR="0086017B" w:rsidRPr="005709F5" w:rsidRDefault="00C54001" w:rsidP="00A70582">
            <w:pPr>
              <w:autoSpaceDE w:val="0"/>
              <w:autoSpaceDN w:val="0"/>
              <w:adjustRightInd w:val="0"/>
              <w:rPr>
                <w:rFonts w:ascii="Arial" w:hAnsi="Arial" w:cs="Arial"/>
                <w:sz w:val="20"/>
                <w:szCs w:val="20"/>
              </w:rPr>
            </w:pPr>
            <w:r w:rsidRPr="005709F5">
              <w:rPr>
                <w:rFonts w:ascii="Arial" w:hAnsi="Arial" w:cs="Arial"/>
                <w:sz w:val="20"/>
                <w:szCs w:val="20"/>
                <w:lang w:eastAsia="en-GB"/>
              </w:rPr>
              <w:lastRenderedPageBreak/>
              <w:t xml:space="preserve">Software drawing packages such as </w:t>
            </w:r>
            <w:proofErr w:type="spellStart"/>
            <w:r w:rsidRPr="005709F5">
              <w:rPr>
                <w:rFonts w:ascii="Arial" w:hAnsi="Arial" w:cs="Arial"/>
                <w:sz w:val="20"/>
                <w:szCs w:val="20"/>
                <w:lang w:eastAsia="en-GB"/>
              </w:rPr>
              <w:t>Geogebra</w:t>
            </w:r>
            <w:proofErr w:type="spellEnd"/>
            <w:r w:rsidRPr="005709F5">
              <w:rPr>
                <w:rFonts w:ascii="Arial" w:hAnsi="Arial" w:cs="Arial"/>
                <w:sz w:val="20"/>
                <w:szCs w:val="20"/>
                <w:lang w:eastAsia="en-GB"/>
              </w:rPr>
              <w:t xml:space="preserve"> </w:t>
            </w:r>
            <w:r w:rsidR="0086017B" w:rsidRPr="005709F5">
              <w:rPr>
                <w:rFonts w:ascii="Arial" w:hAnsi="Arial" w:cs="Arial"/>
                <w:sz w:val="20"/>
                <w:szCs w:val="20"/>
                <w:lang w:eastAsia="en-GB"/>
              </w:rPr>
              <w:t>(</w:t>
            </w:r>
            <w:hyperlink r:id="rId201" w:history="1">
              <w:r w:rsidR="0086017B" w:rsidRPr="005709F5">
                <w:rPr>
                  <w:rStyle w:val="Hyperlink"/>
                  <w:rFonts w:ascii="Arial" w:hAnsi="Arial" w:cs="Arial"/>
                  <w:sz w:val="20"/>
                  <w:szCs w:val="20"/>
                  <w:lang w:eastAsia="en-GB"/>
                </w:rPr>
                <w:t>www.geogebra.org</w:t>
              </w:r>
            </w:hyperlink>
            <w:r w:rsidR="0086017B" w:rsidRPr="005709F5">
              <w:rPr>
                <w:rFonts w:ascii="Arial" w:hAnsi="Arial" w:cs="Arial"/>
                <w:sz w:val="20"/>
                <w:szCs w:val="20"/>
                <w:lang w:eastAsia="en-GB"/>
              </w:rPr>
              <w:t xml:space="preserve">) </w:t>
            </w:r>
            <w:r w:rsidRPr="005709F5">
              <w:rPr>
                <w:rFonts w:ascii="Arial" w:hAnsi="Arial" w:cs="Arial"/>
                <w:sz w:val="20"/>
                <w:szCs w:val="20"/>
                <w:lang w:eastAsia="en-GB"/>
              </w:rPr>
              <w:t xml:space="preserve">are useful for learners to use to investigate different features of graphs. </w:t>
            </w:r>
            <w:proofErr w:type="spellStart"/>
            <w:r w:rsidRPr="005709F5">
              <w:rPr>
                <w:rFonts w:ascii="Arial" w:hAnsi="Arial" w:cs="Arial"/>
                <w:sz w:val="20"/>
                <w:szCs w:val="20"/>
                <w:lang w:eastAsia="en-GB"/>
              </w:rPr>
              <w:t>Geogebra</w:t>
            </w:r>
            <w:proofErr w:type="spellEnd"/>
            <w:r w:rsidRPr="005709F5">
              <w:rPr>
                <w:rFonts w:ascii="Arial" w:hAnsi="Arial" w:cs="Arial"/>
                <w:sz w:val="20"/>
                <w:szCs w:val="20"/>
                <w:lang w:eastAsia="en-GB"/>
              </w:rPr>
              <w:t xml:space="preserve"> is free to download.</w:t>
            </w:r>
            <w:r w:rsidRPr="005709F5">
              <w:rPr>
                <w:rFonts w:ascii="Arial" w:hAnsi="Arial" w:cs="Arial"/>
                <w:sz w:val="20"/>
                <w:szCs w:val="20"/>
              </w:rPr>
              <w:t xml:space="preserve"> </w:t>
            </w:r>
          </w:p>
          <w:p w14:paraId="4DACD770" w14:textId="77777777" w:rsidR="0086017B" w:rsidRPr="005709F5" w:rsidRDefault="0086017B" w:rsidP="00A70582">
            <w:pPr>
              <w:autoSpaceDE w:val="0"/>
              <w:autoSpaceDN w:val="0"/>
              <w:adjustRightInd w:val="0"/>
              <w:rPr>
                <w:rFonts w:ascii="Arial" w:hAnsi="Arial" w:cs="Arial"/>
                <w:sz w:val="20"/>
                <w:szCs w:val="20"/>
              </w:rPr>
            </w:pPr>
          </w:p>
          <w:p w14:paraId="2920234B" w14:textId="4C5E2749" w:rsidR="00C54001" w:rsidRPr="005709F5" w:rsidRDefault="0086017B" w:rsidP="00A70582">
            <w:pPr>
              <w:autoSpaceDE w:val="0"/>
              <w:autoSpaceDN w:val="0"/>
              <w:adjustRightInd w:val="0"/>
              <w:rPr>
                <w:rFonts w:ascii="Arial" w:hAnsi="Arial" w:cs="Arial"/>
                <w:sz w:val="20"/>
                <w:szCs w:val="20"/>
                <w:lang w:eastAsia="en-GB"/>
              </w:rPr>
            </w:pPr>
            <w:r w:rsidRPr="005709F5">
              <w:rPr>
                <w:rFonts w:ascii="Arial" w:hAnsi="Arial" w:cs="Arial"/>
                <w:sz w:val="20"/>
                <w:szCs w:val="20"/>
              </w:rPr>
              <w:t>S</w:t>
            </w:r>
            <w:r w:rsidR="00C54001" w:rsidRPr="005709F5">
              <w:rPr>
                <w:rFonts w:ascii="Arial" w:hAnsi="Arial" w:cs="Arial"/>
                <w:sz w:val="20"/>
                <w:szCs w:val="20"/>
              </w:rPr>
              <w:t xml:space="preserve">tart by asking learners to draw </w:t>
            </w:r>
            <w:r w:rsidR="00C54001" w:rsidRPr="005709F5">
              <w:rPr>
                <w:rFonts w:ascii="Arial" w:hAnsi="Arial" w:cs="Arial"/>
                <w:sz w:val="20"/>
                <w:szCs w:val="20"/>
                <w:lang w:eastAsia="en-GB"/>
              </w:rPr>
              <w:t xml:space="preserve">functions of the form </w:t>
            </w:r>
            <w:r w:rsidR="00C54001" w:rsidRPr="005709F5">
              <w:rPr>
                <w:rFonts w:ascii="Arial" w:hAnsi="Arial" w:cs="Arial"/>
                <w:i/>
                <w:sz w:val="20"/>
                <w:szCs w:val="20"/>
                <w:lang w:eastAsia="en-GB"/>
              </w:rPr>
              <w:t>a</w:t>
            </w:r>
            <w:r w:rsidR="00C54001" w:rsidRPr="005709F5">
              <w:rPr>
                <w:rFonts w:ascii="Arial" w:hAnsi="Arial" w:cs="Arial"/>
                <w:sz w:val="20"/>
                <w:szCs w:val="20"/>
                <w:lang w:eastAsia="en-GB"/>
              </w:rPr>
              <w:t>/</w:t>
            </w:r>
            <w:r w:rsidR="00C54001" w:rsidRPr="005709F5">
              <w:rPr>
                <w:rFonts w:ascii="Arial" w:hAnsi="Arial" w:cs="Arial"/>
                <w:i/>
                <w:sz w:val="20"/>
                <w:szCs w:val="20"/>
                <w:lang w:eastAsia="en-GB"/>
              </w:rPr>
              <w:t>x</w:t>
            </w:r>
            <w:r w:rsidR="00C54001" w:rsidRPr="005709F5">
              <w:rPr>
                <w:rFonts w:ascii="Arial" w:hAnsi="Arial" w:cs="Arial"/>
                <w:sz w:val="20"/>
                <w:szCs w:val="20"/>
                <w:vertAlign w:val="superscript"/>
                <w:lang w:eastAsia="en-GB"/>
              </w:rPr>
              <w:t>2</w:t>
            </w:r>
            <w:r w:rsidR="00C54001" w:rsidRPr="005709F5">
              <w:rPr>
                <w:rFonts w:ascii="Arial" w:hAnsi="Arial" w:cs="Arial"/>
                <w:sz w:val="20"/>
                <w:szCs w:val="20"/>
                <w:lang w:eastAsia="en-GB"/>
              </w:rPr>
              <w:t xml:space="preserve">; </w:t>
            </w:r>
            <w:r w:rsidR="00C54001" w:rsidRPr="005709F5">
              <w:rPr>
                <w:rFonts w:ascii="Arial" w:hAnsi="Arial" w:cs="Arial"/>
                <w:i/>
                <w:sz w:val="20"/>
                <w:szCs w:val="20"/>
                <w:lang w:eastAsia="en-GB"/>
              </w:rPr>
              <w:t>a</w:t>
            </w:r>
            <w:r w:rsidR="00C54001" w:rsidRPr="005709F5">
              <w:rPr>
                <w:rFonts w:ascii="Arial" w:hAnsi="Arial" w:cs="Arial"/>
                <w:sz w:val="20"/>
                <w:szCs w:val="20"/>
                <w:lang w:eastAsia="en-GB"/>
              </w:rPr>
              <w:t>/</w:t>
            </w:r>
            <w:r w:rsidR="00C54001" w:rsidRPr="005709F5">
              <w:rPr>
                <w:rFonts w:ascii="Arial" w:hAnsi="Arial" w:cs="Arial"/>
                <w:i/>
                <w:sz w:val="20"/>
                <w:szCs w:val="20"/>
                <w:lang w:eastAsia="en-GB"/>
              </w:rPr>
              <w:t>x</w:t>
            </w:r>
            <w:r w:rsidR="00C54001" w:rsidRPr="005709F5">
              <w:rPr>
                <w:rFonts w:ascii="Arial" w:hAnsi="Arial" w:cs="Arial"/>
                <w:sz w:val="20"/>
                <w:szCs w:val="20"/>
                <w:lang w:eastAsia="en-GB"/>
              </w:rPr>
              <w:t xml:space="preserve">; </w:t>
            </w:r>
            <w:r w:rsidR="00C54001" w:rsidRPr="005709F5">
              <w:rPr>
                <w:rFonts w:ascii="Arial" w:hAnsi="Arial" w:cs="Arial"/>
                <w:i/>
                <w:sz w:val="20"/>
                <w:szCs w:val="20"/>
                <w:lang w:eastAsia="en-GB"/>
              </w:rPr>
              <w:t>ax</w:t>
            </w:r>
            <w:r w:rsidR="00C54001" w:rsidRPr="005709F5">
              <w:rPr>
                <w:rFonts w:ascii="Arial" w:hAnsi="Arial" w:cs="Arial"/>
                <w:sz w:val="20"/>
                <w:szCs w:val="20"/>
                <w:vertAlign w:val="superscript"/>
                <w:lang w:eastAsia="en-GB"/>
              </w:rPr>
              <w:t>3</w:t>
            </w:r>
            <w:r w:rsidR="00C54001" w:rsidRPr="005709F5">
              <w:rPr>
                <w:rFonts w:ascii="Arial" w:hAnsi="Arial" w:cs="Arial"/>
                <w:sz w:val="20"/>
                <w:szCs w:val="20"/>
                <w:lang w:eastAsia="en-GB"/>
              </w:rPr>
              <w:t xml:space="preserve">; </w:t>
            </w:r>
            <w:proofErr w:type="spellStart"/>
            <w:r w:rsidR="00C54001" w:rsidRPr="005709F5">
              <w:rPr>
                <w:rFonts w:ascii="Arial" w:hAnsi="Arial" w:cs="Arial"/>
                <w:i/>
                <w:sz w:val="20"/>
                <w:szCs w:val="20"/>
                <w:lang w:eastAsia="en-GB"/>
              </w:rPr>
              <w:t>a</w:t>
            </w:r>
            <w:r w:rsidR="00C54001" w:rsidRPr="005709F5">
              <w:rPr>
                <w:rFonts w:ascii="Arial" w:hAnsi="Arial" w:cs="Arial"/>
                <w:i/>
                <w:sz w:val="20"/>
                <w:szCs w:val="20"/>
                <w:vertAlign w:val="superscript"/>
                <w:lang w:eastAsia="en-GB"/>
              </w:rPr>
              <w:t>x</w:t>
            </w:r>
            <w:proofErr w:type="spellEnd"/>
            <w:r w:rsidR="00C54001" w:rsidRPr="005709F5">
              <w:rPr>
                <w:rFonts w:ascii="Arial" w:hAnsi="Arial" w:cs="Arial"/>
                <w:sz w:val="20"/>
                <w:szCs w:val="20"/>
                <w:lang w:eastAsia="en-GB"/>
              </w:rPr>
              <w:t xml:space="preserve">; where </w:t>
            </w:r>
            <w:r w:rsidR="00C54001" w:rsidRPr="005709F5">
              <w:rPr>
                <w:rFonts w:ascii="Arial" w:hAnsi="Arial" w:cs="Arial"/>
                <w:i/>
                <w:sz w:val="20"/>
                <w:szCs w:val="20"/>
                <w:lang w:eastAsia="en-GB"/>
              </w:rPr>
              <w:t xml:space="preserve">a </w:t>
            </w:r>
            <w:r w:rsidR="00C54001" w:rsidRPr="005709F5">
              <w:rPr>
                <w:rFonts w:ascii="Arial" w:hAnsi="Arial" w:cs="Arial"/>
                <w:sz w:val="20"/>
                <w:szCs w:val="20"/>
                <w:lang w:eastAsia="en-GB"/>
              </w:rPr>
              <w:t xml:space="preserve">is a constant, using a graph drawing package like </w:t>
            </w:r>
            <w:proofErr w:type="spellStart"/>
            <w:r w:rsidR="00C54001" w:rsidRPr="005709F5">
              <w:rPr>
                <w:rFonts w:ascii="Arial" w:hAnsi="Arial" w:cs="Arial"/>
                <w:sz w:val="20"/>
                <w:szCs w:val="20"/>
                <w:lang w:eastAsia="en-GB"/>
              </w:rPr>
              <w:t>Geogebra</w:t>
            </w:r>
            <w:proofErr w:type="spellEnd"/>
            <w:r w:rsidR="00C54001" w:rsidRPr="005709F5">
              <w:rPr>
                <w:rFonts w:ascii="Arial" w:hAnsi="Arial" w:cs="Arial"/>
                <w:sz w:val="20"/>
                <w:szCs w:val="20"/>
                <w:lang w:eastAsia="en-GB"/>
              </w:rPr>
              <w:t xml:space="preserve">. Ask learners to work in groups to use the software to gain an awareness of what each of the different types of graphs look like. Learners should recognise common types of functions from their graphs, for example from the parabola, hyperbola, quadratic, cubic and exponential graphs. </w:t>
            </w:r>
          </w:p>
          <w:p w14:paraId="0AB23046" w14:textId="77777777" w:rsidR="0086017B" w:rsidRPr="005709F5" w:rsidRDefault="0086017B" w:rsidP="00C159AB">
            <w:pPr>
              <w:autoSpaceDE w:val="0"/>
              <w:autoSpaceDN w:val="0"/>
              <w:adjustRightInd w:val="0"/>
              <w:rPr>
                <w:rFonts w:ascii="Arial" w:hAnsi="Arial" w:cs="Arial"/>
                <w:sz w:val="20"/>
                <w:szCs w:val="20"/>
                <w:lang w:eastAsia="en-GB"/>
              </w:rPr>
            </w:pPr>
          </w:p>
          <w:p w14:paraId="27571DF5" w14:textId="59C2DAC7" w:rsidR="0086017B" w:rsidRPr="005709F5" w:rsidRDefault="00C159AB" w:rsidP="00C159AB">
            <w:pPr>
              <w:autoSpaceDE w:val="0"/>
              <w:autoSpaceDN w:val="0"/>
              <w:adjustRightInd w:val="0"/>
              <w:rPr>
                <w:rFonts w:ascii="Arial" w:hAnsi="Arial" w:cs="Arial"/>
                <w:sz w:val="20"/>
                <w:szCs w:val="20"/>
                <w:lang w:eastAsia="en-GB"/>
              </w:rPr>
            </w:pPr>
            <w:r w:rsidRPr="005709F5">
              <w:rPr>
                <w:rFonts w:ascii="Arial" w:hAnsi="Arial" w:cs="Arial"/>
                <w:sz w:val="20"/>
                <w:szCs w:val="20"/>
                <w:lang w:eastAsia="en-GB"/>
              </w:rPr>
              <w:t xml:space="preserve">The Maths is Fun website </w:t>
            </w:r>
            <w:r w:rsidR="0086017B" w:rsidRPr="005709F5">
              <w:rPr>
                <w:rFonts w:ascii="Arial" w:hAnsi="Arial" w:cs="Arial"/>
                <w:sz w:val="20"/>
                <w:szCs w:val="20"/>
                <w:lang w:eastAsia="en-GB"/>
              </w:rPr>
              <w:t>(</w:t>
            </w:r>
            <w:hyperlink r:id="rId202" w:history="1">
              <w:r w:rsidR="0086017B" w:rsidRPr="005709F5">
                <w:rPr>
                  <w:rStyle w:val="Hyperlink"/>
                  <w:rFonts w:ascii="Arial" w:hAnsi="Arial" w:cs="Arial"/>
                  <w:sz w:val="20"/>
                  <w:szCs w:val="20"/>
                  <w:lang w:eastAsia="en-GB"/>
                </w:rPr>
                <w:t>https://www.mathsisfun.com</w:t>
              </w:r>
            </w:hyperlink>
            <w:r w:rsidR="0086017B" w:rsidRPr="005709F5">
              <w:rPr>
                <w:rFonts w:ascii="Arial" w:hAnsi="Arial" w:cs="Arial"/>
                <w:sz w:val="20"/>
                <w:szCs w:val="20"/>
                <w:lang w:eastAsia="en-GB"/>
              </w:rPr>
              <w:t xml:space="preserve">) </w:t>
            </w:r>
            <w:r w:rsidRPr="005709F5">
              <w:rPr>
                <w:rFonts w:ascii="Arial" w:hAnsi="Arial" w:cs="Arial"/>
                <w:sz w:val="20"/>
                <w:szCs w:val="20"/>
                <w:lang w:eastAsia="en-GB"/>
              </w:rPr>
              <w:t>can be used to explore the effect of transforming graphs</w:t>
            </w:r>
            <w:r w:rsidR="0086017B" w:rsidRPr="005709F5">
              <w:rPr>
                <w:rFonts w:ascii="Arial" w:hAnsi="Arial" w:cs="Arial"/>
                <w:sz w:val="20"/>
                <w:szCs w:val="20"/>
                <w:lang w:eastAsia="en-GB"/>
              </w:rPr>
              <w:t xml:space="preserve">. </w:t>
            </w:r>
            <w:r w:rsidRPr="005709F5">
              <w:rPr>
                <w:rFonts w:ascii="Arial" w:hAnsi="Arial" w:cs="Arial"/>
                <w:sz w:val="20"/>
                <w:szCs w:val="20"/>
                <w:lang w:eastAsia="en-GB"/>
              </w:rPr>
              <w:t>Search</w:t>
            </w:r>
            <w:r w:rsidR="0086017B" w:rsidRPr="005709F5">
              <w:rPr>
                <w:rFonts w:ascii="Arial" w:hAnsi="Arial" w:cs="Arial"/>
                <w:sz w:val="20"/>
                <w:szCs w:val="20"/>
                <w:lang w:eastAsia="en-GB"/>
              </w:rPr>
              <w:t xml:space="preserve"> for</w:t>
            </w:r>
            <w:r w:rsidRPr="005709F5">
              <w:rPr>
                <w:rFonts w:ascii="Arial" w:hAnsi="Arial" w:cs="Arial"/>
                <w:sz w:val="20"/>
                <w:szCs w:val="20"/>
                <w:lang w:eastAsia="en-GB"/>
              </w:rPr>
              <w:t xml:space="preserve"> ‘Function transformations’</w:t>
            </w:r>
            <w:r w:rsidR="0086017B" w:rsidRPr="005709F5">
              <w:rPr>
                <w:rFonts w:ascii="Arial" w:hAnsi="Arial" w:cs="Arial"/>
                <w:sz w:val="20"/>
                <w:szCs w:val="20"/>
                <w:lang w:eastAsia="en-GB"/>
              </w:rPr>
              <w:t xml:space="preserve">. </w:t>
            </w:r>
            <w:r w:rsidRPr="005709F5">
              <w:rPr>
                <w:rFonts w:ascii="Arial" w:hAnsi="Arial" w:cs="Arial"/>
                <w:sz w:val="20"/>
                <w:szCs w:val="20"/>
                <w:lang w:eastAsia="en-GB"/>
              </w:rPr>
              <w:t xml:space="preserve"> </w:t>
            </w:r>
            <w:r w:rsidR="00D770DA" w:rsidRPr="005709F5">
              <w:rPr>
                <w:rFonts w:ascii="Arial" w:hAnsi="Arial" w:cs="Arial"/>
                <w:sz w:val="20"/>
                <w:szCs w:val="20"/>
                <w:lang w:eastAsia="en-GB"/>
              </w:rPr>
              <w:t xml:space="preserve">This page </w:t>
            </w:r>
            <w:r w:rsidR="00FA09B7" w:rsidRPr="005709F5">
              <w:rPr>
                <w:rFonts w:ascii="Arial" w:hAnsi="Arial" w:cs="Arial"/>
                <w:sz w:val="20"/>
                <w:szCs w:val="20"/>
                <w:lang w:eastAsia="en-GB"/>
              </w:rPr>
              <w:t>explains how</w:t>
            </w:r>
            <w:r w:rsidRPr="005709F5">
              <w:rPr>
                <w:rFonts w:ascii="Arial" w:hAnsi="Arial" w:cs="Arial"/>
                <w:sz w:val="20"/>
                <w:szCs w:val="20"/>
                <w:lang w:eastAsia="en-GB"/>
              </w:rPr>
              <w:t xml:space="preserve"> all transformations </w:t>
            </w:r>
            <w:r w:rsidR="0086017B" w:rsidRPr="005709F5">
              <w:rPr>
                <w:rFonts w:ascii="Arial" w:hAnsi="Arial" w:cs="Arial"/>
                <w:sz w:val="20"/>
                <w:szCs w:val="20"/>
                <w:lang w:eastAsia="en-GB"/>
              </w:rPr>
              <w:t xml:space="preserve">can be done </w:t>
            </w:r>
            <w:r w:rsidRPr="005709F5">
              <w:rPr>
                <w:rFonts w:ascii="Arial" w:hAnsi="Arial" w:cs="Arial"/>
                <w:sz w:val="20"/>
                <w:szCs w:val="20"/>
                <w:lang w:eastAsia="en-GB"/>
              </w:rPr>
              <w:t>in one go using th</w:t>
            </w:r>
            <w:r w:rsidR="0086017B" w:rsidRPr="005709F5">
              <w:rPr>
                <w:rFonts w:ascii="Arial" w:hAnsi="Arial" w:cs="Arial"/>
                <w:sz w:val="20"/>
                <w:szCs w:val="20"/>
                <w:lang w:eastAsia="en-GB"/>
              </w:rPr>
              <w:t xml:space="preserve">e </w:t>
            </w:r>
            <w:r w:rsidRPr="005709F5">
              <w:rPr>
                <w:rFonts w:ascii="Arial" w:hAnsi="Arial" w:cs="Arial"/>
                <w:sz w:val="20"/>
                <w:szCs w:val="20"/>
                <w:lang w:eastAsia="en-GB"/>
              </w:rPr>
              <w:t>arrangement</w:t>
            </w:r>
            <w:r w:rsidR="0086017B" w:rsidRPr="005709F5">
              <w:rPr>
                <w:rFonts w:ascii="Arial" w:hAnsi="Arial" w:cs="Arial"/>
                <w:sz w:val="20"/>
                <w:szCs w:val="20"/>
                <w:lang w:eastAsia="en-GB"/>
              </w:rPr>
              <w:t>:</w:t>
            </w:r>
            <w:r w:rsidR="00FA09B7" w:rsidRPr="005709F5">
              <w:rPr>
                <w:rFonts w:ascii="Arial" w:hAnsi="Arial" w:cs="Arial"/>
                <w:sz w:val="20"/>
                <w:szCs w:val="20"/>
                <w:lang w:eastAsia="en-GB"/>
              </w:rPr>
              <w:t xml:space="preserve"> </w:t>
            </w:r>
            <w:proofErr w:type="spellStart"/>
            <w:proofErr w:type="gramStart"/>
            <w:r w:rsidRPr="005709F5">
              <w:rPr>
                <w:rFonts w:ascii="Arial" w:hAnsi="Arial" w:cs="Arial"/>
                <w:i/>
                <w:sz w:val="20"/>
                <w:szCs w:val="20"/>
                <w:lang w:eastAsia="en-GB"/>
              </w:rPr>
              <w:t>a</w:t>
            </w:r>
            <w:r w:rsidRPr="005709F5">
              <w:rPr>
                <w:rFonts w:ascii="Arial" w:hAnsi="Arial" w:cs="Arial"/>
                <w:sz w:val="20"/>
                <w:szCs w:val="20"/>
                <w:lang w:eastAsia="en-GB"/>
              </w:rPr>
              <w:t>f</w:t>
            </w:r>
            <w:proofErr w:type="spellEnd"/>
            <w:r w:rsidRPr="005709F5">
              <w:rPr>
                <w:rFonts w:ascii="Arial" w:hAnsi="Arial" w:cs="Arial"/>
                <w:sz w:val="20"/>
                <w:szCs w:val="20"/>
                <w:lang w:eastAsia="en-GB"/>
              </w:rPr>
              <w:t>(</w:t>
            </w:r>
            <w:proofErr w:type="gramEnd"/>
            <w:r w:rsidRPr="005709F5">
              <w:rPr>
                <w:rFonts w:ascii="Arial" w:hAnsi="Arial" w:cs="Arial"/>
                <w:i/>
                <w:sz w:val="20"/>
                <w:szCs w:val="20"/>
                <w:lang w:eastAsia="en-GB"/>
              </w:rPr>
              <w:t>b</w:t>
            </w:r>
            <w:r w:rsidRPr="005709F5">
              <w:rPr>
                <w:rFonts w:ascii="Arial" w:hAnsi="Arial" w:cs="Arial"/>
                <w:sz w:val="20"/>
                <w:szCs w:val="20"/>
                <w:lang w:eastAsia="en-GB"/>
              </w:rPr>
              <w:t>(</w:t>
            </w:r>
            <w:r w:rsidRPr="005709F5">
              <w:rPr>
                <w:rFonts w:ascii="Arial" w:hAnsi="Arial" w:cs="Arial"/>
                <w:i/>
                <w:sz w:val="20"/>
                <w:szCs w:val="20"/>
                <w:lang w:eastAsia="en-GB"/>
              </w:rPr>
              <w:t>x</w:t>
            </w:r>
            <w:r w:rsidR="0086017B" w:rsidRPr="005709F5">
              <w:rPr>
                <w:rFonts w:ascii="Arial" w:hAnsi="Arial" w:cs="Arial"/>
                <w:i/>
                <w:sz w:val="20"/>
                <w:szCs w:val="20"/>
                <w:lang w:eastAsia="en-GB"/>
              </w:rPr>
              <w:t xml:space="preserve"> </w:t>
            </w:r>
            <w:r w:rsidRPr="005709F5">
              <w:rPr>
                <w:rFonts w:ascii="Arial" w:hAnsi="Arial" w:cs="Arial"/>
                <w:sz w:val="20"/>
                <w:szCs w:val="20"/>
                <w:lang w:eastAsia="en-GB"/>
              </w:rPr>
              <w:t>+</w:t>
            </w:r>
            <w:r w:rsidR="0086017B" w:rsidRPr="005709F5">
              <w:rPr>
                <w:rFonts w:ascii="Arial" w:hAnsi="Arial" w:cs="Arial"/>
                <w:sz w:val="20"/>
                <w:szCs w:val="20"/>
                <w:lang w:eastAsia="en-GB"/>
              </w:rPr>
              <w:t xml:space="preserve"> </w:t>
            </w:r>
            <w:r w:rsidRPr="005709F5">
              <w:rPr>
                <w:rFonts w:ascii="Arial" w:hAnsi="Arial" w:cs="Arial"/>
                <w:i/>
                <w:sz w:val="20"/>
                <w:szCs w:val="20"/>
                <w:lang w:eastAsia="en-GB"/>
              </w:rPr>
              <w:t>c</w:t>
            </w:r>
            <w:r w:rsidRPr="005709F5">
              <w:rPr>
                <w:rFonts w:ascii="Arial" w:hAnsi="Arial" w:cs="Arial"/>
                <w:sz w:val="20"/>
                <w:szCs w:val="20"/>
                <w:lang w:eastAsia="en-GB"/>
              </w:rPr>
              <w:t xml:space="preserve">)) + </w:t>
            </w:r>
            <w:r w:rsidRPr="005709F5">
              <w:rPr>
                <w:rFonts w:ascii="Arial" w:hAnsi="Arial" w:cs="Arial"/>
                <w:i/>
                <w:sz w:val="20"/>
                <w:szCs w:val="20"/>
                <w:lang w:eastAsia="en-GB"/>
              </w:rPr>
              <w:t>d</w:t>
            </w:r>
            <w:r w:rsidRPr="005709F5">
              <w:rPr>
                <w:rFonts w:ascii="Arial" w:hAnsi="Arial" w:cs="Arial"/>
                <w:sz w:val="20"/>
                <w:szCs w:val="20"/>
                <w:lang w:eastAsia="en-GB"/>
              </w:rPr>
              <w:t xml:space="preserve">. Remind students that for quadratic equations completing the square arranges the quadratic function in this form. </w:t>
            </w:r>
          </w:p>
          <w:p w14:paraId="1F432992" w14:textId="48EBD52A" w:rsidR="0086017B" w:rsidRPr="005709F5" w:rsidRDefault="00FA09B7" w:rsidP="00C159AB">
            <w:pPr>
              <w:autoSpaceDE w:val="0"/>
              <w:autoSpaceDN w:val="0"/>
              <w:adjustRightInd w:val="0"/>
              <w:rPr>
                <w:rFonts w:ascii="Arial" w:hAnsi="Arial" w:cs="Arial"/>
                <w:sz w:val="20"/>
                <w:szCs w:val="20"/>
              </w:rPr>
            </w:pPr>
            <w:r w:rsidRPr="005709F5">
              <w:rPr>
                <w:rFonts w:ascii="Arial" w:hAnsi="Arial" w:cs="Arial"/>
                <w:sz w:val="20"/>
                <w:szCs w:val="20"/>
                <w:lang w:eastAsia="en-GB"/>
              </w:rPr>
              <w:br/>
            </w:r>
            <w:r w:rsidR="00C159AB" w:rsidRPr="005709F5">
              <w:rPr>
                <w:rFonts w:ascii="Arial" w:hAnsi="Arial" w:cs="Arial"/>
                <w:sz w:val="20"/>
                <w:szCs w:val="20"/>
                <w:lang w:eastAsia="en-GB"/>
              </w:rPr>
              <w:t xml:space="preserve">GeoGebra can be used to allow </w:t>
            </w:r>
            <w:r w:rsidR="0086017B" w:rsidRPr="005709F5">
              <w:rPr>
                <w:rFonts w:ascii="Arial" w:hAnsi="Arial" w:cs="Arial"/>
                <w:sz w:val="20"/>
                <w:szCs w:val="20"/>
                <w:lang w:eastAsia="en-GB"/>
              </w:rPr>
              <w:t>learners</w:t>
            </w:r>
            <w:r w:rsidR="00C159AB" w:rsidRPr="005709F5">
              <w:rPr>
                <w:rFonts w:ascii="Arial" w:hAnsi="Arial" w:cs="Arial"/>
                <w:sz w:val="20"/>
                <w:szCs w:val="20"/>
                <w:lang w:eastAsia="en-GB"/>
              </w:rPr>
              <w:t xml:space="preserve"> to explore transformations of functions independently</w:t>
            </w:r>
            <w:r w:rsidR="0086017B" w:rsidRPr="005709F5">
              <w:rPr>
                <w:rFonts w:ascii="Arial" w:hAnsi="Arial" w:cs="Arial"/>
                <w:sz w:val="20"/>
                <w:szCs w:val="20"/>
                <w:lang w:eastAsia="en-GB"/>
              </w:rPr>
              <w:t>,</w:t>
            </w:r>
            <w:r w:rsidR="00C159AB" w:rsidRPr="005709F5">
              <w:rPr>
                <w:rFonts w:ascii="Arial" w:hAnsi="Arial" w:cs="Arial"/>
                <w:sz w:val="20"/>
                <w:szCs w:val="20"/>
                <w:lang w:eastAsia="en-GB"/>
              </w:rPr>
              <w:t xml:space="preserve"> and y</w:t>
            </w:r>
            <w:r w:rsidR="00C159AB" w:rsidRPr="005709F5">
              <w:rPr>
                <w:rFonts w:ascii="Arial" w:hAnsi="Arial" w:cs="Arial"/>
                <w:sz w:val="20"/>
                <w:szCs w:val="20"/>
              </w:rPr>
              <w:t>ou can also find existing examples in the resource section</w:t>
            </w:r>
            <w:r w:rsidR="0086017B" w:rsidRPr="005709F5">
              <w:rPr>
                <w:rFonts w:ascii="Arial" w:hAnsi="Arial" w:cs="Arial"/>
                <w:sz w:val="20"/>
                <w:szCs w:val="20"/>
              </w:rPr>
              <w:t xml:space="preserve"> of the </w:t>
            </w:r>
            <w:proofErr w:type="spellStart"/>
            <w:r w:rsidR="0086017B" w:rsidRPr="005709F5">
              <w:rPr>
                <w:rFonts w:ascii="Arial" w:hAnsi="Arial" w:cs="Arial"/>
                <w:sz w:val="20"/>
                <w:szCs w:val="20"/>
              </w:rPr>
              <w:t>Geogebra</w:t>
            </w:r>
            <w:proofErr w:type="spellEnd"/>
            <w:r w:rsidR="0086017B" w:rsidRPr="005709F5">
              <w:rPr>
                <w:rFonts w:ascii="Arial" w:hAnsi="Arial" w:cs="Arial"/>
                <w:sz w:val="20"/>
                <w:szCs w:val="20"/>
              </w:rPr>
              <w:t xml:space="preserve"> website</w:t>
            </w:r>
            <w:r w:rsidR="00C159AB" w:rsidRPr="005709F5">
              <w:rPr>
                <w:rFonts w:ascii="Arial" w:hAnsi="Arial" w:cs="Arial"/>
                <w:sz w:val="20"/>
                <w:szCs w:val="20"/>
              </w:rPr>
              <w:t xml:space="preserve">. </w:t>
            </w:r>
            <w:r w:rsidR="00D770DA" w:rsidRPr="005709F5">
              <w:rPr>
                <w:rFonts w:ascii="Arial" w:hAnsi="Arial" w:cs="Arial"/>
                <w:b/>
                <w:sz w:val="20"/>
                <w:szCs w:val="20"/>
              </w:rPr>
              <w:t>(I)</w:t>
            </w:r>
            <w:r w:rsidR="00D770DA" w:rsidRPr="005709F5">
              <w:rPr>
                <w:rFonts w:ascii="Arial" w:hAnsi="Arial" w:cs="Arial"/>
                <w:sz w:val="20"/>
                <w:szCs w:val="20"/>
              </w:rPr>
              <w:t xml:space="preserve"> </w:t>
            </w:r>
            <w:r w:rsidRPr="005709F5">
              <w:rPr>
                <w:rFonts w:ascii="Arial" w:hAnsi="Arial" w:cs="Arial"/>
                <w:sz w:val="20"/>
                <w:szCs w:val="20"/>
              </w:rPr>
              <w:br/>
            </w:r>
          </w:p>
          <w:p w14:paraId="5FADD8E4" w14:textId="23C6083E" w:rsidR="00C159AB" w:rsidRPr="005709F5" w:rsidRDefault="00C159AB" w:rsidP="00C159AB">
            <w:pPr>
              <w:autoSpaceDE w:val="0"/>
              <w:autoSpaceDN w:val="0"/>
              <w:adjustRightInd w:val="0"/>
              <w:rPr>
                <w:rFonts w:ascii="Arial" w:hAnsi="Arial" w:cs="Arial"/>
                <w:sz w:val="20"/>
                <w:szCs w:val="20"/>
                <w:vertAlign w:val="superscript"/>
              </w:rPr>
            </w:pPr>
            <w:r w:rsidRPr="005709F5">
              <w:rPr>
                <w:rFonts w:ascii="Arial" w:hAnsi="Arial" w:cs="Arial"/>
                <w:sz w:val="20"/>
                <w:szCs w:val="20"/>
              </w:rPr>
              <w:t xml:space="preserve">Once </w:t>
            </w:r>
            <w:r w:rsidR="0086017B" w:rsidRPr="005709F5">
              <w:rPr>
                <w:rFonts w:ascii="Arial" w:hAnsi="Arial" w:cs="Arial"/>
                <w:sz w:val="20"/>
                <w:szCs w:val="20"/>
              </w:rPr>
              <w:t xml:space="preserve">learners </w:t>
            </w:r>
            <w:r w:rsidRPr="005709F5">
              <w:rPr>
                <w:rFonts w:ascii="Arial" w:hAnsi="Arial" w:cs="Arial"/>
                <w:sz w:val="20"/>
                <w:szCs w:val="20"/>
              </w:rPr>
              <w:t xml:space="preserve">understand the effect of transforming a quadratic equation written in </w:t>
            </w:r>
            <w:r w:rsidR="00FA09B7" w:rsidRPr="005709F5">
              <w:rPr>
                <w:rFonts w:ascii="Arial" w:hAnsi="Arial" w:cs="Arial"/>
                <w:sz w:val="20"/>
                <w:szCs w:val="20"/>
              </w:rPr>
              <w:t>the</w:t>
            </w:r>
            <w:r w:rsidRPr="005709F5">
              <w:rPr>
                <w:rFonts w:ascii="Arial" w:hAnsi="Arial" w:cs="Arial"/>
                <w:sz w:val="20"/>
                <w:szCs w:val="20"/>
              </w:rPr>
              <w:t xml:space="preserve"> form </w:t>
            </w:r>
            <w:proofErr w:type="spellStart"/>
            <w:r w:rsidR="00FA09B7" w:rsidRPr="005709F5">
              <w:rPr>
                <w:rFonts w:ascii="Arial" w:hAnsi="Arial" w:cs="Arial"/>
                <w:i/>
                <w:sz w:val="20"/>
                <w:szCs w:val="20"/>
                <w:lang w:eastAsia="en-GB"/>
              </w:rPr>
              <w:t>a</w:t>
            </w:r>
            <w:r w:rsidR="00FA09B7" w:rsidRPr="005709F5">
              <w:rPr>
                <w:rFonts w:ascii="Arial" w:hAnsi="Arial" w:cs="Arial"/>
                <w:sz w:val="20"/>
                <w:szCs w:val="20"/>
                <w:lang w:eastAsia="en-GB"/>
              </w:rPr>
              <w:t>f</w:t>
            </w:r>
            <w:proofErr w:type="spellEnd"/>
            <w:r w:rsidR="00FA09B7" w:rsidRPr="005709F5">
              <w:rPr>
                <w:rFonts w:ascii="Arial" w:hAnsi="Arial" w:cs="Arial"/>
                <w:sz w:val="20"/>
                <w:szCs w:val="20"/>
                <w:lang w:eastAsia="en-GB"/>
              </w:rPr>
              <w:t>(</w:t>
            </w:r>
            <w:r w:rsidR="00FA09B7" w:rsidRPr="005709F5">
              <w:rPr>
                <w:rFonts w:ascii="Arial" w:hAnsi="Arial" w:cs="Arial"/>
                <w:i/>
                <w:sz w:val="20"/>
                <w:szCs w:val="20"/>
                <w:lang w:eastAsia="en-GB"/>
              </w:rPr>
              <w:t>b</w:t>
            </w:r>
            <w:r w:rsidR="00FA09B7" w:rsidRPr="005709F5">
              <w:rPr>
                <w:rFonts w:ascii="Arial" w:hAnsi="Arial" w:cs="Arial"/>
                <w:sz w:val="20"/>
                <w:szCs w:val="20"/>
                <w:lang w:eastAsia="en-GB"/>
              </w:rPr>
              <w:t>(</w:t>
            </w:r>
            <w:r w:rsidR="00FA09B7" w:rsidRPr="005709F5">
              <w:rPr>
                <w:rFonts w:ascii="Arial" w:hAnsi="Arial" w:cs="Arial"/>
                <w:i/>
                <w:sz w:val="20"/>
                <w:szCs w:val="20"/>
                <w:lang w:eastAsia="en-GB"/>
              </w:rPr>
              <w:t>x</w:t>
            </w:r>
            <w:r w:rsidR="00F73850" w:rsidRPr="005709F5">
              <w:rPr>
                <w:rFonts w:ascii="Arial" w:hAnsi="Arial" w:cs="Arial"/>
                <w:i/>
                <w:sz w:val="20"/>
                <w:szCs w:val="20"/>
                <w:lang w:eastAsia="en-GB"/>
              </w:rPr>
              <w:t xml:space="preserve"> </w:t>
            </w:r>
            <w:r w:rsidR="00FA09B7" w:rsidRPr="005709F5">
              <w:rPr>
                <w:rFonts w:ascii="Arial" w:hAnsi="Arial" w:cs="Arial"/>
                <w:sz w:val="20"/>
                <w:szCs w:val="20"/>
                <w:lang w:eastAsia="en-GB"/>
              </w:rPr>
              <w:t>+</w:t>
            </w:r>
            <w:r w:rsidR="00F73850" w:rsidRPr="005709F5">
              <w:rPr>
                <w:rFonts w:ascii="Arial" w:hAnsi="Arial" w:cs="Arial"/>
                <w:sz w:val="20"/>
                <w:szCs w:val="20"/>
                <w:lang w:eastAsia="en-GB"/>
              </w:rPr>
              <w:t xml:space="preserve"> </w:t>
            </w:r>
            <w:r w:rsidR="00FA09B7" w:rsidRPr="005709F5">
              <w:rPr>
                <w:rFonts w:ascii="Arial" w:hAnsi="Arial" w:cs="Arial"/>
                <w:i/>
                <w:sz w:val="20"/>
                <w:szCs w:val="20"/>
                <w:lang w:eastAsia="en-GB"/>
              </w:rPr>
              <w:t>c</w:t>
            </w:r>
            <w:r w:rsidR="00FA09B7" w:rsidRPr="005709F5">
              <w:rPr>
                <w:rFonts w:ascii="Arial" w:hAnsi="Arial" w:cs="Arial"/>
                <w:sz w:val="20"/>
                <w:szCs w:val="20"/>
                <w:lang w:eastAsia="en-GB"/>
              </w:rPr>
              <w:t xml:space="preserve">)) + </w:t>
            </w:r>
            <w:r w:rsidR="00FA09B7" w:rsidRPr="005709F5">
              <w:rPr>
                <w:rFonts w:ascii="Arial" w:hAnsi="Arial" w:cs="Arial"/>
                <w:i/>
                <w:sz w:val="20"/>
                <w:szCs w:val="20"/>
                <w:lang w:eastAsia="en-GB"/>
              </w:rPr>
              <w:t>d</w:t>
            </w:r>
            <w:r w:rsidR="00F73850" w:rsidRPr="005709F5">
              <w:rPr>
                <w:rFonts w:ascii="Arial" w:hAnsi="Arial" w:cs="Arial"/>
                <w:sz w:val="20"/>
                <w:szCs w:val="20"/>
              </w:rPr>
              <w:t xml:space="preserve">, </w:t>
            </w:r>
            <w:r w:rsidRPr="005709F5">
              <w:rPr>
                <w:rFonts w:ascii="Arial" w:hAnsi="Arial" w:cs="Arial"/>
                <w:sz w:val="20"/>
                <w:szCs w:val="20"/>
              </w:rPr>
              <w:t xml:space="preserve">they will be able to derive how they find the turning point for different quadratic equations by </w:t>
            </w:r>
            <w:r w:rsidR="00D770DA" w:rsidRPr="005709F5">
              <w:rPr>
                <w:rFonts w:ascii="Arial" w:hAnsi="Arial" w:cs="Arial"/>
                <w:sz w:val="20"/>
                <w:szCs w:val="20"/>
              </w:rPr>
              <w:t xml:space="preserve">completing the square and </w:t>
            </w:r>
            <w:r w:rsidRPr="005709F5">
              <w:rPr>
                <w:rFonts w:ascii="Arial" w:hAnsi="Arial" w:cs="Arial"/>
                <w:sz w:val="20"/>
                <w:szCs w:val="20"/>
              </w:rPr>
              <w:t xml:space="preserve">relating </w:t>
            </w:r>
            <w:r w:rsidR="00D770DA" w:rsidRPr="005709F5">
              <w:rPr>
                <w:rFonts w:ascii="Arial" w:hAnsi="Arial" w:cs="Arial"/>
                <w:sz w:val="20"/>
                <w:szCs w:val="20"/>
              </w:rPr>
              <w:t>this t</w:t>
            </w:r>
            <w:r w:rsidR="00FA09B7" w:rsidRPr="005709F5">
              <w:rPr>
                <w:rFonts w:ascii="Arial" w:hAnsi="Arial" w:cs="Arial"/>
                <w:sz w:val="20"/>
                <w:szCs w:val="20"/>
              </w:rPr>
              <w:t>o</w:t>
            </w:r>
            <w:r w:rsidR="00D770DA" w:rsidRPr="005709F5">
              <w:rPr>
                <w:rFonts w:ascii="Arial" w:hAnsi="Arial" w:cs="Arial"/>
                <w:sz w:val="20"/>
                <w:szCs w:val="20"/>
              </w:rPr>
              <w:t xml:space="preserve"> a transformation of the</w:t>
            </w:r>
            <w:r w:rsidRPr="005709F5">
              <w:rPr>
                <w:rFonts w:ascii="Arial" w:hAnsi="Arial" w:cs="Arial"/>
                <w:sz w:val="20"/>
                <w:szCs w:val="20"/>
              </w:rPr>
              <w:t xml:space="preserve"> graph of </w:t>
            </w:r>
            <w:r w:rsidRPr="005709F5">
              <w:rPr>
                <w:rFonts w:ascii="Arial" w:hAnsi="Arial" w:cs="Arial"/>
                <w:i/>
                <w:sz w:val="20"/>
                <w:szCs w:val="20"/>
              </w:rPr>
              <w:t>x</w:t>
            </w:r>
            <w:r w:rsidRPr="005709F5">
              <w:rPr>
                <w:rFonts w:ascii="Arial" w:hAnsi="Arial" w:cs="Arial"/>
                <w:sz w:val="20"/>
                <w:szCs w:val="20"/>
                <w:vertAlign w:val="superscript"/>
              </w:rPr>
              <w:t xml:space="preserve">2. </w:t>
            </w:r>
            <w:r w:rsidR="00FA09B7" w:rsidRPr="005709F5">
              <w:rPr>
                <w:rFonts w:ascii="Arial" w:hAnsi="Arial" w:cs="Arial"/>
                <w:sz w:val="20"/>
                <w:szCs w:val="20"/>
                <w:vertAlign w:val="superscript"/>
              </w:rPr>
              <w:br/>
            </w:r>
          </w:p>
          <w:p w14:paraId="63A26ADA" w14:textId="73921DBE" w:rsidR="00AD4965" w:rsidRPr="005709F5" w:rsidRDefault="007E725C" w:rsidP="00AD4965">
            <w:pPr>
              <w:autoSpaceDE w:val="0"/>
              <w:autoSpaceDN w:val="0"/>
              <w:adjustRightInd w:val="0"/>
              <w:rPr>
                <w:rFonts w:ascii="Arial" w:hAnsi="Arial" w:cs="Arial"/>
                <w:b/>
                <w:sz w:val="20"/>
                <w:szCs w:val="20"/>
              </w:rPr>
            </w:pPr>
            <w:r w:rsidRPr="005709F5">
              <w:rPr>
                <w:rFonts w:ascii="Arial" w:hAnsi="Arial" w:cs="Arial"/>
                <w:sz w:val="20"/>
                <w:szCs w:val="20"/>
              </w:rPr>
              <w:t>The STEM learning e-library</w:t>
            </w:r>
            <w:r w:rsidR="00FA09B7" w:rsidRPr="005709F5">
              <w:rPr>
                <w:rFonts w:ascii="Arial" w:hAnsi="Arial" w:cs="Arial"/>
                <w:sz w:val="20"/>
                <w:szCs w:val="20"/>
              </w:rPr>
              <w:t xml:space="preserve"> (</w:t>
            </w:r>
            <w:hyperlink r:id="rId203" w:history="1">
              <w:r w:rsidR="00F73850" w:rsidRPr="005709F5">
                <w:rPr>
                  <w:rStyle w:val="Hyperlink"/>
                  <w:rFonts w:ascii="Arial" w:hAnsi="Arial" w:cs="Arial"/>
                  <w:sz w:val="20"/>
                  <w:szCs w:val="20"/>
                </w:rPr>
                <w:t>www.stem.org.uk</w:t>
              </w:r>
            </w:hyperlink>
            <w:r w:rsidR="00FA09B7" w:rsidRPr="005709F5">
              <w:rPr>
                <w:rFonts w:ascii="Arial" w:hAnsi="Arial" w:cs="Arial"/>
                <w:sz w:val="20"/>
                <w:szCs w:val="20"/>
              </w:rPr>
              <w:t>)</w:t>
            </w:r>
            <w:r w:rsidRPr="005709F5">
              <w:rPr>
                <w:rFonts w:ascii="Arial" w:hAnsi="Arial" w:cs="Arial"/>
                <w:sz w:val="20"/>
                <w:szCs w:val="20"/>
              </w:rPr>
              <w:t xml:space="preserve"> has a good resource to consolidate or assess students understanding of </w:t>
            </w:r>
            <w:r w:rsidR="007217C2" w:rsidRPr="005709F5">
              <w:rPr>
                <w:rFonts w:ascii="Arial" w:hAnsi="Arial" w:cs="Arial"/>
                <w:sz w:val="20"/>
                <w:szCs w:val="20"/>
              </w:rPr>
              <w:t xml:space="preserve">how to use transformations of the graph of </w:t>
            </w:r>
            <w:r w:rsidR="007217C2" w:rsidRPr="005709F5">
              <w:rPr>
                <w:rFonts w:ascii="Arial" w:hAnsi="Arial" w:cs="Arial"/>
                <w:i/>
                <w:sz w:val="20"/>
                <w:szCs w:val="20"/>
              </w:rPr>
              <w:t>x</w:t>
            </w:r>
            <w:r w:rsidR="007217C2" w:rsidRPr="005709F5">
              <w:rPr>
                <w:rFonts w:ascii="Arial" w:hAnsi="Arial" w:cs="Arial"/>
                <w:sz w:val="20"/>
                <w:szCs w:val="20"/>
                <w:vertAlign w:val="superscript"/>
              </w:rPr>
              <w:t>2</w:t>
            </w:r>
            <w:r w:rsidRPr="005709F5">
              <w:rPr>
                <w:rFonts w:ascii="Arial" w:hAnsi="Arial" w:cs="Arial"/>
                <w:sz w:val="20"/>
                <w:szCs w:val="20"/>
              </w:rPr>
              <w:t xml:space="preserve"> to identify key properties</w:t>
            </w:r>
            <w:r w:rsidR="007217C2" w:rsidRPr="005709F5">
              <w:rPr>
                <w:rFonts w:ascii="Arial" w:hAnsi="Arial" w:cs="Arial"/>
                <w:sz w:val="20"/>
                <w:szCs w:val="20"/>
              </w:rPr>
              <w:t xml:space="preserve"> such as turning points</w:t>
            </w:r>
            <w:r w:rsidR="00F73850" w:rsidRPr="005709F5">
              <w:rPr>
                <w:rFonts w:ascii="Arial" w:hAnsi="Arial" w:cs="Arial"/>
                <w:sz w:val="20"/>
                <w:szCs w:val="20"/>
              </w:rPr>
              <w:t>; it is called</w:t>
            </w:r>
            <w:r w:rsidRPr="005709F5">
              <w:rPr>
                <w:rFonts w:ascii="Arial" w:hAnsi="Arial" w:cs="Arial"/>
                <w:sz w:val="20"/>
                <w:szCs w:val="20"/>
              </w:rPr>
              <w:t xml:space="preserve"> ‘Linking the properties and forms of quadratic functions C1’</w:t>
            </w:r>
            <w:r w:rsidR="00F73850" w:rsidRPr="005709F5">
              <w:rPr>
                <w:rFonts w:ascii="Arial" w:hAnsi="Arial" w:cs="Arial"/>
                <w:sz w:val="20"/>
                <w:szCs w:val="20"/>
              </w:rPr>
              <w:t xml:space="preserve">. </w:t>
            </w:r>
            <w:r w:rsidR="00AD4965" w:rsidRPr="005709F5">
              <w:rPr>
                <w:rFonts w:ascii="Arial" w:hAnsi="Arial" w:cs="Arial"/>
                <w:b/>
                <w:sz w:val="20"/>
                <w:szCs w:val="20"/>
              </w:rPr>
              <w:t>(I) (F)</w:t>
            </w:r>
            <w:r w:rsidR="007217C2" w:rsidRPr="005709F5">
              <w:rPr>
                <w:rFonts w:ascii="Arial" w:hAnsi="Arial" w:cs="Arial"/>
                <w:b/>
                <w:sz w:val="20"/>
                <w:szCs w:val="20"/>
              </w:rPr>
              <w:br/>
            </w:r>
            <w:r w:rsidR="00AD4965" w:rsidRPr="005709F5">
              <w:rPr>
                <w:rFonts w:ascii="Arial" w:hAnsi="Arial" w:cs="Arial"/>
                <w:b/>
                <w:sz w:val="20"/>
                <w:szCs w:val="20"/>
              </w:rPr>
              <w:t xml:space="preserve"> </w:t>
            </w:r>
          </w:p>
          <w:p w14:paraId="6168190D" w14:textId="614F0147" w:rsidR="00C159AB" w:rsidRPr="005709F5" w:rsidRDefault="00CE7295" w:rsidP="00C71143">
            <w:pPr>
              <w:autoSpaceDE w:val="0"/>
              <w:autoSpaceDN w:val="0"/>
              <w:adjustRightInd w:val="0"/>
              <w:rPr>
                <w:rFonts w:ascii="Arial" w:hAnsi="Arial" w:cs="Arial"/>
                <w:sz w:val="20"/>
                <w:szCs w:val="20"/>
                <w:lang w:eastAsia="en-GB"/>
              </w:rPr>
            </w:pPr>
            <w:r w:rsidRPr="005709F5">
              <w:rPr>
                <w:rFonts w:ascii="Arial" w:hAnsi="Arial" w:cs="Arial"/>
                <w:sz w:val="20"/>
                <w:szCs w:val="20"/>
                <w:lang w:eastAsia="en-GB"/>
              </w:rPr>
              <w:t xml:space="preserve">The </w:t>
            </w:r>
            <w:r w:rsidR="007217C2" w:rsidRPr="005709F5">
              <w:rPr>
                <w:rFonts w:ascii="Arial" w:hAnsi="Arial" w:cs="Arial"/>
                <w:sz w:val="20"/>
                <w:szCs w:val="20"/>
                <w:lang w:eastAsia="en-GB"/>
              </w:rPr>
              <w:t>M</w:t>
            </w:r>
            <w:r w:rsidRPr="005709F5">
              <w:rPr>
                <w:rFonts w:ascii="Arial" w:hAnsi="Arial" w:cs="Arial"/>
                <w:sz w:val="20"/>
                <w:szCs w:val="20"/>
                <w:lang w:eastAsia="en-GB"/>
              </w:rPr>
              <w:t xml:space="preserve">aths is </w:t>
            </w:r>
            <w:r w:rsidR="007217C2" w:rsidRPr="005709F5">
              <w:rPr>
                <w:rFonts w:ascii="Arial" w:hAnsi="Arial" w:cs="Arial"/>
                <w:sz w:val="20"/>
                <w:szCs w:val="20"/>
                <w:lang w:eastAsia="en-GB"/>
              </w:rPr>
              <w:t>F</w:t>
            </w:r>
            <w:r w:rsidRPr="005709F5">
              <w:rPr>
                <w:rFonts w:ascii="Arial" w:hAnsi="Arial" w:cs="Arial"/>
                <w:sz w:val="20"/>
                <w:szCs w:val="20"/>
                <w:lang w:eastAsia="en-GB"/>
              </w:rPr>
              <w:t>un website</w:t>
            </w:r>
            <w:r w:rsidR="007217C2" w:rsidRPr="005709F5">
              <w:rPr>
                <w:rFonts w:ascii="Arial" w:hAnsi="Arial" w:cs="Arial"/>
                <w:sz w:val="20"/>
                <w:szCs w:val="20"/>
                <w:lang w:eastAsia="en-GB"/>
              </w:rPr>
              <w:t xml:space="preserve"> (</w:t>
            </w:r>
            <w:hyperlink r:id="rId204" w:history="1">
              <w:r w:rsidR="00C71143" w:rsidRPr="005709F5">
                <w:rPr>
                  <w:rStyle w:val="Hyperlink"/>
                  <w:rFonts w:ascii="Arial" w:hAnsi="Arial" w:cs="Arial"/>
                  <w:sz w:val="20"/>
                  <w:szCs w:val="20"/>
                  <w:lang w:eastAsia="en-GB"/>
                </w:rPr>
                <w:t>www.mathsisfun.com</w:t>
              </w:r>
            </w:hyperlink>
            <w:r w:rsidR="007217C2" w:rsidRPr="005709F5">
              <w:rPr>
                <w:rFonts w:ascii="Arial" w:hAnsi="Arial" w:cs="Arial"/>
                <w:sz w:val="20"/>
                <w:szCs w:val="20"/>
                <w:lang w:eastAsia="en-GB"/>
              </w:rPr>
              <w:t xml:space="preserve">) </w:t>
            </w:r>
            <w:r w:rsidR="00C71143" w:rsidRPr="005709F5">
              <w:rPr>
                <w:rFonts w:ascii="Arial" w:hAnsi="Arial" w:cs="Arial"/>
                <w:sz w:val="20"/>
                <w:szCs w:val="20"/>
                <w:lang w:eastAsia="en-GB"/>
              </w:rPr>
              <w:t xml:space="preserve">also </w:t>
            </w:r>
            <w:r w:rsidRPr="005709F5">
              <w:rPr>
                <w:rFonts w:ascii="Arial" w:hAnsi="Arial" w:cs="Arial"/>
                <w:sz w:val="20"/>
                <w:szCs w:val="20"/>
                <w:lang w:eastAsia="en-GB"/>
              </w:rPr>
              <w:t xml:space="preserve">has a useful page describing different asymptotes. This includes questions for </w:t>
            </w:r>
            <w:r w:rsidR="00C71143" w:rsidRPr="005709F5">
              <w:rPr>
                <w:rFonts w:ascii="Arial" w:hAnsi="Arial" w:cs="Arial"/>
                <w:sz w:val="20"/>
                <w:szCs w:val="20"/>
                <w:lang w:eastAsia="en-GB"/>
              </w:rPr>
              <w:t xml:space="preserve">learners </w:t>
            </w:r>
            <w:r w:rsidRPr="005709F5">
              <w:rPr>
                <w:rFonts w:ascii="Arial" w:hAnsi="Arial" w:cs="Arial"/>
                <w:sz w:val="20"/>
                <w:szCs w:val="20"/>
                <w:lang w:eastAsia="en-GB"/>
              </w:rPr>
              <w:t>to explore on their own</w:t>
            </w:r>
            <w:r w:rsidR="00C71143" w:rsidRPr="005709F5">
              <w:rPr>
                <w:rFonts w:ascii="Arial" w:hAnsi="Arial" w:cs="Arial"/>
                <w:sz w:val="20"/>
                <w:szCs w:val="20"/>
                <w:lang w:eastAsia="en-GB"/>
              </w:rPr>
              <w:t>,</w:t>
            </w:r>
            <w:r w:rsidRPr="005709F5">
              <w:rPr>
                <w:rFonts w:ascii="Arial" w:hAnsi="Arial" w:cs="Arial"/>
                <w:sz w:val="20"/>
                <w:szCs w:val="20"/>
                <w:lang w:eastAsia="en-GB"/>
              </w:rPr>
              <w:t xml:space="preserve"> </w:t>
            </w:r>
            <w:r w:rsidR="007217C2" w:rsidRPr="005709F5">
              <w:rPr>
                <w:rFonts w:ascii="Arial" w:hAnsi="Arial" w:cs="Arial"/>
                <w:sz w:val="20"/>
                <w:szCs w:val="20"/>
                <w:lang w:eastAsia="en-GB"/>
              </w:rPr>
              <w:t>including</w:t>
            </w:r>
            <w:r w:rsidRPr="005709F5">
              <w:rPr>
                <w:rFonts w:ascii="Arial" w:hAnsi="Arial" w:cs="Arial"/>
                <w:sz w:val="20"/>
                <w:szCs w:val="20"/>
                <w:lang w:eastAsia="en-GB"/>
              </w:rPr>
              <w:t xml:space="preserve"> detailed explanations to support the solutions. </w:t>
            </w:r>
            <w:r w:rsidR="00C71143" w:rsidRPr="005709F5">
              <w:rPr>
                <w:rFonts w:ascii="Arial" w:hAnsi="Arial" w:cs="Arial"/>
                <w:sz w:val="20"/>
                <w:szCs w:val="20"/>
                <w:lang w:eastAsia="en-GB"/>
              </w:rPr>
              <w:t>Learners</w:t>
            </w:r>
            <w:r w:rsidRPr="005709F5">
              <w:rPr>
                <w:rFonts w:ascii="Arial" w:hAnsi="Arial" w:cs="Arial"/>
                <w:sz w:val="20"/>
                <w:szCs w:val="20"/>
                <w:lang w:eastAsia="en-GB"/>
              </w:rPr>
              <w:t xml:space="preserve"> could explore these questions alongside the use of GeoGebra graphing calculator package.</w:t>
            </w:r>
            <w:r w:rsidR="007217C2" w:rsidRPr="005709F5">
              <w:rPr>
                <w:rFonts w:ascii="Arial" w:hAnsi="Arial" w:cs="Arial"/>
                <w:sz w:val="20"/>
                <w:szCs w:val="20"/>
                <w:lang w:eastAsia="en-GB"/>
              </w:rPr>
              <w:t xml:space="preserve"> </w:t>
            </w:r>
            <w:r w:rsidR="007217C2" w:rsidRPr="005709F5">
              <w:rPr>
                <w:rFonts w:ascii="Arial" w:hAnsi="Arial" w:cs="Arial"/>
                <w:b/>
                <w:sz w:val="20"/>
                <w:szCs w:val="20"/>
                <w:lang w:eastAsia="en-GB"/>
              </w:rPr>
              <w:t>(I)</w:t>
            </w:r>
          </w:p>
          <w:p w14:paraId="50F6B4E9" w14:textId="77777777" w:rsidR="00C54001" w:rsidRPr="005709F5" w:rsidRDefault="00C54001" w:rsidP="00A70582">
            <w:pPr>
              <w:autoSpaceDE w:val="0"/>
              <w:autoSpaceDN w:val="0"/>
              <w:adjustRightInd w:val="0"/>
              <w:rPr>
                <w:rFonts w:ascii="Arial" w:hAnsi="Arial" w:cs="Arial"/>
                <w:sz w:val="20"/>
                <w:szCs w:val="20"/>
                <w:lang w:eastAsia="en-GB"/>
              </w:rPr>
            </w:pPr>
          </w:p>
          <w:p w14:paraId="23871F1F" w14:textId="1172B9FF" w:rsidR="00C54001" w:rsidRPr="005709F5" w:rsidRDefault="00C71143" w:rsidP="00A70582">
            <w:pPr>
              <w:autoSpaceDE w:val="0"/>
              <w:autoSpaceDN w:val="0"/>
              <w:adjustRightInd w:val="0"/>
              <w:rPr>
                <w:rFonts w:ascii="Arial" w:hAnsi="Arial" w:cs="Arial"/>
                <w:sz w:val="20"/>
                <w:szCs w:val="20"/>
                <w:lang w:eastAsia="en-GB"/>
              </w:rPr>
            </w:pPr>
            <w:r w:rsidRPr="005709F5">
              <w:rPr>
                <w:rFonts w:ascii="Arial" w:hAnsi="Arial" w:cs="Arial"/>
                <w:sz w:val="20"/>
                <w:szCs w:val="20"/>
                <w:lang w:eastAsia="en-GB"/>
              </w:rPr>
              <w:t>Move</w:t>
            </w:r>
            <w:r w:rsidR="00C54001" w:rsidRPr="005709F5">
              <w:rPr>
                <w:rFonts w:ascii="Arial" w:hAnsi="Arial" w:cs="Arial"/>
                <w:sz w:val="20"/>
                <w:szCs w:val="20"/>
                <w:lang w:eastAsia="en-GB"/>
              </w:rPr>
              <w:t xml:space="preserve"> on to asking learners to draw the graphs from tables of values. A useful video </w:t>
            </w:r>
            <w:r w:rsidRPr="005709F5">
              <w:rPr>
                <w:rFonts w:ascii="Arial" w:hAnsi="Arial" w:cs="Arial"/>
                <w:sz w:val="20"/>
                <w:szCs w:val="20"/>
                <w:lang w:eastAsia="en-GB"/>
              </w:rPr>
              <w:t>‘Exponential function graph’ can</w:t>
            </w:r>
            <w:r w:rsidR="00C54001" w:rsidRPr="005709F5">
              <w:rPr>
                <w:rFonts w:ascii="Arial" w:hAnsi="Arial" w:cs="Arial"/>
                <w:sz w:val="20"/>
                <w:szCs w:val="20"/>
                <w:lang w:eastAsia="en-GB"/>
              </w:rPr>
              <w:t xml:space="preserve"> found </w:t>
            </w:r>
            <w:r w:rsidRPr="005709F5">
              <w:rPr>
                <w:rFonts w:ascii="Arial" w:hAnsi="Arial" w:cs="Arial"/>
                <w:sz w:val="20"/>
                <w:szCs w:val="20"/>
                <w:lang w:eastAsia="en-GB"/>
              </w:rPr>
              <w:t>on the Khan academy website (</w:t>
            </w:r>
            <w:hyperlink r:id="rId205" w:history="1">
              <w:r w:rsidRPr="005709F5">
                <w:rPr>
                  <w:rStyle w:val="Hyperlink"/>
                  <w:rFonts w:ascii="Arial" w:hAnsi="Arial" w:cs="Arial"/>
                  <w:sz w:val="20"/>
                  <w:szCs w:val="20"/>
                  <w:lang w:eastAsia="en-GB"/>
                </w:rPr>
                <w:t>www.khanacademy.org</w:t>
              </w:r>
            </w:hyperlink>
            <w:r w:rsidRPr="005709F5">
              <w:rPr>
                <w:rFonts w:ascii="Arial" w:hAnsi="Arial" w:cs="Arial"/>
                <w:sz w:val="20"/>
                <w:szCs w:val="20"/>
                <w:lang w:eastAsia="en-GB"/>
              </w:rPr>
              <w:t>)</w:t>
            </w:r>
            <w:r w:rsidR="00C54001" w:rsidRPr="005709F5">
              <w:rPr>
                <w:rFonts w:ascii="Arial" w:hAnsi="Arial" w:cs="Arial"/>
                <w:sz w:val="20"/>
                <w:szCs w:val="20"/>
                <w:lang w:eastAsia="en-GB"/>
              </w:rPr>
              <w:t xml:space="preserve">. Extend the work to include simple sums of not more than three functions in the form </w:t>
            </w:r>
            <w:proofErr w:type="spellStart"/>
            <w:r w:rsidR="00C54001" w:rsidRPr="005709F5">
              <w:rPr>
                <w:rFonts w:ascii="Arial" w:hAnsi="Arial" w:cs="Arial"/>
                <w:i/>
                <w:sz w:val="20"/>
                <w:szCs w:val="20"/>
                <w:lang w:eastAsia="en-GB"/>
              </w:rPr>
              <w:t>ax</w:t>
            </w:r>
            <w:r w:rsidR="00C54001" w:rsidRPr="005709F5">
              <w:rPr>
                <w:rFonts w:ascii="Arial" w:hAnsi="Arial" w:cs="Arial"/>
                <w:i/>
                <w:sz w:val="20"/>
                <w:szCs w:val="20"/>
                <w:vertAlign w:val="superscript"/>
                <w:lang w:eastAsia="en-GB"/>
              </w:rPr>
              <w:t>n</w:t>
            </w:r>
            <w:proofErr w:type="spellEnd"/>
            <w:r w:rsidR="00C54001" w:rsidRPr="005709F5">
              <w:rPr>
                <w:rFonts w:ascii="Arial" w:hAnsi="Arial" w:cs="Arial"/>
                <w:sz w:val="20"/>
                <w:szCs w:val="20"/>
                <w:lang w:eastAsia="en-GB"/>
              </w:rPr>
              <w:t xml:space="preserve">, where </w:t>
            </w:r>
            <w:r w:rsidR="00C54001" w:rsidRPr="005709F5">
              <w:rPr>
                <w:rFonts w:ascii="Arial" w:hAnsi="Arial" w:cs="Arial"/>
                <w:i/>
                <w:iCs/>
                <w:sz w:val="20"/>
                <w:szCs w:val="20"/>
                <w:lang w:eastAsia="en-GB"/>
              </w:rPr>
              <w:t xml:space="preserve">a </w:t>
            </w:r>
            <w:r w:rsidR="00C54001" w:rsidRPr="005709F5">
              <w:rPr>
                <w:rFonts w:ascii="Arial" w:hAnsi="Arial" w:cs="Arial"/>
                <w:sz w:val="20"/>
                <w:szCs w:val="20"/>
                <w:lang w:eastAsia="en-GB"/>
              </w:rPr>
              <w:t xml:space="preserve">is a rational constant, and </w:t>
            </w:r>
            <w:r w:rsidR="00C54001" w:rsidRPr="005709F5">
              <w:rPr>
                <w:rFonts w:ascii="Arial" w:hAnsi="Arial" w:cs="Arial"/>
                <w:i/>
                <w:iCs/>
                <w:sz w:val="20"/>
                <w:szCs w:val="20"/>
                <w:lang w:eastAsia="en-GB"/>
              </w:rPr>
              <w:t xml:space="preserve">n </w:t>
            </w:r>
            <w:r w:rsidR="00C54001" w:rsidRPr="005709F5">
              <w:rPr>
                <w:rFonts w:ascii="Arial" w:hAnsi="Arial" w:cs="Arial"/>
                <w:sz w:val="20"/>
                <w:szCs w:val="20"/>
                <w:lang w:eastAsia="en-GB"/>
              </w:rPr>
              <w:t xml:space="preserve">= –2, –1, 0, 1, 2, 3. Ask learners to solve associated equations approximately using these graphs. </w:t>
            </w:r>
          </w:p>
          <w:p w14:paraId="4342BF99" w14:textId="04A2E004" w:rsidR="00D770DA" w:rsidRPr="005709F5" w:rsidRDefault="00D770DA" w:rsidP="00A70582">
            <w:pPr>
              <w:autoSpaceDE w:val="0"/>
              <w:autoSpaceDN w:val="0"/>
              <w:adjustRightInd w:val="0"/>
              <w:rPr>
                <w:rFonts w:ascii="Arial" w:hAnsi="Arial" w:cs="Arial"/>
                <w:sz w:val="20"/>
                <w:szCs w:val="20"/>
                <w:lang w:eastAsia="en-GB"/>
              </w:rPr>
            </w:pPr>
          </w:p>
          <w:p w14:paraId="42E168F0" w14:textId="1CC2B568" w:rsidR="00D770DA" w:rsidRPr="005709F5" w:rsidRDefault="00D770DA" w:rsidP="00D770DA">
            <w:pPr>
              <w:rPr>
                <w:rFonts w:ascii="Arial" w:hAnsi="Arial" w:cs="Arial"/>
                <w:sz w:val="20"/>
                <w:szCs w:val="20"/>
                <w:lang w:eastAsia="en-GB"/>
              </w:rPr>
            </w:pPr>
            <w:r w:rsidRPr="005709F5">
              <w:rPr>
                <w:rFonts w:ascii="Arial" w:hAnsi="Arial" w:cs="Arial"/>
                <w:sz w:val="20"/>
                <w:szCs w:val="20"/>
                <w:lang w:eastAsia="en-GB"/>
              </w:rPr>
              <w:t xml:space="preserve">Learners should be encouraged to sketch a range of graphs by recognising key points on these graphs. They should realise that sketching a graph is different from drawing a graph and that </w:t>
            </w:r>
            <w:r w:rsidR="007217C2" w:rsidRPr="005709F5">
              <w:rPr>
                <w:rFonts w:ascii="Arial" w:hAnsi="Arial" w:cs="Arial"/>
                <w:sz w:val="20"/>
                <w:szCs w:val="20"/>
                <w:lang w:eastAsia="en-GB"/>
              </w:rPr>
              <w:t>both are useful</w:t>
            </w:r>
            <w:r w:rsidR="00830DBF" w:rsidRPr="005709F5">
              <w:rPr>
                <w:rFonts w:ascii="Arial" w:hAnsi="Arial" w:cs="Arial"/>
                <w:sz w:val="20"/>
                <w:szCs w:val="20"/>
                <w:lang w:eastAsia="en-GB"/>
              </w:rPr>
              <w:t xml:space="preserve">; </w:t>
            </w:r>
            <w:r w:rsidRPr="005709F5">
              <w:rPr>
                <w:rFonts w:ascii="Arial" w:hAnsi="Arial" w:cs="Arial"/>
                <w:sz w:val="20"/>
                <w:szCs w:val="20"/>
                <w:lang w:eastAsia="en-GB"/>
              </w:rPr>
              <w:t>they may be asked to do both. Learners should understand that a sketch of a graph does not need to be 100% accurate and to scale</w:t>
            </w:r>
            <w:r w:rsidR="00830DBF" w:rsidRPr="005709F5">
              <w:rPr>
                <w:rFonts w:ascii="Arial" w:hAnsi="Arial" w:cs="Arial"/>
                <w:sz w:val="20"/>
                <w:szCs w:val="20"/>
                <w:lang w:eastAsia="en-GB"/>
              </w:rPr>
              <w:t xml:space="preserve">; it is important however, that </w:t>
            </w:r>
            <w:r w:rsidRPr="005709F5">
              <w:rPr>
                <w:rFonts w:ascii="Arial" w:hAnsi="Arial" w:cs="Arial"/>
                <w:sz w:val="20"/>
                <w:szCs w:val="20"/>
                <w:lang w:eastAsia="en-GB"/>
              </w:rPr>
              <w:t xml:space="preserve">the most important features are there and clearly labelled. Questions that they could be encouraged to ask themselves should include: </w:t>
            </w:r>
          </w:p>
          <w:p w14:paraId="69B0394B" w14:textId="06557BEC" w:rsidR="00D770DA" w:rsidRPr="005709F5" w:rsidRDefault="00D770DA" w:rsidP="00830DBF">
            <w:pPr>
              <w:pStyle w:val="ListParagraph"/>
              <w:numPr>
                <w:ilvl w:val="0"/>
                <w:numId w:val="26"/>
              </w:numPr>
              <w:ind w:left="343" w:hanging="283"/>
              <w:rPr>
                <w:rFonts w:cs="Arial"/>
                <w:lang w:eastAsia="en-GB"/>
              </w:rPr>
            </w:pPr>
            <w:r w:rsidRPr="005709F5">
              <w:rPr>
                <w:rFonts w:cs="Arial"/>
                <w:lang w:eastAsia="en-GB"/>
              </w:rPr>
              <w:t xml:space="preserve">What happens when </w:t>
            </w:r>
            <w:r w:rsidRPr="005709F5">
              <w:rPr>
                <w:rFonts w:cs="Arial"/>
                <w:i/>
                <w:lang w:eastAsia="en-GB"/>
              </w:rPr>
              <w:t>x</w:t>
            </w:r>
            <w:r w:rsidRPr="005709F5">
              <w:rPr>
                <w:rFonts w:cs="Arial"/>
                <w:lang w:eastAsia="en-GB"/>
              </w:rPr>
              <w:t xml:space="preserve"> = 0? When </w:t>
            </w:r>
            <w:r w:rsidRPr="005709F5">
              <w:rPr>
                <w:rFonts w:cs="Arial"/>
                <w:i/>
                <w:lang w:eastAsia="en-GB"/>
              </w:rPr>
              <w:t>y</w:t>
            </w:r>
            <w:r w:rsidRPr="005709F5">
              <w:rPr>
                <w:rFonts w:cs="Arial"/>
                <w:lang w:eastAsia="en-GB"/>
              </w:rPr>
              <w:t xml:space="preserve"> = </w:t>
            </w:r>
            <w:r w:rsidR="007217C2" w:rsidRPr="005709F5">
              <w:rPr>
                <w:rFonts w:cs="Arial"/>
                <w:lang w:eastAsia="en-GB"/>
              </w:rPr>
              <w:t>0</w:t>
            </w:r>
            <w:r w:rsidR="00830DBF" w:rsidRPr="005709F5">
              <w:rPr>
                <w:rFonts w:cs="Arial"/>
                <w:lang w:eastAsia="en-GB"/>
              </w:rPr>
              <w:t>?</w:t>
            </w:r>
          </w:p>
          <w:p w14:paraId="14A52834" w14:textId="441B497D" w:rsidR="00D770DA" w:rsidRPr="005709F5" w:rsidRDefault="00D770DA" w:rsidP="00830DBF">
            <w:pPr>
              <w:pStyle w:val="ListParagraph"/>
              <w:numPr>
                <w:ilvl w:val="0"/>
                <w:numId w:val="26"/>
              </w:numPr>
              <w:ind w:left="343" w:hanging="283"/>
              <w:rPr>
                <w:rFonts w:cs="Arial"/>
                <w:lang w:eastAsia="en-GB"/>
              </w:rPr>
            </w:pPr>
            <w:r w:rsidRPr="005709F5">
              <w:rPr>
                <w:rFonts w:cs="Arial"/>
                <w:lang w:eastAsia="en-GB"/>
              </w:rPr>
              <w:t xml:space="preserve">What happens when </w:t>
            </w:r>
            <w:r w:rsidRPr="005709F5">
              <w:rPr>
                <w:rFonts w:cs="Arial"/>
                <w:i/>
                <w:lang w:eastAsia="en-GB"/>
              </w:rPr>
              <w:t>x</w:t>
            </w:r>
            <w:r w:rsidRPr="005709F5">
              <w:rPr>
                <w:rFonts w:cs="Arial"/>
                <w:lang w:eastAsia="en-GB"/>
              </w:rPr>
              <w:t xml:space="preserve"> tends towards infinity?</w:t>
            </w:r>
          </w:p>
          <w:p w14:paraId="3D37A27A" w14:textId="5A1FBF60" w:rsidR="00D770DA" w:rsidRPr="005709F5" w:rsidRDefault="00D770DA" w:rsidP="00830DBF">
            <w:pPr>
              <w:pStyle w:val="ListParagraph"/>
              <w:numPr>
                <w:ilvl w:val="0"/>
                <w:numId w:val="26"/>
              </w:numPr>
              <w:ind w:left="343" w:hanging="283"/>
              <w:rPr>
                <w:rFonts w:cs="Arial"/>
                <w:lang w:eastAsia="en-GB"/>
              </w:rPr>
            </w:pPr>
            <w:r w:rsidRPr="005709F5">
              <w:rPr>
                <w:rFonts w:cs="Arial"/>
                <w:lang w:eastAsia="en-GB"/>
              </w:rPr>
              <w:lastRenderedPageBreak/>
              <w:t>Are there any asymptotes? Horizontal? Vertical? Oblique?</w:t>
            </w:r>
          </w:p>
          <w:p w14:paraId="0EFD9920" w14:textId="7D934B84" w:rsidR="00D770DA" w:rsidRPr="005709F5" w:rsidRDefault="00D770DA" w:rsidP="00830DBF">
            <w:pPr>
              <w:pStyle w:val="ListParagraph"/>
              <w:numPr>
                <w:ilvl w:val="0"/>
                <w:numId w:val="26"/>
              </w:numPr>
              <w:ind w:left="343" w:hanging="283"/>
              <w:rPr>
                <w:rFonts w:cs="Arial"/>
                <w:lang w:eastAsia="en-GB"/>
              </w:rPr>
            </w:pPr>
            <w:r w:rsidRPr="005709F5">
              <w:rPr>
                <w:rFonts w:cs="Arial"/>
                <w:lang w:eastAsia="en-GB"/>
              </w:rPr>
              <w:t>They could also link this to trigonometrical functions by considering whether the graph is going to be periodic.</w:t>
            </w:r>
            <w:r w:rsidR="007217C2" w:rsidRPr="005709F5">
              <w:rPr>
                <w:rFonts w:cs="Arial"/>
                <w:lang w:eastAsia="en-GB"/>
              </w:rPr>
              <w:t xml:space="preserve"> (</w:t>
            </w:r>
            <w:r w:rsidR="00830DBF" w:rsidRPr="005709F5">
              <w:rPr>
                <w:rFonts w:cs="Arial"/>
                <w:lang w:eastAsia="en-GB"/>
              </w:rPr>
              <w:t xml:space="preserve">Links to topic </w:t>
            </w:r>
            <w:r w:rsidR="007217C2" w:rsidRPr="005709F5">
              <w:rPr>
                <w:rFonts w:cs="Arial"/>
                <w:lang w:eastAsia="en-GB"/>
              </w:rPr>
              <w:t>E6.3)</w:t>
            </w:r>
            <w:r w:rsidR="00830DBF" w:rsidRPr="005709F5">
              <w:rPr>
                <w:rFonts w:cs="Arial"/>
                <w:lang w:eastAsia="en-GB"/>
              </w:rPr>
              <w:t>.</w:t>
            </w:r>
          </w:p>
          <w:p w14:paraId="2D0A1E35" w14:textId="77777777" w:rsidR="00D770DA" w:rsidRPr="005709F5" w:rsidRDefault="00D770DA" w:rsidP="00D770DA">
            <w:pPr>
              <w:rPr>
                <w:rFonts w:ascii="Arial" w:hAnsi="Arial" w:cs="Arial"/>
                <w:color w:val="000000"/>
                <w:sz w:val="20"/>
                <w:szCs w:val="20"/>
                <w:shd w:val="clear" w:color="auto" w:fill="FFFFFF"/>
              </w:rPr>
            </w:pPr>
          </w:p>
          <w:p w14:paraId="01F3A5AF" w14:textId="7ECC1F91" w:rsidR="00C54001" w:rsidRPr="005709F5" w:rsidRDefault="00C54001" w:rsidP="00A70582">
            <w:pPr>
              <w:autoSpaceDE w:val="0"/>
              <w:autoSpaceDN w:val="0"/>
              <w:adjustRightInd w:val="0"/>
              <w:rPr>
                <w:rFonts w:ascii="Arial" w:hAnsi="Arial" w:cs="Arial"/>
                <w:sz w:val="20"/>
                <w:szCs w:val="20"/>
                <w:lang w:eastAsia="en-GB"/>
              </w:rPr>
            </w:pPr>
            <w:r w:rsidRPr="005709F5">
              <w:rPr>
                <w:rFonts w:ascii="Arial" w:hAnsi="Arial" w:cs="Arial"/>
                <w:sz w:val="20"/>
                <w:szCs w:val="20"/>
                <w:lang w:eastAsia="en-GB"/>
              </w:rPr>
              <w:t xml:space="preserve">The final step is to look at examples of how to draw and interpret graphs representing exponential growth and decay problems. It will be useful to learners to link this to the work from topic 1.17. </w:t>
            </w:r>
            <w:r w:rsidRPr="005709F5">
              <w:rPr>
                <w:rFonts w:ascii="Arial" w:hAnsi="Arial" w:cs="Arial"/>
                <w:sz w:val="20"/>
                <w:szCs w:val="20"/>
              </w:rPr>
              <w:t xml:space="preserve"> </w:t>
            </w:r>
          </w:p>
        </w:tc>
      </w:tr>
      <w:tr w:rsidR="00C54001" w:rsidRPr="00BD2E13" w14:paraId="52D33FA9" w14:textId="77777777" w:rsidTr="00C30002">
        <w:tblPrEx>
          <w:tblCellMar>
            <w:top w:w="0" w:type="dxa"/>
            <w:bottom w:w="0" w:type="dxa"/>
          </w:tblCellMar>
        </w:tblPrEx>
        <w:trPr>
          <w:trHeight w:val="487"/>
        </w:trPr>
        <w:tc>
          <w:tcPr>
            <w:tcW w:w="1560" w:type="dxa"/>
            <w:shd w:val="clear" w:color="auto" w:fill="FEEFE6"/>
            <w:tcMar>
              <w:top w:w="113" w:type="dxa"/>
              <w:bottom w:w="113" w:type="dxa"/>
            </w:tcMar>
          </w:tcPr>
          <w:p w14:paraId="4413E3AC" w14:textId="0B1848AB" w:rsidR="00C54001" w:rsidRPr="005709F5" w:rsidRDefault="001073E0" w:rsidP="00A70582">
            <w:pPr>
              <w:pStyle w:val="BodyText"/>
              <w:rPr>
                <w:lang w:eastAsia="en-GB"/>
              </w:rPr>
            </w:pPr>
            <w:r w:rsidRPr="005709F5">
              <w:rPr>
                <w:lang w:eastAsia="en-GB"/>
              </w:rPr>
              <w:lastRenderedPageBreak/>
              <w:t>E2.12</w:t>
            </w:r>
          </w:p>
        </w:tc>
        <w:tc>
          <w:tcPr>
            <w:tcW w:w="2976" w:type="dxa"/>
            <w:shd w:val="clear" w:color="auto" w:fill="FEEFE6"/>
            <w:tcMar>
              <w:top w:w="113" w:type="dxa"/>
              <w:bottom w:w="113" w:type="dxa"/>
            </w:tcMar>
          </w:tcPr>
          <w:p w14:paraId="4A121779" w14:textId="77777777" w:rsidR="00C54001" w:rsidRPr="005709F5" w:rsidRDefault="00C54001" w:rsidP="00A70582">
            <w:pPr>
              <w:tabs>
                <w:tab w:val="right" w:pos="3468"/>
              </w:tabs>
              <w:autoSpaceDE w:val="0"/>
              <w:autoSpaceDN w:val="0"/>
              <w:adjustRightInd w:val="0"/>
              <w:rPr>
                <w:rFonts w:ascii="Arial" w:hAnsi="Arial" w:cs="Arial"/>
                <w:i/>
                <w:iCs/>
                <w:sz w:val="20"/>
                <w:szCs w:val="20"/>
                <w:lang w:eastAsia="en-GB"/>
              </w:rPr>
            </w:pPr>
            <w:r w:rsidRPr="005709F5">
              <w:rPr>
                <w:rFonts w:ascii="Arial" w:hAnsi="Arial" w:cs="Arial"/>
                <w:sz w:val="20"/>
                <w:szCs w:val="20"/>
                <w:lang w:eastAsia="en-GB"/>
              </w:rPr>
              <w:t>Estimate gradients of curves by drawing tangents.</w:t>
            </w:r>
          </w:p>
        </w:tc>
        <w:tc>
          <w:tcPr>
            <w:tcW w:w="10065" w:type="dxa"/>
            <w:shd w:val="clear" w:color="auto" w:fill="FEEFE6"/>
            <w:tcMar>
              <w:top w:w="113" w:type="dxa"/>
              <w:bottom w:w="113" w:type="dxa"/>
            </w:tcMar>
          </w:tcPr>
          <w:p w14:paraId="61438F90" w14:textId="77777777" w:rsidR="00BD2E13" w:rsidRPr="005709F5" w:rsidRDefault="00C54001" w:rsidP="00A70582">
            <w:pPr>
              <w:autoSpaceDE w:val="0"/>
              <w:autoSpaceDN w:val="0"/>
              <w:adjustRightInd w:val="0"/>
              <w:rPr>
                <w:rFonts w:ascii="Arial" w:hAnsi="Arial" w:cs="Arial"/>
                <w:sz w:val="20"/>
                <w:szCs w:val="20"/>
                <w:lang w:eastAsia="en-GB"/>
              </w:rPr>
            </w:pPr>
            <w:r w:rsidRPr="005709F5">
              <w:rPr>
                <w:rFonts w:ascii="Arial" w:hAnsi="Arial" w:cs="Arial"/>
                <w:sz w:val="20"/>
                <w:szCs w:val="20"/>
                <w:lang w:eastAsia="en-GB"/>
              </w:rPr>
              <w:t xml:space="preserve">Ensure learners have studied topic 5.2 (finding the gradient of a straight line) before beginning this topic. </w:t>
            </w:r>
          </w:p>
          <w:p w14:paraId="06AB971F" w14:textId="77777777" w:rsidR="00BD2E13" w:rsidRPr="005709F5" w:rsidRDefault="00BD2E13" w:rsidP="00A70582">
            <w:pPr>
              <w:autoSpaceDE w:val="0"/>
              <w:autoSpaceDN w:val="0"/>
              <w:adjustRightInd w:val="0"/>
              <w:rPr>
                <w:rFonts w:ascii="Arial" w:hAnsi="Arial" w:cs="Arial"/>
                <w:sz w:val="20"/>
                <w:szCs w:val="20"/>
                <w:lang w:eastAsia="en-GB"/>
              </w:rPr>
            </w:pPr>
          </w:p>
          <w:p w14:paraId="377306A9" w14:textId="16CD0A7F" w:rsidR="00C54001" w:rsidRPr="005709F5" w:rsidRDefault="00BD2E13" w:rsidP="00A70582">
            <w:pPr>
              <w:autoSpaceDE w:val="0"/>
              <w:autoSpaceDN w:val="0"/>
              <w:adjustRightInd w:val="0"/>
              <w:rPr>
                <w:rFonts w:ascii="Arial" w:hAnsi="Arial" w:cs="Arial"/>
                <w:sz w:val="20"/>
                <w:szCs w:val="20"/>
                <w:lang w:eastAsia="en-GB"/>
              </w:rPr>
            </w:pPr>
            <w:r w:rsidRPr="005709F5">
              <w:rPr>
                <w:rFonts w:ascii="Arial" w:hAnsi="Arial" w:cs="Arial"/>
                <w:sz w:val="20"/>
                <w:szCs w:val="20"/>
                <w:lang w:eastAsia="en-GB"/>
              </w:rPr>
              <w:t xml:space="preserve">Learners </w:t>
            </w:r>
            <w:r w:rsidR="00C54001" w:rsidRPr="005709F5">
              <w:rPr>
                <w:rFonts w:ascii="Arial" w:hAnsi="Arial" w:cs="Arial"/>
                <w:sz w:val="20"/>
                <w:szCs w:val="20"/>
                <w:lang w:eastAsia="en-GB"/>
              </w:rPr>
              <w:t xml:space="preserve">should already be able to confidently find the gradient of a straight line. </w:t>
            </w:r>
            <w:r w:rsidRPr="005709F5">
              <w:rPr>
                <w:rFonts w:ascii="Arial" w:hAnsi="Arial" w:cs="Arial"/>
                <w:sz w:val="20"/>
                <w:szCs w:val="20"/>
                <w:lang w:eastAsia="en-GB"/>
              </w:rPr>
              <w:t>Give learners</w:t>
            </w:r>
            <w:r w:rsidR="00C54001" w:rsidRPr="005709F5">
              <w:rPr>
                <w:rFonts w:ascii="Arial" w:hAnsi="Arial" w:cs="Arial"/>
                <w:sz w:val="20"/>
                <w:szCs w:val="20"/>
                <w:lang w:eastAsia="en-GB"/>
              </w:rPr>
              <w:t xml:space="preserve"> a definition of the term tangent. Move on to looking at examples </w:t>
            </w:r>
            <w:r w:rsidRPr="005709F5">
              <w:rPr>
                <w:rFonts w:ascii="Arial" w:hAnsi="Arial" w:cs="Arial"/>
                <w:sz w:val="20"/>
                <w:szCs w:val="20"/>
                <w:lang w:eastAsia="en-GB"/>
              </w:rPr>
              <w:t>that show</w:t>
            </w:r>
            <w:r w:rsidR="00C54001" w:rsidRPr="005709F5">
              <w:rPr>
                <w:rFonts w:ascii="Arial" w:hAnsi="Arial" w:cs="Arial"/>
                <w:sz w:val="20"/>
                <w:szCs w:val="20"/>
                <w:lang w:eastAsia="en-GB"/>
              </w:rPr>
              <w:t xml:space="preserve"> how to find the gradient at a point on a curve by drawing a tangent at that point. </w:t>
            </w:r>
          </w:p>
        </w:tc>
      </w:tr>
      <w:tr w:rsidR="00C54001" w:rsidRPr="00D36273" w14:paraId="16CF3874" w14:textId="77777777" w:rsidTr="00C30002">
        <w:tblPrEx>
          <w:tblCellMar>
            <w:top w:w="0" w:type="dxa"/>
            <w:bottom w:w="0" w:type="dxa"/>
          </w:tblCellMar>
        </w:tblPrEx>
        <w:trPr>
          <w:trHeight w:val="487"/>
        </w:trPr>
        <w:tc>
          <w:tcPr>
            <w:tcW w:w="1560" w:type="dxa"/>
            <w:tcBorders>
              <w:bottom w:val="single" w:sz="4" w:space="0" w:color="EA5B0C"/>
            </w:tcBorders>
            <w:shd w:val="clear" w:color="auto" w:fill="FEEFE6"/>
            <w:tcMar>
              <w:top w:w="113" w:type="dxa"/>
              <w:bottom w:w="113" w:type="dxa"/>
            </w:tcMar>
          </w:tcPr>
          <w:p w14:paraId="0D3E0E10" w14:textId="3DA88351" w:rsidR="00C54001" w:rsidRPr="005709F5" w:rsidRDefault="00C54001" w:rsidP="00A70582">
            <w:pPr>
              <w:pStyle w:val="BodyText"/>
              <w:rPr>
                <w:lang w:eastAsia="en-GB"/>
              </w:rPr>
            </w:pPr>
            <w:r w:rsidRPr="005709F5">
              <w:rPr>
                <w:lang w:eastAsia="en-GB"/>
              </w:rPr>
              <w:t>E2.</w:t>
            </w:r>
            <w:r w:rsidR="003F3A39" w:rsidRPr="005709F5">
              <w:rPr>
                <w:lang w:eastAsia="en-GB"/>
              </w:rPr>
              <w:t>13</w:t>
            </w:r>
          </w:p>
        </w:tc>
        <w:tc>
          <w:tcPr>
            <w:tcW w:w="2976" w:type="dxa"/>
            <w:tcBorders>
              <w:bottom w:val="single" w:sz="4" w:space="0" w:color="EA5B0C"/>
            </w:tcBorders>
            <w:shd w:val="clear" w:color="auto" w:fill="FEEFE6"/>
            <w:tcMar>
              <w:top w:w="113" w:type="dxa"/>
              <w:bottom w:w="113" w:type="dxa"/>
            </w:tcMar>
          </w:tcPr>
          <w:p w14:paraId="6EF009AA" w14:textId="575CEC3A" w:rsidR="003F3A39" w:rsidRPr="005709F5" w:rsidRDefault="003F3A39" w:rsidP="003F3A39">
            <w:pPr>
              <w:pStyle w:val="BodyText"/>
              <w:tabs>
                <w:tab w:val="left" w:pos="1744"/>
              </w:tabs>
              <w:spacing w:before="100"/>
            </w:pPr>
            <w:r w:rsidRPr="005709F5">
              <w:t>Understand</w:t>
            </w:r>
            <w:r w:rsidRPr="005709F5">
              <w:rPr>
                <w:spacing w:val="-7"/>
              </w:rPr>
              <w:t xml:space="preserve"> </w:t>
            </w:r>
            <w:r w:rsidRPr="005709F5">
              <w:t>the</w:t>
            </w:r>
            <w:r w:rsidRPr="005709F5">
              <w:rPr>
                <w:spacing w:val="-7"/>
              </w:rPr>
              <w:t xml:space="preserve"> </w:t>
            </w:r>
            <w:r w:rsidRPr="005709F5">
              <w:t>idea</w:t>
            </w:r>
            <w:r w:rsidRPr="005709F5">
              <w:rPr>
                <w:spacing w:val="-7"/>
              </w:rPr>
              <w:t xml:space="preserve"> </w:t>
            </w:r>
            <w:r w:rsidRPr="005709F5">
              <w:t>of</w:t>
            </w:r>
            <w:r w:rsidRPr="005709F5">
              <w:rPr>
                <w:spacing w:val="-7"/>
              </w:rPr>
              <w:t xml:space="preserve"> </w:t>
            </w:r>
            <w:r w:rsidRPr="005709F5">
              <w:t>a</w:t>
            </w:r>
            <w:r w:rsidRPr="005709F5">
              <w:rPr>
                <w:spacing w:val="-7"/>
              </w:rPr>
              <w:t xml:space="preserve"> </w:t>
            </w:r>
            <w:r w:rsidRPr="005709F5">
              <w:t>derived</w:t>
            </w:r>
            <w:r w:rsidRPr="005709F5">
              <w:rPr>
                <w:spacing w:val="-7"/>
              </w:rPr>
              <w:t xml:space="preserve"> </w:t>
            </w:r>
            <w:r w:rsidRPr="005709F5">
              <w:t>function.</w:t>
            </w:r>
          </w:p>
          <w:p w14:paraId="22DF3E72" w14:textId="77777777" w:rsidR="00BD2E13" w:rsidRPr="005709F5" w:rsidRDefault="00BD2E13" w:rsidP="003F3A39">
            <w:pPr>
              <w:pStyle w:val="BodyText"/>
              <w:tabs>
                <w:tab w:val="left" w:pos="1744"/>
              </w:tabs>
              <w:spacing w:before="100"/>
            </w:pPr>
          </w:p>
          <w:p w14:paraId="09AFBD51" w14:textId="0DDC4C04" w:rsidR="003F3A39" w:rsidRPr="005709F5" w:rsidRDefault="003F3A39" w:rsidP="003F3A39">
            <w:pPr>
              <w:pStyle w:val="BodyText"/>
              <w:spacing w:before="55" w:line="242" w:lineRule="auto"/>
              <w:ind w:right="-11"/>
            </w:pPr>
            <w:r w:rsidRPr="005709F5">
              <w:t xml:space="preserve">Use the derivatives of functions of the form </w:t>
            </w:r>
            <w:proofErr w:type="spellStart"/>
            <w:r w:rsidRPr="005709F5">
              <w:rPr>
                <w:i/>
              </w:rPr>
              <w:t>ax</w:t>
            </w:r>
            <w:r w:rsidRPr="005709F5">
              <w:rPr>
                <w:i/>
                <w:vertAlign w:val="superscript"/>
              </w:rPr>
              <w:t>n</w:t>
            </w:r>
            <w:proofErr w:type="spellEnd"/>
            <w:r w:rsidRPr="005709F5">
              <w:t>, and</w:t>
            </w:r>
            <w:r w:rsidRPr="005709F5">
              <w:rPr>
                <w:spacing w:val="-14"/>
              </w:rPr>
              <w:t xml:space="preserve"> </w:t>
            </w:r>
            <w:r w:rsidRPr="005709F5">
              <w:t>simple</w:t>
            </w:r>
            <w:r w:rsidRPr="005709F5">
              <w:rPr>
                <w:spacing w:val="-14"/>
              </w:rPr>
              <w:t xml:space="preserve"> </w:t>
            </w:r>
            <w:r w:rsidRPr="005709F5">
              <w:t>sums</w:t>
            </w:r>
            <w:r w:rsidRPr="005709F5">
              <w:rPr>
                <w:spacing w:val="-14"/>
              </w:rPr>
              <w:t xml:space="preserve"> </w:t>
            </w:r>
            <w:r w:rsidRPr="005709F5">
              <w:t>of</w:t>
            </w:r>
            <w:r w:rsidRPr="005709F5">
              <w:rPr>
                <w:spacing w:val="-14"/>
              </w:rPr>
              <w:t xml:space="preserve"> </w:t>
            </w:r>
            <w:r w:rsidRPr="005709F5">
              <w:t>not</w:t>
            </w:r>
            <w:r w:rsidRPr="005709F5">
              <w:rPr>
                <w:spacing w:val="-14"/>
              </w:rPr>
              <w:t xml:space="preserve"> </w:t>
            </w:r>
            <w:r w:rsidRPr="005709F5">
              <w:t>more</w:t>
            </w:r>
            <w:r w:rsidRPr="005709F5">
              <w:rPr>
                <w:spacing w:val="-14"/>
              </w:rPr>
              <w:t xml:space="preserve"> </w:t>
            </w:r>
            <w:r w:rsidRPr="005709F5">
              <w:t>than</w:t>
            </w:r>
            <w:r w:rsidRPr="005709F5">
              <w:rPr>
                <w:spacing w:val="-14"/>
              </w:rPr>
              <w:t xml:space="preserve"> </w:t>
            </w:r>
            <w:r w:rsidRPr="005709F5">
              <w:t>three</w:t>
            </w:r>
            <w:r w:rsidRPr="005709F5">
              <w:rPr>
                <w:spacing w:val="-14"/>
              </w:rPr>
              <w:t xml:space="preserve"> </w:t>
            </w:r>
            <w:r w:rsidRPr="005709F5">
              <w:t>of</w:t>
            </w:r>
            <w:r w:rsidRPr="005709F5">
              <w:rPr>
                <w:spacing w:val="-14"/>
              </w:rPr>
              <w:t xml:space="preserve"> </w:t>
            </w:r>
            <w:r w:rsidRPr="005709F5">
              <w:t>these</w:t>
            </w:r>
            <w:r w:rsidR="00BD2E13" w:rsidRPr="005709F5">
              <w:t xml:space="preserve">, where </w:t>
            </w:r>
            <w:r w:rsidR="00BD2E13" w:rsidRPr="005709F5">
              <w:rPr>
                <w:i/>
              </w:rPr>
              <w:t>a</w:t>
            </w:r>
            <w:r w:rsidR="00BD2E13" w:rsidRPr="005709F5">
              <w:t xml:space="preserve"> is a rational constant and </w:t>
            </w:r>
            <w:r w:rsidR="00BD2E13" w:rsidRPr="005709F5">
              <w:rPr>
                <w:i/>
              </w:rPr>
              <w:t>n</w:t>
            </w:r>
            <w:r w:rsidR="00BD2E13" w:rsidRPr="005709F5">
              <w:t xml:space="preserve"> is a positive integer or 0.</w:t>
            </w:r>
          </w:p>
          <w:p w14:paraId="73AB4E00" w14:textId="77777777" w:rsidR="00BD2E13" w:rsidRPr="005709F5" w:rsidRDefault="00BD2E13" w:rsidP="003F3A39">
            <w:pPr>
              <w:pStyle w:val="BodyText"/>
              <w:spacing w:before="55" w:line="242" w:lineRule="auto"/>
              <w:ind w:right="-11"/>
            </w:pPr>
          </w:p>
          <w:p w14:paraId="35FE77F6" w14:textId="6AA32595" w:rsidR="003F3A39" w:rsidRPr="005709F5" w:rsidRDefault="003F3A39" w:rsidP="003F3A39">
            <w:pPr>
              <w:pStyle w:val="BodyText"/>
              <w:spacing w:before="59" w:line="242" w:lineRule="auto"/>
              <w:ind w:right="308"/>
            </w:pPr>
            <w:r w:rsidRPr="005709F5">
              <w:t>Apply</w:t>
            </w:r>
            <w:r w:rsidRPr="005709F5">
              <w:rPr>
                <w:spacing w:val="-20"/>
              </w:rPr>
              <w:t xml:space="preserve"> </w:t>
            </w:r>
            <w:r w:rsidRPr="005709F5">
              <w:t>differentiation</w:t>
            </w:r>
            <w:r w:rsidRPr="005709F5">
              <w:rPr>
                <w:spacing w:val="-20"/>
              </w:rPr>
              <w:t xml:space="preserve"> </w:t>
            </w:r>
            <w:r w:rsidRPr="005709F5">
              <w:t>to</w:t>
            </w:r>
            <w:r w:rsidRPr="005709F5">
              <w:rPr>
                <w:spacing w:val="-20"/>
              </w:rPr>
              <w:t xml:space="preserve"> </w:t>
            </w:r>
            <w:r w:rsidRPr="005709F5">
              <w:t>gradients</w:t>
            </w:r>
            <w:r w:rsidRPr="005709F5">
              <w:rPr>
                <w:spacing w:val="-20"/>
              </w:rPr>
              <w:t xml:space="preserve"> </w:t>
            </w:r>
            <w:r w:rsidRPr="005709F5">
              <w:t>and</w:t>
            </w:r>
            <w:r w:rsidRPr="005709F5">
              <w:rPr>
                <w:spacing w:val="-20"/>
              </w:rPr>
              <w:t xml:space="preserve"> </w:t>
            </w:r>
            <w:r w:rsidRPr="005709F5">
              <w:t>turning points (stationary</w:t>
            </w:r>
            <w:r w:rsidRPr="005709F5">
              <w:rPr>
                <w:spacing w:val="-5"/>
              </w:rPr>
              <w:t xml:space="preserve"> </w:t>
            </w:r>
            <w:r w:rsidRPr="005709F5">
              <w:t>points)</w:t>
            </w:r>
            <w:r w:rsidR="00BD2E13" w:rsidRPr="005709F5">
              <w:t>, e.g. 2</w:t>
            </w:r>
            <w:r w:rsidR="00BD2E13" w:rsidRPr="005709F5">
              <w:rPr>
                <w:i/>
              </w:rPr>
              <w:t>x</w:t>
            </w:r>
            <w:r w:rsidR="00BD2E13" w:rsidRPr="005709F5">
              <w:rPr>
                <w:vertAlign w:val="superscript"/>
              </w:rPr>
              <w:t>3</w:t>
            </w:r>
            <w:r w:rsidR="00BD2E13" w:rsidRPr="005709F5">
              <w:t xml:space="preserve"> + </w:t>
            </w:r>
            <w:r w:rsidR="00BD2E13" w:rsidRPr="005709F5">
              <w:rPr>
                <w:i/>
              </w:rPr>
              <w:t>x</w:t>
            </w:r>
            <w:r w:rsidR="00BD2E13" w:rsidRPr="005709F5">
              <w:t xml:space="preserve"> – 7</w:t>
            </w:r>
          </w:p>
          <w:p w14:paraId="0FE5A6EA" w14:textId="77777777" w:rsidR="00BD2E13" w:rsidRPr="005709F5" w:rsidRDefault="00BD2E13" w:rsidP="003F3A39">
            <w:pPr>
              <w:pStyle w:val="BodyText"/>
              <w:spacing w:before="59" w:line="242" w:lineRule="auto"/>
              <w:ind w:right="308"/>
            </w:pPr>
          </w:p>
          <w:p w14:paraId="31E599B4" w14:textId="5FBF8499" w:rsidR="00C54001" w:rsidRPr="005709F5" w:rsidRDefault="003F3A39" w:rsidP="00C30002">
            <w:pPr>
              <w:pStyle w:val="BodyText"/>
              <w:spacing w:before="59" w:line="242" w:lineRule="auto"/>
              <w:ind w:right="183"/>
              <w:rPr>
                <w:i/>
                <w:iCs/>
                <w:lang w:eastAsia="en-GB"/>
              </w:rPr>
            </w:pPr>
            <w:r w:rsidRPr="005709F5">
              <w:t>Discriminate between maxima and minima by any method.</w:t>
            </w:r>
          </w:p>
        </w:tc>
        <w:tc>
          <w:tcPr>
            <w:tcW w:w="10065" w:type="dxa"/>
            <w:tcBorders>
              <w:bottom w:val="single" w:sz="4" w:space="0" w:color="EA5B0C"/>
            </w:tcBorders>
            <w:shd w:val="clear" w:color="auto" w:fill="FEEFE6"/>
            <w:tcMar>
              <w:top w:w="113" w:type="dxa"/>
              <w:bottom w:w="113" w:type="dxa"/>
            </w:tcMar>
          </w:tcPr>
          <w:p w14:paraId="12721D62" w14:textId="77777777" w:rsidR="00D36273" w:rsidRPr="005709F5" w:rsidRDefault="00FA4457" w:rsidP="00B15F05">
            <w:pPr>
              <w:autoSpaceDE w:val="0"/>
              <w:autoSpaceDN w:val="0"/>
              <w:adjustRightInd w:val="0"/>
              <w:rPr>
                <w:rFonts w:ascii="Arial" w:hAnsi="Arial" w:cs="Arial"/>
                <w:sz w:val="20"/>
                <w:szCs w:val="20"/>
              </w:rPr>
            </w:pPr>
            <w:r w:rsidRPr="005709F5">
              <w:rPr>
                <w:rFonts w:ascii="Arial" w:hAnsi="Arial" w:cs="Arial"/>
                <w:sz w:val="20"/>
                <w:szCs w:val="20"/>
              </w:rPr>
              <w:t xml:space="preserve">Link this </w:t>
            </w:r>
            <w:proofErr w:type="gramStart"/>
            <w:r w:rsidRPr="005709F5">
              <w:rPr>
                <w:rFonts w:ascii="Arial" w:hAnsi="Arial" w:cs="Arial"/>
                <w:sz w:val="20"/>
                <w:szCs w:val="20"/>
              </w:rPr>
              <w:t>work to work</w:t>
            </w:r>
            <w:proofErr w:type="gramEnd"/>
            <w:r w:rsidRPr="005709F5">
              <w:rPr>
                <w:rFonts w:ascii="Arial" w:hAnsi="Arial" w:cs="Arial"/>
                <w:sz w:val="20"/>
                <w:szCs w:val="20"/>
              </w:rPr>
              <w:t xml:space="preserve"> learners have already done on the gradient of </w:t>
            </w:r>
            <w:r w:rsidR="007217C2" w:rsidRPr="005709F5">
              <w:rPr>
                <w:rFonts w:ascii="Arial" w:hAnsi="Arial" w:cs="Arial"/>
                <w:sz w:val="20"/>
                <w:szCs w:val="20"/>
              </w:rPr>
              <w:t xml:space="preserve">a </w:t>
            </w:r>
            <w:r w:rsidRPr="005709F5">
              <w:rPr>
                <w:rFonts w:ascii="Arial" w:hAnsi="Arial" w:cs="Arial"/>
                <w:sz w:val="20"/>
                <w:szCs w:val="20"/>
              </w:rPr>
              <w:t>straight</w:t>
            </w:r>
            <w:r w:rsidR="00D36273" w:rsidRPr="005709F5">
              <w:rPr>
                <w:rFonts w:ascii="Arial" w:hAnsi="Arial" w:cs="Arial"/>
                <w:sz w:val="20"/>
                <w:szCs w:val="20"/>
              </w:rPr>
              <w:t xml:space="preserve"> </w:t>
            </w:r>
            <w:r w:rsidRPr="005709F5">
              <w:rPr>
                <w:rFonts w:ascii="Arial" w:hAnsi="Arial" w:cs="Arial"/>
                <w:sz w:val="20"/>
                <w:szCs w:val="20"/>
              </w:rPr>
              <w:t>line graph and distance</w:t>
            </w:r>
            <w:r w:rsidR="00D36273" w:rsidRPr="005709F5">
              <w:rPr>
                <w:rFonts w:ascii="Arial" w:hAnsi="Arial" w:cs="Arial"/>
                <w:sz w:val="20"/>
                <w:szCs w:val="20"/>
              </w:rPr>
              <w:t>–</w:t>
            </w:r>
            <w:r w:rsidRPr="005709F5">
              <w:rPr>
                <w:rFonts w:ascii="Arial" w:hAnsi="Arial" w:cs="Arial"/>
                <w:sz w:val="20"/>
                <w:szCs w:val="20"/>
              </w:rPr>
              <w:t>time graphs. Remind them about the equation for finding the gradient of a straight line</w:t>
            </w:r>
            <w:r w:rsidR="00D36273" w:rsidRPr="005709F5">
              <w:rPr>
                <w:rFonts w:ascii="Arial" w:hAnsi="Arial" w:cs="Arial"/>
                <w:sz w:val="20"/>
                <w:szCs w:val="20"/>
              </w:rPr>
              <w:t>.</w:t>
            </w:r>
          </w:p>
          <w:p w14:paraId="62C7CC29" w14:textId="77777777" w:rsidR="00D36273" w:rsidRPr="005709F5" w:rsidRDefault="00D36273" w:rsidP="00B15F05">
            <w:pPr>
              <w:autoSpaceDE w:val="0"/>
              <w:autoSpaceDN w:val="0"/>
              <w:adjustRightInd w:val="0"/>
              <w:rPr>
                <w:rFonts w:ascii="Arial" w:hAnsi="Arial" w:cs="Arial"/>
                <w:sz w:val="20"/>
                <w:szCs w:val="20"/>
              </w:rPr>
            </w:pPr>
          </w:p>
          <w:p w14:paraId="35C7EAC2" w14:textId="46ED3F32" w:rsidR="00B15F05" w:rsidRPr="005709F5" w:rsidRDefault="00FA4457" w:rsidP="00B15F05">
            <w:pPr>
              <w:autoSpaceDE w:val="0"/>
              <w:autoSpaceDN w:val="0"/>
              <w:adjustRightInd w:val="0"/>
              <w:rPr>
                <w:rFonts w:ascii="Arial" w:hAnsi="Arial" w:cs="Arial"/>
                <w:sz w:val="20"/>
                <w:szCs w:val="20"/>
                <w:lang w:eastAsia="en-GB"/>
              </w:rPr>
            </w:pPr>
            <w:r w:rsidRPr="005709F5">
              <w:rPr>
                <w:rFonts w:ascii="Arial" w:hAnsi="Arial" w:cs="Arial"/>
                <w:sz w:val="20"/>
                <w:szCs w:val="20"/>
              </w:rPr>
              <w:t xml:space="preserve"> </w:t>
            </w:r>
            <w:r w:rsidR="00D36273" w:rsidRPr="005709F5">
              <w:rPr>
                <w:rFonts w:ascii="Arial" w:hAnsi="Arial" w:cs="Arial"/>
                <w:sz w:val="20"/>
                <w:szCs w:val="20"/>
              </w:rPr>
              <w:t xml:space="preserve">The </w:t>
            </w:r>
            <w:r w:rsidR="00B15F05" w:rsidRPr="005709F5">
              <w:rPr>
                <w:rFonts w:ascii="Arial" w:hAnsi="Arial" w:cs="Arial"/>
                <w:sz w:val="20"/>
                <w:szCs w:val="20"/>
              </w:rPr>
              <w:t xml:space="preserve">Maths is Fun website </w:t>
            </w:r>
            <w:r w:rsidR="007217C2" w:rsidRPr="005709F5">
              <w:rPr>
                <w:rFonts w:ascii="Arial" w:hAnsi="Arial" w:cs="Arial"/>
                <w:sz w:val="20"/>
                <w:szCs w:val="20"/>
              </w:rPr>
              <w:t>(</w:t>
            </w:r>
            <w:hyperlink r:id="rId206" w:history="1">
              <w:r w:rsidR="00D36273" w:rsidRPr="005709F5">
                <w:rPr>
                  <w:rStyle w:val="Hyperlink"/>
                  <w:rFonts w:ascii="Arial" w:hAnsi="Arial" w:cs="Arial"/>
                  <w:sz w:val="20"/>
                  <w:szCs w:val="20"/>
                </w:rPr>
                <w:t>www.mathsisfun.com</w:t>
              </w:r>
            </w:hyperlink>
            <w:r w:rsidR="007217C2" w:rsidRPr="005709F5">
              <w:rPr>
                <w:rFonts w:ascii="Arial" w:hAnsi="Arial" w:cs="Arial"/>
                <w:sz w:val="20"/>
                <w:szCs w:val="20"/>
              </w:rPr>
              <w:t>)</w:t>
            </w:r>
            <w:r w:rsidR="00B15F05" w:rsidRPr="005709F5">
              <w:rPr>
                <w:rFonts w:ascii="Arial" w:hAnsi="Arial" w:cs="Arial"/>
                <w:sz w:val="20"/>
                <w:szCs w:val="20"/>
              </w:rPr>
              <w:t xml:space="preserve"> provides good introductions to calculus. </w:t>
            </w:r>
            <w:r w:rsidR="00B15F05" w:rsidRPr="005709F5">
              <w:rPr>
                <w:rFonts w:ascii="Arial" w:hAnsi="Arial" w:cs="Arial"/>
                <w:sz w:val="20"/>
                <w:szCs w:val="20"/>
                <w:lang w:eastAsia="en-GB"/>
              </w:rPr>
              <w:t xml:space="preserve">Search ‘Introduction to Calculus’ and ‘Introduction to derivatives’. </w:t>
            </w:r>
          </w:p>
          <w:p w14:paraId="47EE7FCA" w14:textId="77777777" w:rsidR="00D36273" w:rsidRPr="005709F5" w:rsidRDefault="00D36273" w:rsidP="00B15F05">
            <w:pPr>
              <w:autoSpaceDE w:val="0"/>
              <w:autoSpaceDN w:val="0"/>
              <w:adjustRightInd w:val="0"/>
              <w:rPr>
                <w:rFonts w:ascii="Arial" w:hAnsi="Arial" w:cs="Arial"/>
                <w:sz w:val="20"/>
                <w:szCs w:val="20"/>
                <w:lang w:eastAsia="en-GB"/>
              </w:rPr>
            </w:pPr>
          </w:p>
          <w:p w14:paraId="742337CC" w14:textId="77777777" w:rsidR="00D36273" w:rsidRPr="005709F5" w:rsidRDefault="00B15F05" w:rsidP="003F3A39">
            <w:pPr>
              <w:pStyle w:val="BodyText"/>
              <w:spacing w:before="1" w:line="242" w:lineRule="auto"/>
              <w:ind w:right="907"/>
            </w:pPr>
            <w:r w:rsidRPr="005709F5">
              <w:t xml:space="preserve"> </w:t>
            </w:r>
            <w:r w:rsidR="007217C2" w:rsidRPr="005709F5">
              <w:t>I</w:t>
            </w:r>
            <w:r w:rsidR="00FA4457" w:rsidRPr="005709F5">
              <w:t xml:space="preserve">ntroduce </w:t>
            </w:r>
            <w:r w:rsidR="007217C2" w:rsidRPr="005709F5">
              <w:t>learners</w:t>
            </w:r>
            <w:r w:rsidR="00FA4457" w:rsidRPr="005709F5">
              <w:t xml:space="preserve"> to this general formula</w:t>
            </w:r>
            <w:r w:rsidRPr="005709F5">
              <w:t xml:space="preserve"> and use this to explore what happens to functions of the form</w:t>
            </w:r>
            <w:r w:rsidRPr="005709F5">
              <w:rPr>
                <w:i/>
              </w:rPr>
              <w:t xml:space="preserve"> </w:t>
            </w:r>
            <w:proofErr w:type="spellStart"/>
            <w:r w:rsidRPr="005709F5">
              <w:rPr>
                <w:i/>
              </w:rPr>
              <w:t>ax</w:t>
            </w:r>
            <w:r w:rsidRPr="005709F5">
              <w:rPr>
                <w:i/>
                <w:vertAlign w:val="superscript"/>
              </w:rPr>
              <w:t>n</w:t>
            </w:r>
            <w:proofErr w:type="spellEnd"/>
            <w:r w:rsidRPr="005709F5">
              <w:rPr>
                <w:i/>
              </w:rPr>
              <w:t xml:space="preserve"> </w:t>
            </w:r>
            <w:r w:rsidRPr="005709F5">
              <w:t>as the chang</w:t>
            </w:r>
            <w:r w:rsidR="007217C2" w:rsidRPr="005709F5">
              <w:t xml:space="preserve">e in </w:t>
            </w:r>
            <w:r w:rsidR="007217C2" w:rsidRPr="005709F5">
              <w:rPr>
                <w:i/>
              </w:rPr>
              <w:t>x</w:t>
            </w:r>
            <w:r w:rsidRPr="005709F5">
              <w:t xml:space="preserve"> tends towards zero</w:t>
            </w:r>
            <w:r w:rsidR="00D36273" w:rsidRPr="005709F5">
              <w:t>:</w:t>
            </w:r>
          </w:p>
          <w:p w14:paraId="278CC266" w14:textId="77777777" w:rsidR="00D36273" w:rsidRPr="005709F5" w:rsidRDefault="00D36273" w:rsidP="003F3A39">
            <w:pPr>
              <w:pStyle w:val="BodyText"/>
              <w:spacing w:before="1" w:line="242" w:lineRule="auto"/>
              <w:ind w:right="907"/>
              <w:rPr>
                <w:i/>
              </w:rPr>
            </w:pPr>
          </w:p>
          <w:p w14:paraId="7F17F700" w14:textId="04C280F0" w:rsidR="00C54001" w:rsidRPr="005709F5" w:rsidRDefault="00B15F05" w:rsidP="00A70582">
            <w:pPr>
              <w:autoSpaceDE w:val="0"/>
              <w:autoSpaceDN w:val="0"/>
              <w:adjustRightInd w:val="0"/>
              <w:rPr>
                <w:rStyle w:val="Weblink0"/>
                <w:rFonts w:cs="Arial"/>
                <w:b w:val="0"/>
                <w:color w:val="auto"/>
                <w:szCs w:val="20"/>
              </w:rPr>
            </w:pPr>
            <w:r w:rsidRPr="005709F5">
              <w:rPr>
                <w:rFonts w:ascii="Arial" w:hAnsi="Arial" w:cs="Arial"/>
                <w:i/>
                <w:sz w:val="20"/>
                <w:szCs w:val="20"/>
              </w:rPr>
              <w:t xml:space="preserve"> </w:t>
            </w:r>
            <w:r w:rsidR="00FA4457" w:rsidRPr="005709F5">
              <w:rPr>
                <w:rFonts w:ascii="Arial" w:hAnsi="Arial" w:cs="Arial"/>
                <w:position w:val="-24"/>
                <w:sz w:val="20"/>
                <w:szCs w:val="20"/>
              </w:rPr>
              <w:object w:dxaOrig="2220" w:dyaOrig="620" w14:anchorId="36710040">
                <v:shape id="_x0000_i1089" type="#_x0000_t75" style="width:112.5pt;height:31.5pt" o:ole="">
                  <v:imagedata r:id="rId207" o:title=""/>
                </v:shape>
                <o:OLEObject Type="Embed" ProgID="Equation.DSMT4" ShapeID="_x0000_i1089" DrawAspect="Content" ObjectID="_1719129342" r:id="rId208"/>
              </w:object>
            </w:r>
          </w:p>
          <w:p w14:paraId="7D3DDCCB" w14:textId="40F111BF" w:rsidR="009331F6" w:rsidRPr="005709F5" w:rsidRDefault="007E725C" w:rsidP="005057FC">
            <w:pPr>
              <w:autoSpaceDE w:val="0"/>
              <w:autoSpaceDN w:val="0"/>
              <w:adjustRightInd w:val="0"/>
              <w:rPr>
                <w:rFonts w:ascii="Arial" w:hAnsi="Arial" w:cs="Arial"/>
                <w:sz w:val="20"/>
                <w:szCs w:val="20"/>
                <w:lang w:eastAsia="en-GB"/>
              </w:rPr>
            </w:pPr>
            <w:r w:rsidRPr="005709F5">
              <w:rPr>
                <w:rFonts w:ascii="Arial" w:hAnsi="Arial" w:cs="Arial"/>
                <w:sz w:val="20"/>
                <w:szCs w:val="20"/>
              </w:rPr>
              <w:t>The STEM learning e-library</w:t>
            </w:r>
            <w:r w:rsidR="007217C2" w:rsidRPr="005709F5">
              <w:rPr>
                <w:rFonts w:ascii="Arial" w:hAnsi="Arial" w:cs="Arial"/>
                <w:sz w:val="20"/>
                <w:szCs w:val="20"/>
              </w:rPr>
              <w:t>(</w:t>
            </w:r>
            <w:r w:rsidRPr="005709F5">
              <w:rPr>
                <w:rFonts w:ascii="Arial" w:hAnsi="Arial" w:cs="Arial"/>
                <w:sz w:val="20"/>
                <w:szCs w:val="20"/>
              </w:rPr>
              <w:t xml:space="preserve"> </w:t>
            </w:r>
            <w:hyperlink r:id="rId209" w:history="1">
              <w:r w:rsidR="00D36273" w:rsidRPr="005709F5">
                <w:rPr>
                  <w:rStyle w:val="Hyperlink"/>
                  <w:rFonts w:ascii="Arial" w:hAnsi="Arial" w:cs="Arial"/>
                  <w:sz w:val="20"/>
                  <w:szCs w:val="20"/>
                </w:rPr>
                <w:t>www.stem.org.uk</w:t>
              </w:r>
            </w:hyperlink>
            <w:r w:rsidR="007217C2" w:rsidRPr="005709F5">
              <w:rPr>
                <w:rFonts w:ascii="Arial" w:hAnsi="Arial" w:cs="Arial"/>
                <w:sz w:val="20"/>
                <w:szCs w:val="20"/>
              </w:rPr>
              <w:t>)</w:t>
            </w:r>
            <w:r w:rsidRPr="005709F5">
              <w:rPr>
                <w:rFonts w:ascii="Arial" w:hAnsi="Arial" w:cs="Arial"/>
                <w:sz w:val="20"/>
                <w:szCs w:val="20"/>
              </w:rPr>
              <w:t xml:space="preserve"> has a good resource that could be used to consolidate or assess students understanding of derivatives of functions of the form </w:t>
            </w:r>
            <w:proofErr w:type="spellStart"/>
            <w:r w:rsidRPr="005709F5">
              <w:rPr>
                <w:rFonts w:ascii="Arial" w:hAnsi="Arial" w:cs="Arial"/>
                <w:i/>
                <w:sz w:val="20"/>
                <w:szCs w:val="20"/>
              </w:rPr>
              <w:t>ax</w:t>
            </w:r>
            <w:r w:rsidRPr="005709F5">
              <w:rPr>
                <w:rFonts w:ascii="Arial" w:hAnsi="Arial" w:cs="Arial"/>
                <w:i/>
                <w:sz w:val="20"/>
                <w:szCs w:val="20"/>
                <w:vertAlign w:val="superscript"/>
              </w:rPr>
              <w:t>n</w:t>
            </w:r>
            <w:proofErr w:type="spellEnd"/>
            <w:r w:rsidRPr="005709F5">
              <w:rPr>
                <w:rFonts w:ascii="Arial" w:hAnsi="Arial" w:cs="Arial"/>
                <w:sz w:val="20"/>
                <w:szCs w:val="20"/>
              </w:rPr>
              <w:t xml:space="preserve"> . Search ‘Matching functions and derivatives’ </w:t>
            </w:r>
            <w:r w:rsidR="00AD4965" w:rsidRPr="005709F5">
              <w:rPr>
                <w:rFonts w:ascii="Arial" w:hAnsi="Arial" w:cs="Arial"/>
                <w:b/>
                <w:sz w:val="20"/>
                <w:szCs w:val="20"/>
              </w:rPr>
              <w:t xml:space="preserve">(I)(F) </w:t>
            </w:r>
          </w:p>
          <w:p w14:paraId="0D2D1D71" w14:textId="77777777" w:rsidR="00C54001" w:rsidRPr="005709F5" w:rsidRDefault="00C54001" w:rsidP="00A70582">
            <w:pPr>
              <w:autoSpaceDE w:val="0"/>
              <w:autoSpaceDN w:val="0"/>
              <w:adjustRightInd w:val="0"/>
              <w:rPr>
                <w:rStyle w:val="Weblink0"/>
                <w:rFonts w:cs="Arial"/>
                <w:b w:val="0"/>
                <w:color w:val="auto"/>
                <w:szCs w:val="20"/>
              </w:rPr>
            </w:pPr>
          </w:p>
        </w:tc>
      </w:tr>
      <w:tr w:rsidR="00C54001" w:rsidRPr="004A4E17" w14:paraId="1CCBBF03" w14:textId="77777777" w:rsidTr="00C30002">
        <w:trPr>
          <w:trHeight w:hRule="exact" w:val="440"/>
          <w:tblHeader/>
        </w:trPr>
        <w:tc>
          <w:tcPr>
            <w:tcW w:w="14601" w:type="dxa"/>
            <w:gridSpan w:val="3"/>
            <w:shd w:val="clear" w:color="auto" w:fill="EA5B0C"/>
            <w:tcMar>
              <w:top w:w="113" w:type="dxa"/>
              <w:bottom w:w="113" w:type="dxa"/>
            </w:tcMar>
            <w:vAlign w:val="center"/>
          </w:tcPr>
          <w:p w14:paraId="26B58568" w14:textId="77777777" w:rsidR="00C54001" w:rsidRPr="00FB2E1E" w:rsidRDefault="00C54001" w:rsidP="00A70582">
            <w:pPr>
              <w:rPr>
                <w:rFonts w:ascii="Arial" w:hAnsi="Arial" w:cs="Arial"/>
                <w:b/>
                <w:color w:val="FFFFFF"/>
                <w:sz w:val="20"/>
                <w:szCs w:val="20"/>
              </w:rPr>
            </w:pPr>
            <w:r w:rsidRPr="00FB2E1E">
              <w:rPr>
                <w:rFonts w:ascii="Arial" w:hAnsi="Arial" w:cs="Arial"/>
                <w:b/>
                <w:color w:val="FFFFFF"/>
                <w:sz w:val="20"/>
                <w:szCs w:val="20"/>
              </w:rPr>
              <w:t>Past and specimen papers</w:t>
            </w:r>
          </w:p>
        </w:tc>
      </w:tr>
      <w:tr w:rsidR="00C54001" w:rsidRPr="004A4E17" w14:paraId="50C6E3FB" w14:textId="77777777" w:rsidTr="00C30002">
        <w:tblPrEx>
          <w:tblCellMar>
            <w:top w:w="0" w:type="dxa"/>
            <w:bottom w:w="0" w:type="dxa"/>
          </w:tblCellMar>
        </w:tblPrEx>
        <w:tc>
          <w:tcPr>
            <w:tcW w:w="14601" w:type="dxa"/>
            <w:gridSpan w:val="3"/>
            <w:shd w:val="clear" w:color="auto" w:fill="auto"/>
            <w:tcMar>
              <w:top w:w="113" w:type="dxa"/>
              <w:bottom w:w="113" w:type="dxa"/>
            </w:tcMar>
          </w:tcPr>
          <w:p w14:paraId="4F6B9837" w14:textId="2637D5D1" w:rsidR="006237DF" w:rsidRPr="005709F5" w:rsidRDefault="006237DF" w:rsidP="006237DF">
            <w:pPr>
              <w:pStyle w:val="BodyText"/>
              <w:rPr>
                <w:rStyle w:val="Bold"/>
                <w:rFonts w:cs="Arial"/>
                <w:b w:val="0"/>
                <w:lang w:eastAsia="en-GB"/>
              </w:rPr>
            </w:pPr>
            <w:r w:rsidRPr="005709F5">
              <w:rPr>
                <w:lang w:eastAsia="en-GB"/>
              </w:rPr>
              <w:t>Past/specimen papers and mark schemes are available</w:t>
            </w:r>
            <w:r w:rsidR="001A7D92" w:rsidRPr="005709F5">
              <w:rPr>
                <w:lang w:eastAsia="en-GB"/>
              </w:rPr>
              <w:t xml:space="preserve"> for the</w:t>
            </w:r>
            <w:r w:rsidRPr="005709F5">
              <w:rPr>
                <w:lang w:eastAsia="en-GB"/>
              </w:rPr>
              <w:t xml:space="preserve"> </w:t>
            </w:r>
            <w:r w:rsidR="001A7D92" w:rsidRPr="005709F5">
              <w:rPr>
                <w:b/>
                <w:lang w:eastAsia="en-GB"/>
              </w:rPr>
              <w:t>0580 syllabus</w:t>
            </w:r>
            <w:r w:rsidR="001A7D92" w:rsidRPr="005709F5">
              <w:rPr>
                <w:lang w:eastAsia="en-GB"/>
              </w:rPr>
              <w:t xml:space="preserve"> </w:t>
            </w:r>
            <w:r w:rsidRPr="005709F5">
              <w:rPr>
                <w:lang w:eastAsia="en-GB"/>
              </w:rPr>
              <w:t xml:space="preserve">to download at </w:t>
            </w:r>
            <w:hyperlink r:id="rId210" w:history="1">
              <w:r w:rsidRPr="005709F5">
                <w:rPr>
                  <w:rStyle w:val="WebLink"/>
                  <w:rFonts w:cs="Arial"/>
                </w:rPr>
                <w:t>www.cambridgeinternational.org/support</w:t>
              </w:r>
            </w:hyperlink>
            <w:r w:rsidRPr="005709F5">
              <w:rPr>
                <w:rStyle w:val="BodyChar"/>
              </w:rPr>
              <w:t xml:space="preserve"> </w:t>
            </w:r>
            <w:r w:rsidRPr="005709F5">
              <w:rPr>
                <w:rStyle w:val="Bold"/>
                <w:rFonts w:cs="Arial"/>
              </w:rPr>
              <w:t>(F)</w:t>
            </w:r>
          </w:p>
          <w:p w14:paraId="6DBB4810" w14:textId="77777777" w:rsidR="006237DF" w:rsidRPr="005709F5" w:rsidRDefault="006237DF" w:rsidP="00A70582">
            <w:pPr>
              <w:autoSpaceDE w:val="0"/>
              <w:autoSpaceDN w:val="0"/>
              <w:adjustRightInd w:val="0"/>
              <w:rPr>
                <w:rFonts w:ascii="Arial" w:hAnsi="Arial" w:cs="Arial"/>
                <w:b/>
                <w:sz w:val="20"/>
                <w:szCs w:val="20"/>
                <w:lang w:eastAsia="en-GB"/>
              </w:rPr>
            </w:pPr>
          </w:p>
          <w:p w14:paraId="309B56DB" w14:textId="102B73B1" w:rsidR="00635801" w:rsidRPr="005709F5" w:rsidRDefault="00635801" w:rsidP="00D36273">
            <w:pPr>
              <w:shd w:val="clear" w:color="auto" w:fill="FFFFFF" w:themeFill="background1"/>
              <w:rPr>
                <w:rFonts w:ascii="Arial" w:hAnsi="Arial" w:cs="Arial"/>
                <w:b/>
                <w:sz w:val="20"/>
                <w:szCs w:val="20"/>
              </w:rPr>
            </w:pPr>
            <w:r w:rsidRPr="005709F5">
              <w:rPr>
                <w:rFonts w:ascii="Arial" w:hAnsi="Arial" w:cs="Arial"/>
                <w:b/>
                <w:sz w:val="20"/>
                <w:szCs w:val="20"/>
              </w:rPr>
              <w:t>E 2.1</w:t>
            </w:r>
            <w:r w:rsidR="00D36273" w:rsidRPr="005709F5">
              <w:rPr>
                <w:rFonts w:ascii="Arial" w:hAnsi="Arial" w:cs="Arial"/>
                <w:b/>
                <w:sz w:val="20"/>
                <w:szCs w:val="20"/>
              </w:rPr>
              <w:t xml:space="preserve">: </w:t>
            </w:r>
            <w:r w:rsidRPr="005709F5">
              <w:rPr>
                <w:rFonts w:ascii="Arial" w:hAnsi="Arial" w:cs="Arial"/>
                <w:sz w:val="20"/>
                <w:szCs w:val="20"/>
              </w:rPr>
              <w:t xml:space="preserve">Paper 3 </w:t>
            </w:r>
            <w:r w:rsidR="00C30002">
              <w:rPr>
                <w:rFonts w:ascii="Arial" w:hAnsi="Arial" w:cs="Arial"/>
                <w:sz w:val="20"/>
                <w:szCs w:val="20"/>
              </w:rPr>
              <w:t>Jun</w:t>
            </w:r>
            <w:r w:rsidRPr="005709F5">
              <w:rPr>
                <w:rFonts w:ascii="Arial" w:hAnsi="Arial" w:cs="Arial"/>
                <w:sz w:val="20"/>
                <w:szCs w:val="20"/>
              </w:rPr>
              <w:t xml:space="preserve"> 2017</w:t>
            </w:r>
            <w:r w:rsidR="00D36273" w:rsidRPr="005709F5">
              <w:rPr>
                <w:rFonts w:ascii="Arial" w:hAnsi="Arial" w:cs="Arial"/>
                <w:sz w:val="20"/>
                <w:szCs w:val="20"/>
              </w:rPr>
              <w:t xml:space="preserve"> </w:t>
            </w:r>
            <w:r w:rsidRPr="005709F5">
              <w:rPr>
                <w:rFonts w:ascii="Arial" w:hAnsi="Arial" w:cs="Arial"/>
                <w:sz w:val="20"/>
                <w:szCs w:val="20"/>
              </w:rPr>
              <w:t>Q23</w:t>
            </w:r>
            <w:r w:rsidR="00D36273" w:rsidRPr="005709F5">
              <w:rPr>
                <w:rFonts w:ascii="Arial" w:hAnsi="Arial" w:cs="Arial"/>
                <w:b/>
                <w:sz w:val="20"/>
                <w:szCs w:val="20"/>
              </w:rPr>
              <w:t xml:space="preserve">; </w:t>
            </w:r>
            <w:r w:rsidRPr="005709F5">
              <w:rPr>
                <w:rFonts w:ascii="Arial" w:hAnsi="Arial" w:cs="Arial"/>
                <w:sz w:val="20"/>
                <w:szCs w:val="20"/>
              </w:rPr>
              <w:t>Paper 42 Nov 2017Q8</w:t>
            </w:r>
          </w:p>
          <w:p w14:paraId="4164E3F0" w14:textId="5ED8F8F8" w:rsidR="00635801" w:rsidRPr="005709F5" w:rsidRDefault="00635801" w:rsidP="00635801">
            <w:pPr>
              <w:rPr>
                <w:rFonts w:ascii="Arial" w:hAnsi="Arial" w:cs="Arial"/>
                <w:b/>
                <w:sz w:val="20"/>
                <w:szCs w:val="20"/>
              </w:rPr>
            </w:pPr>
            <w:r w:rsidRPr="005709F5">
              <w:rPr>
                <w:rFonts w:ascii="Arial" w:hAnsi="Arial" w:cs="Arial"/>
                <w:b/>
                <w:sz w:val="20"/>
                <w:szCs w:val="20"/>
              </w:rPr>
              <w:t>C2.2</w:t>
            </w:r>
            <w:r w:rsidR="00D36273" w:rsidRPr="005709F5">
              <w:rPr>
                <w:rFonts w:ascii="Arial" w:hAnsi="Arial" w:cs="Arial"/>
                <w:b/>
                <w:sz w:val="20"/>
                <w:szCs w:val="20"/>
              </w:rPr>
              <w:t xml:space="preserve">: </w:t>
            </w:r>
            <w:r w:rsidRPr="005709F5">
              <w:rPr>
                <w:rFonts w:ascii="Arial" w:hAnsi="Arial" w:cs="Arial"/>
                <w:sz w:val="20"/>
                <w:szCs w:val="20"/>
              </w:rPr>
              <w:t xml:space="preserve">Paper 21 </w:t>
            </w:r>
            <w:r w:rsidR="00C30002">
              <w:rPr>
                <w:rFonts w:ascii="Arial" w:hAnsi="Arial" w:cs="Arial"/>
                <w:sz w:val="20"/>
                <w:szCs w:val="20"/>
              </w:rPr>
              <w:t>Jun</w:t>
            </w:r>
            <w:r w:rsidRPr="005709F5">
              <w:rPr>
                <w:rFonts w:ascii="Arial" w:hAnsi="Arial" w:cs="Arial"/>
                <w:sz w:val="20"/>
                <w:szCs w:val="20"/>
              </w:rPr>
              <w:t xml:space="preserve"> 2017Q5 </w:t>
            </w:r>
          </w:p>
          <w:p w14:paraId="6BFEC1D1" w14:textId="1D313898" w:rsidR="00635801" w:rsidRPr="005709F5" w:rsidRDefault="00635801" w:rsidP="00635801">
            <w:pPr>
              <w:rPr>
                <w:rFonts w:ascii="Arial" w:hAnsi="Arial" w:cs="Arial"/>
                <w:sz w:val="20"/>
                <w:szCs w:val="20"/>
              </w:rPr>
            </w:pPr>
            <w:r w:rsidRPr="005709F5">
              <w:rPr>
                <w:rFonts w:ascii="Arial" w:hAnsi="Arial" w:cs="Arial"/>
                <w:b/>
                <w:sz w:val="20"/>
                <w:szCs w:val="20"/>
              </w:rPr>
              <w:t>E2.2</w:t>
            </w:r>
            <w:r w:rsidR="00D36273" w:rsidRPr="005709F5">
              <w:rPr>
                <w:rFonts w:ascii="Arial" w:hAnsi="Arial" w:cs="Arial"/>
                <w:sz w:val="20"/>
                <w:szCs w:val="20"/>
              </w:rPr>
              <w:t xml:space="preserve">: </w:t>
            </w:r>
            <w:r w:rsidRPr="005709F5">
              <w:rPr>
                <w:rFonts w:ascii="Arial" w:hAnsi="Arial" w:cs="Arial"/>
                <w:sz w:val="20"/>
                <w:szCs w:val="20"/>
              </w:rPr>
              <w:t xml:space="preserve">Paper 22 </w:t>
            </w:r>
            <w:r w:rsidR="00C30002">
              <w:rPr>
                <w:rFonts w:ascii="Arial" w:hAnsi="Arial" w:cs="Arial"/>
                <w:sz w:val="20"/>
                <w:szCs w:val="20"/>
              </w:rPr>
              <w:t>Jun</w:t>
            </w:r>
            <w:r w:rsidRPr="005709F5">
              <w:rPr>
                <w:rFonts w:ascii="Arial" w:hAnsi="Arial" w:cs="Arial"/>
                <w:sz w:val="20"/>
                <w:szCs w:val="20"/>
              </w:rPr>
              <w:t xml:space="preserve"> 2017 Q22(b)</w:t>
            </w:r>
          </w:p>
          <w:p w14:paraId="102267D5" w14:textId="622A6314" w:rsidR="00635801" w:rsidRPr="005709F5" w:rsidRDefault="00635801" w:rsidP="00D36273">
            <w:pPr>
              <w:spacing w:before="3" w:line="288" w:lineRule="atLeast"/>
              <w:rPr>
                <w:rFonts w:ascii="Arial" w:hAnsi="Arial" w:cs="Arial"/>
                <w:b/>
                <w:sz w:val="20"/>
                <w:szCs w:val="20"/>
              </w:rPr>
            </w:pPr>
            <w:r w:rsidRPr="005709F5">
              <w:rPr>
                <w:rFonts w:ascii="Arial" w:hAnsi="Arial" w:cs="Arial"/>
                <w:b/>
                <w:sz w:val="20"/>
                <w:szCs w:val="20"/>
              </w:rPr>
              <w:t>E2.3</w:t>
            </w:r>
            <w:r w:rsidR="00D36273" w:rsidRPr="005709F5">
              <w:rPr>
                <w:rFonts w:ascii="Arial" w:hAnsi="Arial" w:cs="Arial"/>
                <w:b/>
                <w:sz w:val="20"/>
                <w:szCs w:val="20"/>
              </w:rPr>
              <w:t xml:space="preserve">: </w:t>
            </w:r>
            <w:r w:rsidRPr="005709F5">
              <w:rPr>
                <w:rFonts w:ascii="Arial" w:hAnsi="Arial" w:cs="Arial"/>
                <w:sz w:val="20"/>
                <w:szCs w:val="20"/>
              </w:rPr>
              <w:t>Paper 23 Nov 2017 Q2( c)</w:t>
            </w:r>
            <w:r w:rsidR="00D36273" w:rsidRPr="005709F5">
              <w:rPr>
                <w:rFonts w:ascii="Arial" w:hAnsi="Arial" w:cs="Arial"/>
                <w:sz w:val="20"/>
                <w:szCs w:val="20"/>
              </w:rPr>
              <w:t xml:space="preserve">; </w:t>
            </w:r>
            <w:r w:rsidRPr="005709F5">
              <w:rPr>
                <w:rFonts w:ascii="Arial" w:hAnsi="Arial" w:cs="Arial"/>
                <w:sz w:val="20"/>
                <w:szCs w:val="20"/>
              </w:rPr>
              <w:t>Paper 21 Nov 2017 Q19</w:t>
            </w:r>
          </w:p>
          <w:p w14:paraId="12F61433" w14:textId="494B587C" w:rsidR="00635801" w:rsidRPr="005709F5" w:rsidRDefault="00635801" w:rsidP="00635801">
            <w:pPr>
              <w:rPr>
                <w:rFonts w:ascii="Arial" w:hAnsi="Arial" w:cs="Arial"/>
                <w:sz w:val="20"/>
                <w:szCs w:val="20"/>
              </w:rPr>
            </w:pPr>
            <w:r w:rsidRPr="005709F5">
              <w:rPr>
                <w:rFonts w:ascii="Arial" w:hAnsi="Arial" w:cs="Arial"/>
                <w:b/>
                <w:sz w:val="20"/>
                <w:szCs w:val="20"/>
              </w:rPr>
              <w:t>E2.4</w:t>
            </w:r>
            <w:r w:rsidR="00D36273" w:rsidRPr="005709F5">
              <w:rPr>
                <w:rFonts w:ascii="Arial" w:hAnsi="Arial" w:cs="Arial"/>
                <w:sz w:val="20"/>
                <w:szCs w:val="20"/>
              </w:rPr>
              <w:t xml:space="preserve">: </w:t>
            </w:r>
            <w:r w:rsidRPr="005709F5">
              <w:rPr>
                <w:rFonts w:ascii="Arial" w:hAnsi="Arial" w:cs="Arial"/>
                <w:sz w:val="20"/>
                <w:szCs w:val="20"/>
              </w:rPr>
              <w:t xml:space="preserve">Paper 22 </w:t>
            </w:r>
            <w:r w:rsidR="00C30002">
              <w:rPr>
                <w:rFonts w:ascii="Arial" w:hAnsi="Arial" w:cs="Arial"/>
                <w:sz w:val="20"/>
                <w:szCs w:val="20"/>
              </w:rPr>
              <w:t>Jun</w:t>
            </w:r>
            <w:r w:rsidRPr="005709F5">
              <w:rPr>
                <w:rFonts w:ascii="Arial" w:hAnsi="Arial" w:cs="Arial"/>
                <w:sz w:val="20"/>
                <w:szCs w:val="20"/>
              </w:rPr>
              <w:t xml:space="preserve"> 2017 Q22(a) </w:t>
            </w:r>
          </w:p>
          <w:p w14:paraId="1752C0DD" w14:textId="75725419" w:rsidR="00635801" w:rsidRPr="005709F5" w:rsidRDefault="00635801" w:rsidP="00635801">
            <w:pPr>
              <w:rPr>
                <w:rFonts w:ascii="Arial" w:hAnsi="Arial" w:cs="Arial"/>
                <w:b/>
                <w:sz w:val="20"/>
                <w:szCs w:val="20"/>
              </w:rPr>
            </w:pPr>
            <w:r w:rsidRPr="005709F5">
              <w:rPr>
                <w:rFonts w:ascii="Arial" w:hAnsi="Arial" w:cs="Arial"/>
                <w:b/>
                <w:sz w:val="20"/>
                <w:szCs w:val="20"/>
              </w:rPr>
              <w:t>C2.5</w:t>
            </w:r>
            <w:r w:rsidR="00D36273" w:rsidRPr="005709F5">
              <w:rPr>
                <w:rFonts w:ascii="Arial" w:hAnsi="Arial" w:cs="Arial"/>
                <w:b/>
                <w:sz w:val="20"/>
                <w:szCs w:val="20"/>
              </w:rPr>
              <w:t>:</w:t>
            </w:r>
            <w:r w:rsidRPr="005709F5">
              <w:rPr>
                <w:rFonts w:ascii="Arial" w:hAnsi="Arial" w:cs="Arial"/>
                <w:b/>
                <w:sz w:val="20"/>
                <w:szCs w:val="20"/>
              </w:rPr>
              <w:t xml:space="preserve"> </w:t>
            </w:r>
            <w:r w:rsidRPr="005709F5">
              <w:rPr>
                <w:rFonts w:ascii="Arial" w:hAnsi="Arial" w:cs="Arial"/>
                <w:sz w:val="20"/>
                <w:szCs w:val="20"/>
              </w:rPr>
              <w:t xml:space="preserve">Paper 43 </w:t>
            </w:r>
            <w:r w:rsidR="00C30002">
              <w:rPr>
                <w:rFonts w:ascii="Arial" w:hAnsi="Arial" w:cs="Arial"/>
                <w:sz w:val="20"/>
                <w:szCs w:val="20"/>
              </w:rPr>
              <w:t>Jun</w:t>
            </w:r>
            <w:r w:rsidRPr="005709F5">
              <w:rPr>
                <w:rFonts w:ascii="Arial" w:hAnsi="Arial" w:cs="Arial"/>
                <w:sz w:val="20"/>
                <w:szCs w:val="20"/>
              </w:rPr>
              <w:t xml:space="preserve"> 2017 7(a)</w:t>
            </w:r>
            <w:r w:rsidR="00D36273" w:rsidRPr="005709F5">
              <w:rPr>
                <w:rFonts w:ascii="Arial" w:hAnsi="Arial" w:cs="Arial"/>
                <w:sz w:val="20"/>
                <w:szCs w:val="20"/>
              </w:rPr>
              <w:t xml:space="preserve">; </w:t>
            </w:r>
            <w:r w:rsidRPr="005709F5">
              <w:rPr>
                <w:rFonts w:ascii="Arial" w:hAnsi="Arial" w:cs="Arial"/>
                <w:sz w:val="20"/>
                <w:szCs w:val="20"/>
              </w:rPr>
              <w:t>Paper 22, Nov 2016 Q8</w:t>
            </w:r>
          </w:p>
          <w:p w14:paraId="465F57BB" w14:textId="56B56B34" w:rsidR="00635801" w:rsidRPr="005709F5" w:rsidRDefault="00635801" w:rsidP="00D36273">
            <w:pPr>
              <w:spacing w:before="3" w:line="288" w:lineRule="atLeast"/>
              <w:rPr>
                <w:rFonts w:ascii="Arial" w:hAnsi="Arial" w:cs="Arial"/>
                <w:sz w:val="20"/>
                <w:szCs w:val="20"/>
              </w:rPr>
            </w:pPr>
            <w:r w:rsidRPr="005709F5">
              <w:rPr>
                <w:rFonts w:ascii="Arial" w:hAnsi="Arial" w:cs="Arial"/>
                <w:b/>
                <w:sz w:val="20"/>
                <w:szCs w:val="20"/>
              </w:rPr>
              <w:t>E2.5</w:t>
            </w:r>
            <w:r w:rsidR="00D36273" w:rsidRPr="005709F5">
              <w:rPr>
                <w:rFonts w:ascii="Arial" w:hAnsi="Arial" w:cs="Arial"/>
                <w:b/>
                <w:sz w:val="20"/>
                <w:szCs w:val="20"/>
              </w:rPr>
              <w:t xml:space="preserve">: </w:t>
            </w:r>
            <w:r w:rsidRPr="005709F5">
              <w:rPr>
                <w:rFonts w:ascii="Arial" w:eastAsia="Times New Roman" w:hAnsi="Arial" w:cs="Arial"/>
                <w:sz w:val="20"/>
                <w:szCs w:val="20"/>
              </w:rPr>
              <w:t>Specimen Paper 2</w:t>
            </w:r>
            <w:r w:rsidR="00D36273" w:rsidRPr="005709F5">
              <w:rPr>
                <w:rFonts w:ascii="Arial" w:eastAsia="Times New Roman" w:hAnsi="Arial" w:cs="Arial"/>
                <w:sz w:val="20"/>
                <w:szCs w:val="20"/>
              </w:rPr>
              <w:t xml:space="preserve"> </w:t>
            </w:r>
            <w:r w:rsidRPr="005709F5">
              <w:rPr>
                <w:rFonts w:ascii="Arial" w:hAnsi="Arial" w:cs="Arial"/>
                <w:sz w:val="20"/>
                <w:szCs w:val="20"/>
              </w:rPr>
              <w:t>Q28</w:t>
            </w:r>
            <w:r w:rsidR="00D36273" w:rsidRPr="005709F5">
              <w:rPr>
                <w:rFonts w:ascii="Arial" w:hAnsi="Arial" w:cs="Arial"/>
                <w:sz w:val="20"/>
                <w:szCs w:val="20"/>
              </w:rPr>
              <w:t xml:space="preserve">; </w:t>
            </w:r>
            <w:r w:rsidRPr="005709F5">
              <w:rPr>
                <w:rFonts w:ascii="Arial" w:hAnsi="Arial" w:cs="Arial"/>
                <w:sz w:val="20"/>
                <w:szCs w:val="20"/>
              </w:rPr>
              <w:t xml:space="preserve">Paper 41 </w:t>
            </w:r>
            <w:r w:rsidR="00C30002">
              <w:rPr>
                <w:rFonts w:ascii="Arial" w:hAnsi="Arial" w:cs="Arial"/>
                <w:sz w:val="20"/>
                <w:szCs w:val="20"/>
              </w:rPr>
              <w:t>Jun</w:t>
            </w:r>
            <w:r w:rsidRPr="005709F5">
              <w:rPr>
                <w:rFonts w:ascii="Arial" w:hAnsi="Arial" w:cs="Arial"/>
                <w:sz w:val="20"/>
                <w:szCs w:val="20"/>
              </w:rPr>
              <w:t xml:space="preserve"> 2017</w:t>
            </w:r>
            <w:r w:rsidR="00D36273" w:rsidRPr="005709F5">
              <w:rPr>
                <w:rFonts w:ascii="Arial" w:hAnsi="Arial" w:cs="Arial"/>
                <w:sz w:val="20"/>
                <w:szCs w:val="20"/>
              </w:rPr>
              <w:t xml:space="preserve"> </w:t>
            </w:r>
            <w:r w:rsidRPr="005709F5">
              <w:rPr>
                <w:rFonts w:ascii="Arial" w:hAnsi="Arial" w:cs="Arial"/>
                <w:sz w:val="20"/>
                <w:szCs w:val="20"/>
              </w:rPr>
              <w:t>Q8b (Quadratics)</w:t>
            </w:r>
            <w:r w:rsidR="00D36273" w:rsidRPr="005709F5">
              <w:rPr>
                <w:rFonts w:ascii="Arial" w:hAnsi="Arial" w:cs="Arial"/>
                <w:sz w:val="20"/>
                <w:szCs w:val="20"/>
              </w:rPr>
              <w:t xml:space="preserve">; </w:t>
            </w:r>
            <w:r w:rsidRPr="005709F5">
              <w:rPr>
                <w:rFonts w:ascii="Arial" w:hAnsi="Arial" w:cs="Arial"/>
                <w:sz w:val="20"/>
                <w:szCs w:val="20"/>
              </w:rPr>
              <w:t xml:space="preserve">Paper 22 </w:t>
            </w:r>
            <w:r w:rsidR="00C30002">
              <w:rPr>
                <w:rFonts w:ascii="Arial" w:hAnsi="Arial" w:cs="Arial"/>
                <w:sz w:val="20"/>
                <w:szCs w:val="20"/>
              </w:rPr>
              <w:t>Jun</w:t>
            </w:r>
            <w:r w:rsidRPr="005709F5">
              <w:rPr>
                <w:rFonts w:ascii="Arial" w:hAnsi="Arial" w:cs="Arial"/>
                <w:sz w:val="20"/>
                <w:szCs w:val="20"/>
              </w:rPr>
              <w:t xml:space="preserve"> 2017 Q13 (Inequality)</w:t>
            </w:r>
            <w:r w:rsidR="00D36273" w:rsidRPr="005709F5">
              <w:rPr>
                <w:rFonts w:ascii="Arial" w:hAnsi="Arial" w:cs="Arial"/>
                <w:sz w:val="20"/>
                <w:szCs w:val="20"/>
              </w:rPr>
              <w:t>;</w:t>
            </w:r>
            <w:r w:rsidRPr="005709F5">
              <w:rPr>
                <w:rFonts w:ascii="Arial" w:hAnsi="Arial" w:cs="Arial"/>
                <w:sz w:val="20"/>
                <w:szCs w:val="20"/>
              </w:rPr>
              <w:t xml:space="preserve"> Paper 23</w:t>
            </w:r>
            <w:r w:rsidR="00D36273" w:rsidRPr="005709F5">
              <w:rPr>
                <w:rFonts w:ascii="Arial" w:hAnsi="Arial" w:cs="Arial"/>
                <w:sz w:val="20"/>
                <w:szCs w:val="20"/>
              </w:rPr>
              <w:t xml:space="preserve"> </w:t>
            </w:r>
            <w:r w:rsidR="00C30002">
              <w:rPr>
                <w:rFonts w:ascii="Arial" w:hAnsi="Arial" w:cs="Arial"/>
                <w:sz w:val="20"/>
                <w:szCs w:val="20"/>
              </w:rPr>
              <w:t>Jun</w:t>
            </w:r>
            <w:r w:rsidRPr="005709F5">
              <w:rPr>
                <w:rFonts w:ascii="Arial" w:hAnsi="Arial" w:cs="Arial"/>
                <w:sz w:val="20"/>
                <w:szCs w:val="20"/>
              </w:rPr>
              <w:t xml:space="preserve"> 2017 Q16(Inequality)  </w:t>
            </w:r>
            <w:r w:rsidRPr="005709F5">
              <w:rPr>
                <w:rFonts w:ascii="Arial" w:hAnsi="Arial" w:cs="Arial"/>
                <w:sz w:val="20"/>
                <w:szCs w:val="20"/>
              </w:rPr>
              <w:br/>
            </w:r>
            <w:r w:rsidRPr="005709F5">
              <w:rPr>
                <w:rFonts w:ascii="Arial" w:hAnsi="Arial" w:cs="Arial"/>
                <w:b/>
                <w:sz w:val="20"/>
                <w:szCs w:val="20"/>
              </w:rPr>
              <w:t>E2.6</w:t>
            </w:r>
            <w:r w:rsidR="00D36273" w:rsidRPr="005709F5">
              <w:rPr>
                <w:rFonts w:ascii="Arial" w:hAnsi="Arial" w:cs="Arial"/>
                <w:b/>
                <w:sz w:val="20"/>
                <w:szCs w:val="20"/>
              </w:rPr>
              <w:t>:</w:t>
            </w:r>
            <w:r w:rsidR="00D36273" w:rsidRPr="005709F5">
              <w:rPr>
                <w:rFonts w:ascii="Arial" w:hAnsi="Arial" w:cs="Arial"/>
                <w:sz w:val="20"/>
                <w:szCs w:val="20"/>
              </w:rPr>
              <w:t xml:space="preserve"> </w:t>
            </w:r>
            <w:r w:rsidRPr="005709F5">
              <w:rPr>
                <w:rFonts w:ascii="Arial" w:hAnsi="Arial" w:cs="Arial"/>
                <w:sz w:val="20"/>
                <w:szCs w:val="20"/>
              </w:rPr>
              <w:t xml:space="preserve">Paper 23, </w:t>
            </w:r>
            <w:r w:rsidR="00C30002">
              <w:rPr>
                <w:rFonts w:ascii="Arial" w:hAnsi="Arial" w:cs="Arial"/>
                <w:sz w:val="20"/>
                <w:szCs w:val="20"/>
              </w:rPr>
              <w:t>Jun</w:t>
            </w:r>
            <w:r w:rsidRPr="005709F5">
              <w:rPr>
                <w:rFonts w:ascii="Arial" w:hAnsi="Arial" w:cs="Arial"/>
                <w:sz w:val="20"/>
                <w:szCs w:val="20"/>
              </w:rPr>
              <w:t xml:space="preserve"> 2017 Q11</w:t>
            </w:r>
            <w:r w:rsidRPr="005709F5">
              <w:rPr>
                <w:rFonts w:ascii="Arial" w:hAnsi="Arial" w:cs="Arial"/>
                <w:sz w:val="20"/>
                <w:szCs w:val="20"/>
              </w:rPr>
              <w:br/>
            </w:r>
            <w:r w:rsidRPr="005709F5">
              <w:rPr>
                <w:rFonts w:ascii="Arial" w:hAnsi="Arial" w:cs="Arial"/>
                <w:b/>
                <w:sz w:val="20"/>
                <w:szCs w:val="20"/>
              </w:rPr>
              <w:t>C2.7</w:t>
            </w:r>
            <w:r w:rsidR="00D36273" w:rsidRPr="005709F5">
              <w:rPr>
                <w:rFonts w:ascii="Arial" w:hAnsi="Arial" w:cs="Arial"/>
                <w:b/>
                <w:sz w:val="20"/>
                <w:szCs w:val="20"/>
              </w:rPr>
              <w:t>:</w:t>
            </w:r>
            <w:r w:rsidR="00D36273" w:rsidRPr="005709F5">
              <w:rPr>
                <w:rFonts w:ascii="Arial" w:hAnsi="Arial" w:cs="Arial"/>
                <w:sz w:val="20"/>
                <w:szCs w:val="20"/>
              </w:rPr>
              <w:t xml:space="preserve"> </w:t>
            </w:r>
            <w:r w:rsidRPr="005709F5">
              <w:rPr>
                <w:rFonts w:ascii="Arial" w:hAnsi="Arial" w:cs="Arial"/>
                <w:sz w:val="20"/>
                <w:szCs w:val="20"/>
              </w:rPr>
              <w:t xml:space="preserve">Paper 41, </w:t>
            </w:r>
            <w:r w:rsidR="00C30002">
              <w:rPr>
                <w:rFonts w:ascii="Arial" w:hAnsi="Arial" w:cs="Arial"/>
                <w:sz w:val="20"/>
                <w:szCs w:val="20"/>
              </w:rPr>
              <w:t>Jun</w:t>
            </w:r>
            <w:r w:rsidRPr="005709F5">
              <w:rPr>
                <w:rFonts w:ascii="Arial" w:hAnsi="Arial" w:cs="Arial"/>
                <w:sz w:val="20"/>
                <w:szCs w:val="20"/>
              </w:rPr>
              <w:t xml:space="preserve"> 2017, Q9</w:t>
            </w:r>
            <w:r w:rsidRPr="005709F5">
              <w:rPr>
                <w:rFonts w:ascii="Arial" w:hAnsi="Arial" w:cs="Arial"/>
                <w:sz w:val="20"/>
                <w:szCs w:val="20"/>
              </w:rPr>
              <w:br/>
            </w:r>
            <w:r w:rsidRPr="005709F5">
              <w:rPr>
                <w:rFonts w:ascii="Arial" w:hAnsi="Arial" w:cs="Arial"/>
                <w:b/>
                <w:sz w:val="20"/>
                <w:szCs w:val="20"/>
              </w:rPr>
              <w:t>E2.8</w:t>
            </w:r>
            <w:r w:rsidR="00D36273" w:rsidRPr="005709F5">
              <w:rPr>
                <w:rFonts w:ascii="Arial" w:hAnsi="Arial" w:cs="Arial"/>
                <w:b/>
                <w:sz w:val="20"/>
                <w:szCs w:val="20"/>
              </w:rPr>
              <w:t>:</w:t>
            </w:r>
            <w:r w:rsidR="00D36273" w:rsidRPr="005709F5">
              <w:rPr>
                <w:rFonts w:ascii="Arial" w:hAnsi="Arial" w:cs="Arial"/>
                <w:sz w:val="20"/>
                <w:szCs w:val="20"/>
              </w:rPr>
              <w:t xml:space="preserve"> </w:t>
            </w:r>
            <w:r w:rsidRPr="005709F5">
              <w:rPr>
                <w:rFonts w:ascii="Arial" w:hAnsi="Arial" w:cs="Arial"/>
                <w:sz w:val="20"/>
                <w:szCs w:val="20"/>
              </w:rPr>
              <w:t xml:space="preserve">Paper 22 </w:t>
            </w:r>
            <w:r w:rsidR="00C30002">
              <w:rPr>
                <w:rFonts w:ascii="Arial" w:hAnsi="Arial" w:cs="Arial"/>
                <w:sz w:val="20"/>
                <w:szCs w:val="20"/>
              </w:rPr>
              <w:t>Jun</w:t>
            </w:r>
            <w:r w:rsidRPr="005709F5">
              <w:rPr>
                <w:rFonts w:ascii="Arial" w:hAnsi="Arial" w:cs="Arial"/>
                <w:sz w:val="20"/>
                <w:szCs w:val="20"/>
              </w:rPr>
              <w:t xml:space="preserve"> 2017 Q21</w:t>
            </w:r>
          </w:p>
          <w:p w14:paraId="6D5355EB" w14:textId="0F2C25B3" w:rsidR="00635801" w:rsidRPr="005709F5" w:rsidRDefault="00635801" w:rsidP="00635801">
            <w:pPr>
              <w:rPr>
                <w:rFonts w:ascii="Arial" w:hAnsi="Arial" w:cs="Arial"/>
                <w:sz w:val="20"/>
                <w:szCs w:val="20"/>
              </w:rPr>
            </w:pPr>
            <w:r w:rsidRPr="005709F5">
              <w:rPr>
                <w:rFonts w:ascii="Arial" w:hAnsi="Arial" w:cs="Arial"/>
                <w:b/>
                <w:sz w:val="20"/>
                <w:szCs w:val="20"/>
              </w:rPr>
              <w:t>E2.9</w:t>
            </w:r>
            <w:r w:rsidR="00D36273" w:rsidRPr="005709F5">
              <w:rPr>
                <w:rFonts w:ascii="Arial" w:hAnsi="Arial" w:cs="Arial"/>
                <w:b/>
                <w:sz w:val="20"/>
                <w:szCs w:val="20"/>
              </w:rPr>
              <w:t>:</w:t>
            </w:r>
            <w:r w:rsidR="00D36273" w:rsidRPr="005709F5">
              <w:rPr>
                <w:rFonts w:ascii="Arial" w:hAnsi="Arial" w:cs="Arial"/>
                <w:sz w:val="20"/>
                <w:szCs w:val="20"/>
              </w:rPr>
              <w:t xml:space="preserve"> </w:t>
            </w:r>
            <w:r w:rsidRPr="005709F5">
              <w:rPr>
                <w:rFonts w:ascii="Arial" w:hAnsi="Arial" w:cs="Arial"/>
                <w:sz w:val="20"/>
                <w:szCs w:val="20"/>
              </w:rPr>
              <w:t>Specimen Paper 4 Q7</w:t>
            </w:r>
            <w:r w:rsidR="00D36273" w:rsidRPr="005709F5">
              <w:rPr>
                <w:rFonts w:ascii="Arial" w:hAnsi="Arial" w:cs="Arial"/>
                <w:sz w:val="20"/>
                <w:szCs w:val="20"/>
              </w:rPr>
              <w:t xml:space="preserve">; </w:t>
            </w:r>
            <w:r w:rsidRPr="005709F5">
              <w:rPr>
                <w:rFonts w:ascii="Arial" w:hAnsi="Arial" w:cs="Arial"/>
                <w:sz w:val="20"/>
                <w:szCs w:val="20"/>
              </w:rPr>
              <w:t>Paper 41 Nov 2017 Q4</w:t>
            </w:r>
            <w:r w:rsidR="00D36273" w:rsidRPr="005709F5">
              <w:rPr>
                <w:rFonts w:ascii="Arial" w:hAnsi="Arial" w:cs="Arial"/>
                <w:sz w:val="20"/>
                <w:szCs w:val="20"/>
              </w:rPr>
              <w:t xml:space="preserve">; </w:t>
            </w:r>
            <w:r w:rsidRPr="005709F5">
              <w:rPr>
                <w:rFonts w:ascii="Arial" w:hAnsi="Arial" w:cs="Arial"/>
                <w:sz w:val="20"/>
                <w:szCs w:val="20"/>
              </w:rPr>
              <w:t xml:space="preserve">Paper 23 </w:t>
            </w:r>
            <w:r w:rsidR="00C30002">
              <w:rPr>
                <w:rFonts w:ascii="Arial" w:hAnsi="Arial" w:cs="Arial"/>
                <w:sz w:val="20"/>
                <w:szCs w:val="20"/>
              </w:rPr>
              <w:t>Jun</w:t>
            </w:r>
            <w:r w:rsidRPr="005709F5">
              <w:rPr>
                <w:rFonts w:ascii="Arial" w:hAnsi="Arial" w:cs="Arial"/>
                <w:sz w:val="20"/>
                <w:szCs w:val="20"/>
              </w:rPr>
              <w:t xml:space="preserve"> 2017 Q12 </w:t>
            </w:r>
          </w:p>
          <w:p w14:paraId="679E5826" w14:textId="1F5AF4A2" w:rsidR="00635801" w:rsidRPr="005709F5" w:rsidRDefault="00635801" w:rsidP="00635801">
            <w:pPr>
              <w:pStyle w:val="BodyText"/>
              <w:spacing w:before="59" w:line="242" w:lineRule="auto"/>
              <w:ind w:right="639"/>
            </w:pPr>
            <w:r w:rsidRPr="005709F5">
              <w:rPr>
                <w:b/>
              </w:rPr>
              <w:t>E2.11</w:t>
            </w:r>
            <w:r w:rsidR="00D36273" w:rsidRPr="005709F5">
              <w:rPr>
                <w:b/>
              </w:rPr>
              <w:t>:</w:t>
            </w:r>
            <w:r w:rsidR="00D36273" w:rsidRPr="005709F5">
              <w:t xml:space="preserve"> </w:t>
            </w:r>
            <w:r w:rsidRPr="005709F5">
              <w:t>Specimen Paper 4 Q3(iv)</w:t>
            </w:r>
          </w:p>
          <w:p w14:paraId="3FDE5DF2" w14:textId="06598F32" w:rsidR="00C54001" w:rsidRPr="00CC07CF" w:rsidRDefault="00635801" w:rsidP="00C30002">
            <w:pPr>
              <w:spacing w:before="2" w:line="288" w:lineRule="atLeast"/>
              <w:rPr>
                <w:sz w:val="20"/>
                <w:szCs w:val="20"/>
              </w:rPr>
            </w:pPr>
            <w:r w:rsidRPr="005709F5">
              <w:rPr>
                <w:rFonts w:ascii="Arial" w:hAnsi="Arial" w:cs="Arial"/>
                <w:b/>
                <w:sz w:val="20"/>
                <w:szCs w:val="20"/>
              </w:rPr>
              <w:t>E2.13</w:t>
            </w:r>
            <w:r w:rsidR="00D36273" w:rsidRPr="005709F5">
              <w:rPr>
                <w:rFonts w:ascii="Arial" w:hAnsi="Arial" w:cs="Arial"/>
                <w:b/>
                <w:sz w:val="20"/>
                <w:szCs w:val="20"/>
              </w:rPr>
              <w:t>:</w:t>
            </w:r>
            <w:r w:rsidR="00D36273" w:rsidRPr="005709F5">
              <w:rPr>
                <w:rFonts w:ascii="Arial" w:hAnsi="Arial" w:cs="Arial"/>
                <w:sz w:val="20"/>
                <w:szCs w:val="20"/>
              </w:rPr>
              <w:t xml:space="preserve"> </w:t>
            </w:r>
            <w:r w:rsidRPr="005709F5">
              <w:rPr>
                <w:rFonts w:ascii="Arial" w:hAnsi="Arial" w:cs="Arial"/>
                <w:sz w:val="20"/>
                <w:szCs w:val="20"/>
              </w:rPr>
              <w:t>Specimen Paper 4</w:t>
            </w:r>
            <w:r w:rsidR="00CC07CF" w:rsidRPr="005709F5">
              <w:rPr>
                <w:rFonts w:ascii="Arial" w:hAnsi="Arial" w:cs="Arial"/>
                <w:sz w:val="20"/>
                <w:szCs w:val="20"/>
              </w:rPr>
              <w:t xml:space="preserve"> </w:t>
            </w:r>
            <w:r w:rsidRPr="005709F5">
              <w:rPr>
                <w:rFonts w:ascii="Arial" w:hAnsi="Arial" w:cs="Arial"/>
                <w:sz w:val="20"/>
                <w:szCs w:val="20"/>
              </w:rPr>
              <w:t xml:space="preserve">Q11 </w:t>
            </w:r>
          </w:p>
        </w:tc>
      </w:tr>
    </w:tbl>
    <w:p w14:paraId="7924F091" w14:textId="77777777" w:rsidR="00602927" w:rsidRDefault="00602927">
      <w:pPr>
        <w:rPr>
          <w:rFonts w:ascii="Arial" w:hAnsi="Arial"/>
          <w:bCs/>
          <w:sz w:val="20"/>
          <w:szCs w:val="20"/>
        </w:rPr>
      </w:pPr>
      <w:r>
        <w:rPr>
          <w:rFonts w:ascii="Arial" w:hAnsi="Arial"/>
          <w:bCs/>
          <w:sz w:val="20"/>
          <w:szCs w:val="20"/>
        </w:rPr>
        <w:lastRenderedPageBreak/>
        <w:br w:type="page"/>
      </w:r>
    </w:p>
    <w:p w14:paraId="192DE975" w14:textId="2E31CBF7" w:rsidR="00C54001" w:rsidRPr="00393536" w:rsidRDefault="00CC07CF" w:rsidP="00C54001">
      <w:pPr>
        <w:pStyle w:val="Heading1"/>
      </w:pPr>
      <w:bookmarkStart w:id="14" w:name="_Toc510710752"/>
      <w:r>
        <w:lastRenderedPageBreak/>
        <w:t xml:space="preserve">3 </w:t>
      </w:r>
      <w:r w:rsidR="00C54001">
        <w:t>Coordinate geometry</w:t>
      </w:r>
      <w:bookmarkEnd w:id="14"/>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60"/>
        <w:gridCol w:w="3089"/>
        <w:gridCol w:w="9952"/>
      </w:tblGrid>
      <w:tr w:rsidR="00C54001" w:rsidRPr="004A4E17" w14:paraId="4BB58BF4" w14:textId="77777777" w:rsidTr="00EE5BD7">
        <w:trPr>
          <w:tblHeader/>
        </w:trPr>
        <w:tc>
          <w:tcPr>
            <w:tcW w:w="1560" w:type="dxa"/>
            <w:shd w:val="clear" w:color="auto" w:fill="EA5B0C"/>
            <w:tcMar>
              <w:top w:w="113" w:type="dxa"/>
              <w:bottom w:w="113" w:type="dxa"/>
            </w:tcMar>
            <w:vAlign w:val="center"/>
          </w:tcPr>
          <w:p w14:paraId="74EF389C" w14:textId="77777777" w:rsidR="00C54001" w:rsidRPr="004A4E17" w:rsidRDefault="00C54001" w:rsidP="00EE5BD7">
            <w:pPr>
              <w:pStyle w:val="TableHead"/>
              <w:spacing w:before="0" w:after="0"/>
              <w:jc w:val="center"/>
            </w:pPr>
            <w:r w:rsidRPr="004A4E17">
              <w:t>Syllabus ref</w:t>
            </w:r>
            <w:r>
              <w:t>.</w:t>
            </w:r>
          </w:p>
        </w:tc>
        <w:tc>
          <w:tcPr>
            <w:tcW w:w="3089" w:type="dxa"/>
            <w:shd w:val="clear" w:color="auto" w:fill="EA5B0C"/>
            <w:tcMar>
              <w:top w:w="113" w:type="dxa"/>
              <w:bottom w:w="113" w:type="dxa"/>
            </w:tcMar>
            <w:vAlign w:val="center"/>
          </w:tcPr>
          <w:p w14:paraId="185BA625" w14:textId="77777777" w:rsidR="00C54001" w:rsidRPr="004A4E17" w:rsidRDefault="00C54001" w:rsidP="00EE5BD7">
            <w:pPr>
              <w:pStyle w:val="TableHead"/>
              <w:spacing w:before="0" w:after="0"/>
              <w:jc w:val="center"/>
            </w:pPr>
            <w:r w:rsidRPr="004A4E17">
              <w:t>Learning objectives</w:t>
            </w:r>
          </w:p>
        </w:tc>
        <w:tc>
          <w:tcPr>
            <w:tcW w:w="9952" w:type="dxa"/>
            <w:shd w:val="clear" w:color="auto" w:fill="EA5B0C"/>
            <w:tcMar>
              <w:top w:w="113" w:type="dxa"/>
              <w:bottom w:w="113" w:type="dxa"/>
            </w:tcMar>
            <w:vAlign w:val="center"/>
          </w:tcPr>
          <w:p w14:paraId="0F019B75" w14:textId="77777777" w:rsidR="00C54001" w:rsidRPr="00DF2AEF" w:rsidRDefault="00C54001" w:rsidP="00EE5BD7">
            <w:pPr>
              <w:pStyle w:val="TableHead"/>
              <w:spacing w:before="0" w:after="0"/>
              <w:jc w:val="center"/>
            </w:pPr>
            <w:r w:rsidRPr="00DF2AEF">
              <w:t>Suggested teaching activities</w:t>
            </w:r>
          </w:p>
        </w:tc>
      </w:tr>
      <w:tr w:rsidR="00C54001" w:rsidRPr="00FD40F6" w14:paraId="194A9BB1" w14:textId="77777777" w:rsidTr="00EE5BD7">
        <w:tblPrEx>
          <w:tblCellMar>
            <w:top w:w="0" w:type="dxa"/>
            <w:bottom w:w="0" w:type="dxa"/>
          </w:tblCellMar>
        </w:tblPrEx>
        <w:trPr>
          <w:trHeight w:val="708"/>
        </w:trPr>
        <w:tc>
          <w:tcPr>
            <w:tcW w:w="1560" w:type="dxa"/>
            <w:tcMar>
              <w:top w:w="113" w:type="dxa"/>
              <w:bottom w:w="113" w:type="dxa"/>
            </w:tcMar>
          </w:tcPr>
          <w:p w14:paraId="0EC6EF2D" w14:textId="09D6727A" w:rsidR="00C54001" w:rsidRPr="009D5962" w:rsidRDefault="00C00877" w:rsidP="00A70582">
            <w:pPr>
              <w:pStyle w:val="BodyText"/>
              <w:rPr>
                <w:lang w:eastAsia="en-GB"/>
              </w:rPr>
            </w:pPr>
            <w:r w:rsidRPr="009D5962">
              <w:rPr>
                <w:lang w:eastAsia="en-GB"/>
              </w:rPr>
              <w:t>C3</w:t>
            </w:r>
            <w:r w:rsidR="00C54001" w:rsidRPr="009D5962">
              <w:rPr>
                <w:lang w:eastAsia="en-GB"/>
              </w:rPr>
              <w:t>.1</w:t>
            </w:r>
            <w:r w:rsidR="00CC07CF" w:rsidRPr="009D5962">
              <w:rPr>
                <w:lang w:eastAsia="en-GB"/>
              </w:rPr>
              <w:t xml:space="preserve"> and E3.1</w:t>
            </w:r>
          </w:p>
        </w:tc>
        <w:tc>
          <w:tcPr>
            <w:tcW w:w="3089" w:type="dxa"/>
            <w:tcMar>
              <w:top w:w="113" w:type="dxa"/>
              <w:bottom w:w="113" w:type="dxa"/>
            </w:tcMar>
          </w:tcPr>
          <w:p w14:paraId="00D25B88" w14:textId="476A9514" w:rsidR="00C54001" w:rsidRPr="009D5962" w:rsidRDefault="00C54001" w:rsidP="00A70582">
            <w:pPr>
              <w:pStyle w:val="BodyText"/>
              <w:rPr>
                <w:lang w:eastAsia="en-GB"/>
              </w:rPr>
            </w:pPr>
            <w:r w:rsidRPr="009D5962">
              <w:rPr>
                <w:lang w:eastAsia="en-GB"/>
              </w:rPr>
              <w:t>Demonstrate familiarity with Cartesian coordinates in two dimensions.</w:t>
            </w:r>
          </w:p>
        </w:tc>
        <w:tc>
          <w:tcPr>
            <w:tcW w:w="9952" w:type="dxa"/>
            <w:tcMar>
              <w:top w:w="113" w:type="dxa"/>
              <w:bottom w:w="113" w:type="dxa"/>
            </w:tcMar>
          </w:tcPr>
          <w:p w14:paraId="7308A5CA" w14:textId="77777777" w:rsidR="00F61BFE" w:rsidRPr="009D5962" w:rsidRDefault="00C54001" w:rsidP="00F61BFE">
            <w:pPr>
              <w:autoSpaceDE w:val="0"/>
              <w:autoSpaceDN w:val="0"/>
              <w:adjustRightInd w:val="0"/>
              <w:rPr>
                <w:rFonts w:ascii="Arial" w:hAnsi="Arial" w:cs="Arial"/>
                <w:b/>
                <w:sz w:val="20"/>
                <w:szCs w:val="20"/>
                <w:lang w:eastAsia="en-GB"/>
              </w:rPr>
            </w:pPr>
            <w:r w:rsidRPr="009D5962">
              <w:rPr>
                <w:rFonts w:ascii="Arial" w:hAnsi="Arial" w:cs="Arial"/>
                <w:sz w:val="20"/>
                <w:szCs w:val="20"/>
                <w:lang w:eastAsia="en-GB"/>
              </w:rPr>
              <w:t>Revise coordinates in two dimensions</w:t>
            </w:r>
            <w:r w:rsidR="00FD40F6" w:rsidRPr="009D5962">
              <w:rPr>
                <w:rFonts w:ascii="Arial" w:hAnsi="Arial" w:cs="Arial"/>
                <w:sz w:val="20"/>
                <w:szCs w:val="20"/>
                <w:lang w:eastAsia="en-GB"/>
              </w:rPr>
              <w:t xml:space="preserve">. </w:t>
            </w:r>
            <w:r w:rsidRPr="009D5962">
              <w:rPr>
                <w:rFonts w:ascii="Arial" w:hAnsi="Arial" w:cs="Arial"/>
                <w:sz w:val="20"/>
                <w:szCs w:val="20"/>
                <w:lang w:eastAsia="en-GB"/>
              </w:rPr>
              <w:t xml:space="preserve">Draw a picture by joining dots on a square grid. Draw </w:t>
            </w:r>
            <w:r w:rsidRPr="009D5962">
              <w:rPr>
                <w:rFonts w:ascii="Arial" w:hAnsi="Arial" w:cs="Arial"/>
                <w:i/>
                <w:sz w:val="20"/>
                <w:szCs w:val="20"/>
                <w:lang w:eastAsia="en-GB"/>
              </w:rPr>
              <w:t>x</w:t>
            </w:r>
            <w:r w:rsidRPr="009D5962">
              <w:rPr>
                <w:rFonts w:ascii="Arial" w:hAnsi="Arial" w:cs="Arial"/>
                <w:sz w:val="20"/>
                <w:szCs w:val="20"/>
                <w:lang w:eastAsia="en-GB"/>
              </w:rPr>
              <w:t xml:space="preserve"> and </w:t>
            </w:r>
            <w:r w:rsidRPr="009D5962">
              <w:rPr>
                <w:rFonts w:ascii="Arial" w:hAnsi="Arial" w:cs="Arial"/>
                <w:i/>
                <w:sz w:val="20"/>
                <w:szCs w:val="20"/>
                <w:lang w:eastAsia="en-GB"/>
              </w:rPr>
              <w:t>y</w:t>
            </w:r>
            <w:r w:rsidRPr="009D5962">
              <w:rPr>
                <w:rFonts w:ascii="Arial" w:hAnsi="Arial" w:cs="Arial"/>
                <w:sz w:val="20"/>
                <w:szCs w:val="20"/>
                <w:lang w:eastAsia="en-GB"/>
              </w:rPr>
              <w:t xml:space="preserve"> axes on the grid and write down the coordinates of each dot. </w:t>
            </w:r>
            <w:r w:rsidRPr="009D5962">
              <w:rPr>
                <w:rFonts w:ascii="Arial" w:hAnsi="Arial" w:cs="Arial"/>
                <w:b/>
                <w:sz w:val="20"/>
                <w:szCs w:val="20"/>
                <w:lang w:eastAsia="en-GB"/>
              </w:rPr>
              <w:t xml:space="preserve">(I) </w:t>
            </w:r>
          </w:p>
          <w:p w14:paraId="30EB35C0" w14:textId="77777777" w:rsidR="00F61BFE" w:rsidRPr="009D5962" w:rsidRDefault="00F61BFE" w:rsidP="00F61BFE">
            <w:pPr>
              <w:autoSpaceDE w:val="0"/>
              <w:autoSpaceDN w:val="0"/>
              <w:adjustRightInd w:val="0"/>
              <w:rPr>
                <w:rFonts w:ascii="Arial" w:hAnsi="Arial" w:cs="Arial"/>
                <w:b/>
                <w:sz w:val="20"/>
                <w:szCs w:val="20"/>
                <w:lang w:eastAsia="en-GB"/>
              </w:rPr>
            </w:pPr>
          </w:p>
          <w:p w14:paraId="1591E6A9" w14:textId="2DCD1D56" w:rsidR="00C54001" w:rsidRPr="009D5962" w:rsidRDefault="00C54001" w:rsidP="00F61BFE">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 xml:space="preserve">Ask other learners to draw these pictures from a list of coordinates only. </w:t>
            </w:r>
            <w:r w:rsidR="00CC07CF" w:rsidRPr="009D5962">
              <w:rPr>
                <w:rFonts w:ascii="Arial" w:hAnsi="Arial" w:cs="Arial"/>
                <w:sz w:val="20"/>
                <w:szCs w:val="20"/>
                <w:lang w:eastAsia="en-GB"/>
              </w:rPr>
              <w:t xml:space="preserve"> </w:t>
            </w:r>
          </w:p>
        </w:tc>
      </w:tr>
      <w:tr w:rsidR="00C54001" w:rsidRPr="00FD40F6" w14:paraId="49DEE3BA" w14:textId="77777777" w:rsidTr="00EE5BD7">
        <w:tblPrEx>
          <w:tblCellMar>
            <w:top w:w="0" w:type="dxa"/>
            <w:bottom w:w="0" w:type="dxa"/>
          </w:tblCellMar>
        </w:tblPrEx>
        <w:trPr>
          <w:trHeight w:val="2475"/>
        </w:trPr>
        <w:tc>
          <w:tcPr>
            <w:tcW w:w="1560" w:type="dxa"/>
            <w:tcMar>
              <w:top w:w="113" w:type="dxa"/>
              <w:bottom w:w="113" w:type="dxa"/>
            </w:tcMar>
          </w:tcPr>
          <w:p w14:paraId="5E4394EA" w14:textId="293DA904" w:rsidR="00C54001" w:rsidRPr="009D5962" w:rsidRDefault="00C00877" w:rsidP="00A70582">
            <w:pPr>
              <w:pStyle w:val="BodyText"/>
              <w:rPr>
                <w:lang w:eastAsia="en-GB"/>
              </w:rPr>
            </w:pPr>
            <w:r w:rsidRPr="009D5962">
              <w:rPr>
                <w:lang w:eastAsia="en-GB"/>
              </w:rPr>
              <w:t>C3</w:t>
            </w:r>
            <w:r w:rsidR="00C54001" w:rsidRPr="009D5962">
              <w:rPr>
                <w:lang w:eastAsia="en-GB"/>
              </w:rPr>
              <w:t>.2</w:t>
            </w:r>
            <w:r w:rsidR="00FD40F6" w:rsidRPr="009D5962">
              <w:rPr>
                <w:lang w:eastAsia="en-GB"/>
              </w:rPr>
              <w:t xml:space="preserve"> and </w:t>
            </w:r>
            <w:r w:rsidR="00FD40F6" w:rsidRPr="009D5962">
              <w:rPr>
                <w:shd w:val="clear" w:color="auto" w:fill="FEEFE6"/>
                <w:lang w:eastAsia="en-GB"/>
              </w:rPr>
              <w:t>E3.2</w:t>
            </w:r>
          </w:p>
          <w:p w14:paraId="61B4B703" w14:textId="77777777" w:rsidR="00C54001" w:rsidRPr="009D5962" w:rsidRDefault="00C54001" w:rsidP="00A70582">
            <w:pPr>
              <w:pStyle w:val="BodyText"/>
              <w:rPr>
                <w:lang w:eastAsia="en-GB"/>
              </w:rPr>
            </w:pPr>
          </w:p>
          <w:p w14:paraId="5025CB90" w14:textId="54F2A023" w:rsidR="00C54001" w:rsidRPr="009D5962" w:rsidRDefault="00C54001" w:rsidP="00A70582">
            <w:pPr>
              <w:pStyle w:val="BodyText"/>
              <w:rPr>
                <w:lang w:eastAsia="en-GB"/>
              </w:rPr>
            </w:pPr>
          </w:p>
        </w:tc>
        <w:tc>
          <w:tcPr>
            <w:tcW w:w="3089" w:type="dxa"/>
            <w:tcMar>
              <w:top w:w="113" w:type="dxa"/>
              <w:bottom w:w="113" w:type="dxa"/>
            </w:tcMar>
          </w:tcPr>
          <w:p w14:paraId="54FF30AC" w14:textId="77777777" w:rsidR="00C54001" w:rsidRPr="009D5962" w:rsidRDefault="00C54001" w:rsidP="00A70582">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Find the gradient of a straight line.</w:t>
            </w:r>
          </w:p>
          <w:p w14:paraId="6750A641" w14:textId="77777777" w:rsidR="00C00877" w:rsidRPr="009D5962" w:rsidRDefault="00C00877" w:rsidP="00A70582">
            <w:pPr>
              <w:pStyle w:val="BodyText"/>
              <w:rPr>
                <w:shd w:val="clear" w:color="auto" w:fill="FEEFE6"/>
                <w:lang w:eastAsia="en-GB"/>
              </w:rPr>
            </w:pPr>
          </w:p>
          <w:p w14:paraId="47BA66E1" w14:textId="31BEAF1E" w:rsidR="00C54001" w:rsidRPr="009D5962" w:rsidRDefault="00C54001" w:rsidP="00A70582">
            <w:pPr>
              <w:pStyle w:val="BodyText"/>
              <w:rPr>
                <w:lang w:eastAsia="en-GB"/>
              </w:rPr>
            </w:pPr>
            <w:r w:rsidRPr="009D5962">
              <w:rPr>
                <w:shd w:val="clear" w:color="auto" w:fill="FEEFE6"/>
                <w:lang w:eastAsia="en-GB"/>
              </w:rPr>
              <w:t>Calculate the gradient of a straight line from the coordinates of two points on it.</w:t>
            </w:r>
          </w:p>
        </w:tc>
        <w:tc>
          <w:tcPr>
            <w:tcW w:w="9952" w:type="dxa"/>
            <w:shd w:val="clear" w:color="auto" w:fill="auto"/>
            <w:tcMar>
              <w:top w:w="113" w:type="dxa"/>
              <w:bottom w:w="113" w:type="dxa"/>
            </w:tcMar>
          </w:tcPr>
          <w:p w14:paraId="04E2CAC5" w14:textId="77777777" w:rsidR="00FD40F6" w:rsidRPr="009D5962" w:rsidRDefault="00FD40F6" w:rsidP="00A70582">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Use a diagram to help you define</w:t>
            </w:r>
            <w:r w:rsidR="00C54001" w:rsidRPr="009D5962">
              <w:rPr>
                <w:rFonts w:ascii="Arial" w:hAnsi="Arial" w:cs="Arial"/>
                <w:sz w:val="20"/>
                <w:szCs w:val="20"/>
                <w:lang w:eastAsia="en-GB"/>
              </w:rPr>
              <w:t xml:space="preserve"> a line with a positive gradient as one sloping up</w:t>
            </w:r>
            <w:r w:rsidRPr="009D5962">
              <w:rPr>
                <w:rFonts w:ascii="Arial" w:hAnsi="Arial" w:cs="Arial"/>
                <w:sz w:val="20"/>
                <w:szCs w:val="20"/>
                <w:lang w:eastAsia="en-GB"/>
              </w:rPr>
              <w:t>wards,</w:t>
            </w:r>
            <w:r w:rsidR="00C54001" w:rsidRPr="009D5962">
              <w:rPr>
                <w:rFonts w:ascii="Arial" w:hAnsi="Arial" w:cs="Arial"/>
                <w:sz w:val="20"/>
                <w:szCs w:val="20"/>
                <w:lang w:eastAsia="en-GB"/>
              </w:rPr>
              <w:t xml:space="preserve"> and a line with a negative gradient as one sloping down</w:t>
            </w:r>
            <w:r w:rsidRPr="009D5962">
              <w:rPr>
                <w:rFonts w:ascii="Arial" w:hAnsi="Arial" w:cs="Arial"/>
                <w:sz w:val="20"/>
                <w:szCs w:val="20"/>
                <w:lang w:eastAsia="en-GB"/>
              </w:rPr>
              <w:t>wards</w:t>
            </w:r>
            <w:r w:rsidR="00C54001" w:rsidRPr="009D5962">
              <w:rPr>
                <w:rFonts w:ascii="Arial" w:hAnsi="Arial" w:cs="Arial"/>
                <w:sz w:val="20"/>
                <w:szCs w:val="20"/>
                <w:lang w:eastAsia="en-GB"/>
              </w:rPr>
              <w:t xml:space="preserve">. </w:t>
            </w:r>
          </w:p>
          <w:p w14:paraId="375BBA32" w14:textId="77777777" w:rsidR="00FD40F6" w:rsidRPr="009D5962" w:rsidRDefault="00FD40F6" w:rsidP="00A70582">
            <w:pPr>
              <w:autoSpaceDE w:val="0"/>
              <w:autoSpaceDN w:val="0"/>
              <w:adjustRightInd w:val="0"/>
              <w:rPr>
                <w:rFonts w:ascii="Arial" w:hAnsi="Arial" w:cs="Arial"/>
                <w:sz w:val="20"/>
                <w:szCs w:val="20"/>
                <w:lang w:eastAsia="en-GB"/>
              </w:rPr>
            </w:pPr>
          </w:p>
          <w:p w14:paraId="2612631B" w14:textId="77777777" w:rsidR="00FD40F6" w:rsidRPr="009D5962" w:rsidRDefault="00C54001" w:rsidP="00A70582">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Use simple examples to show how to calculate the gradient (positive, negative or zero) of a straight line from a graph using vertical distance divided by horizontal distance in a right</w:t>
            </w:r>
            <w:r w:rsidR="00FD40F6" w:rsidRPr="009D5962">
              <w:rPr>
                <w:rFonts w:ascii="Arial" w:hAnsi="Arial" w:cs="Arial"/>
                <w:sz w:val="20"/>
                <w:szCs w:val="20"/>
                <w:lang w:eastAsia="en-GB"/>
              </w:rPr>
              <w:t>-</w:t>
            </w:r>
            <w:r w:rsidRPr="009D5962">
              <w:rPr>
                <w:rFonts w:ascii="Arial" w:hAnsi="Arial" w:cs="Arial"/>
                <w:sz w:val="20"/>
                <w:szCs w:val="20"/>
                <w:lang w:eastAsia="en-GB"/>
              </w:rPr>
              <w:t>angled triangle</w:t>
            </w:r>
            <w:r w:rsidR="00FD40F6" w:rsidRPr="009D5962">
              <w:rPr>
                <w:rFonts w:ascii="Arial" w:hAnsi="Arial" w:cs="Arial"/>
                <w:sz w:val="20"/>
                <w:szCs w:val="20"/>
                <w:lang w:eastAsia="en-GB"/>
              </w:rPr>
              <w:t>:</w:t>
            </w:r>
          </w:p>
          <w:p w14:paraId="445AFA2B" w14:textId="77777777" w:rsidR="00FD40F6" w:rsidRPr="009D5962" w:rsidRDefault="00FD40F6" w:rsidP="00A70582">
            <w:pPr>
              <w:autoSpaceDE w:val="0"/>
              <w:autoSpaceDN w:val="0"/>
              <w:adjustRightInd w:val="0"/>
              <w:rPr>
                <w:rFonts w:ascii="Arial" w:hAnsi="Arial" w:cs="Arial"/>
                <w:sz w:val="20"/>
                <w:szCs w:val="20"/>
                <w:lang w:eastAsia="en-GB"/>
              </w:rPr>
            </w:pPr>
          </w:p>
          <w:p w14:paraId="5509AEB7" w14:textId="2C98EEA4" w:rsidR="00C54001" w:rsidRPr="009D5962" w:rsidRDefault="00FD40F6" w:rsidP="00A70582">
            <w:pPr>
              <w:autoSpaceDE w:val="0"/>
              <w:autoSpaceDN w:val="0"/>
              <w:adjustRightInd w:val="0"/>
              <w:rPr>
                <w:rFonts w:ascii="Arial" w:hAnsi="Arial" w:cs="Arial"/>
                <w:sz w:val="20"/>
                <w:szCs w:val="20"/>
                <w:lang w:eastAsia="en-GB"/>
              </w:rPr>
            </w:pPr>
            <w:r w:rsidRPr="009D5962">
              <w:rPr>
                <w:rFonts w:ascii="Arial" w:hAnsi="Arial" w:cs="Arial"/>
                <w:position w:val="-22"/>
                <w:sz w:val="20"/>
                <w:szCs w:val="20"/>
                <w:lang w:eastAsia="en-GB"/>
              </w:rPr>
              <w:object w:dxaOrig="2900" w:dyaOrig="540" w14:anchorId="713C2D0B">
                <v:shape id="_x0000_i1090" type="#_x0000_t75" style="width:144.75pt;height:27pt" o:ole="">
                  <v:imagedata r:id="rId211" o:title=""/>
                </v:shape>
                <o:OLEObject Type="Embed" ProgID="Equation.DSMT4" ShapeID="_x0000_i1090" DrawAspect="Content" ObjectID="_1719129343" r:id="rId212"/>
              </w:object>
            </w:r>
            <w:r w:rsidR="00C54001" w:rsidRPr="009D5962">
              <w:rPr>
                <w:rFonts w:ascii="Arial" w:hAnsi="Arial" w:cs="Arial"/>
                <w:sz w:val="20"/>
                <w:szCs w:val="20"/>
                <w:lang w:eastAsia="en-GB"/>
              </w:rPr>
              <w:t xml:space="preserve"> </w:t>
            </w:r>
          </w:p>
          <w:p w14:paraId="6F8073C6" w14:textId="77777777" w:rsidR="00C54001" w:rsidRPr="009D5962" w:rsidRDefault="00C54001" w:rsidP="00A70582">
            <w:pPr>
              <w:autoSpaceDE w:val="0"/>
              <w:autoSpaceDN w:val="0"/>
              <w:adjustRightInd w:val="0"/>
              <w:rPr>
                <w:rFonts w:ascii="Arial" w:hAnsi="Arial" w:cs="Arial"/>
                <w:sz w:val="20"/>
                <w:szCs w:val="20"/>
                <w:lang w:eastAsia="en-GB"/>
              </w:rPr>
            </w:pPr>
          </w:p>
          <w:p w14:paraId="2DE67635" w14:textId="77777777" w:rsidR="00C54001" w:rsidRPr="009D5962" w:rsidRDefault="00C54001" w:rsidP="00A70582">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 xml:space="preserve">Extend this to consider the gradient of the line </w:t>
            </w:r>
            <w:r w:rsidRPr="009D5962">
              <w:rPr>
                <w:rFonts w:ascii="Arial" w:hAnsi="Arial" w:cs="Arial"/>
                <w:i/>
                <w:sz w:val="20"/>
                <w:szCs w:val="20"/>
                <w:lang w:eastAsia="en-GB"/>
              </w:rPr>
              <w:t>x</w:t>
            </w:r>
            <w:r w:rsidRPr="009D5962">
              <w:rPr>
                <w:rFonts w:ascii="Arial" w:hAnsi="Arial" w:cs="Arial"/>
                <w:sz w:val="20"/>
                <w:szCs w:val="20"/>
                <w:lang w:eastAsia="en-GB"/>
              </w:rPr>
              <w:t xml:space="preserve"> = constant. </w:t>
            </w:r>
          </w:p>
          <w:p w14:paraId="7D518BB8" w14:textId="77777777" w:rsidR="00C54001" w:rsidRPr="009D5962" w:rsidRDefault="00C54001" w:rsidP="00A70582">
            <w:pPr>
              <w:autoSpaceDE w:val="0"/>
              <w:autoSpaceDN w:val="0"/>
              <w:adjustRightInd w:val="0"/>
              <w:rPr>
                <w:rFonts w:ascii="Arial" w:hAnsi="Arial" w:cs="Arial"/>
                <w:sz w:val="20"/>
                <w:szCs w:val="20"/>
                <w:lang w:eastAsia="en-GB"/>
              </w:rPr>
            </w:pPr>
          </w:p>
          <w:p w14:paraId="1681FE87" w14:textId="53F7C246" w:rsidR="00FD40F6" w:rsidRPr="009D5962" w:rsidRDefault="00C54001" w:rsidP="00FD40F6">
            <w:pPr>
              <w:shd w:val="clear" w:color="auto" w:fill="FEEFE6"/>
              <w:autoSpaceDE w:val="0"/>
              <w:autoSpaceDN w:val="0"/>
              <w:adjustRightInd w:val="0"/>
              <w:rPr>
                <w:rFonts w:ascii="Arial" w:hAnsi="Arial" w:cs="Arial"/>
                <w:b/>
                <w:sz w:val="20"/>
                <w:szCs w:val="20"/>
                <w:lang w:eastAsia="en-GB"/>
              </w:rPr>
            </w:pPr>
            <w:r w:rsidRPr="009D5962">
              <w:rPr>
                <w:rFonts w:ascii="Arial" w:hAnsi="Arial" w:cs="Arial"/>
                <w:sz w:val="20"/>
                <w:szCs w:val="20"/>
                <w:lang w:eastAsia="en-GB"/>
              </w:rPr>
              <w:t xml:space="preserve">Use examples to show how to calculate the gradient of a straight line from the coordinates of two points on it, firstly by drawing the line and then without drawing the line. </w:t>
            </w:r>
            <w:r w:rsidR="00FD40F6" w:rsidRPr="009D5962">
              <w:rPr>
                <w:rFonts w:ascii="Arial" w:hAnsi="Arial" w:cs="Arial"/>
                <w:sz w:val="20"/>
                <w:szCs w:val="20"/>
                <w:lang w:eastAsia="en-GB"/>
              </w:rPr>
              <w:t xml:space="preserve"> </w:t>
            </w:r>
            <w:r w:rsidRPr="009D5962">
              <w:rPr>
                <w:rFonts w:ascii="Arial" w:hAnsi="Arial" w:cs="Arial"/>
                <w:sz w:val="20"/>
                <w:szCs w:val="20"/>
                <w:lang w:eastAsia="en-GB"/>
              </w:rPr>
              <w:t xml:space="preserve">Use </w:t>
            </w:r>
            <w:r w:rsidR="00FD40F6" w:rsidRPr="009D5962">
              <w:rPr>
                <w:rFonts w:ascii="Arial" w:hAnsi="Arial" w:cs="Arial"/>
                <w:position w:val="-22"/>
                <w:sz w:val="20"/>
                <w:szCs w:val="20"/>
                <w:lang w:eastAsia="en-GB"/>
              </w:rPr>
              <w:object w:dxaOrig="2900" w:dyaOrig="540" w14:anchorId="5804197E">
                <v:shape id="_x0000_i1091" type="#_x0000_t75" style="width:144.75pt;height:27pt" o:ole="">
                  <v:imagedata r:id="rId211" o:title=""/>
                </v:shape>
                <o:OLEObject Type="Embed" ProgID="Equation.DSMT4" ShapeID="_x0000_i1091" DrawAspect="Content" ObjectID="_1719129344" r:id="rId213"/>
              </w:object>
            </w:r>
            <w:r w:rsidR="00FD40F6" w:rsidRPr="009D5962">
              <w:rPr>
                <w:rFonts w:ascii="Arial" w:hAnsi="Arial" w:cs="Arial"/>
                <w:sz w:val="20"/>
                <w:szCs w:val="20"/>
                <w:lang w:eastAsia="en-GB"/>
              </w:rPr>
              <w:t xml:space="preserve">. </w:t>
            </w:r>
            <w:r w:rsidRPr="009D5962">
              <w:rPr>
                <w:rFonts w:ascii="Arial" w:hAnsi="Arial" w:cs="Arial"/>
                <w:sz w:val="20"/>
                <w:szCs w:val="20"/>
                <w:lang w:eastAsia="en-GB"/>
              </w:rPr>
              <w:t xml:space="preserve">Explain the common error of subtracting the coordinates the opposite way </w:t>
            </w:r>
            <w:r w:rsidR="00FD40F6" w:rsidRPr="009D5962">
              <w:rPr>
                <w:rFonts w:ascii="Arial" w:hAnsi="Arial" w:cs="Arial"/>
                <w:sz w:val="20"/>
                <w:szCs w:val="20"/>
                <w:lang w:eastAsia="en-GB"/>
              </w:rPr>
              <w:t>around</w:t>
            </w:r>
            <w:r w:rsidRPr="009D5962">
              <w:rPr>
                <w:rFonts w:ascii="Arial" w:hAnsi="Arial" w:cs="Arial"/>
                <w:sz w:val="20"/>
                <w:szCs w:val="20"/>
                <w:lang w:eastAsia="en-GB"/>
              </w:rPr>
              <w:t xml:space="preserve"> on the numerator to the denominator causing the sign to be incorrect.</w:t>
            </w:r>
            <w:r w:rsidRPr="009D5962">
              <w:rPr>
                <w:rFonts w:ascii="Arial" w:hAnsi="Arial" w:cs="Arial"/>
                <w:b/>
                <w:sz w:val="20"/>
                <w:szCs w:val="20"/>
                <w:lang w:eastAsia="en-GB"/>
              </w:rPr>
              <w:t xml:space="preserve"> </w:t>
            </w:r>
            <w:r w:rsidR="00F825E4" w:rsidRPr="009D5962">
              <w:rPr>
                <w:rFonts w:ascii="Arial" w:hAnsi="Arial" w:cs="Arial"/>
                <w:sz w:val="20"/>
                <w:szCs w:val="20"/>
                <w:lang w:eastAsia="en-GB"/>
              </w:rPr>
              <w:t xml:space="preserve">The Maths is Fun website </w:t>
            </w:r>
            <w:r w:rsidR="007217C2" w:rsidRPr="009D5962">
              <w:rPr>
                <w:rFonts w:ascii="Arial" w:hAnsi="Arial" w:cs="Arial"/>
                <w:sz w:val="20"/>
                <w:szCs w:val="20"/>
                <w:lang w:eastAsia="en-GB"/>
              </w:rPr>
              <w:t>(</w:t>
            </w:r>
            <w:hyperlink r:id="rId214" w:history="1">
              <w:r w:rsidR="00FD40F6" w:rsidRPr="009D5962">
                <w:rPr>
                  <w:rStyle w:val="Hyperlink"/>
                  <w:rFonts w:ascii="Arial" w:hAnsi="Arial" w:cs="Arial"/>
                  <w:sz w:val="20"/>
                  <w:szCs w:val="20"/>
                  <w:lang w:eastAsia="en-GB"/>
                </w:rPr>
                <w:t>www.mathsisfun.com</w:t>
              </w:r>
            </w:hyperlink>
            <w:r w:rsidR="007217C2" w:rsidRPr="009D5962">
              <w:rPr>
                <w:rStyle w:val="Hyperlink"/>
                <w:rFonts w:ascii="Arial" w:hAnsi="Arial" w:cs="Arial"/>
                <w:sz w:val="20"/>
                <w:szCs w:val="20"/>
              </w:rPr>
              <w:t>) ha</w:t>
            </w:r>
            <w:r w:rsidR="00F825E4" w:rsidRPr="009D5962">
              <w:rPr>
                <w:rFonts w:ascii="Arial" w:hAnsi="Arial" w:cs="Arial"/>
                <w:sz w:val="20"/>
                <w:szCs w:val="20"/>
                <w:lang w:eastAsia="en-GB"/>
              </w:rPr>
              <w:t xml:space="preserve">s a clear explanation </w:t>
            </w:r>
            <w:r w:rsidR="007217C2" w:rsidRPr="009D5962">
              <w:rPr>
                <w:rFonts w:ascii="Arial" w:hAnsi="Arial" w:cs="Arial"/>
                <w:sz w:val="20"/>
                <w:szCs w:val="20"/>
                <w:lang w:eastAsia="en-GB"/>
              </w:rPr>
              <w:t xml:space="preserve">for this objective. </w:t>
            </w:r>
            <w:r w:rsidR="00F825E4" w:rsidRPr="009D5962">
              <w:rPr>
                <w:rFonts w:ascii="Arial" w:hAnsi="Arial" w:cs="Arial"/>
                <w:sz w:val="20"/>
                <w:szCs w:val="20"/>
                <w:lang w:eastAsia="en-GB"/>
              </w:rPr>
              <w:t xml:space="preserve">Search </w:t>
            </w:r>
            <w:r w:rsidR="007217C2" w:rsidRPr="009D5962">
              <w:rPr>
                <w:rFonts w:ascii="Arial" w:hAnsi="Arial" w:cs="Arial"/>
                <w:sz w:val="20"/>
                <w:szCs w:val="20"/>
                <w:lang w:eastAsia="en-GB"/>
              </w:rPr>
              <w:t>“E</w:t>
            </w:r>
            <w:r w:rsidR="00F825E4" w:rsidRPr="009D5962">
              <w:rPr>
                <w:rFonts w:ascii="Arial" w:hAnsi="Arial" w:cs="Arial"/>
                <w:sz w:val="20"/>
                <w:szCs w:val="20"/>
                <w:lang w:eastAsia="en-GB"/>
              </w:rPr>
              <w:t>quation of a line from two points</w:t>
            </w:r>
            <w:r w:rsidR="007217C2" w:rsidRPr="009D5962">
              <w:rPr>
                <w:rFonts w:ascii="Arial" w:hAnsi="Arial" w:cs="Arial"/>
                <w:sz w:val="20"/>
                <w:szCs w:val="20"/>
                <w:lang w:eastAsia="en-GB"/>
              </w:rPr>
              <w:t>”</w:t>
            </w:r>
            <w:r w:rsidR="00F825E4" w:rsidRPr="009D5962">
              <w:rPr>
                <w:rFonts w:ascii="Arial" w:hAnsi="Arial" w:cs="Arial"/>
                <w:sz w:val="20"/>
                <w:szCs w:val="20"/>
                <w:lang w:eastAsia="en-GB"/>
              </w:rPr>
              <w:t xml:space="preserve">. </w:t>
            </w:r>
          </w:p>
          <w:p w14:paraId="0365BCF0" w14:textId="77777777" w:rsidR="00FD40F6" w:rsidRPr="009D5962" w:rsidRDefault="00FD40F6" w:rsidP="00FD40F6">
            <w:pPr>
              <w:shd w:val="clear" w:color="auto" w:fill="FEEFE6"/>
              <w:autoSpaceDE w:val="0"/>
              <w:autoSpaceDN w:val="0"/>
              <w:adjustRightInd w:val="0"/>
              <w:rPr>
                <w:rFonts w:ascii="Arial" w:hAnsi="Arial" w:cs="Arial"/>
                <w:sz w:val="20"/>
                <w:szCs w:val="20"/>
                <w:lang w:eastAsia="en-GB"/>
              </w:rPr>
            </w:pPr>
          </w:p>
          <w:p w14:paraId="70FB4E9F" w14:textId="64915FD5" w:rsidR="00F61BFE" w:rsidRPr="009D5962" w:rsidRDefault="00DB4803" w:rsidP="00FD40F6">
            <w:pPr>
              <w:shd w:val="clear" w:color="auto" w:fill="FEEFE6"/>
              <w:autoSpaceDE w:val="0"/>
              <w:autoSpaceDN w:val="0"/>
              <w:adjustRightInd w:val="0"/>
              <w:rPr>
                <w:rFonts w:ascii="Arial" w:hAnsi="Arial" w:cs="Arial"/>
                <w:b/>
                <w:sz w:val="20"/>
                <w:szCs w:val="20"/>
                <w:lang w:eastAsia="en-GB"/>
              </w:rPr>
            </w:pPr>
            <w:r w:rsidRPr="009D5962">
              <w:rPr>
                <w:rFonts w:ascii="Arial" w:hAnsi="Arial" w:cs="Arial"/>
                <w:sz w:val="20"/>
                <w:szCs w:val="20"/>
                <w:lang w:eastAsia="en-GB"/>
              </w:rPr>
              <w:t xml:space="preserve">The underground maths website </w:t>
            </w:r>
            <w:r w:rsidR="00FD40F6" w:rsidRPr="009D5962">
              <w:rPr>
                <w:rFonts w:ascii="Arial" w:hAnsi="Arial" w:cs="Arial"/>
                <w:sz w:val="20"/>
                <w:szCs w:val="20"/>
                <w:lang w:eastAsia="en-GB"/>
              </w:rPr>
              <w:t>(</w:t>
            </w:r>
            <w:hyperlink r:id="rId215" w:history="1">
              <w:r w:rsidR="00FD40F6" w:rsidRPr="009D5962">
                <w:rPr>
                  <w:rStyle w:val="Hyperlink"/>
                  <w:rFonts w:ascii="Arial" w:hAnsi="Arial" w:cs="Arial"/>
                  <w:sz w:val="20"/>
                  <w:szCs w:val="20"/>
                  <w:lang w:eastAsia="en-GB"/>
                </w:rPr>
                <w:t>https://undergroundmathematics.org</w:t>
              </w:r>
            </w:hyperlink>
            <w:r w:rsidR="00FD40F6" w:rsidRPr="009D5962">
              <w:rPr>
                <w:rStyle w:val="Hyperlink"/>
                <w:rFonts w:ascii="Arial" w:hAnsi="Arial" w:cs="Arial"/>
                <w:sz w:val="20"/>
                <w:szCs w:val="20"/>
                <w:u w:val="none"/>
              </w:rPr>
              <w:t>)</w:t>
            </w:r>
            <w:r w:rsidRPr="009D5962">
              <w:rPr>
                <w:rFonts w:ascii="Arial" w:hAnsi="Arial" w:cs="Arial"/>
                <w:sz w:val="20"/>
                <w:szCs w:val="20"/>
                <w:lang w:eastAsia="en-GB"/>
              </w:rPr>
              <w:t xml:space="preserve"> uses an interactive applet to help learners explore how to </w:t>
            </w:r>
            <w:r w:rsidRPr="009D5962">
              <w:rPr>
                <w:rFonts w:ascii="Arial" w:hAnsi="Arial" w:cs="Arial"/>
                <w:color w:val="000000" w:themeColor="text1"/>
                <w:sz w:val="20"/>
                <w:szCs w:val="20"/>
                <w:lang w:eastAsia="en-GB"/>
              </w:rPr>
              <w:t>calculate the gradient of a straight line from the coordinates of two points</w:t>
            </w:r>
            <w:r w:rsidR="007217C2" w:rsidRPr="009D5962">
              <w:rPr>
                <w:rFonts w:ascii="Arial" w:hAnsi="Arial" w:cs="Arial"/>
                <w:color w:val="000000" w:themeColor="text1"/>
                <w:sz w:val="20"/>
                <w:szCs w:val="20"/>
                <w:lang w:eastAsia="en-GB"/>
              </w:rPr>
              <w:t>. You can use this to</w:t>
            </w:r>
            <w:r w:rsidRPr="009D5962">
              <w:rPr>
                <w:rFonts w:ascii="Arial" w:hAnsi="Arial" w:cs="Arial"/>
                <w:color w:val="000000" w:themeColor="text1"/>
                <w:sz w:val="20"/>
                <w:szCs w:val="20"/>
                <w:lang w:eastAsia="en-GB"/>
              </w:rPr>
              <w:t xml:space="preserve"> arriv</w:t>
            </w:r>
            <w:r w:rsidR="007217C2" w:rsidRPr="009D5962">
              <w:rPr>
                <w:rFonts w:ascii="Arial" w:hAnsi="Arial" w:cs="Arial"/>
                <w:color w:val="000000" w:themeColor="text1"/>
                <w:sz w:val="20"/>
                <w:szCs w:val="20"/>
                <w:lang w:eastAsia="en-GB"/>
              </w:rPr>
              <w:t xml:space="preserve">e </w:t>
            </w:r>
            <w:r w:rsidRPr="009D5962">
              <w:rPr>
                <w:rFonts w:ascii="Arial" w:hAnsi="Arial" w:cs="Arial"/>
                <w:color w:val="000000" w:themeColor="text1"/>
                <w:sz w:val="20"/>
                <w:szCs w:val="20"/>
                <w:lang w:eastAsia="en-GB"/>
              </w:rPr>
              <w:t xml:space="preserve">at the general formula </w:t>
            </w:r>
            <w:r w:rsidRPr="009D5962">
              <w:rPr>
                <w:rStyle w:val="mi"/>
                <w:rFonts w:ascii="Arial" w:hAnsi="Arial" w:cs="Arial"/>
                <w:i/>
                <w:color w:val="000000" w:themeColor="text1"/>
                <w:sz w:val="20"/>
                <w:szCs w:val="20"/>
                <w:bdr w:val="none" w:sz="0" w:space="0" w:color="auto" w:frame="1"/>
              </w:rPr>
              <w:t>y</w:t>
            </w:r>
            <w:r w:rsidRPr="009D5962">
              <w:rPr>
                <w:rStyle w:val="mo"/>
                <w:rFonts w:ascii="Arial" w:hAnsi="Arial" w:cs="Arial"/>
                <w:color w:val="000000" w:themeColor="text1"/>
                <w:sz w:val="20"/>
                <w:szCs w:val="20"/>
                <w:bdr w:val="none" w:sz="0" w:space="0" w:color="auto" w:frame="1"/>
              </w:rPr>
              <w:t>−</w:t>
            </w:r>
            <w:r w:rsidRPr="009D5962">
              <w:rPr>
                <w:rStyle w:val="mi"/>
                <w:rFonts w:ascii="Arial" w:hAnsi="Arial" w:cs="Arial"/>
                <w:i/>
                <w:color w:val="000000" w:themeColor="text1"/>
                <w:sz w:val="20"/>
                <w:szCs w:val="20"/>
                <w:bdr w:val="none" w:sz="0" w:space="0" w:color="auto" w:frame="1"/>
              </w:rPr>
              <w:t>y</w:t>
            </w:r>
            <w:r w:rsidRPr="009D5962">
              <w:rPr>
                <w:rStyle w:val="mn"/>
                <w:rFonts w:ascii="Arial" w:hAnsi="Arial" w:cs="Arial"/>
                <w:color w:val="000000" w:themeColor="text1"/>
                <w:sz w:val="20"/>
                <w:szCs w:val="20"/>
                <w:bdr w:val="none" w:sz="0" w:space="0" w:color="auto" w:frame="1"/>
                <w:vertAlign w:val="subscript"/>
              </w:rPr>
              <w:t>1</w:t>
            </w:r>
            <w:r w:rsidRPr="009D5962">
              <w:rPr>
                <w:rStyle w:val="mo"/>
                <w:rFonts w:ascii="Arial" w:hAnsi="Arial" w:cs="Arial"/>
                <w:color w:val="000000" w:themeColor="text1"/>
                <w:sz w:val="20"/>
                <w:szCs w:val="20"/>
                <w:bdr w:val="none" w:sz="0" w:space="0" w:color="auto" w:frame="1"/>
              </w:rPr>
              <w:t>=</w:t>
            </w:r>
            <w:r w:rsidRPr="009D5962">
              <w:rPr>
                <w:rStyle w:val="mi"/>
                <w:rFonts w:ascii="Arial" w:hAnsi="Arial" w:cs="Arial"/>
                <w:i/>
                <w:color w:val="000000" w:themeColor="text1"/>
                <w:sz w:val="20"/>
                <w:szCs w:val="20"/>
                <w:bdr w:val="none" w:sz="0" w:space="0" w:color="auto" w:frame="1"/>
              </w:rPr>
              <w:t>m</w:t>
            </w:r>
            <w:r w:rsidRPr="009D5962">
              <w:rPr>
                <w:rStyle w:val="mo"/>
                <w:rFonts w:ascii="Arial" w:hAnsi="Arial" w:cs="Arial"/>
                <w:color w:val="000000" w:themeColor="text1"/>
                <w:sz w:val="20"/>
                <w:szCs w:val="20"/>
                <w:bdr w:val="none" w:sz="0" w:space="0" w:color="auto" w:frame="1"/>
              </w:rPr>
              <w:t>(</w:t>
            </w:r>
            <w:r w:rsidRPr="009D5962">
              <w:rPr>
                <w:rStyle w:val="mi"/>
                <w:rFonts w:ascii="Arial" w:hAnsi="Arial" w:cs="Arial"/>
                <w:i/>
                <w:color w:val="000000" w:themeColor="text1"/>
                <w:sz w:val="20"/>
                <w:szCs w:val="20"/>
                <w:bdr w:val="none" w:sz="0" w:space="0" w:color="auto" w:frame="1"/>
              </w:rPr>
              <w:t>x</w:t>
            </w:r>
            <w:r w:rsidRPr="009D5962">
              <w:rPr>
                <w:rStyle w:val="mo"/>
                <w:rFonts w:ascii="Arial" w:hAnsi="Arial" w:cs="Arial"/>
                <w:color w:val="000000" w:themeColor="text1"/>
                <w:sz w:val="20"/>
                <w:szCs w:val="20"/>
                <w:bdr w:val="none" w:sz="0" w:space="0" w:color="auto" w:frame="1"/>
              </w:rPr>
              <w:t>−</w:t>
            </w:r>
            <w:r w:rsidRPr="009D5962">
              <w:rPr>
                <w:rStyle w:val="mi"/>
                <w:rFonts w:ascii="Arial" w:hAnsi="Arial" w:cs="Arial"/>
                <w:i/>
                <w:color w:val="000000" w:themeColor="text1"/>
                <w:sz w:val="20"/>
                <w:szCs w:val="20"/>
                <w:bdr w:val="none" w:sz="0" w:space="0" w:color="auto" w:frame="1"/>
              </w:rPr>
              <w:t>x</w:t>
            </w:r>
            <w:r w:rsidRPr="009D5962">
              <w:rPr>
                <w:rStyle w:val="mn"/>
                <w:rFonts w:ascii="Arial" w:hAnsi="Arial" w:cs="Arial"/>
                <w:color w:val="000000" w:themeColor="text1"/>
                <w:sz w:val="20"/>
                <w:szCs w:val="20"/>
                <w:bdr w:val="none" w:sz="0" w:space="0" w:color="auto" w:frame="1"/>
                <w:vertAlign w:val="subscript"/>
              </w:rPr>
              <w:t>1</w:t>
            </w:r>
            <w:r w:rsidRPr="009D5962">
              <w:rPr>
                <w:rStyle w:val="mo"/>
                <w:rFonts w:ascii="Arial" w:hAnsi="Arial" w:cs="Arial"/>
                <w:color w:val="000000" w:themeColor="text1"/>
                <w:sz w:val="20"/>
                <w:szCs w:val="20"/>
                <w:bdr w:val="none" w:sz="0" w:space="0" w:color="auto" w:frame="1"/>
              </w:rPr>
              <w:t>). Th</w:t>
            </w:r>
            <w:r w:rsidR="00FD40F6" w:rsidRPr="009D5962">
              <w:rPr>
                <w:rStyle w:val="mo"/>
                <w:rFonts w:ascii="Arial" w:hAnsi="Arial" w:cs="Arial"/>
                <w:color w:val="000000" w:themeColor="text1"/>
                <w:sz w:val="20"/>
                <w:szCs w:val="20"/>
                <w:bdr w:val="none" w:sz="0" w:space="0" w:color="auto" w:frame="1"/>
              </w:rPr>
              <w:t>e link</w:t>
            </w:r>
            <w:r w:rsidRPr="009D5962">
              <w:rPr>
                <w:rStyle w:val="mo"/>
                <w:rFonts w:ascii="Arial" w:hAnsi="Arial" w:cs="Arial"/>
                <w:color w:val="000000" w:themeColor="text1"/>
                <w:sz w:val="20"/>
                <w:szCs w:val="20"/>
                <w:bdr w:val="none" w:sz="0" w:space="0" w:color="auto" w:frame="1"/>
              </w:rPr>
              <w:t xml:space="preserve"> include</w:t>
            </w:r>
            <w:r w:rsidR="007217C2" w:rsidRPr="009D5962">
              <w:rPr>
                <w:rStyle w:val="mo"/>
                <w:rFonts w:ascii="Arial" w:hAnsi="Arial" w:cs="Arial"/>
                <w:color w:val="000000" w:themeColor="text1"/>
                <w:sz w:val="20"/>
                <w:szCs w:val="20"/>
                <w:bdr w:val="none" w:sz="0" w:space="0" w:color="auto" w:frame="1"/>
              </w:rPr>
              <w:t>s</w:t>
            </w:r>
            <w:r w:rsidRPr="009D5962">
              <w:rPr>
                <w:rStyle w:val="mo"/>
                <w:rFonts w:ascii="Arial" w:hAnsi="Arial" w:cs="Arial"/>
                <w:color w:val="000000" w:themeColor="text1"/>
                <w:sz w:val="20"/>
                <w:szCs w:val="20"/>
                <w:bdr w:val="none" w:sz="0" w:space="0" w:color="auto" w:frame="1"/>
              </w:rPr>
              <w:t xml:space="preserve"> </w:t>
            </w:r>
            <w:r w:rsidR="007217C2" w:rsidRPr="009D5962">
              <w:rPr>
                <w:rStyle w:val="mo"/>
                <w:rFonts w:ascii="Arial" w:hAnsi="Arial" w:cs="Arial"/>
                <w:color w:val="000000" w:themeColor="text1"/>
                <w:sz w:val="20"/>
                <w:szCs w:val="20"/>
                <w:bdr w:val="none" w:sz="0" w:space="0" w:color="auto" w:frame="1"/>
              </w:rPr>
              <w:t xml:space="preserve">a </w:t>
            </w:r>
            <w:r w:rsidRPr="009D5962">
              <w:rPr>
                <w:rStyle w:val="mo"/>
                <w:rFonts w:ascii="Arial" w:hAnsi="Arial" w:cs="Arial"/>
                <w:color w:val="000000" w:themeColor="text1"/>
                <w:sz w:val="20"/>
                <w:szCs w:val="20"/>
                <w:bdr w:val="none" w:sz="0" w:space="0" w:color="auto" w:frame="1"/>
              </w:rPr>
              <w:t>clear explanation</w:t>
            </w:r>
            <w:r w:rsidR="00FD40F6" w:rsidRPr="009D5962">
              <w:rPr>
                <w:rStyle w:val="mo"/>
                <w:rFonts w:ascii="Arial" w:hAnsi="Arial" w:cs="Arial"/>
                <w:color w:val="000000" w:themeColor="text1"/>
                <w:sz w:val="20"/>
                <w:szCs w:val="20"/>
                <w:bdr w:val="none" w:sz="0" w:space="0" w:color="auto" w:frame="1"/>
              </w:rPr>
              <w:t xml:space="preserve"> and</w:t>
            </w:r>
            <w:r w:rsidRPr="009D5962">
              <w:rPr>
                <w:rStyle w:val="mo"/>
                <w:rFonts w:ascii="Arial" w:hAnsi="Arial" w:cs="Arial"/>
                <w:color w:val="000000" w:themeColor="text1"/>
                <w:sz w:val="20"/>
                <w:szCs w:val="20"/>
                <w:bdr w:val="none" w:sz="0" w:space="0" w:color="auto" w:frame="1"/>
              </w:rPr>
              <w:t xml:space="preserve"> examples</w:t>
            </w:r>
            <w:r w:rsidR="00FD40F6" w:rsidRPr="009D5962">
              <w:rPr>
                <w:rStyle w:val="mo"/>
                <w:rFonts w:ascii="Arial" w:hAnsi="Arial" w:cs="Arial"/>
                <w:color w:val="000000" w:themeColor="text1"/>
                <w:sz w:val="20"/>
                <w:szCs w:val="20"/>
                <w:bdr w:val="none" w:sz="0" w:space="0" w:color="auto" w:frame="1"/>
              </w:rPr>
              <w:t>,</w:t>
            </w:r>
            <w:r w:rsidRPr="009D5962">
              <w:rPr>
                <w:rStyle w:val="mo"/>
                <w:rFonts w:ascii="Arial" w:hAnsi="Arial" w:cs="Arial"/>
                <w:color w:val="000000" w:themeColor="text1"/>
                <w:sz w:val="20"/>
                <w:szCs w:val="20"/>
                <w:bdr w:val="none" w:sz="0" w:space="0" w:color="auto" w:frame="1"/>
              </w:rPr>
              <w:t xml:space="preserve"> </w:t>
            </w:r>
            <w:r w:rsidR="00516D85" w:rsidRPr="009D5962">
              <w:rPr>
                <w:rStyle w:val="mo"/>
                <w:rFonts w:ascii="Arial" w:hAnsi="Arial" w:cs="Arial"/>
                <w:color w:val="000000" w:themeColor="text1"/>
                <w:sz w:val="20"/>
                <w:szCs w:val="20"/>
                <w:bdr w:val="none" w:sz="0" w:space="0" w:color="auto" w:frame="1"/>
              </w:rPr>
              <w:t>and</w:t>
            </w:r>
            <w:r w:rsidRPr="009D5962">
              <w:rPr>
                <w:rStyle w:val="mo"/>
                <w:rFonts w:ascii="Arial" w:hAnsi="Arial" w:cs="Arial"/>
                <w:color w:val="000000" w:themeColor="text1"/>
                <w:sz w:val="20"/>
                <w:szCs w:val="20"/>
                <w:bdr w:val="none" w:sz="0" w:space="0" w:color="auto" w:frame="1"/>
              </w:rPr>
              <w:t xml:space="preserve"> links it to the work learners </w:t>
            </w:r>
            <w:r w:rsidR="00FD40F6" w:rsidRPr="009D5962">
              <w:rPr>
                <w:rStyle w:val="mo"/>
                <w:rFonts w:ascii="Arial" w:hAnsi="Arial" w:cs="Arial"/>
                <w:color w:val="000000" w:themeColor="text1"/>
                <w:sz w:val="20"/>
                <w:szCs w:val="20"/>
                <w:bdr w:val="none" w:sz="0" w:space="0" w:color="auto" w:frame="1"/>
              </w:rPr>
              <w:t>have</w:t>
            </w:r>
            <w:r w:rsidRPr="009D5962">
              <w:rPr>
                <w:rStyle w:val="mo"/>
                <w:rFonts w:ascii="Arial" w:hAnsi="Arial" w:cs="Arial"/>
                <w:color w:val="000000" w:themeColor="text1"/>
                <w:sz w:val="20"/>
                <w:szCs w:val="20"/>
                <w:bdr w:val="none" w:sz="0" w:space="0" w:color="auto" w:frame="1"/>
              </w:rPr>
              <w:t xml:space="preserve"> already done on transformations of graphs</w:t>
            </w:r>
            <w:r w:rsidR="00FD40F6" w:rsidRPr="009D5962">
              <w:rPr>
                <w:rStyle w:val="mo"/>
                <w:rFonts w:ascii="Arial" w:hAnsi="Arial" w:cs="Arial"/>
                <w:color w:val="000000" w:themeColor="text1"/>
                <w:sz w:val="20"/>
                <w:szCs w:val="20"/>
                <w:bdr w:val="none" w:sz="0" w:space="0" w:color="auto" w:frame="1"/>
              </w:rPr>
              <w:t xml:space="preserve"> </w:t>
            </w:r>
            <w:r w:rsidR="00516D85" w:rsidRPr="009D5962">
              <w:rPr>
                <w:rStyle w:val="mo"/>
                <w:rFonts w:ascii="Arial" w:hAnsi="Arial" w:cs="Arial"/>
                <w:color w:val="000000" w:themeColor="text1"/>
                <w:sz w:val="20"/>
                <w:szCs w:val="20"/>
                <w:bdr w:val="none" w:sz="0" w:space="0" w:color="auto" w:frame="1"/>
              </w:rPr>
              <w:t>(E2.11)</w:t>
            </w:r>
            <w:r w:rsidR="00FD40F6" w:rsidRPr="009D5962">
              <w:rPr>
                <w:rStyle w:val="mo"/>
                <w:rFonts w:ascii="Arial" w:hAnsi="Arial" w:cs="Arial"/>
                <w:color w:val="000000" w:themeColor="text1"/>
                <w:sz w:val="20"/>
                <w:szCs w:val="20"/>
                <w:bdr w:val="none" w:sz="0" w:space="0" w:color="auto" w:frame="1"/>
              </w:rPr>
              <w:t>.</w:t>
            </w:r>
            <w:r w:rsidR="00516D85" w:rsidRPr="009D5962">
              <w:rPr>
                <w:rStyle w:val="mo"/>
                <w:rFonts w:ascii="Arial" w:hAnsi="Arial" w:cs="Arial"/>
                <w:color w:val="000000" w:themeColor="text1"/>
                <w:sz w:val="20"/>
                <w:szCs w:val="20"/>
                <w:bdr w:val="none" w:sz="0" w:space="0" w:color="auto" w:frame="1"/>
              </w:rPr>
              <w:t xml:space="preserve"> </w:t>
            </w:r>
            <w:r w:rsidRPr="009D5962">
              <w:rPr>
                <w:rStyle w:val="mo"/>
                <w:rFonts w:ascii="Arial" w:hAnsi="Arial" w:cs="Arial"/>
                <w:color w:val="000000" w:themeColor="text1"/>
                <w:sz w:val="20"/>
                <w:szCs w:val="20"/>
                <w:bdr w:val="none" w:sz="0" w:space="0" w:color="auto" w:frame="1"/>
              </w:rPr>
              <w:t xml:space="preserve">Search </w:t>
            </w:r>
            <w:r w:rsidR="00FD40F6" w:rsidRPr="009D5962">
              <w:rPr>
                <w:rStyle w:val="mo"/>
                <w:rFonts w:ascii="Arial" w:hAnsi="Arial" w:cs="Arial"/>
                <w:color w:val="000000" w:themeColor="text1"/>
                <w:sz w:val="20"/>
                <w:szCs w:val="20"/>
                <w:bdr w:val="none" w:sz="0" w:space="0" w:color="auto" w:frame="1"/>
              </w:rPr>
              <w:t xml:space="preserve">for </w:t>
            </w:r>
            <w:r w:rsidRPr="009D5962">
              <w:rPr>
                <w:rStyle w:val="mo"/>
                <w:rFonts w:ascii="Arial" w:hAnsi="Arial" w:cs="Arial"/>
                <w:color w:val="000000" w:themeColor="text1"/>
                <w:sz w:val="20"/>
                <w:szCs w:val="20"/>
                <w:bdr w:val="none" w:sz="0" w:space="0" w:color="auto" w:frame="1"/>
              </w:rPr>
              <w:t xml:space="preserve">‘The equation of a straight line’. </w:t>
            </w:r>
            <w:r w:rsidR="00516D85" w:rsidRPr="009D5962">
              <w:rPr>
                <w:rStyle w:val="mo"/>
                <w:rFonts w:ascii="Arial" w:hAnsi="Arial" w:cs="Arial"/>
                <w:b/>
                <w:color w:val="000000" w:themeColor="text1"/>
                <w:sz w:val="20"/>
                <w:szCs w:val="20"/>
                <w:bdr w:val="none" w:sz="0" w:space="0" w:color="auto" w:frame="1"/>
              </w:rPr>
              <w:t>(I)</w:t>
            </w:r>
            <w:r w:rsidR="00516D85" w:rsidRPr="009D5962">
              <w:rPr>
                <w:rStyle w:val="mo"/>
                <w:rFonts w:ascii="Arial" w:hAnsi="Arial" w:cs="Arial"/>
                <w:color w:val="000000" w:themeColor="text1"/>
                <w:sz w:val="20"/>
                <w:szCs w:val="20"/>
                <w:bdr w:val="none" w:sz="0" w:space="0" w:color="auto" w:frame="1"/>
              </w:rPr>
              <w:t xml:space="preserve"> </w:t>
            </w:r>
            <w:r w:rsidR="00F61BFE" w:rsidRPr="009D5962">
              <w:rPr>
                <w:rFonts w:ascii="Arial" w:hAnsi="Arial" w:cs="Arial"/>
                <w:b/>
                <w:sz w:val="20"/>
                <w:szCs w:val="20"/>
                <w:lang w:eastAsia="en-GB"/>
              </w:rPr>
              <w:t xml:space="preserve"> </w:t>
            </w:r>
          </w:p>
          <w:tbl>
            <w:tblPr>
              <w:tblStyle w:val="TableGrid"/>
              <w:tblW w:w="0" w:type="auto"/>
              <w:tblLayout w:type="fixed"/>
              <w:tblLook w:val="04A0" w:firstRow="1" w:lastRow="0" w:firstColumn="1" w:lastColumn="0" w:noHBand="0" w:noVBand="1"/>
            </w:tblPr>
            <w:tblGrid>
              <w:gridCol w:w="1809"/>
              <w:gridCol w:w="6158"/>
            </w:tblGrid>
            <w:tr w:rsidR="00F61BFE" w:rsidRPr="009D5962" w14:paraId="7916E55D" w14:textId="77777777" w:rsidTr="00BF002D">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740426E4" w14:textId="77777777" w:rsidR="00F61BFE" w:rsidRPr="009D5962" w:rsidRDefault="00F61BFE" w:rsidP="00BF002D">
                  <w:pPr>
                    <w:rPr>
                      <w:rFonts w:ascii="Arial" w:hAnsi="Arial" w:cs="Arial"/>
                      <w:spacing w:val="-1"/>
                      <w:sz w:val="20"/>
                      <w:szCs w:val="20"/>
                    </w:rPr>
                  </w:pPr>
                  <w:r w:rsidRPr="009D5962">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5E54DFB4" w14:textId="77777777" w:rsidR="00F61BFE" w:rsidRPr="009D5962" w:rsidRDefault="00F61BFE" w:rsidP="00BF002D">
                  <w:pPr>
                    <w:rPr>
                      <w:rFonts w:ascii="Arial" w:hAnsi="Arial" w:cs="Arial"/>
                      <w:spacing w:val="-1"/>
                      <w:sz w:val="20"/>
                      <w:szCs w:val="20"/>
                    </w:rPr>
                  </w:pPr>
                  <w:r w:rsidRPr="009D5962">
                    <w:rPr>
                      <w:rFonts w:ascii="Arial" w:hAnsi="Arial" w:cs="Arial"/>
                      <w:spacing w:val="-1"/>
                      <w:sz w:val="20"/>
                      <w:szCs w:val="20"/>
                    </w:rPr>
                    <w:t xml:space="preserve"> </w:t>
                  </w:r>
                </w:p>
              </w:tc>
            </w:tr>
            <w:tr w:rsidR="00F61BFE" w:rsidRPr="009D5962" w14:paraId="7BD5CBC8" w14:textId="77777777" w:rsidTr="00BF002D">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7E6A0CFA" w14:textId="77777777" w:rsidR="00F61BFE" w:rsidRPr="009D5962" w:rsidRDefault="00F61BFE" w:rsidP="00BF002D">
                  <w:pPr>
                    <w:rPr>
                      <w:rFonts w:ascii="Arial" w:hAnsi="Arial" w:cs="Arial"/>
                      <w:spacing w:val="-1"/>
                      <w:sz w:val="20"/>
                      <w:szCs w:val="20"/>
                    </w:rPr>
                  </w:pPr>
                  <w:r w:rsidRPr="009D5962">
                    <w:rPr>
                      <w:rFonts w:ascii="Arial" w:hAnsi="Arial" w:cs="Arial"/>
                      <w:spacing w:val="-1"/>
                      <w:sz w:val="20"/>
                      <w:szCs w:val="20"/>
                    </w:rPr>
                    <w:t>Skills Pack: Straight line graphs</w:t>
                  </w:r>
                </w:p>
                <w:p w14:paraId="4580DE1D" w14:textId="4B700416" w:rsidR="00F61BFE" w:rsidRPr="009D5962" w:rsidRDefault="00F61BFE" w:rsidP="00BF002D">
                  <w:pPr>
                    <w:rPr>
                      <w:rFonts w:ascii="Arial" w:hAnsi="Arial" w:cs="Arial"/>
                      <w:spacing w:val="-1"/>
                      <w:sz w:val="20"/>
                      <w:szCs w:val="20"/>
                    </w:rPr>
                  </w:pPr>
                  <w:r w:rsidRPr="009D5962">
                    <w:rPr>
                      <w:rFonts w:ascii="Arial" w:hAnsi="Arial" w:cs="Arial"/>
                      <w:spacing w:val="-1"/>
                      <w:sz w:val="20"/>
                      <w:szCs w:val="20"/>
                    </w:rPr>
                    <w:t>The Skills Pack includes a lesson on finding the gradient of a straight line.</w:t>
                  </w:r>
                </w:p>
              </w:tc>
            </w:tr>
          </w:tbl>
          <w:p w14:paraId="3C6A0216" w14:textId="3ED448D8" w:rsidR="00F61BFE" w:rsidRPr="009D5962" w:rsidRDefault="00F61BFE" w:rsidP="00FD40F6">
            <w:pPr>
              <w:shd w:val="clear" w:color="auto" w:fill="FEEFE6"/>
              <w:autoSpaceDE w:val="0"/>
              <w:autoSpaceDN w:val="0"/>
              <w:adjustRightInd w:val="0"/>
              <w:rPr>
                <w:rFonts w:ascii="Arial" w:hAnsi="Arial" w:cs="Arial"/>
                <w:b/>
                <w:sz w:val="20"/>
                <w:szCs w:val="20"/>
                <w:lang w:eastAsia="en-GB"/>
              </w:rPr>
            </w:pPr>
          </w:p>
        </w:tc>
      </w:tr>
      <w:tr w:rsidR="00C54001" w:rsidRPr="00FF76F2" w14:paraId="576D3C77" w14:textId="77777777" w:rsidTr="00EE5BD7">
        <w:tblPrEx>
          <w:tblCellMar>
            <w:top w:w="0" w:type="dxa"/>
            <w:bottom w:w="0" w:type="dxa"/>
          </w:tblCellMar>
        </w:tblPrEx>
        <w:trPr>
          <w:trHeight w:val="1788"/>
        </w:trPr>
        <w:tc>
          <w:tcPr>
            <w:tcW w:w="1560" w:type="dxa"/>
            <w:shd w:val="clear" w:color="auto" w:fill="FEEFE6"/>
            <w:tcMar>
              <w:top w:w="113" w:type="dxa"/>
              <w:bottom w:w="113" w:type="dxa"/>
            </w:tcMar>
          </w:tcPr>
          <w:p w14:paraId="54CDE8BA" w14:textId="77777777" w:rsidR="00C54001" w:rsidRPr="009D5962" w:rsidRDefault="00C00877" w:rsidP="00A70582">
            <w:pPr>
              <w:pStyle w:val="BodyText"/>
              <w:rPr>
                <w:lang w:eastAsia="en-GB"/>
              </w:rPr>
            </w:pPr>
            <w:r w:rsidRPr="009D5962">
              <w:rPr>
                <w:lang w:eastAsia="en-GB"/>
              </w:rPr>
              <w:lastRenderedPageBreak/>
              <w:t>E3</w:t>
            </w:r>
            <w:r w:rsidR="00C54001" w:rsidRPr="009D5962">
              <w:rPr>
                <w:lang w:eastAsia="en-GB"/>
              </w:rPr>
              <w:t>.3</w:t>
            </w:r>
          </w:p>
          <w:p w14:paraId="39FCEBFE" w14:textId="77777777" w:rsidR="00FF76F2" w:rsidRPr="009D5962" w:rsidRDefault="00FF76F2" w:rsidP="00A70582">
            <w:pPr>
              <w:pStyle w:val="BodyText"/>
              <w:rPr>
                <w:lang w:eastAsia="en-GB"/>
              </w:rPr>
            </w:pPr>
          </w:p>
          <w:p w14:paraId="06D33954" w14:textId="1633DB90" w:rsidR="00FF76F2" w:rsidRPr="009D5962" w:rsidRDefault="00FF76F2" w:rsidP="00A70582">
            <w:pPr>
              <w:pStyle w:val="BodyText"/>
              <w:rPr>
                <w:lang w:eastAsia="en-GB"/>
              </w:rPr>
            </w:pPr>
            <w:r w:rsidRPr="009D5962">
              <w:rPr>
                <w:lang w:eastAsia="en-GB"/>
              </w:rPr>
              <w:t>(note there is no C3.3)</w:t>
            </w:r>
          </w:p>
        </w:tc>
        <w:tc>
          <w:tcPr>
            <w:tcW w:w="3089" w:type="dxa"/>
            <w:shd w:val="clear" w:color="auto" w:fill="FEEFE6"/>
            <w:tcMar>
              <w:top w:w="113" w:type="dxa"/>
              <w:bottom w:w="113" w:type="dxa"/>
            </w:tcMar>
          </w:tcPr>
          <w:p w14:paraId="704B0E6D" w14:textId="2D99A680" w:rsidR="00C54001" w:rsidRPr="009D5962" w:rsidRDefault="00C54001" w:rsidP="00A70582">
            <w:pPr>
              <w:pStyle w:val="BodyText"/>
              <w:rPr>
                <w:lang w:eastAsia="en-GB"/>
              </w:rPr>
            </w:pPr>
            <w:r w:rsidRPr="009D5962">
              <w:rPr>
                <w:lang w:eastAsia="en-GB"/>
              </w:rPr>
              <w:t>Calculate the length and the coordinates of the midpoint of a straight line from the coordinates of its end points.</w:t>
            </w:r>
          </w:p>
        </w:tc>
        <w:tc>
          <w:tcPr>
            <w:tcW w:w="9952" w:type="dxa"/>
            <w:shd w:val="clear" w:color="auto" w:fill="FEEFE6"/>
            <w:tcMar>
              <w:top w:w="113" w:type="dxa"/>
              <w:bottom w:w="113" w:type="dxa"/>
            </w:tcMar>
          </w:tcPr>
          <w:p w14:paraId="0A754D4F" w14:textId="6D1CEA41" w:rsidR="00C54001" w:rsidRPr="009D5962" w:rsidRDefault="00C54001" w:rsidP="00A70582">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 xml:space="preserve">Revise Pythagoras’ theorem from Unit </w:t>
            </w:r>
            <w:r w:rsidR="0035657E" w:rsidRPr="009D5962">
              <w:rPr>
                <w:rFonts w:ascii="Arial" w:hAnsi="Arial" w:cs="Arial"/>
                <w:sz w:val="20"/>
                <w:szCs w:val="20"/>
                <w:lang w:eastAsia="en-GB"/>
              </w:rPr>
              <w:t>4</w:t>
            </w:r>
            <w:r w:rsidRPr="009D5962">
              <w:rPr>
                <w:rFonts w:ascii="Arial" w:hAnsi="Arial" w:cs="Arial"/>
                <w:sz w:val="20"/>
                <w:szCs w:val="20"/>
                <w:lang w:eastAsia="en-GB"/>
              </w:rPr>
              <w:t>. Use examples to show how to calculate the length of a straight line segment from the coordinates of its end points</w:t>
            </w:r>
            <w:r w:rsidR="00FF76F2" w:rsidRPr="009D5962">
              <w:rPr>
                <w:rFonts w:ascii="Arial" w:hAnsi="Arial" w:cs="Arial"/>
                <w:sz w:val="20"/>
                <w:szCs w:val="20"/>
                <w:lang w:eastAsia="en-GB"/>
              </w:rPr>
              <w:t xml:space="preserve"> using a sketch.</w:t>
            </w:r>
          </w:p>
          <w:p w14:paraId="51237DC8" w14:textId="77777777" w:rsidR="00C54001" w:rsidRPr="009D5962" w:rsidRDefault="00C54001" w:rsidP="00A70582">
            <w:pPr>
              <w:autoSpaceDE w:val="0"/>
              <w:autoSpaceDN w:val="0"/>
              <w:adjustRightInd w:val="0"/>
              <w:rPr>
                <w:rFonts w:ascii="Arial" w:hAnsi="Arial" w:cs="Arial"/>
                <w:sz w:val="20"/>
                <w:szCs w:val="20"/>
                <w:lang w:eastAsia="en-GB"/>
              </w:rPr>
            </w:pPr>
          </w:p>
          <w:p w14:paraId="599D3054" w14:textId="387DB2DE" w:rsidR="00C54001" w:rsidRPr="009D5962" w:rsidRDefault="00FF76F2" w:rsidP="00A70582">
            <w:pPr>
              <w:autoSpaceDE w:val="0"/>
              <w:autoSpaceDN w:val="0"/>
              <w:adjustRightInd w:val="0"/>
              <w:rPr>
                <w:rFonts w:ascii="Arial" w:hAnsi="Arial" w:cs="Arial"/>
                <w:sz w:val="20"/>
                <w:szCs w:val="20"/>
                <w:lang w:eastAsia="en-GB"/>
              </w:rPr>
            </w:pPr>
            <w:r w:rsidRPr="009D5962">
              <w:rPr>
                <w:rFonts w:ascii="Arial" w:hAnsi="Arial" w:cs="Arial"/>
                <w:b/>
                <w:sz w:val="20"/>
                <w:szCs w:val="20"/>
                <w:lang w:eastAsia="en-GB"/>
              </w:rPr>
              <w:t xml:space="preserve">Extension activity: </w:t>
            </w:r>
            <w:r w:rsidRPr="009D5962">
              <w:rPr>
                <w:rFonts w:ascii="Arial" w:hAnsi="Arial" w:cs="Arial"/>
                <w:sz w:val="20"/>
                <w:szCs w:val="20"/>
                <w:lang w:eastAsia="en-GB"/>
              </w:rPr>
              <w:t xml:space="preserve">To challenge </w:t>
            </w:r>
            <w:r w:rsidR="00C54001" w:rsidRPr="009D5962">
              <w:rPr>
                <w:rFonts w:ascii="Arial" w:hAnsi="Arial" w:cs="Arial"/>
                <w:sz w:val="20"/>
                <w:szCs w:val="20"/>
                <w:lang w:eastAsia="en-GB"/>
              </w:rPr>
              <w:t>the learners</w:t>
            </w:r>
            <w:r w:rsidRPr="009D5962">
              <w:rPr>
                <w:rFonts w:ascii="Arial" w:hAnsi="Arial" w:cs="Arial"/>
                <w:sz w:val="20"/>
                <w:szCs w:val="20"/>
                <w:lang w:eastAsia="en-GB"/>
              </w:rPr>
              <w:t xml:space="preserve">, do this </w:t>
            </w:r>
            <w:r w:rsidR="00C54001" w:rsidRPr="009D5962">
              <w:rPr>
                <w:rFonts w:ascii="Arial" w:hAnsi="Arial" w:cs="Arial"/>
                <w:sz w:val="20"/>
                <w:szCs w:val="20"/>
                <w:lang w:eastAsia="en-GB"/>
              </w:rPr>
              <w:t>us</w:t>
            </w:r>
            <w:r w:rsidRPr="009D5962">
              <w:rPr>
                <w:rFonts w:ascii="Arial" w:hAnsi="Arial" w:cs="Arial"/>
                <w:sz w:val="20"/>
                <w:szCs w:val="20"/>
                <w:lang w:eastAsia="en-GB"/>
              </w:rPr>
              <w:t>ing</w:t>
            </w:r>
            <w:r w:rsidR="00C54001" w:rsidRPr="009D5962">
              <w:rPr>
                <w:rFonts w:ascii="Arial" w:hAnsi="Arial" w:cs="Arial"/>
                <w:sz w:val="20"/>
                <w:szCs w:val="20"/>
                <w:lang w:eastAsia="en-GB"/>
              </w:rPr>
              <w:t xml:space="preserve"> the formula </w:t>
            </w:r>
            <m:oMath>
              <m:rad>
                <m:radPr>
                  <m:degHide m:val="1"/>
                  <m:ctrlPr>
                    <w:rPr>
                      <w:rFonts w:ascii="Cambria Math" w:hAnsi="Cambria Math" w:cs="Arial"/>
                      <w:i/>
                      <w:sz w:val="20"/>
                      <w:szCs w:val="20"/>
                      <w:lang w:eastAsia="en-GB"/>
                    </w:rPr>
                  </m:ctrlPr>
                </m:radPr>
                <m:deg/>
                <m:e>
                  <m:sSup>
                    <m:sSupPr>
                      <m:ctrlPr>
                        <w:rPr>
                          <w:rFonts w:ascii="Cambria Math" w:hAnsi="Cambria Math" w:cs="Arial"/>
                          <w:i/>
                          <w:sz w:val="20"/>
                          <w:szCs w:val="20"/>
                          <w:lang w:eastAsia="en-GB"/>
                        </w:rPr>
                      </m:ctrlPr>
                    </m:sSupPr>
                    <m:e>
                      <m:r>
                        <w:rPr>
                          <w:rFonts w:ascii="Cambria Math" w:hAnsi="Cambria Math" w:cs="Arial"/>
                          <w:sz w:val="20"/>
                          <w:szCs w:val="20"/>
                          <w:lang w:eastAsia="en-GB"/>
                        </w:rPr>
                        <m:t>(</m:t>
                      </m:r>
                      <m:sSub>
                        <m:sSubPr>
                          <m:ctrlPr>
                            <w:rPr>
                              <w:rFonts w:ascii="Cambria Math" w:hAnsi="Cambria Math" w:cs="Arial"/>
                              <w:i/>
                              <w:sz w:val="20"/>
                              <w:szCs w:val="20"/>
                              <w:lang w:eastAsia="en-GB"/>
                            </w:rPr>
                          </m:ctrlPr>
                        </m:sSubPr>
                        <m:e>
                          <m:r>
                            <w:rPr>
                              <w:rFonts w:ascii="Cambria Math" w:hAnsi="Cambria Math" w:cs="Arial"/>
                              <w:sz w:val="20"/>
                              <w:szCs w:val="20"/>
                              <w:lang w:eastAsia="en-GB"/>
                            </w:rPr>
                            <m:t>x</m:t>
                          </m:r>
                        </m:e>
                        <m:sub>
                          <m:r>
                            <w:rPr>
                              <w:rFonts w:ascii="Cambria Math" w:hAnsi="Cambria Math" w:cs="Arial"/>
                              <w:sz w:val="20"/>
                              <w:szCs w:val="20"/>
                              <w:lang w:eastAsia="en-GB"/>
                            </w:rPr>
                            <m:t>1</m:t>
                          </m:r>
                        </m:sub>
                      </m:sSub>
                      <m:r>
                        <w:rPr>
                          <w:rFonts w:ascii="Cambria Math" w:hAnsi="Cambria Math" w:cs="Arial"/>
                          <w:sz w:val="20"/>
                          <w:szCs w:val="20"/>
                          <w:lang w:eastAsia="en-GB"/>
                        </w:rPr>
                        <m:t>-</m:t>
                      </m:r>
                      <m:sSub>
                        <m:sSubPr>
                          <m:ctrlPr>
                            <w:rPr>
                              <w:rFonts w:ascii="Cambria Math" w:hAnsi="Cambria Math" w:cs="Arial"/>
                              <w:i/>
                              <w:sz w:val="20"/>
                              <w:szCs w:val="20"/>
                              <w:lang w:eastAsia="en-GB"/>
                            </w:rPr>
                          </m:ctrlPr>
                        </m:sSubPr>
                        <m:e>
                          <m:r>
                            <w:rPr>
                              <w:rFonts w:ascii="Cambria Math" w:hAnsi="Cambria Math" w:cs="Arial"/>
                              <w:sz w:val="20"/>
                              <w:szCs w:val="20"/>
                              <w:lang w:eastAsia="en-GB"/>
                            </w:rPr>
                            <m:t>x</m:t>
                          </m:r>
                        </m:e>
                        <m:sub>
                          <m:r>
                            <w:rPr>
                              <w:rFonts w:ascii="Cambria Math" w:hAnsi="Cambria Math" w:cs="Arial"/>
                              <w:sz w:val="20"/>
                              <w:szCs w:val="20"/>
                              <w:lang w:eastAsia="en-GB"/>
                            </w:rPr>
                            <m:t>2</m:t>
                          </m:r>
                        </m:sub>
                      </m:sSub>
                      <m:r>
                        <w:rPr>
                          <w:rFonts w:ascii="Cambria Math" w:hAnsi="Cambria Math" w:cs="Arial"/>
                          <w:sz w:val="20"/>
                          <w:szCs w:val="20"/>
                          <w:lang w:eastAsia="en-GB"/>
                        </w:rPr>
                        <m:t>)</m:t>
                      </m:r>
                    </m:e>
                    <m:sup>
                      <m:r>
                        <w:rPr>
                          <w:rFonts w:ascii="Cambria Math" w:hAnsi="Cambria Math" w:cs="Arial"/>
                          <w:sz w:val="20"/>
                          <w:szCs w:val="20"/>
                          <w:lang w:eastAsia="en-GB"/>
                        </w:rPr>
                        <m:t>2</m:t>
                      </m:r>
                    </m:sup>
                  </m:sSup>
                  <m:r>
                    <w:rPr>
                      <w:rFonts w:ascii="Cambria Math" w:hAnsi="Cambria Math" w:cs="Arial"/>
                      <w:sz w:val="20"/>
                      <w:szCs w:val="20"/>
                      <w:lang w:eastAsia="en-GB"/>
                    </w:rPr>
                    <m:t>+</m:t>
                  </m:r>
                  <m:sSup>
                    <m:sSupPr>
                      <m:ctrlPr>
                        <w:rPr>
                          <w:rFonts w:ascii="Cambria Math" w:hAnsi="Cambria Math" w:cs="Arial"/>
                          <w:i/>
                          <w:sz w:val="20"/>
                          <w:szCs w:val="20"/>
                          <w:lang w:eastAsia="en-GB"/>
                        </w:rPr>
                      </m:ctrlPr>
                    </m:sSupPr>
                    <m:e>
                      <m:r>
                        <w:rPr>
                          <w:rFonts w:ascii="Cambria Math" w:hAnsi="Cambria Math" w:cs="Arial"/>
                          <w:sz w:val="20"/>
                          <w:szCs w:val="20"/>
                          <w:lang w:eastAsia="en-GB"/>
                        </w:rPr>
                        <m:t>(</m:t>
                      </m:r>
                      <m:sSub>
                        <m:sSubPr>
                          <m:ctrlPr>
                            <w:rPr>
                              <w:rFonts w:ascii="Cambria Math" w:hAnsi="Cambria Math" w:cs="Arial"/>
                              <w:i/>
                              <w:sz w:val="20"/>
                              <w:szCs w:val="20"/>
                              <w:lang w:eastAsia="en-GB"/>
                            </w:rPr>
                          </m:ctrlPr>
                        </m:sSubPr>
                        <m:e>
                          <m:r>
                            <w:rPr>
                              <w:rFonts w:ascii="Cambria Math" w:hAnsi="Cambria Math" w:cs="Arial"/>
                              <w:sz w:val="20"/>
                              <w:szCs w:val="20"/>
                              <w:lang w:eastAsia="en-GB"/>
                            </w:rPr>
                            <m:t>y</m:t>
                          </m:r>
                        </m:e>
                        <m:sub>
                          <m:r>
                            <w:rPr>
                              <w:rFonts w:ascii="Cambria Math" w:hAnsi="Cambria Math" w:cs="Arial"/>
                              <w:sz w:val="20"/>
                              <w:szCs w:val="20"/>
                              <w:lang w:eastAsia="en-GB"/>
                            </w:rPr>
                            <m:t>1</m:t>
                          </m:r>
                        </m:sub>
                      </m:sSub>
                      <m:r>
                        <w:rPr>
                          <w:rFonts w:ascii="Cambria Math" w:hAnsi="Cambria Math" w:cs="Arial"/>
                          <w:sz w:val="20"/>
                          <w:szCs w:val="20"/>
                          <w:lang w:eastAsia="en-GB"/>
                        </w:rPr>
                        <m:t>-</m:t>
                      </m:r>
                      <m:sSub>
                        <m:sSubPr>
                          <m:ctrlPr>
                            <w:rPr>
                              <w:rFonts w:ascii="Cambria Math" w:hAnsi="Cambria Math" w:cs="Arial"/>
                              <w:i/>
                              <w:sz w:val="20"/>
                              <w:szCs w:val="20"/>
                              <w:lang w:eastAsia="en-GB"/>
                            </w:rPr>
                          </m:ctrlPr>
                        </m:sSubPr>
                        <m:e>
                          <m:r>
                            <w:rPr>
                              <w:rFonts w:ascii="Cambria Math" w:hAnsi="Cambria Math" w:cs="Arial"/>
                              <w:sz w:val="20"/>
                              <w:szCs w:val="20"/>
                              <w:lang w:eastAsia="en-GB"/>
                            </w:rPr>
                            <m:t>y</m:t>
                          </m:r>
                        </m:e>
                        <m:sub>
                          <m:r>
                            <w:rPr>
                              <w:rFonts w:ascii="Cambria Math" w:hAnsi="Cambria Math" w:cs="Arial"/>
                              <w:sz w:val="20"/>
                              <w:szCs w:val="20"/>
                              <w:lang w:eastAsia="en-GB"/>
                            </w:rPr>
                            <m:t>2</m:t>
                          </m:r>
                        </m:sub>
                      </m:sSub>
                      <m:r>
                        <w:rPr>
                          <w:rFonts w:ascii="Cambria Math" w:hAnsi="Cambria Math" w:cs="Arial"/>
                          <w:sz w:val="20"/>
                          <w:szCs w:val="20"/>
                          <w:lang w:eastAsia="en-GB"/>
                        </w:rPr>
                        <m:t>)</m:t>
                      </m:r>
                    </m:e>
                    <m:sup>
                      <m:r>
                        <w:rPr>
                          <w:rFonts w:ascii="Cambria Math" w:hAnsi="Cambria Math" w:cs="Arial"/>
                          <w:sz w:val="20"/>
                          <w:szCs w:val="20"/>
                          <w:lang w:eastAsia="en-GB"/>
                        </w:rPr>
                        <m:t>2</m:t>
                      </m:r>
                    </m:sup>
                  </m:sSup>
                </m:e>
              </m:rad>
            </m:oMath>
            <w:r w:rsidR="00C54001" w:rsidRPr="009D5962">
              <w:rPr>
                <w:rFonts w:ascii="Arial" w:hAnsi="Arial" w:cs="Arial"/>
                <w:sz w:val="20"/>
                <w:szCs w:val="20"/>
                <w:lang w:eastAsia="en-GB"/>
              </w:rPr>
              <w:t xml:space="preserve"> . </w:t>
            </w:r>
          </w:p>
          <w:p w14:paraId="7E53FC13" w14:textId="77777777" w:rsidR="00C54001" w:rsidRPr="009D5962" w:rsidRDefault="00C54001" w:rsidP="00A70582">
            <w:pPr>
              <w:autoSpaceDE w:val="0"/>
              <w:autoSpaceDN w:val="0"/>
              <w:adjustRightInd w:val="0"/>
              <w:rPr>
                <w:rFonts w:ascii="Arial" w:hAnsi="Arial" w:cs="Arial"/>
                <w:sz w:val="20"/>
                <w:szCs w:val="20"/>
                <w:lang w:eastAsia="en-GB"/>
              </w:rPr>
            </w:pPr>
          </w:p>
          <w:p w14:paraId="4864A07A" w14:textId="78469CF0" w:rsidR="00C54001" w:rsidRPr="009D5962" w:rsidRDefault="00C54001" w:rsidP="00A70582">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Use examples to show how to find the coordinates of the midpoint of a straight line from the coordinates of its end points. Include examples working backwards, e.g. when an end point and a midpoint are known</w:t>
            </w:r>
            <w:r w:rsidR="00FF76F2" w:rsidRPr="009D5962">
              <w:rPr>
                <w:rFonts w:ascii="Arial" w:hAnsi="Arial" w:cs="Arial"/>
                <w:sz w:val="20"/>
                <w:szCs w:val="20"/>
                <w:lang w:eastAsia="en-GB"/>
              </w:rPr>
              <w:t>,</w:t>
            </w:r>
            <w:r w:rsidRPr="009D5962">
              <w:rPr>
                <w:rFonts w:ascii="Arial" w:hAnsi="Arial" w:cs="Arial"/>
                <w:sz w:val="20"/>
                <w:szCs w:val="20"/>
                <w:lang w:eastAsia="en-GB"/>
              </w:rPr>
              <w:t xml:space="preserve"> find the other end point. </w:t>
            </w:r>
            <w:r w:rsidRPr="009D5962">
              <w:rPr>
                <w:rFonts w:ascii="Arial" w:hAnsi="Arial" w:cs="Arial"/>
                <w:b/>
                <w:sz w:val="20"/>
                <w:szCs w:val="20"/>
                <w:lang w:eastAsia="en-GB"/>
              </w:rPr>
              <w:t>(I)</w:t>
            </w:r>
          </w:p>
        </w:tc>
      </w:tr>
      <w:tr w:rsidR="00C54001" w:rsidRPr="00FF76F2" w14:paraId="38B3E1BD" w14:textId="77777777" w:rsidTr="00EE5BD7">
        <w:tblPrEx>
          <w:tblCellMar>
            <w:top w:w="0" w:type="dxa"/>
            <w:bottom w:w="0" w:type="dxa"/>
          </w:tblCellMar>
        </w:tblPrEx>
        <w:trPr>
          <w:trHeight w:val="2029"/>
        </w:trPr>
        <w:tc>
          <w:tcPr>
            <w:tcW w:w="1560" w:type="dxa"/>
            <w:tcMar>
              <w:top w:w="113" w:type="dxa"/>
              <w:bottom w:w="113" w:type="dxa"/>
            </w:tcMar>
          </w:tcPr>
          <w:p w14:paraId="14B57A66" w14:textId="7B1FA505" w:rsidR="00C54001" w:rsidRPr="009D5962" w:rsidRDefault="00C00877" w:rsidP="00A70582">
            <w:pPr>
              <w:pStyle w:val="BodyText"/>
              <w:rPr>
                <w:lang w:eastAsia="en-GB"/>
              </w:rPr>
            </w:pPr>
            <w:r w:rsidRPr="009D5962">
              <w:rPr>
                <w:lang w:eastAsia="en-GB"/>
              </w:rPr>
              <w:t>C3</w:t>
            </w:r>
            <w:r w:rsidR="00C54001" w:rsidRPr="009D5962">
              <w:rPr>
                <w:lang w:eastAsia="en-GB"/>
              </w:rPr>
              <w:t>.4</w:t>
            </w:r>
            <w:r w:rsidR="00FF76F2" w:rsidRPr="009D5962">
              <w:rPr>
                <w:lang w:eastAsia="en-GB"/>
              </w:rPr>
              <w:t xml:space="preserve"> and E3.4</w:t>
            </w:r>
          </w:p>
        </w:tc>
        <w:tc>
          <w:tcPr>
            <w:tcW w:w="3089" w:type="dxa"/>
            <w:tcMar>
              <w:top w:w="113" w:type="dxa"/>
              <w:bottom w:w="113" w:type="dxa"/>
            </w:tcMar>
          </w:tcPr>
          <w:p w14:paraId="11255461" w14:textId="77777777" w:rsidR="00C54001" w:rsidRPr="009D5962" w:rsidRDefault="00C54001" w:rsidP="00A70582">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Interpret and obtain the equation of a straight line graph in the form</w:t>
            </w:r>
          </w:p>
          <w:p w14:paraId="6022BEFD" w14:textId="77777777" w:rsidR="00C54001" w:rsidRPr="009D5962" w:rsidRDefault="00C54001" w:rsidP="00A70582">
            <w:pPr>
              <w:tabs>
                <w:tab w:val="left" w:pos="2445"/>
              </w:tabs>
              <w:autoSpaceDE w:val="0"/>
              <w:autoSpaceDN w:val="0"/>
              <w:adjustRightInd w:val="0"/>
              <w:rPr>
                <w:rFonts w:ascii="Arial" w:hAnsi="Arial" w:cs="Arial"/>
                <w:i/>
                <w:iCs/>
                <w:sz w:val="20"/>
                <w:szCs w:val="20"/>
                <w:lang w:eastAsia="en-GB"/>
              </w:rPr>
            </w:pPr>
            <w:r w:rsidRPr="009D5962">
              <w:rPr>
                <w:rFonts w:ascii="Arial" w:hAnsi="Arial" w:cs="Arial"/>
                <w:sz w:val="20"/>
                <w:szCs w:val="20"/>
                <w:lang w:eastAsia="en-GB"/>
              </w:rPr>
              <w:t xml:space="preserve"> </w:t>
            </w:r>
            <w:r w:rsidRPr="009D5962">
              <w:rPr>
                <w:rFonts w:ascii="Arial" w:hAnsi="Arial" w:cs="Arial"/>
                <w:i/>
                <w:iCs/>
                <w:sz w:val="20"/>
                <w:szCs w:val="20"/>
                <w:lang w:eastAsia="en-GB"/>
              </w:rPr>
              <w:t xml:space="preserve">y </w:t>
            </w:r>
            <w:r w:rsidRPr="009D5962">
              <w:rPr>
                <w:rFonts w:ascii="Arial" w:hAnsi="Arial" w:cs="Arial"/>
                <w:sz w:val="20"/>
                <w:szCs w:val="20"/>
                <w:lang w:eastAsia="en-GB"/>
              </w:rPr>
              <w:t xml:space="preserve">= </w:t>
            </w:r>
            <w:r w:rsidRPr="009D5962">
              <w:rPr>
                <w:rFonts w:ascii="Arial" w:hAnsi="Arial" w:cs="Arial"/>
                <w:i/>
                <w:iCs/>
                <w:sz w:val="20"/>
                <w:szCs w:val="20"/>
                <w:lang w:eastAsia="en-GB"/>
              </w:rPr>
              <w:t xml:space="preserve">mx </w:t>
            </w:r>
            <w:r w:rsidRPr="009D5962">
              <w:rPr>
                <w:rFonts w:ascii="Arial" w:hAnsi="Arial" w:cs="Arial"/>
                <w:sz w:val="20"/>
                <w:szCs w:val="20"/>
                <w:lang w:eastAsia="en-GB"/>
              </w:rPr>
              <w:t xml:space="preserve">+ </w:t>
            </w:r>
            <w:r w:rsidRPr="009D5962">
              <w:rPr>
                <w:rFonts w:ascii="Arial" w:hAnsi="Arial" w:cs="Arial"/>
                <w:i/>
                <w:iCs/>
                <w:sz w:val="20"/>
                <w:szCs w:val="20"/>
                <w:lang w:eastAsia="en-GB"/>
              </w:rPr>
              <w:t>c.</w:t>
            </w:r>
          </w:p>
          <w:p w14:paraId="3005E121" w14:textId="77777777" w:rsidR="00C54001" w:rsidRPr="009D5962" w:rsidRDefault="00C54001" w:rsidP="00A70582">
            <w:pPr>
              <w:autoSpaceDE w:val="0"/>
              <w:autoSpaceDN w:val="0"/>
              <w:adjustRightInd w:val="0"/>
              <w:rPr>
                <w:rFonts w:ascii="Arial" w:hAnsi="Arial" w:cs="Arial"/>
                <w:b/>
                <w:i/>
                <w:iCs/>
                <w:color w:val="0070C0"/>
                <w:sz w:val="20"/>
                <w:szCs w:val="20"/>
                <w:lang w:eastAsia="en-GB"/>
              </w:rPr>
            </w:pPr>
          </w:p>
          <w:p w14:paraId="6C9A7412" w14:textId="331DFCAB" w:rsidR="00C54001" w:rsidRPr="009D5962" w:rsidRDefault="00C54001" w:rsidP="00A70582">
            <w:pPr>
              <w:autoSpaceDE w:val="0"/>
              <w:autoSpaceDN w:val="0"/>
              <w:adjustRightInd w:val="0"/>
              <w:rPr>
                <w:rFonts w:ascii="Arial" w:hAnsi="Arial" w:cs="Arial"/>
                <w:b/>
                <w:i/>
                <w:iCs/>
                <w:color w:val="0070C0"/>
                <w:sz w:val="20"/>
                <w:szCs w:val="20"/>
                <w:lang w:eastAsia="en-GB"/>
              </w:rPr>
            </w:pPr>
            <w:r w:rsidRPr="009D5962">
              <w:rPr>
                <w:rFonts w:ascii="Arial" w:hAnsi="Arial" w:cs="Arial"/>
                <w:sz w:val="20"/>
                <w:szCs w:val="20"/>
                <w:lang w:eastAsia="en-GB"/>
              </w:rPr>
              <w:t>Problems will involve finding the equation where the graph is given.</w:t>
            </w:r>
          </w:p>
        </w:tc>
        <w:tc>
          <w:tcPr>
            <w:tcW w:w="9952" w:type="dxa"/>
            <w:tcMar>
              <w:top w:w="113" w:type="dxa"/>
              <w:bottom w:w="113" w:type="dxa"/>
            </w:tcMar>
          </w:tcPr>
          <w:p w14:paraId="7C63C282" w14:textId="1DC035BC" w:rsidR="00C54001" w:rsidRPr="009D5962" w:rsidRDefault="00C54001" w:rsidP="00A70582">
            <w:pPr>
              <w:autoSpaceDE w:val="0"/>
              <w:autoSpaceDN w:val="0"/>
              <w:adjustRightInd w:val="0"/>
              <w:rPr>
                <w:rFonts w:ascii="Arial" w:hAnsi="Arial" w:cs="Arial"/>
                <w:b/>
                <w:sz w:val="20"/>
                <w:szCs w:val="20"/>
                <w:lang w:eastAsia="en-GB"/>
              </w:rPr>
            </w:pPr>
            <w:r w:rsidRPr="009D5962">
              <w:rPr>
                <w:rFonts w:ascii="Arial" w:hAnsi="Arial" w:cs="Arial"/>
                <w:sz w:val="20"/>
                <w:szCs w:val="20"/>
                <w:lang w:eastAsia="en-GB"/>
              </w:rPr>
              <w:t xml:space="preserve">Revise drawing a graph of </w:t>
            </w:r>
            <w:r w:rsidRPr="009D5962">
              <w:rPr>
                <w:rFonts w:ascii="Arial" w:hAnsi="Arial" w:cs="Arial"/>
                <w:i/>
                <w:sz w:val="20"/>
                <w:szCs w:val="20"/>
                <w:lang w:eastAsia="en-GB"/>
              </w:rPr>
              <w:t>y</w:t>
            </w:r>
            <w:r w:rsidRPr="009D5962">
              <w:rPr>
                <w:rFonts w:ascii="Arial" w:hAnsi="Arial" w:cs="Arial"/>
                <w:sz w:val="20"/>
                <w:szCs w:val="20"/>
                <w:lang w:eastAsia="en-GB"/>
              </w:rPr>
              <w:t xml:space="preserve"> = m</w:t>
            </w:r>
            <w:r w:rsidRPr="009D5962">
              <w:rPr>
                <w:rFonts w:ascii="Arial" w:hAnsi="Arial" w:cs="Arial"/>
                <w:i/>
                <w:sz w:val="20"/>
                <w:szCs w:val="20"/>
                <w:lang w:eastAsia="en-GB"/>
              </w:rPr>
              <w:t>x</w:t>
            </w:r>
            <w:r w:rsidRPr="009D5962">
              <w:rPr>
                <w:rFonts w:ascii="Arial" w:hAnsi="Arial" w:cs="Arial"/>
                <w:sz w:val="20"/>
                <w:szCs w:val="20"/>
                <w:lang w:eastAsia="en-GB"/>
              </w:rPr>
              <w:t xml:space="preserve"> + c from a table of values. Interpret the meaning of </w:t>
            </w:r>
            <w:r w:rsidRPr="009D5962">
              <w:rPr>
                <w:rFonts w:ascii="Arial" w:hAnsi="Arial" w:cs="Arial"/>
                <w:i/>
                <w:sz w:val="20"/>
                <w:szCs w:val="20"/>
                <w:lang w:eastAsia="en-GB"/>
              </w:rPr>
              <w:t>m</w:t>
            </w:r>
            <w:r w:rsidRPr="009D5962">
              <w:rPr>
                <w:rFonts w:ascii="Arial" w:hAnsi="Arial" w:cs="Arial"/>
                <w:sz w:val="20"/>
                <w:szCs w:val="20"/>
                <w:lang w:eastAsia="en-GB"/>
              </w:rPr>
              <w:t xml:space="preserve"> and </w:t>
            </w:r>
            <w:r w:rsidRPr="009D5962">
              <w:rPr>
                <w:rFonts w:ascii="Arial" w:hAnsi="Arial" w:cs="Arial"/>
                <w:i/>
                <w:sz w:val="20"/>
                <w:szCs w:val="20"/>
                <w:lang w:eastAsia="en-GB"/>
              </w:rPr>
              <w:t>c</w:t>
            </w:r>
            <w:r w:rsidRPr="009D5962">
              <w:rPr>
                <w:rFonts w:ascii="Arial" w:hAnsi="Arial" w:cs="Arial"/>
                <w:sz w:val="20"/>
                <w:szCs w:val="20"/>
                <w:lang w:eastAsia="en-GB"/>
              </w:rPr>
              <w:t xml:space="preserve"> from the equation using the terms gradient and intercept. Starting with a straight line graph</w:t>
            </w:r>
            <w:r w:rsidR="00FF76F2" w:rsidRPr="009D5962">
              <w:rPr>
                <w:rFonts w:ascii="Arial" w:hAnsi="Arial" w:cs="Arial"/>
                <w:sz w:val="20"/>
                <w:szCs w:val="20"/>
                <w:lang w:eastAsia="en-GB"/>
              </w:rPr>
              <w:t>,</w:t>
            </w:r>
            <w:r w:rsidRPr="009D5962">
              <w:rPr>
                <w:rFonts w:ascii="Arial" w:hAnsi="Arial" w:cs="Arial"/>
                <w:sz w:val="20"/>
                <w:szCs w:val="20"/>
                <w:lang w:eastAsia="en-GB"/>
              </w:rPr>
              <w:t xml:space="preserve"> show how its equation (</w:t>
            </w:r>
            <w:r w:rsidRPr="009D5962">
              <w:rPr>
                <w:rFonts w:ascii="Arial" w:hAnsi="Arial" w:cs="Arial"/>
                <w:i/>
                <w:sz w:val="20"/>
                <w:szCs w:val="20"/>
                <w:lang w:eastAsia="en-GB"/>
              </w:rPr>
              <w:t>y</w:t>
            </w:r>
            <w:r w:rsidRPr="009D5962">
              <w:rPr>
                <w:rFonts w:ascii="Arial" w:hAnsi="Arial" w:cs="Arial"/>
                <w:sz w:val="20"/>
                <w:szCs w:val="20"/>
                <w:lang w:eastAsia="en-GB"/>
              </w:rPr>
              <w:t xml:space="preserve"> = m</w:t>
            </w:r>
            <w:r w:rsidRPr="009D5962">
              <w:rPr>
                <w:rFonts w:ascii="Arial" w:hAnsi="Arial" w:cs="Arial"/>
                <w:i/>
                <w:sz w:val="20"/>
                <w:szCs w:val="20"/>
                <w:lang w:eastAsia="en-GB"/>
              </w:rPr>
              <w:t>x</w:t>
            </w:r>
            <w:r w:rsidRPr="009D5962">
              <w:rPr>
                <w:rFonts w:ascii="Arial" w:hAnsi="Arial" w:cs="Arial"/>
                <w:sz w:val="20"/>
                <w:szCs w:val="20"/>
                <w:lang w:eastAsia="en-GB"/>
              </w:rPr>
              <w:t xml:space="preserve"> + c) can be obtained. </w:t>
            </w:r>
            <w:r w:rsidRPr="009D5962">
              <w:rPr>
                <w:rFonts w:ascii="Arial" w:hAnsi="Arial" w:cs="Arial"/>
                <w:b/>
                <w:sz w:val="20"/>
                <w:szCs w:val="20"/>
                <w:lang w:eastAsia="en-GB"/>
              </w:rPr>
              <w:t xml:space="preserve">(I)  </w:t>
            </w:r>
          </w:p>
          <w:p w14:paraId="1A29EBB1" w14:textId="77777777" w:rsidR="00C54001" w:rsidRPr="009D5962" w:rsidRDefault="00C54001" w:rsidP="00A70582">
            <w:pPr>
              <w:autoSpaceDE w:val="0"/>
              <w:autoSpaceDN w:val="0"/>
              <w:adjustRightInd w:val="0"/>
              <w:rPr>
                <w:rFonts w:ascii="Arial" w:hAnsi="Arial" w:cs="Arial"/>
                <w:b/>
                <w:sz w:val="20"/>
                <w:szCs w:val="20"/>
                <w:lang w:eastAsia="en-GB"/>
              </w:rPr>
            </w:pPr>
          </w:p>
          <w:p w14:paraId="76C5A147" w14:textId="77777777" w:rsidR="00FF76F2" w:rsidRPr="009D5962" w:rsidRDefault="00C54001" w:rsidP="00A70582">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 xml:space="preserve">To interpret the meaning of an equation, explain how an equation simply gives the relationship between the </w:t>
            </w:r>
            <w:r w:rsidRPr="009D5962">
              <w:rPr>
                <w:rFonts w:ascii="Arial" w:hAnsi="Arial" w:cs="Arial"/>
                <w:i/>
                <w:sz w:val="20"/>
                <w:szCs w:val="20"/>
                <w:lang w:eastAsia="en-GB"/>
              </w:rPr>
              <w:t>x</w:t>
            </w:r>
            <w:r w:rsidRPr="009D5962">
              <w:rPr>
                <w:rFonts w:ascii="Arial" w:hAnsi="Arial" w:cs="Arial"/>
                <w:sz w:val="20"/>
                <w:szCs w:val="20"/>
                <w:lang w:eastAsia="en-GB"/>
              </w:rPr>
              <w:t xml:space="preserve"> and </w:t>
            </w:r>
            <w:r w:rsidRPr="009D5962">
              <w:rPr>
                <w:rFonts w:ascii="Arial" w:hAnsi="Arial" w:cs="Arial"/>
                <w:i/>
                <w:sz w:val="20"/>
                <w:szCs w:val="20"/>
                <w:lang w:eastAsia="en-GB"/>
              </w:rPr>
              <w:t>y</w:t>
            </w:r>
            <w:r w:rsidRPr="009D5962">
              <w:rPr>
                <w:rFonts w:ascii="Arial" w:hAnsi="Arial" w:cs="Arial"/>
                <w:sz w:val="20"/>
                <w:szCs w:val="20"/>
                <w:lang w:eastAsia="en-GB"/>
              </w:rPr>
              <w:t xml:space="preserve"> coordinates on the line, e.g. for the equation </w:t>
            </w:r>
            <w:r w:rsidRPr="009D5962">
              <w:rPr>
                <w:rFonts w:ascii="Arial" w:hAnsi="Arial" w:cs="Arial"/>
                <w:i/>
                <w:sz w:val="20"/>
                <w:szCs w:val="20"/>
                <w:lang w:eastAsia="en-GB"/>
              </w:rPr>
              <w:t>y</w:t>
            </w:r>
            <w:r w:rsidRPr="009D5962">
              <w:rPr>
                <w:rFonts w:ascii="Arial" w:hAnsi="Arial" w:cs="Arial"/>
                <w:sz w:val="20"/>
                <w:szCs w:val="20"/>
                <w:lang w:eastAsia="en-GB"/>
              </w:rPr>
              <w:t xml:space="preserve"> = 2</w:t>
            </w:r>
            <w:r w:rsidRPr="009D5962">
              <w:rPr>
                <w:rFonts w:ascii="Arial" w:hAnsi="Arial" w:cs="Arial"/>
                <w:i/>
                <w:sz w:val="20"/>
                <w:szCs w:val="20"/>
                <w:lang w:eastAsia="en-GB"/>
              </w:rPr>
              <w:t>x</w:t>
            </w:r>
            <w:r w:rsidRPr="009D5962">
              <w:rPr>
                <w:rFonts w:ascii="Arial" w:hAnsi="Arial" w:cs="Arial"/>
                <w:sz w:val="20"/>
                <w:szCs w:val="20"/>
                <w:lang w:eastAsia="en-GB"/>
              </w:rPr>
              <w:t xml:space="preserve"> this means the </w:t>
            </w:r>
            <w:r w:rsidRPr="009D5962">
              <w:rPr>
                <w:rFonts w:ascii="Arial" w:hAnsi="Arial" w:cs="Arial"/>
                <w:i/>
                <w:sz w:val="20"/>
                <w:szCs w:val="20"/>
                <w:lang w:eastAsia="en-GB"/>
              </w:rPr>
              <w:t>y</w:t>
            </w:r>
            <w:r w:rsidRPr="009D5962">
              <w:rPr>
                <w:rFonts w:ascii="Arial" w:hAnsi="Arial" w:cs="Arial"/>
                <w:sz w:val="20"/>
                <w:szCs w:val="20"/>
                <w:lang w:eastAsia="en-GB"/>
              </w:rPr>
              <w:t xml:space="preserve"> ordinate is always double the </w:t>
            </w:r>
            <w:r w:rsidRPr="009D5962">
              <w:rPr>
                <w:rFonts w:ascii="Arial" w:hAnsi="Arial" w:cs="Arial"/>
                <w:i/>
                <w:sz w:val="20"/>
                <w:szCs w:val="20"/>
                <w:lang w:eastAsia="en-GB"/>
              </w:rPr>
              <w:t>x</w:t>
            </w:r>
            <w:r w:rsidRPr="009D5962">
              <w:rPr>
                <w:rFonts w:ascii="Arial" w:hAnsi="Arial" w:cs="Arial"/>
                <w:sz w:val="20"/>
                <w:szCs w:val="20"/>
                <w:lang w:eastAsia="en-GB"/>
              </w:rPr>
              <w:t xml:space="preserve"> ordinate. Use this to identify if a point lies on the line, e.g. which of these points: (2, 8), (</w:t>
            </w:r>
            <w:r w:rsidR="00FF76F2" w:rsidRPr="009D5962">
              <w:rPr>
                <w:rFonts w:ascii="Arial" w:hAnsi="Arial" w:cs="Arial"/>
                <w:sz w:val="20"/>
                <w:szCs w:val="20"/>
                <w:lang w:eastAsia="en-GB"/>
              </w:rPr>
              <w:t>–</w:t>
            </w:r>
            <w:r w:rsidRPr="009D5962">
              <w:rPr>
                <w:rFonts w:ascii="Arial" w:hAnsi="Arial" w:cs="Arial"/>
                <w:sz w:val="20"/>
                <w:szCs w:val="20"/>
                <w:lang w:eastAsia="en-GB"/>
              </w:rPr>
              <w:t>4, 8), (7, 14), (20, 10), (0, 0) lie</w:t>
            </w:r>
            <w:r w:rsidR="00FF76F2" w:rsidRPr="009D5962">
              <w:rPr>
                <w:rFonts w:ascii="Arial" w:hAnsi="Arial" w:cs="Arial"/>
                <w:sz w:val="20"/>
                <w:szCs w:val="20"/>
                <w:lang w:eastAsia="en-GB"/>
              </w:rPr>
              <w:t>s</w:t>
            </w:r>
            <w:r w:rsidRPr="009D5962">
              <w:rPr>
                <w:rFonts w:ascii="Arial" w:hAnsi="Arial" w:cs="Arial"/>
                <w:sz w:val="20"/>
                <w:szCs w:val="20"/>
                <w:lang w:eastAsia="en-GB"/>
              </w:rPr>
              <w:t xml:space="preserve"> on the line </w:t>
            </w:r>
            <w:r w:rsidRPr="009D5962">
              <w:rPr>
                <w:rFonts w:ascii="Arial" w:hAnsi="Arial" w:cs="Arial"/>
                <w:i/>
                <w:sz w:val="20"/>
                <w:szCs w:val="20"/>
                <w:lang w:eastAsia="en-GB"/>
              </w:rPr>
              <w:t>y</w:t>
            </w:r>
            <w:r w:rsidRPr="009D5962">
              <w:rPr>
                <w:rFonts w:ascii="Arial" w:hAnsi="Arial" w:cs="Arial"/>
                <w:sz w:val="20"/>
                <w:szCs w:val="20"/>
                <w:lang w:eastAsia="en-GB"/>
              </w:rPr>
              <w:t xml:space="preserve"> = 2</w:t>
            </w:r>
            <w:r w:rsidRPr="009D5962">
              <w:rPr>
                <w:rFonts w:ascii="Arial" w:hAnsi="Arial" w:cs="Arial"/>
                <w:i/>
                <w:sz w:val="20"/>
                <w:szCs w:val="20"/>
                <w:lang w:eastAsia="en-GB"/>
              </w:rPr>
              <w:t>x</w:t>
            </w:r>
            <w:r w:rsidRPr="009D5962">
              <w:rPr>
                <w:rFonts w:ascii="Arial" w:hAnsi="Arial" w:cs="Arial"/>
                <w:sz w:val="20"/>
                <w:szCs w:val="20"/>
                <w:lang w:eastAsia="en-GB"/>
              </w:rPr>
              <w:t xml:space="preserve">? </w:t>
            </w:r>
          </w:p>
          <w:p w14:paraId="397D10FE" w14:textId="77777777" w:rsidR="00FF76F2" w:rsidRPr="009D5962" w:rsidRDefault="00FF76F2" w:rsidP="00A70582">
            <w:pPr>
              <w:autoSpaceDE w:val="0"/>
              <w:autoSpaceDN w:val="0"/>
              <w:adjustRightInd w:val="0"/>
              <w:rPr>
                <w:rFonts w:ascii="Arial" w:hAnsi="Arial" w:cs="Arial"/>
                <w:sz w:val="20"/>
                <w:szCs w:val="20"/>
                <w:lang w:eastAsia="en-GB"/>
              </w:rPr>
            </w:pPr>
          </w:p>
          <w:p w14:paraId="62E4D29E" w14:textId="77777777" w:rsidR="00D4686F" w:rsidRPr="009D5962" w:rsidRDefault="00C54001" w:rsidP="00A70582">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 xml:space="preserve">Ask learners to come up similar questions. </w:t>
            </w:r>
            <w:r w:rsidRPr="009D5962">
              <w:rPr>
                <w:rFonts w:ascii="Arial" w:hAnsi="Arial" w:cs="Arial"/>
                <w:b/>
                <w:sz w:val="20"/>
                <w:szCs w:val="20"/>
                <w:lang w:eastAsia="en-GB"/>
              </w:rPr>
              <w:t xml:space="preserve">(I) </w:t>
            </w:r>
            <w:r w:rsidRPr="009D5962">
              <w:rPr>
                <w:rFonts w:ascii="Arial" w:hAnsi="Arial" w:cs="Arial"/>
                <w:sz w:val="20"/>
                <w:szCs w:val="20"/>
                <w:lang w:eastAsia="en-GB"/>
              </w:rPr>
              <w:t xml:space="preserve">Then give these questions to others in a group to identify which points do not lie on a given line. </w:t>
            </w:r>
          </w:p>
          <w:p w14:paraId="7F70D368" w14:textId="77777777" w:rsidR="00F61BFE" w:rsidRPr="009D5962" w:rsidRDefault="00F61BFE" w:rsidP="00A70582">
            <w:pPr>
              <w:autoSpaceDE w:val="0"/>
              <w:autoSpaceDN w:val="0"/>
              <w:adjustRightInd w:val="0"/>
              <w:rPr>
                <w:rFonts w:ascii="Arial" w:hAnsi="Arial" w:cs="Arial"/>
                <w:sz w:val="20"/>
                <w:szCs w:val="20"/>
                <w:lang w:eastAsia="en-GB"/>
              </w:rPr>
            </w:pPr>
          </w:p>
          <w:tbl>
            <w:tblPr>
              <w:tblStyle w:val="TableGrid"/>
              <w:tblW w:w="0" w:type="auto"/>
              <w:tblLayout w:type="fixed"/>
              <w:tblLook w:val="04A0" w:firstRow="1" w:lastRow="0" w:firstColumn="1" w:lastColumn="0" w:noHBand="0" w:noVBand="1"/>
            </w:tblPr>
            <w:tblGrid>
              <w:gridCol w:w="1809"/>
              <w:gridCol w:w="6725"/>
            </w:tblGrid>
            <w:tr w:rsidR="00F61BFE" w:rsidRPr="009D5962" w14:paraId="27C7EF8B" w14:textId="77777777" w:rsidTr="00F61BFE">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266B3F15" w14:textId="77777777" w:rsidR="00F61BFE" w:rsidRPr="009D5962" w:rsidRDefault="00F61BFE" w:rsidP="00BF002D">
                  <w:pPr>
                    <w:rPr>
                      <w:rFonts w:ascii="Arial" w:hAnsi="Arial" w:cs="Arial"/>
                      <w:spacing w:val="-1"/>
                      <w:sz w:val="20"/>
                      <w:szCs w:val="20"/>
                    </w:rPr>
                  </w:pPr>
                  <w:r w:rsidRPr="009D5962">
                    <w:rPr>
                      <w:rFonts w:ascii="Arial" w:hAnsi="Arial" w:cs="Arial"/>
                      <w:color w:val="FFFFFF" w:themeColor="background1"/>
                      <w:spacing w:val="-1"/>
                      <w:sz w:val="20"/>
                      <w:szCs w:val="20"/>
                    </w:rPr>
                    <w:t>Resource Plus</w:t>
                  </w:r>
                </w:p>
              </w:tc>
              <w:tc>
                <w:tcPr>
                  <w:tcW w:w="6725" w:type="dxa"/>
                  <w:tcBorders>
                    <w:top w:val="nil"/>
                    <w:left w:val="single" w:sz="4" w:space="0" w:color="43B6E6"/>
                    <w:bottom w:val="single" w:sz="4" w:space="0" w:color="43B6E6"/>
                    <w:right w:val="nil"/>
                  </w:tcBorders>
                </w:tcPr>
                <w:p w14:paraId="7B5FDDAB" w14:textId="77777777" w:rsidR="00F61BFE" w:rsidRPr="009D5962" w:rsidRDefault="00F61BFE" w:rsidP="00BF002D">
                  <w:pPr>
                    <w:rPr>
                      <w:rFonts w:ascii="Arial" w:hAnsi="Arial" w:cs="Arial"/>
                      <w:spacing w:val="-1"/>
                      <w:sz w:val="20"/>
                      <w:szCs w:val="20"/>
                    </w:rPr>
                  </w:pPr>
                  <w:r w:rsidRPr="009D5962">
                    <w:rPr>
                      <w:rFonts w:ascii="Arial" w:hAnsi="Arial" w:cs="Arial"/>
                      <w:spacing w:val="-1"/>
                      <w:sz w:val="20"/>
                      <w:szCs w:val="20"/>
                    </w:rPr>
                    <w:t xml:space="preserve"> </w:t>
                  </w:r>
                </w:p>
              </w:tc>
            </w:tr>
            <w:tr w:rsidR="00F61BFE" w:rsidRPr="009D5962" w14:paraId="1084A30E" w14:textId="77777777" w:rsidTr="00F61BFE">
              <w:tc>
                <w:tcPr>
                  <w:tcW w:w="8534" w:type="dxa"/>
                  <w:gridSpan w:val="2"/>
                  <w:tcBorders>
                    <w:top w:val="single" w:sz="4" w:space="0" w:color="43B6E6"/>
                    <w:left w:val="single" w:sz="4" w:space="0" w:color="43B6E6"/>
                    <w:bottom w:val="single" w:sz="4" w:space="0" w:color="43B6E6"/>
                    <w:right w:val="single" w:sz="4" w:space="0" w:color="43B6E6"/>
                  </w:tcBorders>
                  <w:shd w:val="clear" w:color="auto" w:fill="auto"/>
                </w:tcPr>
                <w:p w14:paraId="3C3D7C17" w14:textId="77777777" w:rsidR="00F61BFE" w:rsidRPr="009D5962" w:rsidRDefault="00F61BFE" w:rsidP="00BF002D">
                  <w:pPr>
                    <w:rPr>
                      <w:rFonts w:ascii="Arial" w:hAnsi="Arial" w:cs="Arial"/>
                      <w:spacing w:val="-1"/>
                      <w:sz w:val="20"/>
                      <w:szCs w:val="20"/>
                    </w:rPr>
                  </w:pPr>
                  <w:r w:rsidRPr="009D5962">
                    <w:rPr>
                      <w:rFonts w:ascii="Arial" w:hAnsi="Arial" w:cs="Arial"/>
                      <w:spacing w:val="-1"/>
                      <w:sz w:val="20"/>
                      <w:szCs w:val="20"/>
                    </w:rPr>
                    <w:t>Skills Pack: Straight line graphs</w:t>
                  </w:r>
                </w:p>
                <w:p w14:paraId="1DCE5AF8" w14:textId="18EBFED6" w:rsidR="00F61BFE" w:rsidRPr="009D5962" w:rsidRDefault="00F61BFE" w:rsidP="00F61BFE">
                  <w:pPr>
                    <w:rPr>
                      <w:rFonts w:ascii="Arial" w:hAnsi="Arial" w:cs="Arial"/>
                      <w:spacing w:val="-1"/>
                      <w:sz w:val="20"/>
                      <w:szCs w:val="20"/>
                    </w:rPr>
                  </w:pPr>
                  <w:r w:rsidRPr="009D5962">
                    <w:rPr>
                      <w:rFonts w:ascii="Arial" w:hAnsi="Arial" w:cs="Arial"/>
                      <w:spacing w:val="-1"/>
                      <w:sz w:val="20"/>
                      <w:szCs w:val="20"/>
                    </w:rPr>
                    <w:t>The Skills Pack includes a lesson on interpreting and obtaining the equation of a straight line graph.</w:t>
                  </w:r>
                </w:p>
              </w:tc>
            </w:tr>
          </w:tbl>
          <w:p w14:paraId="53ECA647" w14:textId="72BB22CD" w:rsidR="00F61BFE" w:rsidRPr="009D5962" w:rsidRDefault="00F61BFE" w:rsidP="00A70582">
            <w:pPr>
              <w:autoSpaceDE w:val="0"/>
              <w:autoSpaceDN w:val="0"/>
              <w:adjustRightInd w:val="0"/>
              <w:rPr>
                <w:rFonts w:ascii="Arial" w:hAnsi="Arial" w:cs="Arial"/>
                <w:b/>
                <w:sz w:val="20"/>
                <w:szCs w:val="20"/>
                <w:lang w:eastAsia="en-GB"/>
              </w:rPr>
            </w:pPr>
          </w:p>
        </w:tc>
      </w:tr>
      <w:tr w:rsidR="00C54001" w:rsidRPr="00FF76F2" w14:paraId="2E7A9F64" w14:textId="77777777" w:rsidTr="00EE5BD7">
        <w:tblPrEx>
          <w:tblCellMar>
            <w:top w:w="0" w:type="dxa"/>
            <w:bottom w:w="0" w:type="dxa"/>
          </w:tblCellMar>
        </w:tblPrEx>
        <w:trPr>
          <w:trHeight w:val="1491"/>
        </w:trPr>
        <w:tc>
          <w:tcPr>
            <w:tcW w:w="1560" w:type="dxa"/>
            <w:tcMar>
              <w:top w:w="113" w:type="dxa"/>
              <w:bottom w:w="113" w:type="dxa"/>
            </w:tcMar>
          </w:tcPr>
          <w:p w14:paraId="67E7D15F" w14:textId="4EAA073B" w:rsidR="00C54001" w:rsidRPr="009D5962" w:rsidRDefault="00C54001" w:rsidP="00A70582">
            <w:pPr>
              <w:pStyle w:val="BodyText"/>
              <w:rPr>
                <w:lang w:eastAsia="en-GB"/>
              </w:rPr>
            </w:pPr>
            <w:r w:rsidRPr="009D5962">
              <w:rPr>
                <w:lang w:eastAsia="en-GB"/>
              </w:rPr>
              <w:t>C</w:t>
            </w:r>
            <w:r w:rsidR="00C00877" w:rsidRPr="009D5962">
              <w:rPr>
                <w:lang w:eastAsia="en-GB"/>
              </w:rPr>
              <w:t>3</w:t>
            </w:r>
            <w:r w:rsidRPr="009D5962">
              <w:rPr>
                <w:lang w:eastAsia="en-GB"/>
              </w:rPr>
              <w:t>.5</w:t>
            </w:r>
            <w:r w:rsidR="00F61BFE" w:rsidRPr="009D5962">
              <w:rPr>
                <w:lang w:eastAsia="en-GB"/>
              </w:rPr>
              <w:t xml:space="preserve"> and E3.5</w:t>
            </w:r>
          </w:p>
        </w:tc>
        <w:tc>
          <w:tcPr>
            <w:tcW w:w="3089" w:type="dxa"/>
            <w:tcMar>
              <w:top w:w="113" w:type="dxa"/>
              <w:bottom w:w="113" w:type="dxa"/>
            </w:tcMar>
          </w:tcPr>
          <w:p w14:paraId="43580ED1" w14:textId="77777777" w:rsidR="00C54001" w:rsidRPr="009D5962" w:rsidRDefault="00C54001" w:rsidP="00A70582">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 xml:space="preserve">Determine the equation of a straight line parallel to a given line. </w:t>
            </w:r>
          </w:p>
          <w:p w14:paraId="243D3195" w14:textId="77777777" w:rsidR="00C54001" w:rsidRPr="009D5962" w:rsidRDefault="00C54001" w:rsidP="00A70582">
            <w:pPr>
              <w:autoSpaceDE w:val="0"/>
              <w:autoSpaceDN w:val="0"/>
              <w:adjustRightInd w:val="0"/>
              <w:rPr>
                <w:rFonts w:ascii="Arial" w:hAnsi="Arial" w:cs="Arial"/>
                <w:sz w:val="20"/>
                <w:szCs w:val="20"/>
                <w:lang w:eastAsia="en-GB"/>
              </w:rPr>
            </w:pPr>
          </w:p>
          <w:p w14:paraId="227734D9" w14:textId="77777777" w:rsidR="00772913" w:rsidRPr="009D5962" w:rsidRDefault="00C54001" w:rsidP="00A70582">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 xml:space="preserve">e.g. find the equation of a line parallel to </w:t>
            </w:r>
            <w:r w:rsidRPr="009D5962">
              <w:rPr>
                <w:rFonts w:ascii="Arial" w:hAnsi="Arial" w:cs="Arial"/>
                <w:i/>
                <w:sz w:val="20"/>
                <w:szCs w:val="20"/>
                <w:lang w:eastAsia="en-GB"/>
              </w:rPr>
              <w:t>y</w:t>
            </w:r>
            <w:r w:rsidRPr="009D5962">
              <w:rPr>
                <w:rFonts w:ascii="Arial" w:hAnsi="Arial" w:cs="Arial"/>
                <w:sz w:val="20"/>
                <w:szCs w:val="20"/>
                <w:lang w:eastAsia="en-GB"/>
              </w:rPr>
              <w:t xml:space="preserve"> = 4</w:t>
            </w:r>
            <w:r w:rsidRPr="009D5962">
              <w:rPr>
                <w:rFonts w:ascii="Arial" w:hAnsi="Arial" w:cs="Arial"/>
                <w:i/>
                <w:sz w:val="20"/>
                <w:szCs w:val="20"/>
                <w:lang w:eastAsia="en-GB"/>
              </w:rPr>
              <w:t>x</w:t>
            </w:r>
            <w:r w:rsidRPr="009D5962">
              <w:rPr>
                <w:rFonts w:ascii="Arial" w:hAnsi="Arial" w:cs="Arial"/>
                <w:sz w:val="20"/>
                <w:szCs w:val="20"/>
                <w:lang w:eastAsia="en-GB"/>
              </w:rPr>
              <w:t xml:space="preserve"> – 1 that passes through </w:t>
            </w:r>
          </w:p>
          <w:p w14:paraId="5AA3E9CF" w14:textId="029ED5A8" w:rsidR="00C54001" w:rsidRPr="009D5962" w:rsidRDefault="00C54001" w:rsidP="00A70582">
            <w:pPr>
              <w:autoSpaceDE w:val="0"/>
              <w:autoSpaceDN w:val="0"/>
              <w:adjustRightInd w:val="0"/>
              <w:rPr>
                <w:rFonts w:ascii="Arial" w:hAnsi="Arial" w:cs="Arial"/>
                <w:b/>
                <w:i/>
                <w:iCs/>
                <w:color w:val="0070C0"/>
                <w:sz w:val="20"/>
                <w:szCs w:val="20"/>
                <w:lang w:eastAsia="en-GB"/>
              </w:rPr>
            </w:pPr>
            <w:r w:rsidRPr="009D5962">
              <w:rPr>
                <w:rFonts w:ascii="Arial" w:hAnsi="Arial" w:cs="Arial"/>
                <w:sz w:val="20"/>
                <w:szCs w:val="20"/>
                <w:lang w:eastAsia="en-GB"/>
              </w:rPr>
              <w:t>(0, –3).</w:t>
            </w:r>
          </w:p>
        </w:tc>
        <w:tc>
          <w:tcPr>
            <w:tcW w:w="9952" w:type="dxa"/>
            <w:tcMar>
              <w:top w:w="113" w:type="dxa"/>
              <w:bottom w:w="113" w:type="dxa"/>
            </w:tcMar>
          </w:tcPr>
          <w:p w14:paraId="5D4D8B61" w14:textId="77777777" w:rsidR="00C54001" w:rsidRPr="009D5962" w:rsidRDefault="00C54001" w:rsidP="00A70582">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 xml:space="preserve">Use examples to show how to find the equation of a straight line parallel to a given line, e.g. find the equation of a line parallel to </w:t>
            </w:r>
            <w:r w:rsidRPr="009D5962">
              <w:rPr>
                <w:rFonts w:ascii="Arial" w:hAnsi="Arial" w:cs="Arial"/>
                <w:i/>
                <w:iCs/>
                <w:sz w:val="20"/>
                <w:szCs w:val="20"/>
                <w:lang w:eastAsia="en-GB"/>
              </w:rPr>
              <w:t>y</w:t>
            </w:r>
            <w:r w:rsidRPr="009D5962">
              <w:rPr>
                <w:rFonts w:ascii="Arial" w:hAnsi="Arial" w:cs="Arial"/>
                <w:iCs/>
                <w:sz w:val="20"/>
                <w:szCs w:val="20"/>
                <w:lang w:eastAsia="en-GB"/>
              </w:rPr>
              <w:t xml:space="preserve"> </w:t>
            </w:r>
            <w:r w:rsidRPr="009D5962">
              <w:rPr>
                <w:rFonts w:ascii="Arial" w:hAnsi="Arial" w:cs="Arial"/>
                <w:sz w:val="20"/>
                <w:szCs w:val="20"/>
                <w:lang w:eastAsia="en-GB"/>
              </w:rPr>
              <w:t>= 4</w:t>
            </w:r>
            <w:r w:rsidRPr="009D5962">
              <w:rPr>
                <w:rFonts w:ascii="Arial" w:hAnsi="Arial" w:cs="Arial"/>
                <w:i/>
                <w:iCs/>
                <w:sz w:val="20"/>
                <w:szCs w:val="20"/>
                <w:lang w:eastAsia="en-GB"/>
              </w:rPr>
              <w:t>x</w:t>
            </w:r>
            <w:r w:rsidRPr="009D5962">
              <w:rPr>
                <w:rFonts w:ascii="Arial" w:hAnsi="Arial" w:cs="Arial"/>
                <w:iCs/>
                <w:sz w:val="20"/>
                <w:szCs w:val="20"/>
                <w:lang w:eastAsia="en-GB"/>
              </w:rPr>
              <w:t xml:space="preserve"> </w:t>
            </w:r>
            <w:r w:rsidRPr="009D5962">
              <w:rPr>
                <w:rFonts w:ascii="Arial" w:hAnsi="Arial" w:cs="Arial"/>
                <w:sz w:val="20"/>
                <w:szCs w:val="20"/>
                <w:lang w:eastAsia="en-GB"/>
              </w:rPr>
              <w:t>– 1 that passes through (0, –3).</w:t>
            </w:r>
            <w:r w:rsidRPr="009D5962">
              <w:rPr>
                <w:rFonts w:ascii="Arial" w:hAnsi="Arial" w:cs="Arial"/>
                <w:b/>
                <w:sz w:val="20"/>
                <w:szCs w:val="20"/>
                <w:lang w:eastAsia="en-GB"/>
              </w:rPr>
              <w:t xml:space="preserve"> </w:t>
            </w:r>
          </w:p>
          <w:p w14:paraId="309C0AD8" w14:textId="77777777" w:rsidR="00C54001" w:rsidRPr="009D5962" w:rsidRDefault="00C54001" w:rsidP="00A70582">
            <w:pPr>
              <w:autoSpaceDE w:val="0"/>
              <w:autoSpaceDN w:val="0"/>
              <w:adjustRightInd w:val="0"/>
              <w:rPr>
                <w:rFonts w:ascii="Arial" w:hAnsi="Arial" w:cs="Arial"/>
                <w:sz w:val="20"/>
                <w:szCs w:val="20"/>
                <w:lang w:eastAsia="en-GB"/>
              </w:rPr>
            </w:pPr>
          </w:p>
          <w:tbl>
            <w:tblPr>
              <w:tblStyle w:val="TableGrid"/>
              <w:tblW w:w="0" w:type="auto"/>
              <w:tblLayout w:type="fixed"/>
              <w:tblLook w:val="04A0" w:firstRow="1" w:lastRow="0" w:firstColumn="1" w:lastColumn="0" w:noHBand="0" w:noVBand="1"/>
            </w:tblPr>
            <w:tblGrid>
              <w:gridCol w:w="1809"/>
              <w:gridCol w:w="6725"/>
            </w:tblGrid>
            <w:tr w:rsidR="00F61BFE" w:rsidRPr="009D5962" w14:paraId="00A7A2AF" w14:textId="77777777" w:rsidTr="00F61BFE">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6D58D5A9" w14:textId="77777777" w:rsidR="00F61BFE" w:rsidRPr="009D5962" w:rsidRDefault="00F61BFE" w:rsidP="00BF002D">
                  <w:pPr>
                    <w:rPr>
                      <w:rFonts w:ascii="Arial" w:hAnsi="Arial" w:cs="Arial"/>
                      <w:spacing w:val="-1"/>
                      <w:sz w:val="20"/>
                      <w:szCs w:val="20"/>
                    </w:rPr>
                  </w:pPr>
                  <w:r w:rsidRPr="009D5962">
                    <w:rPr>
                      <w:rFonts w:ascii="Arial" w:hAnsi="Arial" w:cs="Arial"/>
                      <w:color w:val="FFFFFF" w:themeColor="background1"/>
                      <w:spacing w:val="-1"/>
                      <w:sz w:val="20"/>
                      <w:szCs w:val="20"/>
                    </w:rPr>
                    <w:t>Resource Plus</w:t>
                  </w:r>
                </w:p>
              </w:tc>
              <w:tc>
                <w:tcPr>
                  <w:tcW w:w="6725" w:type="dxa"/>
                  <w:tcBorders>
                    <w:top w:val="nil"/>
                    <w:left w:val="single" w:sz="4" w:space="0" w:color="43B6E6"/>
                    <w:bottom w:val="single" w:sz="4" w:space="0" w:color="43B6E6"/>
                    <w:right w:val="nil"/>
                  </w:tcBorders>
                </w:tcPr>
                <w:p w14:paraId="0409A265" w14:textId="77777777" w:rsidR="00F61BFE" w:rsidRPr="009D5962" w:rsidRDefault="00F61BFE" w:rsidP="00BF002D">
                  <w:pPr>
                    <w:rPr>
                      <w:rFonts w:ascii="Arial" w:hAnsi="Arial" w:cs="Arial"/>
                      <w:spacing w:val="-1"/>
                      <w:sz w:val="20"/>
                      <w:szCs w:val="20"/>
                    </w:rPr>
                  </w:pPr>
                  <w:r w:rsidRPr="009D5962">
                    <w:rPr>
                      <w:rFonts w:ascii="Arial" w:hAnsi="Arial" w:cs="Arial"/>
                      <w:spacing w:val="-1"/>
                      <w:sz w:val="20"/>
                      <w:szCs w:val="20"/>
                    </w:rPr>
                    <w:t xml:space="preserve"> </w:t>
                  </w:r>
                </w:p>
              </w:tc>
            </w:tr>
            <w:tr w:rsidR="00F61BFE" w:rsidRPr="009D5962" w14:paraId="40DDEB68" w14:textId="77777777" w:rsidTr="00F61BFE">
              <w:tc>
                <w:tcPr>
                  <w:tcW w:w="8534" w:type="dxa"/>
                  <w:gridSpan w:val="2"/>
                  <w:tcBorders>
                    <w:top w:val="single" w:sz="4" w:space="0" w:color="43B6E6"/>
                    <w:left w:val="single" w:sz="4" w:space="0" w:color="43B6E6"/>
                    <w:bottom w:val="single" w:sz="4" w:space="0" w:color="43B6E6"/>
                    <w:right w:val="single" w:sz="4" w:space="0" w:color="43B6E6"/>
                  </w:tcBorders>
                  <w:shd w:val="clear" w:color="auto" w:fill="auto"/>
                </w:tcPr>
                <w:p w14:paraId="3A18CA93" w14:textId="77777777" w:rsidR="00F61BFE" w:rsidRPr="009D5962" w:rsidRDefault="00F61BFE" w:rsidP="00BF002D">
                  <w:pPr>
                    <w:rPr>
                      <w:rFonts w:ascii="Arial" w:hAnsi="Arial" w:cs="Arial"/>
                      <w:spacing w:val="-1"/>
                      <w:sz w:val="20"/>
                      <w:szCs w:val="20"/>
                    </w:rPr>
                  </w:pPr>
                  <w:r w:rsidRPr="009D5962">
                    <w:rPr>
                      <w:rFonts w:ascii="Arial" w:hAnsi="Arial" w:cs="Arial"/>
                      <w:spacing w:val="-1"/>
                      <w:sz w:val="20"/>
                      <w:szCs w:val="20"/>
                    </w:rPr>
                    <w:t>Skills Pack: Straight line graphs</w:t>
                  </w:r>
                </w:p>
                <w:p w14:paraId="64202951" w14:textId="33B1FFAB" w:rsidR="00F61BFE" w:rsidRPr="009D5962" w:rsidRDefault="00F61BFE" w:rsidP="00F61BFE">
                  <w:pPr>
                    <w:rPr>
                      <w:rFonts w:ascii="Arial" w:hAnsi="Arial" w:cs="Arial"/>
                      <w:spacing w:val="-1"/>
                      <w:sz w:val="20"/>
                      <w:szCs w:val="20"/>
                    </w:rPr>
                  </w:pPr>
                  <w:r w:rsidRPr="009D5962">
                    <w:rPr>
                      <w:rFonts w:ascii="Arial" w:hAnsi="Arial" w:cs="Arial"/>
                      <w:spacing w:val="-1"/>
                      <w:sz w:val="20"/>
                      <w:szCs w:val="20"/>
                    </w:rPr>
                    <w:t>The Skills Pack includes a lesson on determining the equation of a straight line parallel to a given line.</w:t>
                  </w:r>
                </w:p>
              </w:tc>
            </w:tr>
          </w:tbl>
          <w:p w14:paraId="7C8FAA06" w14:textId="77777777" w:rsidR="00F61BFE" w:rsidRPr="009D5962" w:rsidRDefault="00F61BFE" w:rsidP="00A70582">
            <w:pPr>
              <w:autoSpaceDE w:val="0"/>
              <w:autoSpaceDN w:val="0"/>
              <w:adjustRightInd w:val="0"/>
              <w:rPr>
                <w:rFonts w:ascii="Arial" w:hAnsi="Arial" w:cs="Arial"/>
                <w:sz w:val="20"/>
                <w:szCs w:val="20"/>
                <w:lang w:eastAsia="en-GB"/>
              </w:rPr>
            </w:pPr>
          </w:p>
        </w:tc>
      </w:tr>
      <w:tr w:rsidR="00C54001" w:rsidRPr="00772913" w14:paraId="31845710" w14:textId="77777777" w:rsidTr="00EE5BD7">
        <w:tblPrEx>
          <w:tblCellMar>
            <w:top w:w="0" w:type="dxa"/>
            <w:bottom w:w="0" w:type="dxa"/>
          </w:tblCellMar>
        </w:tblPrEx>
        <w:trPr>
          <w:trHeight w:val="2475"/>
        </w:trPr>
        <w:tc>
          <w:tcPr>
            <w:tcW w:w="1560" w:type="dxa"/>
            <w:tcBorders>
              <w:bottom w:val="single" w:sz="4" w:space="0" w:color="EA5B0C"/>
            </w:tcBorders>
            <w:shd w:val="clear" w:color="auto" w:fill="FEEFE6"/>
            <w:tcMar>
              <w:top w:w="113" w:type="dxa"/>
              <w:bottom w:w="113" w:type="dxa"/>
            </w:tcMar>
          </w:tcPr>
          <w:p w14:paraId="6BE4408B" w14:textId="77777777" w:rsidR="00C54001" w:rsidRPr="003A2A30" w:rsidRDefault="00FF5780" w:rsidP="00A70582">
            <w:pPr>
              <w:pStyle w:val="BodyText"/>
              <w:rPr>
                <w:lang w:eastAsia="en-GB"/>
              </w:rPr>
            </w:pPr>
            <w:r w:rsidRPr="003A2A30">
              <w:rPr>
                <w:lang w:eastAsia="en-GB"/>
              </w:rPr>
              <w:lastRenderedPageBreak/>
              <w:t>E3</w:t>
            </w:r>
            <w:r w:rsidR="00C54001" w:rsidRPr="003A2A30">
              <w:rPr>
                <w:lang w:eastAsia="en-GB"/>
              </w:rPr>
              <w:t>.6</w:t>
            </w:r>
          </w:p>
          <w:p w14:paraId="726BD465" w14:textId="77777777" w:rsidR="00F61BFE" w:rsidRPr="003A2A30" w:rsidRDefault="00F61BFE" w:rsidP="00A70582">
            <w:pPr>
              <w:pStyle w:val="BodyText"/>
              <w:rPr>
                <w:lang w:eastAsia="en-GB"/>
              </w:rPr>
            </w:pPr>
          </w:p>
          <w:p w14:paraId="314198DE" w14:textId="706F21AD" w:rsidR="00F61BFE" w:rsidRPr="003A2A30" w:rsidRDefault="00F61BFE" w:rsidP="00A70582">
            <w:pPr>
              <w:pStyle w:val="BodyText"/>
              <w:rPr>
                <w:lang w:eastAsia="en-GB"/>
              </w:rPr>
            </w:pPr>
            <w:r w:rsidRPr="003A2A30">
              <w:rPr>
                <w:lang w:eastAsia="en-GB"/>
              </w:rPr>
              <w:t>(note there is no C3.6)</w:t>
            </w:r>
          </w:p>
        </w:tc>
        <w:tc>
          <w:tcPr>
            <w:tcW w:w="3089" w:type="dxa"/>
            <w:tcBorders>
              <w:bottom w:val="single" w:sz="4" w:space="0" w:color="EA5B0C"/>
            </w:tcBorders>
            <w:shd w:val="clear" w:color="auto" w:fill="FEEFE6"/>
            <w:tcMar>
              <w:top w:w="113" w:type="dxa"/>
              <w:bottom w:w="113" w:type="dxa"/>
            </w:tcMar>
          </w:tcPr>
          <w:p w14:paraId="6B0CB0FA" w14:textId="23CD0C18" w:rsidR="00772913" w:rsidRPr="003A2A30" w:rsidRDefault="00C54001" w:rsidP="00A70582">
            <w:pPr>
              <w:autoSpaceDE w:val="0"/>
              <w:autoSpaceDN w:val="0"/>
              <w:adjustRightInd w:val="0"/>
              <w:rPr>
                <w:rFonts w:ascii="Arial" w:hAnsi="Arial" w:cs="Arial"/>
                <w:sz w:val="20"/>
                <w:szCs w:val="20"/>
              </w:rPr>
            </w:pPr>
            <w:r w:rsidRPr="003A2A30">
              <w:rPr>
                <w:rFonts w:ascii="Arial" w:hAnsi="Arial" w:cs="Arial"/>
                <w:sz w:val="20"/>
                <w:szCs w:val="20"/>
                <w:lang w:eastAsia="en-GB"/>
              </w:rPr>
              <w:t>Find the gradient of parallel and perpendicular lines</w:t>
            </w:r>
            <w:r w:rsidR="00772913" w:rsidRPr="003A2A30">
              <w:rPr>
                <w:rFonts w:ascii="Arial" w:hAnsi="Arial" w:cs="Arial"/>
                <w:sz w:val="20"/>
                <w:szCs w:val="20"/>
                <w:lang w:eastAsia="en-GB"/>
              </w:rPr>
              <w:t xml:space="preserve">, </w:t>
            </w:r>
            <w:r w:rsidR="00772913" w:rsidRPr="003A2A30">
              <w:rPr>
                <w:rFonts w:ascii="Arial" w:hAnsi="Arial" w:cs="Arial"/>
                <w:sz w:val="20"/>
                <w:szCs w:val="20"/>
              </w:rPr>
              <w:t xml:space="preserve">e.g. </w:t>
            </w:r>
          </w:p>
          <w:p w14:paraId="0C55B89B" w14:textId="77777777" w:rsidR="00772913" w:rsidRPr="003A2A30" w:rsidRDefault="00772913" w:rsidP="00A70582">
            <w:pPr>
              <w:autoSpaceDE w:val="0"/>
              <w:autoSpaceDN w:val="0"/>
              <w:adjustRightInd w:val="0"/>
              <w:rPr>
                <w:rFonts w:ascii="Arial" w:hAnsi="Arial" w:cs="Arial"/>
                <w:sz w:val="20"/>
                <w:szCs w:val="20"/>
              </w:rPr>
            </w:pPr>
          </w:p>
          <w:p w14:paraId="15ECF00A" w14:textId="77777777" w:rsidR="00772913" w:rsidRPr="003A2A30" w:rsidRDefault="00772913" w:rsidP="00A70582">
            <w:pPr>
              <w:autoSpaceDE w:val="0"/>
              <w:autoSpaceDN w:val="0"/>
              <w:adjustRightInd w:val="0"/>
              <w:rPr>
                <w:rFonts w:ascii="Arial" w:hAnsi="Arial" w:cs="Arial"/>
                <w:sz w:val="20"/>
                <w:szCs w:val="20"/>
              </w:rPr>
            </w:pPr>
            <w:r w:rsidRPr="003A2A30">
              <w:rPr>
                <w:rFonts w:ascii="Arial" w:hAnsi="Arial" w:cs="Arial"/>
                <w:sz w:val="20"/>
                <w:szCs w:val="20"/>
              </w:rPr>
              <w:t xml:space="preserve">find the gradient of a line perpendicular to </w:t>
            </w:r>
            <w:r w:rsidRPr="003A2A30">
              <w:rPr>
                <w:rFonts w:ascii="Arial" w:hAnsi="Arial" w:cs="Arial"/>
                <w:i/>
                <w:sz w:val="20"/>
                <w:szCs w:val="20"/>
              </w:rPr>
              <w:t>y</w:t>
            </w:r>
            <w:r w:rsidRPr="003A2A30">
              <w:rPr>
                <w:rFonts w:ascii="Arial" w:hAnsi="Arial" w:cs="Arial"/>
                <w:sz w:val="20"/>
                <w:szCs w:val="20"/>
              </w:rPr>
              <w:t xml:space="preserve"> = 3</w:t>
            </w:r>
            <w:r w:rsidRPr="003A2A30">
              <w:rPr>
                <w:rFonts w:ascii="Arial" w:hAnsi="Arial" w:cs="Arial"/>
                <w:i/>
                <w:sz w:val="20"/>
                <w:szCs w:val="20"/>
              </w:rPr>
              <w:t xml:space="preserve">x </w:t>
            </w:r>
            <w:r w:rsidRPr="003A2A30">
              <w:rPr>
                <w:rFonts w:ascii="Arial" w:hAnsi="Arial" w:cs="Arial"/>
                <w:sz w:val="20"/>
                <w:szCs w:val="20"/>
              </w:rPr>
              <w:t>+ 1</w:t>
            </w:r>
          </w:p>
          <w:p w14:paraId="434E0971" w14:textId="77777777" w:rsidR="00772913" w:rsidRPr="003A2A30" w:rsidRDefault="00772913" w:rsidP="00A70582">
            <w:pPr>
              <w:autoSpaceDE w:val="0"/>
              <w:autoSpaceDN w:val="0"/>
              <w:adjustRightInd w:val="0"/>
              <w:rPr>
                <w:rFonts w:ascii="Arial" w:hAnsi="Arial" w:cs="Arial"/>
                <w:sz w:val="20"/>
                <w:szCs w:val="20"/>
              </w:rPr>
            </w:pPr>
          </w:p>
          <w:p w14:paraId="3C9258D0" w14:textId="3DC17FBB" w:rsidR="00772913" w:rsidRPr="003A2A30" w:rsidRDefault="00772913" w:rsidP="00A70582">
            <w:pPr>
              <w:autoSpaceDE w:val="0"/>
              <w:autoSpaceDN w:val="0"/>
              <w:adjustRightInd w:val="0"/>
              <w:rPr>
                <w:rFonts w:ascii="Arial" w:hAnsi="Arial" w:cs="Arial"/>
                <w:sz w:val="20"/>
                <w:szCs w:val="20"/>
                <w:lang w:eastAsia="en-GB"/>
              </w:rPr>
            </w:pPr>
            <w:r w:rsidRPr="003A2A30">
              <w:rPr>
                <w:rFonts w:ascii="Arial" w:hAnsi="Arial" w:cs="Arial"/>
                <w:sz w:val="20"/>
                <w:szCs w:val="20"/>
              </w:rPr>
              <w:t>find the equation of a line perpendicular to one passing through the coordinates (1, 3) and (–2, –9).</w:t>
            </w:r>
          </w:p>
        </w:tc>
        <w:tc>
          <w:tcPr>
            <w:tcW w:w="9952" w:type="dxa"/>
            <w:tcBorders>
              <w:bottom w:val="single" w:sz="4" w:space="0" w:color="EA5B0C"/>
            </w:tcBorders>
            <w:shd w:val="clear" w:color="auto" w:fill="FEEFE6"/>
            <w:tcMar>
              <w:top w:w="113" w:type="dxa"/>
              <w:bottom w:w="113" w:type="dxa"/>
            </w:tcMar>
          </w:tcPr>
          <w:p w14:paraId="5565E712" w14:textId="77777777" w:rsidR="00C54001" w:rsidRPr="003A2A30" w:rsidRDefault="00C54001" w:rsidP="00A70582">
            <w:pPr>
              <w:autoSpaceDE w:val="0"/>
              <w:autoSpaceDN w:val="0"/>
              <w:adjustRightInd w:val="0"/>
              <w:rPr>
                <w:rFonts w:ascii="Arial" w:hAnsi="Arial" w:cs="Arial"/>
                <w:sz w:val="20"/>
                <w:szCs w:val="20"/>
                <w:lang w:eastAsia="en-GB"/>
              </w:rPr>
            </w:pPr>
            <w:r w:rsidRPr="003A2A30">
              <w:rPr>
                <w:rFonts w:ascii="Arial" w:hAnsi="Arial" w:cs="Arial"/>
                <w:sz w:val="20"/>
                <w:szCs w:val="20"/>
                <w:lang w:eastAsia="en-GB"/>
              </w:rPr>
              <w:t xml:space="preserve">Use examples to show that parallel lines have the same gradient. Include examples where the equation is given implicitly, e.g. which of these lines are parallel? </w:t>
            </w:r>
            <w:r w:rsidRPr="003A2A30">
              <w:rPr>
                <w:rFonts w:ascii="Arial" w:hAnsi="Arial" w:cs="Arial"/>
                <w:i/>
                <w:sz w:val="20"/>
                <w:szCs w:val="20"/>
                <w:lang w:eastAsia="en-GB"/>
              </w:rPr>
              <w:t>y</w:t>
            </w:r>
            <w:r w:rsidRPr="003A2A30">
              <w:rPr>
                <w:rFonts w:ascii="Arial" w:hAnsi="Arial" w:cs="Arial"/>
                <w:sz w:val="20"/>
                <w:szCs w:val="20"/>
                <w:lang w:eastAsia="en-GB"/>
              </w:rPr>
              <w:t xml:space="preserve"> = 2</w:t>
            </w:r>
            <w:r w:rsidRPr="003A2A30">
              <w:rPr>
                <w:rFonts w:ascii="Arial" w:hAnsi="Arial" w:cs="Arial"/>
                <w:i/>
                <w:sz w:val="20"/>
                <w:szCs w:val="20"/>
                <w:lang w:eastAsia="en-GB"/>
              </w:rPr>
              <w:t>x</w:t>
            </w:r>
            <w:r w:rsidRPr="003A2A30">
              <w:rPr>
                <w:rFonts w:ascii="Arial" w:hAnsi="Arial" w:cs="Arial"/>
                <w:sz w:val="20"/>
                <w:szCs w:val="20"/>
                <w:lang w:eastAsia="en-GB"/>
              </w:rPr>
              <w:t xml:space="preserve">, </w:t>
            </w:r>
            <w:r w:rsidRPr="003A2A30">
              <w:rPr>
                <w:rFonts w:ascii="Arial" w:hAnsi="Arial" w:cs="Arial"/>
                <w:i/>
                <w:sz w:val="20"/>
                <w:szCs w:val="20"/>
                <w:lang w:eastAsia="en-GB"/>
              </w:rPr>
              <w:t>y</w:t>
            </w:r>
            <w:r w:rsidRPr="003A2A30">
              <w:rPr>
                <w:rFonts w:ascii="Arial" w:hAnsi="Arial" w:cs="Arial"/>
                <w:sz w:val="20"/>
                <w:szCs w:val="20"/>
                <w:lang w:eastAsia="en-GB"/>
              </w:rPr>
              <w:t xml:space="preserve"> + 2</w:t>
            </w:r>
            <w:r w:rsidRPr="003A2A30">
              <w:rPr>
                <w:rFonts w:ascii="Arial" w:hAnsi="Arial" w:cs="Arial"/>
                <w:i/>
                <w:sz w:val="20"/>
                <w:szCs w:val="20"/>
                <w:lang w:eastAsia="en-GB"/>
              </w:rPr>
              <w:t>x</w:t>
            </w:r>
            <w:r w:rsidRPr="003A2A30">
              <w:rPr>
                <w:rFonts w:ascii="Arial" w:hAnsi="Arial" w:cs="Arial"/>
                <w:sz w:val="20"/>
                <w:szCs w:val="20"/>
                <w:lang w:eastAsia="en-GB"/>
              </w:rPr>
              <w:t xml:space="preserve"> = 10, </w:t>
            </w:r>
            <w:r w:rsidRPr="003A2A30">
              <w:rPr>
                <w:rFonts w:ascii="Arial" w:hAnsi="Arial" w:cs="Arial"/>
                <w:i/>
                <w:sz w:val="20"/>
                <w:szCs w:val="20"/>
                <w:lang w:eastAsia="en-GB"/>
              </w:rPr>
              <w:t>y</w:t>
            </w:r>
            <w:r w:rsidRPr="003A2A30">
              <w:rPr>
                <w:rFonts w:ascii="Arial" w:hAnsi="Arial" w:cs="Arial"/>
                <w:sz w:val="20"/>
                <w:szCs w:val="20"/>
                <w:lang w:eastAsia="en-GB"/>
              </w:rPr>
              <w:t xml:space="preserve"> – 2</w:t>
            </w:r>
            <w:r w:rsidRPr="003A2A30">
              <w:rPr>
                <w:rFonts w:ascii="Arial" w:hAnsi="Arial" w:cs="Arial"/>
                <w:i/>
                <w:sz w:val="20"/>
                <w:szCs w:val="20"/>
                <w:lang w:eastAsia="en-GB"/>
              </w:rPr>
              <w:t>x</w:t>
            </w:r>
            <w:r w:rsidRPr="003A2A30">
              <w:rPr>
                <w:rFonts w:ascii="Arial" w:hAnsi="Arial" w:cs="Arial"/>
                <w:sz w:val="20"/>
                <w:szCs w:val="20"/>
                <w:lang w:eastAsia="en-GB"/>
              </w:rPr>
              <w:t xml:space="preserve"> + 3, 2</w:t>
            </w:r>
            <w:r w:rsidRPr="003A2A30">
              <w:rPr>
                <w:rFonts w:ascii="Arial" w:hAnsi="Arial" w:cs="Arial"/>
                <w:i/>
                <w:sz w:val="20"/>
                <w:szCs w:val="20"/>
                <w:lang w:eastAsia="en-GB"/>
              </w:rPr>
              <w:t>y</w:t>
            </w:r>
            <w:r w:rsidRPr="003A2A30">
              <w:rPr>
                <w:rFonts w:ascii="Arial" w:hAnsi="Arial" w:cs="Arial"/>
                <w:sz w:val="20"/>
                <w:szCs w:val="20"/>
                <w:lang w:eastAsia="en-GB"/>
              </w:rPr>
              <w:t xml:space="preserve"> = 2</w:t>
            </w:r>
            <w:r w:rsidRPr="003A2A30">
              <w:rPr>
                <w:rFonts w:ascii="Arial" w:hAnsi="Arial" w:cs="Arial"/>
                <w:i/>
                <w:sz w:val="20"/>
                <w:szCs w:val="20"/>
                <w:lang w:eastAsia="en-GB"/>
              </w:rPr>
              <w:t>x</w:t>
            </w:r>
            <w:r w:rsidRPr="003A2A30">
              <w:rPr>
                <w:rFonts w:ascii="Arial" w:hAnsi="Arial" w:cs="Arial"/>
                <w:sz w:val="20"/>
                <w:szCs w:val="20"/>
                <w:lang w:eastAsia="en-GB"/>
              </w:rPr>
              <w:t xml:space="preserve"> + 7, etc. </w:t>
            </w:r>
          </w:p>
          <w:p w14:paraId="415E90A1" w14:textId="77777777" w:rsidR="00C54001" w:rsidRPr="003A2A30" w:rsidRDefault="00C54001" w:rsidP="00A70582">
            <w:pPr>
              <w:autoSpaceDE w:val="0"/>
              <w:autoSpaceDN w:val="0"/>
              <w:adjustRightInd w:val="0"/>
              <w:rPr>
                <w:rFonts w:ascii="Arial" w:hAnsi="Arial" w:cs="Arial"/>
                <w:sz w:val="20"/>
                <w:szCs w:val="20"/>
                <w:lang w:eastAsia="en-GB"/>
              </w:rPr>
            </w:pPr>
          </w:p>
          <w:p w14:paraId="63DF4A53" w14:textId="14E7CFF9" w:rsidR="00C54001" w:rsidRPr="003A2A30" w:rsidRDefault="00C54001" w:rsidP="00A70582">
            <w:pPr>
              <w:autoSpaceDE w:val="0"/>
              <w:autoSpaceDN w:val="0"/>
              <w:adjustRightInd w:val="0"/>
              <w:rPr>
                <w:rFonts w:ascii="Arial" w:hAnsi="Arial" w:cs="Arial"/>
                <w:sz w:val="20"/>
                <w:szCs w:val="20"/>
                <w:lang w:eastAsia="en-GB"/>
              </w:rPr>
            </w:pPr>
            <w:r w:rsidRPr="003A2A30">
              <w:rPr>
                <w:rFonts w:ascii="Arial" w:hAnsi="Arial" w:cs="Arial"/>
                <w:sz w:val="20"/>
                <w:szCs w:val="20"/>
                <w:lang w:eastAsia="en-GB"/>
              </w:rPr>
              <w:t>Use an odd-one-out activity</w:t>
            </w:r>
            <w:r w:rsidR="00772913" w:rsidRPr="003A2A30">
              <w:rPr>
                <w:rFonts w:ascii="Arial" w:hAnsi="Arial" w:cs="Arial"/>
                <w:sz w:val="20"/>
                <w:szCs w:val="20"/>
                <w:lang w:eastAsia="en-GB"/>
              </w:rPr>
              <w:t xml:space="preserve"> with three or more examples, where one of the lines is not parallel to the others and ask learners to identify which one is the odd-one-out and why. </w:t>
            </w:r>
            <w:r w:rsidRPr="003A2A30">
              <w:rPr>
                <w:rFonts w:ascii="Arial" w:hAnsi="Arial" w:cs="Arial"/>
                <w:sz w:val="20"/>
                <w:szCs w:val="20"/>
                <w:lang w:eastAsia="en-GB"/>
              </w:rPr>
              <w:t xml:space="preserve">Ask learners to come up with their own set of odd one out examples. </w:t>
            </w:r>
          </w:p>
          <w:p w14:paraId="08334A31" w14:textId="77777777" w:rsidR="00C54001" w:rsidRPr="003A2A30" w:rsidRDefault="00C54001" w:rsidP="00A70582">
            <w:pPr>
              <w:autoSpaceDE w:val="0"/>
              <w:autoSpaceDN w:val="0"/>
              <w:adjustRightInd w:val="0"/>
              <w:rPr>
                <w:rFonts w:ascii="Arial" w:hAnsi="Arial" w:cs="Arial"/>
                <w:sz w:val="20"/>
                <w:szCs w:val="20"/>
                <w:lang w:eastAsia="en-GB"/>
              </w:rPr>
            </w:pPr>
          </w:p>
          <w:p w14:paraId="32B1ECD4" w14:textId="67E17DA6" w:rsidR="00C54001" w:rsidRPr="003A2A30" w:rsidRDefault="00C54001" w:rsidP="00A70582">
            <w:pPr>
              <w:autoSpaceDE w:val="0"/>
              <w:autoSpaceDN w:val="0"/>
              <w:adjustRightInd w:val="0"/>
              <w:rPr>
                <w:rFonts w:ascii="Arial" w:hAnsi="Arial" w:cs="Arial"/>
                <w:sz w:val="20"/>
                <w:szCs w:val="20"/>
                <w:lang w:eastAsia="en-GB"/>
              </w:rPr>
            </w:pPr>
            <w:r w:rsidRPr="003A2A30">
              <w:rPr>
                <w:rFonts w:ascii="Arial" w:hAnsi="Arial" w:cs="Arial"/>
                <w:sz w:val="20"/>
                <w:szCs w:val="20"/>
                <w:lang w:eastAsia="en-GB"/>
              </w:rPr>
              <w:t xml:space="preserve">Find the gradient of perpendicular lines by using the fact that if two lines are perpendicular the product of their gradients is </w:t>
            </w:r>
            <w:r w:rsidR="00772913" w:rsidRPr="003A2A30">
              <w:rPr>
                <w:rFonts w:ascii="Arial" w:hAnsi="Arial" w:cs="Arial"/>
                <w:sz w:val="20"/>
                <w:szCs w:val="20"/>
                <w:lang w:eastAsia="en-GB"/>
              </w:rPr>
              <w:t>–</w:t>
            </w:r>
            <w:r w:rsidRPr="003A2A30">
              <w:rPr>
                <w:rFonts w:ascii="Arial" w:hAnsi="Arial" w:cs="Arial"/>
                <w:sz w:val="20"/>
                <w:szCs w:val="20"/>
                <w:lang w:eastAsia="en-GB"/>
              </w:rPr>
              <w:t xml:space="preserve">1, e.g. find the gradient of a line perpendicular to </w:t>
            </w:r>
            <w:r w:rsidRPr="003A2A30">
              <w:rPr>
                <w:rFonts w:ascii="Arial" w:hAnsi="Arial" w:cs="Arial"/>
                <w:i/>
                <w:iCs/>
                <w:sz w:val="20"/>
                <w:szCs w:val="20"/>
                <w:lang w:eastAsia="en-GB"/>
              </w:rPr>
              <w:t xml:space="preserve">y </w:t>
            </w:r>
            <w:r w:rsidRPr="003A2A30">
              <w:rPr>
                <w:rFonts w:ascii="Arial" w:hAnsi="Arial" w:cs="Arial"/>
                <w:sz w:val="20"/>
                <w:szCs w:val="20"/>
                <w:lang w:eastAsia="en-GB"/>
              </w:rPr>
              <w:t>= 3</w:t>
            </w:r>
            <w:r w:rsidRPr="003A2A30">
              <w:rPr>
                <w:rFonts w:ascii="Arial" w:hAnsi="Arial" w:cs="Arial"/>
                <w:i/>
                <w:iCs/>
                <w:sz w:val="20"/>
                <w:szCs w:val="20"/>
                <w:lang w:eastAsia="en-GB"/>
              </w:rPr>
              <w:t xml:space="preserve">x </w:t>
            </w:r>
            <w:r w:rsidRPr="003A2A30">
              <w:rPr>
                <w:rFonts w:ascii="Arial" w:hAnsi="Arial" w:cs="Arial"/>
                <w:sz w:val="20"/>
                <w:szCs w:val="20"/>
                <w:lang w:eastAsia="en-GB"/>
              </w:rPr>
              <w:t xml:space="preserve">+ 1. </w:t>
            </w:r>
          </w:p>
          <w:p w14:paraId="6ED74F3D" w14:textId="77777777" w:rsidR="00C54001" w:rsidRPr="003A2A30" w:rsidRDefault="00C54001" w:rsidP="00A70582">
            <w:pPr>
              <w:autoSpaceDE w:val="0"/>
              <w:autoSpaceDN w:val="0"/>
              <w:adjustRightInd w:val="0"/>
              <w:rPr>
                <w:rFonts w:ascii="Arial" w:hAnsi="Arial" w:cs="Arial"/>
                <w:sz w:val="20"/>
                <w:szCs w:val="20"/>
                <w:lang w:eastAsia="en-GB"/>
              </w:rPr>
            </w:pPr>
          </w:p>
          <w:p w14:paraId="5507C946" w14:textId="509E3B1F" w:rsidR="00C54001" w:rsidRPr="003A2A30" w:rsidRDefault="00C54001" w:rsidP="00A70582">
            <w:pPr>
              <w:autoSpaceDE w:val="0"/>
              <w:autoSpaceDN w:val="0"/>
              <w:adjustRightInd w:val="0"/>
              <w:rPr>
                <w:rFonts w:ascii="Arial" w:hAnsi="Arial" w:cs="Arial"/>
                <w:sz w:val="20"/>
                <w:szCs w:val="20"/>
                <w:lang w:eastAsia="en-GB"/>
              </w:rPr>
            </w:pPr>
            <w:r w:rsidRPr="003A2A30">
              <w:rPr>
                <w:rFonts w:ascii="Arial" w:hAnsi="Arial" w:cs="Arial"/>
                <w:sz w:val="20"/>
                <w:szCs w:val="20"/>
                <w:lang w:eastAsia="en-GB"/>
              </w:rPr>
              <w:t xml:space="preserve">Use a variety of examples linking earlier topics from this unit, e.g. find the equation of a line perpendicular to one passing through the coordinates (1, 3) and (–2, –9).  </w:t>
            </w:r>
          </w:p>
          <w:p w14:paraId="34000633" w14:textId="614EEABA" w:rsidR="0099119C" w:rsidRPr="003A2A30" w:rsidRDefault="0099119C" w:rsidP="00A70582">
            <w:pPr>
              <w:autoSpaceDE w:val="0"/>
              <w:autoSpaceDN w:val="0"/>
              <w:adjustRightInd w:val="0"/>
              <w:rPr>
                <w:rFonts w:ascii="Arial" w:hAnsi="Arial" w:cs="Arial"/>
                <w:sz w:val="20"/>
                <w:szCs w:val="20"/>
                <w:lang w:eastAsia="en-GB"/>
              </w:rPr>
            </w:pPr>
          </w:p>
          <w:p w14:paraId="2B8FD2F0" w14:textId="74EBFC28" w:rsidR="00772913" w:rsidRPr="003A2A30" w:rsidRDefault="00772913" w:rsidP="00A70582">
            <w:pPr>
              <w:autoSpaceDE w:val="0"/>
              <w:autoSpaceDN w:val="0"/>
              <w:adjustRightInd w:val="0"/>
              <w:rPr>
                <w:rFonts w:ascii="Arial" w:hAnsi="Arial" w:cs="Arial"/>
                <w:sz w:val="20"/>
                <w:szCs w:val="20"/>
                <w:lang w:eastAsia="en-GB"/>
              </w:rPr>
            </w:pPr>
            <w:r w:rsidRPr="003A2A30">
              <w:rPr>
                <w:rFonts w:ascii="Arial" w:hAnsi="Arial" w:cs="Arial"/>
                <w:sz w:val="20"/>
                <w:szCs w:val="20"/>
                <w:lang w:eastAsia="en-GB"/>
              </w:rPr>
              <w:t xml:space="preserve">You could use the following resources to assess learners’ understanding of this objective along with objective E.3.2 and C3.4) </w:t>
            </w:r>
            <w:r w:rsidRPr="003A2A30">
              <w:rPr>
                <w:rFonts w:ascii="Arial" w:hAnsi="Arial" w:cs="Arial"/>
                <w:b/>
                <w:sz w:val="20"/>
                <w:szCs w:val="20"/>
                <w:lang w:eastAsia="en-GB"/>
              </w:rPr>
              <w:t>(I) (F)</w:t>
            </w:r>
            <w:r w:rsidR="006F36E4" w:rsidRPr="003A2A30">
              <w:rPr>
                <w:rFonts w:ascii="Arial" w:hAnsi="Arial" w:cs="Arial"/>
                <w:sz w:val="20"/>
                <w:szCs w:val="20"/>
                <w:lang w:eastAsia="en-GB"/>
              </w:rPr>
              <w:t>:</w:t>
            </w:r>
          </w:p>
          <w:p w14:paraId="5E142911" w14:textId="755E6F6D" w:rsidR="006F36E4" w:rsidRPr="003A2A30" w:rsidRDefault="006F36E4" w:rsidP="00A70582">
            <w:pPr>
              <w:pStyle w:val="ListParagraph"/>
              <w:numPr>
                <w:ilvl w:val="0"/>
                <w:numId w:val="32"/>
              </w:numPr>
              <w:autoSpaceDE w:val="0"/>
              <w:autoSpaceDN w:val="0"/>
              <w:adjustRightInd w:val="0"/>
              <w:ind w:left="343" w:hanging="283"/>
              <w:rPr>
                <w:rFonts w:cs="Arial"/>
                <w:lang w:eastAsia="en-GB"/>
              </w:rPr>
            </w:pPr>
            <w:r w:rsidRPr="003A2A30">
              <w:rPr>
                <w:rFonts w:cs="Arial"/>
                <w:lang w:eastAsia="en-GB"/>
              </w:rPr>
              <w:t xml:space="preserve">Parallel lines: </w:t>
            </w:r>
            <w:hyperlink r:id="rId216" w:history="1">
              <w:r w:rsidRPr="003A2A30">
                <w:rPr>
                  <w:rStyle w:val="Hyperlink"/>
                  <w:rFonts w:cs="Arial"/>
                  <w:lang w:eastAsia="en-GB"/>
                </w:rPr>
                <w:t>http://www.mathsisfun.com/algebra/line-parallel-perpendicular.html</w:t>
              </w:r>
            </w:hyperlink>
          </w:p>
          <w:p w14:paraId="2DC00BC5" w14:textId="77777777" w:rsidR="0099119C" w:rsidRPr="003A2A30" w:rsidRDefault="006F36E4" w:rsidP="00A70582">
            <w:pPr>
              <w:pStyle w:val="ListParagraph"/>
              <w:numPr>
                <w:ilvl w:val="0"/>
                <w:numId w:val="32"/>
              </w:numPr>
              <w:autoSpaceDE w:val="0"/>
              <w:autoSpaceDN w:val="0"/>
              <w:adjustRightInd w:val="0"/>
              <w:ind w:left="343" w:hanging="283"/>
              <w:rPr>
                <w:rFonts w:cs="Arial"/>
                <w:lang w:eastAsia="en-GB"/>
              </w:rPr>
            </w:pPr>
            <w:r w:rsidRPr="003A2A30">
              <w:rPr>
                <w:rFonts w:cs="Arial"/>
                <w:lang w:eastAsia="en-GB"/>
              </w:rPr>
              <w:t xml:space="preserve">Lots of lines!: </w:t>
            </w:r>
            <w:hyperlink r:id="rId217" w:history="1">
              <w:r w:rsidRPr="003A2A30">
                <w:rPr>
                  <w:rStyle w:val="Hyperlink"/>
                  <w:rFonts w:cs="Arial"/>
                  <w:lang w:eastAsia="en-GB"/>
                </w:rPr>
                <w:t>https://undergroundmathematics.org/geometry-of-equations/lots-of-lines</w:t>
              </w:r>
            </w:hyperlink>
            <w:r w:rsidR="00AA0A95" w:rsidRPr="003A2A30">
              <w:rPr>
                <w:rFonts w:cs="Arial"/>
                <w:lang w:eastAsia="en-GB"/>
              </w:rPr>
              <w:t xml:space="preserve"> </w:t>
            </w:r>
          </w:p>
          <w:p w14:paraId="3B905FC1" w14:textId="77777777" w:rsidR="00F61BFE" w:rsidRPr="003A2A30" w:rsidRDefault="00F61BFE" w:rsidP="00F61BFE">
            <w:pPr>
              <w:pStyle w:val="ListParagraph"/>
              <w:autoSpaceDE w:val="0"/>
              <w:autoSpaceDN w:val="0"/>
              <w:adjustRightInd w:val="0"/>
              <w:ind w:left="343"/>
              <w:rPr>
                <w:rFonts w:cs="Arial"/>
                <w:lang w:eastAsia="en-GB"/>
              </w:rPr>
            </w:pPr>
          </w:p>
          <w:tbl>
            <w:tblPr>
              <w:tblStyle w:val="TableGrid"/>
              <w:tblW w:w="0" w:type="auto"/>
              <w:tblLayout w:type="fixed"/>
              <w:tblLook w:val="04A0" w:firstRow="1" w:lastRow="0" w:firstColumn="1" w:lastColumn="0" w:noHBand="0" w:noVBand="1"/>
            </w:tblPr>
            <w:tblGrid>
              <w:gridCol w:w="1809"/>
              <w:gridCol w:w="6158"/>
            </w:tblGrid>
            <w:tr w:rsidR="00F61BFE" w:rsidRPr="003A2A30" w14:paraId="34D5F748" w14:textId="77777777" w:rsidTr="00F61BFE">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2CB64B20" w14:textId="77777777" w:rsidR="00F61BFE" w:rsidRPr="003A2A30" w:rsidRDefault="00F61BFE" w:rsidP="00BF002D">
                  <w:pPr>
                    <w:rPr>
                      <w:rFonts w:ascii="Arial" w:hAnsi="Arial" w:cs="Arial"/>
                      <w:spacing w:val="-1"/>
                      <w:sz w:val="20"/>
                      <w:szCs w:val="20"/>
                    </w:rPr>
                  </w:pPr>
                  <w:r w:rsidRPr="003A2A30">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686CE68F" w14:textId="77777777" w:rsidR="00F61BFE" w:rsidRPr="003A2A30" w:rsidRDefault="00F61BFE" w:rsidP="00BF002D">
                  <w:pPr>
                    <w:rPr>
                      <w:rFonts w:ascii="Arial" w:hAnsi="Arial" w:cs="Arial"/>
                      <w:spacing w:val="-1"/>
                      <w:sz w:val="20"/>
                      <w:szCs w:val="20"/>
                    </w:rPr>
                  </w:pPr>
                  <w:r w:rsidRPr="003A2A30">
                    <w:rPr>
                      <w:rFonts w:ascii="Arial" w:hAnsi="Arial" w:cs="Arial"/>
                      <w:spacing w:val="-1"/>
                      <w:sz w:val="20"/>
                      <w:szCs w:val="20"/>
                    </w:rPr>
                    <w:t xml:space="preserve"> </w:t>
                  </w:r>
                </w:p>
              </w:tc>
            </w:tr>
            <w:tr w:rsidR="00F61BFE" w:rsidRPr="003A2A30" w14:paraId="5D1E432E" w14:textId="77777777" w:rsidTr="00F61BFE">
              <w:tc>
                <w:tcPr>
                  <w:tcW w:w="7967" w:type="dxa"/>
                  <w:gridSpan w:val="2"/>
                  <w:tcBorders>
                    <w:top w:val="single" w:sz="4" w:space="0" w:color="43B6E6"/>
                    <w:left w:val="single" w:sz="4" w:space="0" w:color="43B6E6"/>
                    <w:bottom w:val="single" w:sz="4" w:space="0" w:color="43B6E6"/>
                    <w:right w:val="single" w:sz="4" w:space="0" w:color="43B6E6"/>
                  </w:tcBorders>
                  <w:shd w:val="clear" w:color="auto" w:fill="FFFFFF" w:themeFill="background1"/>
                </w:tcPr>
                <w:p w14:paraId="0F7C5E40" w14:textId="77777777" w:rsidR="00F61BFE" w:rsidRPr="003A2A30" w:rsidRDefault="00F61BFE" w:rsidP="00BF002D">
                  <w:pPr>
                    <w:rPr>
                      <w:rFonts w:ascii="Arial" w:hAnsi="Arial" w:cs="Arial"/>
                      <w:spacing w:val="-1"/>
                      <w:sz w:val="20"/>
                      <w:szCs w:val="20"/>
                    </w:rPr>
                  </w:pPr>
                  <w:r w:rsidRPr="003A2A30">
                    <w:rPr>
                      <w:rFonts w:ascii="Arial" w:hAnsi="Arial" w:cs="Arial"/>
                      <w:spacing w:val="-1"/>
                      <w:sz w:val="20"/>
                      <w:szCs w:val="20"/>
                    </w:rPr>
                    <w:t>Skills Pack: Straight line graphs</w:t>
                  </w:r>
                </w:p>
                <w:p w14:paraId="31386F9A" w14:textId="05968E18" w:rsidR="00F61BFE" w:rsidRPr="003A2A30" w:rsidRDefault="00F61BFE" w:rsidP="00F61BFE">
                  <w:pPr>
                    <w:rPr>
                      <w:rFonts w:ascii="Arial" w:hAnsi="Arial" w:cs="Arial"/>
                      <w:spacing w:val="-1"/>
                      <w:sz w:val="20"/>
                      <w:szCs w:val="20"/>
                    </w:rPr>
                  </w:pPr>
                  <w:r w:rsidRPr="003A2A30">
                    <w:rPr>
                      <w:rFonts w:ascii="Arial" w:hAnsi="Arial" w:cs="Arial"/>
                      <w:spacing w:val="-1"/>
                      <w:sz w:val="20"/>
                      <w:szCs w:val="20"/>
                    </w:rPr>
                    <w:t>The Skills Pack includes a lesson on finding the gradient of parallel and perpendicular lines.</w:t>
                  </w:r>
                </w:p>
              </w:tc>
            </w:tr>
          </w:tbl>
          <w:p w14:paraId="2AAFB375" w14:textId="2ABAC320" w:rsidR="00F61BFE" w:rsidRPr="003A2A30" w:rsidRDefault="00F61BFE" w:rsidP="00F61BFE">
            <w:pPr>
              <w:pStyle w:val="ListParagraph"/>
              <w:autoSpaceDE w:val="0"/>
              <w:autoSpaceDN w:val="0"/>
              <w:adjustRightInd w:val="0"/>
              <w:ind w:left="343"/>
              <w:rPr>
                <w:rFonts w:cs="Arial"/>
                <w:lang w:eastAsia="en-GB"/>
              </w:rPr>
            </w:pPr>
          </w:p>
        </w:tc>
      </w:tr>
      <w:tr w:rsidR="00C54001" w:rsidRPr="004A4E17" w14:paraId="2E1C4DA6" w14:textId="77777777" w:rsidTr="00EE5BD7">
        <w:trPr>
          <w:trHeight w:hRule="exact" w:val="440"/>
          <w:tblHeader/>
        </w:trPr>
        <w:tc>
          <w:tcPr>
            <w:tcW w:w="14601" w:type="dxa"/>
            <w:gridSpan w:val="3"/>
            <w:shd w:val="clear" w:color="auto" w:fill="EA5B0C"/>
            <w:tcMar>
              <w:top w:w="113" w:type="dxa"/>
              <w:bottom w:w="113" w:type="dxa"/>
            </w:tcMar>
            <w:vAlign w:val="center"/>
          </w:tcPr>
          <w:p w14:paraId="3D0CC632" w14:textId="77777777" w:rsidR="00C54001" w:rsidRPr="003A2A30" w:rsidRDefault="00C54001" w:rsidP="00A70582">
            <w:pPr>
              <w:rPr>
                <w:rFonts w:ascii="Arial" w:hAnsi="Arial" w:cs="Arial"/>
                <w:b/>
                <w:color w:val="FFFFFF"/>
                <w:sz w:val="20"/>
                <w:szCs w:val="20"/>
              </w:rPr>
            </w:pPr>
            <w:r w:rsidRPr="003A2A30">
              <w:rPr>
                <w:rFonts w:ascii="Arial" w:hAnsi="Arial" w:cs="Arial"/>
                <w:b/>
                <w:color w:val="FFFFFF"/>
                <w:sz w:val="20"/>
                <w:szCs w:val="20"/>
              </w:rPr>
              <w:t>Past and specimen papers</w:t>
            </w:r>
          </w:p>
        </w:tc>
      </w:tr>
      <w:tr w:rsidR="00C54001" w:rsidRPr="004A4E17" w14:paraId="7343124D" w14:textId="77777777" w:rsidTr="00EE5BD7">
        <w:tblPrEx>
          <w:tblCellMar>
            <w:top w:w="0" w:type="dxa"/>
            <w:bottom w:w="0" w:type="dxa"/>
          </w:tblCellMar>
        </w:tblPrEx>
        <w:tc>
          <w:tcPr>
            <w:tcW w:w="14601" w:type="dxa"/>
            <w:gridSpan w:val="3"/>
            <w:tcMar>
              <w:top w:w="113" w:type="dxa"/>
              <w:bottom w:w="113" w:type="dxa"/>
            </w:tcMar>
          </w:tcPr>
          <w:p w14:paraId="0EDB98D9" w14:textId="28FAA310" w:rsidR="006237DF" w:rsidRPr="003A2A30" w:rsidRDefault="006237DF" w:rsidP="006237DF">
            <w:pPr>
              <w:pStyle w:val="BodyText"/>
              <w:rPr>
                <w:rStyle w:val="Bold"/>
                <w:rFonts w:cs="Arial"/>
              </w:rPr>
            </w:pPr>
            <w:r w:rsidRPr="003A2A30">
              <w:rPr>
                <w:lang w:eastAsia="en-GB"/>
              </w:rPr>
              <w:t xml:space="preserve">Past/specimen papers and mark schemes are available </w:t>
            </w:r>
            <w:r w:rsidR="001A7D92" w:rsidRPr="003A2A30">
              <w:rPr>
                <w:lang w:eastAsia="en-GB"/>
              </w:rPr>
              <w:t xml:space="preserve">for the </w:t>
            </w:r>
            <w:r w:rsidR="001A7D92" w:rsidRPr="003A2A30">
              <w:rPr>
                <w:b/>
                <w:lang w:eastAsia="en-GB"/>
              </w:rPr>
              <w:t>0580 syllabus</w:t>
            </w:r>
            <w:r w:rsidR="001A7D92" w:rsidRPr="003A2A30">
              <w:rPr>
                <w:lang w:eastAsia="en-GB"/>
              </w:rPr>
              <w:t xml:space="preserve"> </w:t>
            </w:r>
            <w:r w:rsidRPr="003A2A30">
              <w:rPr>
                <w:lang w:eastAsia="en-GB"/>
              </w:rPr>
              <w:t xml:space="preserve">to download at </w:t>
            </w:r>
            <w:hyperlink r:id="rId218" w:history="1">
              <w:r w:rsidRPr="003A2A30">
                <w:rPr>
                  <w:rStyle w:val="WebLink"/>
                  <w:rFonts w:cs="Arial"/>
                </w:rPr>
                <w:t>www.cambridgeinternational.org/support</w:t>
              </w:r>
            </w:hyperlink>
            <w:r w:rsidRPr="003A2A30">
              <w:rPr>
                <w:rStyle w:val="BodyChar"/>
              </w:rPr>
              <w:t xml:space="preserve"> </w:t>
            </w:r>
            <w:r w:rsidRPr="003A2A30">
              <w:rPr>
                <w:rStyle w:val="Bold"/>
                <w:rFonts w:cs="Arial"/>
              </w:rPr>
              <w:t>(F)</w:t>
            </w:r>
          </w:p>
          <w:p w14:paraId="19837182" w14:textId="77777777" w:rsidR="006237DF" w:rsidRPr="003A2A30" w:rsidRDefault="006237DF" w:rsidP="00A70582">
            <w:pPr>
              <w:autoSpaceDE w:val="0"/>
              <w:autoSpaceDN w:val="0"/>
              <w:adjustRightInd w:val="0"/>
              <w:rPr>
                <w:rFonts w:ascii="Arial" w:hAnsi="Arial" w:cs="Arial"/>
                <w:b/>
                <w:sz w:val="20"/>
                <w:szCs w:val="20"/>
                <w:lang w:eastAsia="en-GB"/>
              </w:rPr>
            </w:pPr>
          </w:p>
          <w:p w14:paraId="117137A7" w14:textId="75C979F5" w:rsidR="00D4686F" w:rsidRPr="003A2A30" w:rsidRDefault="00D4686F" w:rsidP="00D4686F">
            <w:pPr>
              <w:spacing w:before="2" w:line="288" w:lineRule="atLeast"/>
              <w:rPr>
                <w:rFonts w:ascii="Arial" w:eastAsia="Times New Roman" w:hAnsi="Arial" w:cs="Arial"/>
                <w:b/>
                <w:sz w:val="20"/>
                <w:szCs w:val="20"/>
              </w:rPr>
            </w:pPr>
            <w:r w:rsidRPr="003A2A30">
              <w:rPr>
                <w:rFonts w:ascii="Arial" w:eastAsia="Times New Roman" w:hAnsi="Arial" w:cs="Arial"/>
                <w:b/>
                <w:sz w:val="20"/>
                <w:szCs w:val="20"/>
              </w:rPr>
              <w:t>E3.2</w:t>
            </w:r>
            <w:r w:rsidR="006F36E4" w:rsidRPr="003A2A30">
              <w:rPr>
                <w:rFonts w:ascii="Arial" w:eastAsia="Times New Roman" w:hAnsi="Arial" w:cs="Arial"/>
                <w:b/>
                <w:sz w:val="20"/>
                <w:szCs w:val="20"/>
              </w:rPr>
              <w:t xml:space="preserve">: </w:t>
            </w:r>
            <w:r w:rsidRPr="003A2A30">
              <w:rPr>
                <w:rFonts w:ascii="Arial" w:eastAsia="Times New Roman" w:hAnsi="Arial" w:cs="Arial"/>
                <w:sz w:val="20"/>
                <w:szCs w:val="20"/>
              </w:rPr>
              <w:t>Paper 41</w:t>
            </w:r>
            <w:r w:rsidR="006F36E4" w:rsidRPr="003A2A30">
              <w:rPr>
                <w:rFonts w:ascii="Arial" w:eastAsia="Times New Roman" w:hAnsi="Arial" w:cs="Arial"/>
                <w:sz w:val="20"/>
                <w:szCs w:val="20"/>
              </w:rPr>
              <w:t xml:space="preserve"> </w:t>
            </w:r>
            <w:r w:rsidR="00C30002">
              <w:rPr>
                <w:rFonts w:ascii="Arial" w:eastAsia="Times New Roman" w:hAnsi="Arial" w:cs="Arial"/>
                <w:sz w:val="20"/>
                <w:szCs w:val="20"/>
              </w:rPr>
              <w:t>Jun</w:t>
            </w:r>
            <w:r w:rsidRPr="003A2A30">
              <w:rPr>
                <w:rFonts w:ascii="Arial" w:eastAsia="Times New Roman" w:hAnsi="Arial" w:cs="Arial"/>
                <w:sz w:val="20"/>
                <w:szCs w:val="20"/>
              </w:rPr>
              <w:t xml:space="preserve"> 2017 Q7(a)</w:t>
            </w:r>
          </w:p>
          <w:p w14:paraId="27099DC1" w14:textId="1676E785" w:rsidR="00D4686F" w:rsidRPr="003A2A30" w:rsidRDefault="00D4686F" w:rsidP="00D4686F">
            <w:pPr>
              <w:spacing w:before="2" w:line="288" w:lineRule="atLeast"/>
              <w:rPr>
                <w:rFonts w:ascii="Arial" w:eastAsia="Times New Roman" w:hAnsi="Arial" w:cs="Arial"/>
                <w:b/>
                <w:sz w:val="20"/>
                <w:szCs w:val="20"/>
              </w:rPr>
            </w:pPr>
            <w:r w:rsidRPr="003A2A30">
              <w:rPr>
                <w:rFonts w:ascii="Arial" w:eastAsia="Times New Roman" w:hAnsi="Arial" w:cs="Arial"/>
                <w:b/>
                <w:sz w:val="20"/>
                <w:szCs w:val="20"/>
              </w:rPr>
              <w:t>C3.4</w:t>
            </w:r>
            <w:r w:rsidR="006F36E4" w:rsidRPr="003A2A30">
              <w:rPr>
                <w:rFonts w:ascii="Arial" w:eastAsia="Times New Roman" w:hAnsi="Arial" w:cs="Arial"/>
                <w:b/>
                <w:sz w:val="20"/>
                <w:szCs w:val="20"/>
              </w:rPr>
              <w:t xml:space="preserve">: </w:t>
            </w:r>
            <w:r w:rsidRPr="003A2A30">
              <w:rPr>
                <w:rFonts w:ascii="Arial" w:eastAsia="Times New Roman" w:hAnsi="Arial" w:cs="Arial"/>
                <w:sz w:val="20"/>
                <w:szCs w:val="20"/>
              </w:rPr>
              <w:t>Specimen Paper 3 Q7(a)</w:t>
            </w:r>
            <w:r w:rsidR="006F36E4" w:rsidRPr="003A2A30">
              <w:rPr>
                <w:rFonts w:ascii="Arial" w:eastAsia="Times New Roman" w:hAnsi="Arial" w:cs="Arial"/>
                <w:sz w:val="20"/>
                <w:szCs w:val="20"/>
              </w:rPr>
              <w:t xml:space="preserve">; </w:t>
            </w:r>
            <w:r w:rsidRPr="003A2A30">
              <w:rPr>
                <w:rFonts w:ascii="Arial" w:eastAsia="Times New Roman" w:hAnsi="Arial" w:cs="Arial"/>
                <w:sz w:val="20"/>
                <w:szCs w:val="20"/>
              </w:rPr>
              <w:t xml:space="preserve">Specimen Paper 2 Q5 </w:t>
            </w:r>
          </w:p>
          <w:p w14:paraId="6D9B20B8" w14:textId="4FD7A84A" w:rsidR="00C54001" w:rsidRPr="003A2A30" w:rsidRDefault="00D4686F" w:rsidP="00EE5BD7">
            <w:pPr>
              <w:spacing w:before="2" w:line="288" w:lineRule="atLeast"/>
              <w:rPr>
                <w:rFonts w:ascii="Arial" w:hAnsi="Arial" w:cs="Arial"/>
                <w:sz w:val="20"/>
                <w:szCs w:val="20"/>
              </w:rPr>
            </w:pPr>
            <w:r w:rsidRPr="003A2A30">
              <w:rPr>
                <w:rFonts w:ascii="Arial" w:eastAsia="Times New Roman" w:hAnsi="Arial" w:cs="Arial"/>
                <w:b/>
                <w:sz w:val="20"/>
                <w:szCs w:val="20"/>
              </w:rPr>
              <w:t>E3.6</w:t>
            </w:r>
            <w:r w:rsidR="006F36E4" w:rsidRPr="003A2A30">
              <w:rPr>
                <w:rFonts w:ascii="Arial" w:eastAsia="Times New Roman" w:hAnsi="Arial" w:cs="Arial"/>
                <w:b/>
                <w:sz w:val="20"/>
                <w:szCs w:val="20"/>
              </w:rPr>
              <w:t>:</w:t>
            </w:r>
            <w:r w:rsidRPr="003A2A30">
              <w:rPr>
                <w:rFonts w:ascii="Arial" w:eastAsia="Times New Roman" w:hAnsi="Arial" w:cs="Arial"/>
                <w:b/>
                <w:sz w:val="20"/>
                <w:szCs w:val="20"/>
              </w:rPr>
              <w:t xml:space="preserve"> </w:t>
            </w:r>
            <w:r w:rsidRPr="003A2A30">
              <w:rPr>
                <w:rFonts w:ascii="Arial" w:eastAsia="Times New Roman" w:hAnsi="Arial" w:cs="Arial"/>
                <w:sz w:val="20"/>
                <w:szCs w:val="20"/>
              </w:rPr>
              <w:t xml:space="preserve">Paper 41 </w:t>
            </w:r>
            <w:r w:rsidR="00C30002">
              <w:rPr>
                <w:rFonts w:ascii="Arial" w:eastAsia="Times New Roman" w:hAnsi="Arial" w:cs="Arial"/>
                <w:sz w:val="20"/>
                <w:szCs w:val="20"/>
              </w:rPr>
              <w:t>Jun</w:t>
            </w:r>
            <w:r w:rsidRPr="003A2A30">
              <w:rPr>
                <w:rFonts w:ascii="Arial" w:eastAsia="Times New Roman" w:hAnsi="Arial" w:cs="Arial"/>
                <w:sz w:val="20"/>
                <w:szCs w:val="20"/>
              </w:rPr>
              <w:t xml:space="preserve"> 2017 Q7 (c)</w:t>
            </w:r>
            <w:r w:rsidR="006F36E4" w:rsidRPr="003A2A30">
              <w:rPr>
                <w:rFonts w:ascii="Arial" w:eastAsia="Times New Roman" w:hAnsi="Arial" w:cs="Arial"/>
                <w:sz w:val="20"/>
                <w:szCs w:val="20"/>
              </w:rPr>
              <w:t xml:space="preserve"> and </w:t>
            </w:r>
            <w:r w:rsidRPr="003A2A30">
              <w:rPr>
                <w:rFonts w:ascii="Arial" w:eastAsia="Times New Roman" w:hAnsi="Arial" w:cs="Arial"/>
                <w:sz w:val="20"/>
                <w:szCs w:val="20"/>
              </w:rPr>
              <w:t>(d)</w:t>
            </w:r>
          </w:p>
        </w:tc>
      </w:tr>
    </w:tbl>
    <w:p w14:paraId="6F21FDB2" w14:textId="77777777" w:rsidR="00602927" w:rsidRDefault="00602927">
      <w:pPr>
        <w:rPr>
          <w:rFonts w:ascii="Arial" w:hAnsi="Arial"/>
          <w:bCs/>
          <w:sz w:val="20"/>
          <w:szCs w:val="20"/>
        </w:rPr>
      </w:pPr>
    </w:p>
    <w:p w14:paraId="77CAD509" w14:textId="77777777" w:rsidR="006F36E4" w:rsidRDefault="006F36E4">
      <w:pPr>
        <w:rPr>
          <w:rFonts w:ascii="Arial" w:hAnsi="Arial"/>
          <w:bCs/>
          <w:color w:val="EA5B0C"/>
          <w:sz w:val="28"/>
          <w:szCs w:val="28"/>
        </w:rPr>
      </w:pPr>
      <w:r>
        <w:br w:type="page"/>
      </w:r>
    </w:p>
    <w:p w14:paraId="127B39FC" w14:textId="01259A6A" w:rsidR="006237DF" w:rsidRPr="00393536" w:rsidRDefault="00FE179C" w:rsidP="006237DF">
      <w:pPr>
        <w:pStyle w:val="Heading1"/>
      </w:pPr>
      <w:bookmarkStart w:id="15" w:name="_Toc510710753"/>
      <w:r>
        <w:lastRenderedPageBreak/>
        <w:t xml:space="preserve">4 </w:t>
      </w:r>
      <w:r w:rsidR="006237DF">
        <w:t>Geometry</w:t>
      </w:r>
      <w:bookmarkEnd w:id="15"/>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3231"/>
        <w:gridCol w:w="9952"/>
      </w:tblGrid>
      <w:tr w:rsidR="006237DF" w:rsidRPr="004A4E17" w14:paraId="53F98D78" w14:textId="77777777" w:rsidTr="00EE5BD7">
        <w:trPr>
          <w:trHeight w:hRule="exact" w:val="442"/>
          <w:tblHeader/>
        </w:trPr>
        <w:tc>
          <w:tcPr>
            <w:tcW w:w="1418" w:type="dxa"/>
            <w:shd w:val="clear" w:color="auto" w:fill="EA5B0C"/>
            <w:tcMar>
              <w:top w:w="113" w:type="dxa"/>
              <w:bottom w:w="113" w:type="dxa"/>
            </w:tcMar>
            <w:vAlign w:val="center"/>
          </w:tcPr>
          <w:p w14:paraId="1C6C2E20" w14:textId="77777777" w:rsidR="006237DF" w:rsidRPr="004A4E17" w:rsidRDefault="006237DF" w:rsidP="00031DED">
            <w:pPr>
              <w:pStyle w:val="TableHead"/>
              <w:jc w:val="center"/>
            </w:pPr>
            <w:r w:rsidRPr="004A4E17">
              <w:t>Syllabus ref</w:t>
            </w:r>
            <w:r>
              <w:t>.</w:t>
            </w:r>
          </w:p>
        </w:tc>
        <w:tc>
          <w:tcPr>
            <w:tcW w:w="3231" w:type="dxa"/>
            <w:shd w:val="clear" w:color="auto" w:fill="EA5B0C"/>
            <w:tcMar>
              <w:top w:w="113" w:type="dxa"/>
              <w:bottom w:w="113" w:type="dxa"/>
            </w:tcMar>
            <w:vAlign w:val="center"/>
          </w:tcPr>
          <w:p w14:paraId="7D32303A" w14:textId="77777777" w:rsidR="006237DF" w:rsidRPr="004A4E17" w:rsidRDefault="006237DF" w:rsidP="00031DED">
            <w:pPr>
              <w:pStyle w:val="TableHead"/>
              <w:jc w:val="center"/>
            </w:pPr>
            <w:r w:rsidRPr="004A4E17">
              <w:t>Learning objectives</w:t>
            </w:r>
          </w:p>
        </w:tc>
        <w:tc>
          <w:tcPr>
            <w:tcW w:w="9952" w:type="dxa"/>
            <w:shd w:val="clear" w:color="auto" w:fill="EA5B0C"/>
            <w:tcMar>
              <w:top w:w="113" w:type="dxa"/>
              <w:bottom w:w="113" w:type="dxa"/>
            </w:tcMar>
            <w:vAlign w:val="center"/>
          </w:tcPr>
          <w:p w14:paraId="09712087" w14:textId="77777777" w:rsidR="006237DF" w:rsidRPr="00DF2AEF" w:rsidRDefault="006237DF" w:rsidP="00031DED">
            <w:pPr>
              <w:pStyle w:val="TableHead"/>
              <w:jc w:val="center"/>
            </w:pPr>
            <w:r w:rsidRPr="00DF2AEF">
              <w:t>Suggested teaching activities</w:t>
            </w:r>
          </w:p>
        </w:tc>
      </w:tr>
      <w:tr w:rsidR="006237DF" w:rsidRPr="00FE179C" w14:paraId="4727420A" w14:textId="77777777" w:rsidTr="00EE5BD7">
        <w:tblPrEx>
          <w:tblCellMar>
            <w:top w:w="0" w:type="dxa"/>
            <w:bottom w:w="0" w:type="dxa"/>
          </w:tblCellMar>
        </w:tblPrEx>
        <w:trPr>
          <w:trHeight w:val="2537"/>
        </w:trPr>
        <w:tc>
          <w:tcPr>
            <w:tcW w:w="1418" w:type="dxa"/>
            <w:shd w:val="clear" w:color="auto" w:fill="auto"/>
            <w:tcMar>
              <w:top w:w="113" w:type="dxa"/>
              <w:bottom w:w="113" w:type="dxa"/>
            </w:tcMar>
          </w:tcPr>
          <w:p w14:paraId="27B517CD" w14:textId="642F0F93" w:rsidR="006237DF" w:rsidRPr="009D5962" w:rsidRDefault="00FF5780" w:rsidP="00031DED">
            <w:pPr>
              <w:pStyle w:val="BodyText"/>
              <w:rPr>
                <w:lang w:eastAsia="en-GB"/>
              </w:rPr>
            </w:pPr>
            <w:r w:rsidRPr="009D5962">
              <w:rPr>
                <w:lang w:eastAsia="en-GB"/>
              </w:rPr>
              <w:t>C4</w:t>
            </w:r>
            <w:r w:rsidR="006237DF" w:rsidRPr="009D5962">
              <w:rPr>
                <w:lang w:eastAsia="en-GB"/>
              </w:rPr>
              <w:t>.1</w:t>
            </w:r>
            <w:r w:rsidR="00031DED" w:rsidRPr="009D5962">
              <w:rPr>
                <w:lang w:eastAsia="en-GB"/>
              </w:rPr>
              <w:t xml:space="preserve"> and E4.1</w:t>
            </w:r>
          </w:p>
        </w:tc>
        <w:tc>
          <w:tcPr>
            <w:tcW w:w="3231" w:type="dxa"/>
            <w:shd w:val="clear" w:color="auto" w:fill="auto"/>
            <w:tcMar>
              <w:top w:w="113" w:type="dxa"/>
              <w:bottom w:w="113" w:type="dxa"/>
            </w:tcMar>
          </w:tcPr>
          <w:p w14:paraId="695ED9D4" w14:textId="77777777" w:rsidR="006237DF" w:rsidRPr="009D5962" w:rsidRDefault="006237DF" w:rsidP="00031DED">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Use and interpret the geometrical terms: point, line, parallel, bearing, right angle, acute, obtuse and reflex angles, perpendicular, similarity and congruence.</w:t>
            </w:r>
          </w:p>
          <w:p w14:paraId="76D7895B" w14:textId="77777777" w:rsidR="006237DF" w:rsidRPr="009D5962" w:rsidRDefault="006237DF" w:rsidP="00031DED">
            <w:pPr>
              <w:autoSpaceDE w:val="0"/>
              <w:autoSpaceDN w:val="0"/>
              <w:adjustRightInd w:val="0"/>
              <w:rPr>
                <w:rFonts w:ascii="Arial" w:hAnsi="Arial" w:cs="Arial"/>
                <w:sz w:val="20"/>
                <w:szCs w:val="20"/>
                <w:lang w:eastAsia="en-GB"/>
              </w:rPr>
            </w:pPr>
          </w:p>
          <w:p w14:paraId="45BD651D" w14:textId="77777777" w:rsidR="006237DF" w:rsidRPr="009D5962" w:rsidRDefault="006237DF" w:rsidP="00031DED">
            <w:pPr>
              <w:pStyle w:val="BodyText"/>
              <w:rPr>
                <w:lang w:eastAsia="en-GB"/>
              </w:rPr>
            </w:pPr>
            <w:r w:rsidRPr="009D5962">
              <w:rPr>
                <w:lang w:eastAsia="en-GB"/>
              </w:rPr>
              <w:t>Use and interpret vocabulary of triangles, quadrilaterals, circles, polygons and simple solid figures including nets.</w:t>
            </w:r>
          </w:p>
        </w:tc>
        <w:tc>
          <w:tcPr>
            <w:tcW w:w="9952" w:type="dxa"/>
            <w:shd w:val="clear" w:color="auto" w:fill="auto"/>
            <w:tcMar>
              <w:top w:w="113" w:type="dxa"/>
              <w:bottom w:w="113" w:type="dxa"/>
            </w:tcMar>
          </w:tcPr>
          <w:p w14:paraId="0DDCE986" w14:textId="5E547E20" w:rsidR="006237DF" w:rsidRPr="009D5962" w:rsidRDefault="006237DF" w:rsidP="00031DED">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 xml:space="preserve">Use flashcards at </w:t>
            </w:r>
            <w:r w:rsidR="00FE179C" w:rsidRPr="009D5962">
              <w:rPr>
                <w:rFonts w:ascii="Arial" w:hAnsi="Arial" w:cs="Arial"/>
                <w:sz w:val="20"/>
                <w:szCs w:val="20"/>
                <w:lang w:eastAsia="en-GB"/>
              </w:rPr>
              <w:t>Q</w:t>
            </w:r>
            <w:r w:rsidRPr="009D5962">
              <w:rPr>
                <w:rFonts w:ascii="Arial" w:hAnsi="Arial" w:cs="Arial"/>
                <w:sz w:val="20"/>
                <w:szCs w:val="20"/>
                <w:lang w:eastAsia="en-GB"/>
              </w:rPr>
              <w:t>uizlet</w:t>
            </w:r>
            <w:r w:rsidR="00FE179C" w:rsidRPr="009D5962">
              <w:rPr>
                <w:rFonts w:ascii="Arial" w:hAnsi="Arial" w:cs="Arial"/>
                <w:sz w:val="20"/>
                <w:szCs w:val="20"/>
                <w:lang w:eastAsia="en-GB"/>
              </w:rPr>
              <w:t xml:space="preserve"> (</w:t>
            </w:r>
            <w:hyperlink r:id="rId219" w:history="1">
              <w:r w:rsidR="00FE179C" w:rsidRPr="009D5962">
                <w:rPr>
                  <w:rStyle w:val="Hyperlink"/>
                  <w:rFonts w:ascii="Arial" w:hAnsi="Arial" w:cs="Arial"/>
                  <w:sz w:val="20"/>
                  <w:szCs w:val="20"/>
                  <w:lang w:eastAsia="en-GB"/>
                </w:rPr>
                <w:t>https://quizlet.com</w:t>
              </w:r>
            </w:hyperlink>
            <w:r w:rsidR="00FE179C" w:rsidRPr="009D5962">
              <w:rPr>
                <w:rFonts w:ascii="Arial" w:hAnsi="Arial" w:cs="Arial"/>
                <w:sz w:val="20"/>
                <w:szCs w:val="20"/>
                <w:lang w:eastAsia="en-GB"/>
              </w:rPr>
              <w:t>)</w:t>
            </w:r>
            <w:r w:rsidRPr="009D5962">
              <w:rPr>
                <w:rFonts w:ascii="Arial" w:hAnsi="Arial" w:cs="Arial"/>
                <w:sz w:val="20"/>
                <w:szCs w:val="20"/>
                <w:lang w:eastAsia="en-GB"/>
              </w:rPr>
              <w:t xml:space="preserve"> to look at the geometrical terminology. </w:t>
            </w:r>
          </w:p>
          <w:p w14:paraId="6EF760F1" w14:textId="77777777" w:rsidR="006237DF" w:rsidRPr="009D5962" w:rsidRDefault="006237DF" w:rsidP="00031DED">
            <w:pPr>
              <w:autoSpaceDE w:val="0"/>
              <w:autoSpaceDN w:val="0"/>
              <w:adjustRightInd w:val="0"/>
              <w:rPr>
                <w:rFonts w:ascii="Arial" w:hAnsi="Arial" w:cs="Arial"/>
                <w:sz w:val="20"/>
                <w:szCs w:val="20"/>
                <w:lang w:eastAsia="en-GB"/>
              </w:rPr>
            </w:pPr>
          </w:p>
          <w:p w14:paraId="18FC53F6" w14:textId="43999D4D" w:rsidR="00FE179C" w:rsidRPr="009D5962" w:rsidRDefault="006237DF" w:rsidP="00031DED">
            <w:pPr>
              <w:pStyle w:val="BodyText"/>
              <w:rPr>
                <w:lang w:eastAsia="en-GB"/>
              </w:rPr>
            </w:pPr>
            <w:r w:rsidRPr="009D5962">
              <w:rPr>
                <w:lang w:eastAsia="en-GB"/>
              </w:rPr>
              <w:t xml:space="preserve">Introduce the terminology for bearings, similarity and congruence </w:t>
            </w:r>
            <w:r w:rsidR="00FE179C" w:rsidRPr="009D5962">
              <w:rPr>
                <w:lang w:eastAsia="en-GB"/>
              </w:rPr>
              <w:t xml:space="preserve">briefly as </w:t>
            </w:r>
            <w:r w:rsidRPr="009D5962">
              <w:rPr>
                <w:lang w:eastAsia="en-GB"/>
              </w:rPr>
              <w:t>similar shapes and three</w:t>
            </w:r>
            <w:r w:rsidR="00175F47" w:rsidRPr="009D5962">
              <w:rPr>
                <w:lang w:eastAsia="en-GB"/>
              </w:rPr>
              <w:t>-</w:t>
            </w:r>
            <w:r w:rsidRPr="009D5962">
              <w:rPr>
                <w:lang w:eastAsia="en-GB"/>
              </w:rPr>
              <w:t xml:space="preserve">figure bearings will be studied in more detail in topics 3.4 and 6.1. </w:t>
            </w:r>
          </w:p>
          <w:p w14:paraId="2B6B9138" w14:textId="77777777" w:rsidR="00FE179C" w:rsidRPr="009D5962" w:rsidRDefault="00FE179C" w:rsidP="00031DED">
            <w:pPr>
              <w:pStyle w:val="BodyText"/>
              <w:rPr>
                <w:lang w:eastAsia="en-GB"/>
              </w:rPr>
            </w:pPr>
          </w:p>
          <w:p w14:paraId="0E3A41E1" w14:textId="77777777" w:rsidR="00FE179C" w:rsidRPr="009D5962" w:rsidRDefault="006237DF" w:rsidP="00031DED">
            <w:pPr>
              <w:pStyle w:val="BodyText"/>
              <w:rPr>
                <w:lang w:eastAsia="en-GB"/>
              </w:rPr>
            </w:pPr>
            <w:r w:rsidRPr="009D5962">
              <w:rPr>
                <w:lang w:eastAsia="en-GB"/>
              </w:rPr>
              <w:t xml:space="preserve">Illustrate common solids, e.g. cube, cuboid, tetrahedron, cylinder, cone, sphere, prism, pyramid. Define the terms vertex, edge and face. </w:t>
            </w:r>
          </w:p>
          <w:p w14:paraId="0EDB11A2" w14:textId="77777777" w:rsidR="00FE179C" w:rsidRPr="009D5962" w:rsidRDefault="00FE179C" w:rsidP="00031DED">
            <w:pPr>
              <w:pStyle w:val="BodyText"/>
              <w:rPr>
                <w:lang w:eastAsia="en-GB"/>
              </w:rPr>
            </w:pPr>
          </w:p>
          <w:p w14:paraId="3292DCA4" w14:textId="1BA3EB5B" w:rsidR="006237DF" w:rsidRPr="009D5962" w:rsidRDefault="006237DF" w:rsidP="00EE5BD7">
            <w:pPr>
              <w:pStyle w:val="BodyText"/>
              <w:rPr>
                <w:lang w:eastAsia="en-GB"/>
              </w:rPr>
            </w:pPr>
            <w:r w:rsidRPr="009D5962">
              <w:rPr>
                <w:lang w:eastAsia="en-GB"/>
              </w:rPr>
              <w:t xml:space="preserve">Explore some geometric solids and their properties </w:t>
            </w:r>
            <w:r w:rsidR="00FE179C" w:rsidRPr="009D5962">
              <w:rPr>
                <w:lang w:eastAsia="en-GB"/>
              </w:rPr>
              <w:t>on the Illuminations website</w:t>
            </w:r>
            <w:r w:rsidRPr="009D5962">
              <w:rPr>
                <w:lang w:eastAsia="en-GB"/>
              </w:rPr>
              <w:t xml:space="preserve"> </w:t>
            </w:r>
            <w:r w:rsidR="00FE179C" w:rsidRPr="009D5962">
              <w:rPr>
                <w:lang w:eastAsia="en-GB"/>
              </w:rPr>
              <w:t>(</w:t>
            </w:r>
            <w:hyperlink r:id="rId220" w:history="1">
              <w:r w:rsidR="00FE179C" w:rsidRPr="009D5962">
                <w:rPr>
                  <w:rStyle w:val="Hyperlink"/>
                  <w:rFonts w:cs="Arial"/>
                  <w:lang w:eastAsia="en-GB"/>
                </w:rPr>
                <w:t>https://illuminations.nctm.org</w:t>
              </w:r>
            </w:hyperlink>
            <w:r w:rsidR="00FE179C" w:rsidRPr="009D5962">
              <w:rPr>
                <w:lang w:eastAsia="en-GB"/>
              </w:rPr>
              <w:t>)</w:t>
            </w:r>
            <w:r w:rsidR="003A2A30">
              <w:rPr>
                <w:lang w:eastAsia="en-GB"/>
              </w:rPr>
              <w:t xml:space="preserve"> </w:t>
            </w:r>
            <w:r w:rsidR="00FE179C" w:rsidRPr="009D5962">
              <w:rPr>
                <w:b/>
                <w:lang w:eastAsia="en-GB"/>
              </w:rPr>
              <w:t>(I)</w:t>
            </w:r>
            <w:r w:rsidR="00FE179C" w:rsidRPr="009D5962">
              <w:rPr>
                <w:lang w:eastAsia="en-GB"/>
              </w:rPr>
              <w:t>; search for ‘Geometric solids’.</w:t>
            </w:r>
          </w:p>
        </w:tc>
      </w:tr>
      <w:tr w:rsidR="006237DF" w:rsidRPr="00FE179C" w14:paraId="08773E16" w14:textId="77777777" w:rsidTr="00EE5BD7">
        <w:tblPrEx>
          <w:tblCellMar>
            <w:top w:w="0" w:type="dxa"/>
            <w:bottom w:w="0" w:type="dxa"/>
          </w:tblCellMar>
        </w:tblPrEx>
        <w:trPr>
          <w:trHeight w:val="3348"/>
        </w:trPr>
        <w:tc>
          <w:tcPr>
            <w:tcW w:w="1418" w:type="dxa"/>
            <w:shd w:val="clear" w:color="auto" w:fill="auto"/>
            <w:tcMar>
              <w:top w:w="113" w:type="dxa"/>
              <w:bottom w:w="113" w:type="dxa"/>
            </w:tcMar>
          </w:tcPr>
          <w:p w14:paraId="481D57E4" w14:textId="1CF04F43" w:rsidR="006237DF" w:rsidRPr="009D5962" w:rsidRDefault="00FF5780" w:rsidP="00031DED">
            <w:pPr>
              <w:pStyle w:val="BodyText"/>
              <w:rPr>
                <w:lang w:eastAsia="en-GB"/>
              </w:rPr>
            </w:pPr>
            <w:r w:rsidRPr="009D5962">
              <w:rPr>
                <w:lang w:eastAsia="en-GB"/>
              </w:rPr>
              <w:t>C4</w:t>
            </w:r>
            <w:r w:rsidR="006237DF" w:rsidRPr="009D5962">
              <w:rPr>
                <w:lang w:eastAsia="en-GB"/>
              </w:rPr>
              <w:t>.2</w:t>
            </w:r>
            <w:r w:rsidR="00031DED" w:rsidRPr="009D5962">
              <w:rPr>
                <w:lang w:eastAsia="en-GB"/>
              </w:rPr>
              <w:t xml:space="preserve"> and E4.2</w:t>
            </w:r>
          </w:p>
        </w:tc>
        <w:tc>
          <w:tcPr>
            <w:tcW w:w="3231" w:type="dxa"/>
            <w:shd w:val="clear" w:color="auto" w:fill="auto"/>
            <w:tcMar>
              <w:top w:w="113" w:type="dxa"/>
              <w:bottom w:w="113" w:type="dxa"/>
            </w:tcMar>
          </w:tcPr>
          <w:p w14:paraId="28C1B300" w14:textId="03CCB45A" w:rsidR="006237DF" w:rsidRPr="009D5962" w:rsidRDefault="006237DF" w:rsidP="00031DED">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Measure</w:t>
            </w:r>
            <w:r w:rsidR="00FF5780" w:rsidRPr="009D5962">
              <w:rPr>
                <w:rFonts w:ascii="Arial" w:hAnsi="Arial" w:cs="Arial"/>
                <w:sz w:val="20"/>
                <w:szCs w:val="20"/>
                <w:lang w:eastAsia="en-GB"/>
              </w:rPr>
              <w:t xml:space="preserve"> and draw</w:t>
            </w:r>
            <w:r w:rsidRPr="009D5962">
              <w:rPr>
                <w:rFonts w:ascii="Arial" w:hAnsi="Arial" w:cs="Arial"/>
                <w:sz w:val="20"/>
                <w:szCs w:val="20"/>
                <w:lang w:eastAsia="en-GB"/>
              </w:rPr>
              <w:t xml:space="preserve"> lines and angles.</w:t>
            </w:r>
          </w:p>
          <w:p w14:paraId="29FCD36E" w14:textId="77777777" w:rsidR="006237DF" w:rsidRPr="009D5962" w:rsidRDefault="006237DF" w:rsidP="00031DED">
            <w:pPr>
              <w:autoSpaceDE w:val="0"/>
              <w:autoSpaceDN w:val="0"/>
              <w:adjustRightInd w:val="0"/>
              <w:rPr>
                <w:rFonts w:ascii="Arial" w:hAnsi="Arial" w:cs="Arial"/>
                <w:sz w:val="20"/>
                <w:szCs w:val="20"/>
                <w:lang w:eastAsia="en-GB"/>
              </w:rPr>
            </w:pPr>
          </w:p>
          <w:p w14:paraId="6347E0ED" w14:textId="7E28CCD4" w:rsidR="006237DF" w:rsidRPr="009D5962" w:rsidRDefault="006237DF" w:rsidP="00031DED">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 xml:space="preserve">Construct a triangle given the three sides using </w:t>
            </w:r>
            <w:r w:rsidR="00FE179C" w:rsidRPr="009D5962">
              <w:rPr>
                <w:rFonts w:ascii="Arial" w:hAnsi="Arial" w:cs="Arial"/>
                <w:sz w:val="20"/>
                <w:szCs w:val="20"/>
                <w:lang w:eastAsia="en-GB"/>
              </w:rPr>
              <w:t xml:space="preserve">a </w:t>
            </w:r>
            <w:r w:rsidRPr="009D5962">
              <w:rPr>
                <w:rFonts w:ascii="Arial" w:hAnsi="Arial" w:cs="Arial"/>
                <w:sz w:val="20"/>
                <w:szCs w:val="20"/>
                <w:lang w:eastAsia="en-GB"/>
              </w:rPr>
              <w:t xml:space="preserve">ruler and </w:t>
            </w:r>
            <w:r w:rsidR="00FE179C" w:rsidRPr="009D5962">
              <w:rPr>
                <w:rFonts w:ascii="Arial" w:hAnsi="Arial" w:cs="Arial"/>
                <w:sz w:val="20"/>
                <w:szCs w:val="20"/>
                <w:lang w:eastAsia="en-GB"/>
              </w:rPr>
              <w:t xml:space="preserve">a </w:t>
            </w:r>
            <w:r w:rsidRPr="009D5962">
              <w:rPr>
                <w:rFonts w:ascii="Arial" w:hAnsi="Arial" w:cs="Arial"/>
                <w:sz w:val="20"/>
                <w:szCs w:val="20"/>
                <w:lang w:eastAsia="en-GB"/>
              </w:rPr>
              <w:t>pair of compasses only.</w:t>
            </w:r>
          </w:p>
          <w:p w14:paraId="578CC641" w14:textId="77777777" w:rsidR="006237DF" w:rsidRPr="009D5962" w:rsidRDefault="006237DF" w:rsidP="00031DED">
            <w:pPr>
              <w:autoSpaceDE w:val="0"/>
              <w:autoSpaceDN w:val="0"/>
              <w:adjustRightInd w:val="0"/>
              <w:rPr>
                <w:rFonts w:ascii="Arial" w:hAnsi="Arial" w:cs="Arial"/>
                <w:sz w:val="20"/>
                <w:szCs w:val="20"/>
                <w:lang w:eastAsia="en-GB"/>
              </w:rPr>
            </w:pPr>
          </w:p>
          <w:p w14:paraId="3B3737CC" w14:textId="752804D0" w:rsidR="006237DF" w:rsidRPr="009D5962" w:rsidRDefault="006237DF" w:rsidP="00031DED">
            <w:pPr>
              <w:autoSpaceDE w:val="0"/>
              <w:autoSpaceDN w:val="0"/>
              <w:adjustRightInd w:val="0"/>
              <w:rPr>
                <w:rFonts w:ascii="Arial" w:hAnsi="Arial" w:cs="Arial"/>
                <w:sz w:val="20"/>
                <w:szCs w:val="20"/>
                <w:lang w:eastAsia="en-GB"/>
              </w:rPr>
            </w:pPr>
          </w:p>
        </w:tc>
        <w:tc>
          <w:tcPr>
            <w:tcW w:w="9952" w:type="dxa"/>
            <w:shd w:val="clear" w:color="auto" w:fill="auto"/>
            <w:tcMar>
              <w:top w:w="113" w:type="dxa"/>
              <w:bottom w:w="113" w:type="dxa"/>
            </w:tcMar>
          </w:tcPr>
          <w:p w14:paraId="0054D1DB" w14:textId="25CFF301" w:rsidR="00FE179C" w:rsidRPr="009D5962" w:rsidRDefault="006237DF" w:rsidP="00031DED">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 xml:space="preserve">Reinforce accurate measurement of lines and angles through various exercises. For example, each learner draws two lines that intersect. Measure the length of each line to the nearest millimetre and one of the angles to the nearest degree. Each learner should then measure another learner’s drawing and compare answers. </w:t>
            </w:r>
          </w:p>
          <w:p w14:paraId="0C5D1365" w14:textId="77777777" w:rsidR="00FE179C" w:rsidRPr="009D5962" w:rsidRDefault="00FE179C" w:rsidP="00031DED">
            <w:pPr>
              <w:autoSpaceDE w:val="0"/>
              <w:autoSpaceDN w:val="0"/>
              <w:adjustRightInd w:val="0"/>
              <w:rPr>
                <w:rFonts w:ascii="Arial" w:hAnsi="Arial" w:cs="Arial"/>
                <w:sz w:val="20"/>
                <w:szCs w:val="20"/>
                <w:lang w:eastAsia="en-GB"/>
              </w:rPr>
            </w:pPr>
          </w:p>
          <w:p w14:paraId="50645198" w14:textId="0790A9C4" w:rsidR="006237DF" w:rsidRPr="009D5962" w:rsidRDefault="00FE179C" w:rsidP="00031DED">
            <w:pPr>
              <w:autoSpaceDE w:val="0"/>
              <w:autoSpaceDN w:val="0"/>
              <w:adjustRightInd w:val="0"/>
              <w:rPr>
                <w:rFonts w:ascii="Arial" w:hAnsi="Arial" w:cs="Arial"/>
                <w:b/>
                <w:sz w:val="20"/>
                <w:szCs w:val="20"/>
                <w:lang w:eastAsia="en-GB"/>
              </w:rPr>
            </w:pPr>
            <w:r w:rsidRPr="009D5962">
              <w:rPr>
                <w:rFonts w:ascii="Arial" w:hAnsi="Arial" w:cs="Arial"/>
                <w:sz w:val="20"/>
                <w:szCs w:val="20"/>
                <w:lang w:eastAsia="en-GB"/>
              </w:rPr>
              <w:t>Ask learners to</w:t>
            </w:r>
            <w:r w:rsidR="006237DF" w:rsidRPr="009D5962">
              <w:rPr>
                <w:rFonts w:ascii="Arial" w:hAnsi="Arial" w:cs="Arial"/>
                <w:sz w:val="20"/>
                <w:szCs w:val="20"/>
                <w:lang w:eastAsia="en-GB"/>
              </w:rPr>
              <w:t xml:space="preserve"> draw any triangle</w:t>
            </w:r>
            <w:r w:rsidRPr="009D5962">
              <w:rPr>
                <w:rFonts w:ascii="Arial" w:hAnsi="Arial" w:cs="Arial"/>
                <w:sz w:val="20"/>
                <w:szCs w:val="20"/>
                <w:lang w:eastAsia="en-GB"/>
              </w:rPr>
              <w:t xml:space="preserve"> and then</w:t>
            </w:r>
            <w:r w:rsidR="006237DF" w:rsidRPr="009D5962">
              <w:rPr>
                <w:rFonts w:ascii="Arial" w:hAnsi="Arial" w:cs="Arial"/>
                <w:sz w:val="20"/>
                <w:szCs w:val="20"/>
                <w:lang w:eastAsia="en-GB"/>
              </w:rPr>
              <w:t xml:space="preserve"> measure the three angles and check that they add up to 180°. </w:t>
            </w:r>
          </w:p>
          <w:p w14:paraId="339B0ECF" w14:textId="77777777" w:rsidR="006237DF" w:rsidRPr="009D5962" w:rsidRDefault="006237DF" w:rsidP="00031DED">
            <w:pPr>
              <w:autoSpaceDE w:val="0"/>
              <w:autoSpaceDN w:val="0"/>
              <w:adjustRightInd w:val="0"/>
              <w:rPr>
                <w:rFonts w:ascii="Arial" w:hAnsi="Arial" w:cs="Arial"/>
                <w:sz w:val="20"/>
                <w:szCs w:val="20"/>
                <w:lang w:eastAsia="en-GB"/>
              </w:rPr>
            </w:pPr>
          </w:p>
          <w:p w14:paraId="08A3A17F" w14:textId="08B2E767" w:rsidR="006237DF" w:rsidRPr="009D5962" w:rsidRDefault="006237DF" w:rsidP="00031DED">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Show how to</w:t>
            </w:r>
            <w:r w:rsidR="00FE179C" w:rsidRPr="009D5962">
              <w:rPr>
                <w:rFonts w:ascii="Arial" w:hAnsi="Arial" w:cs="Arial"/>
                <w:sz w:val="20"/>
                <w:szCs w:val="20"/>
                <w:lang w:eastAsia="en-GB"/>
              </w:rPr>
              <w:t xml:space="preserve"> </w:t>
            </w:r>
            <w:r w:rsidRPr="009D5962">
              <w:rPr>
                <w:rFonts w:ascii="Arial" w:hAnsi="Arial" w:cs="Arial"/>
                <w:sz w:val="20"/>
                <w:szCs w:val="20"/>
                <w:lang w:eastAsia="en-GB"/>
              </w:rPr>
              <w:t xml:space="preserve">construct a triangle using a ruler and </w:t>
            </w:r>
            <w:r w:rsidR="00FE179C" w:rsidRPr="009D5962">
              <w:rPr>
                <w:rFonts w:ascii="Arial" w:hAnsi="Arial" w:cs="Arial"/>
                <w:sz w:val="20"/>
                <w:szCs w:val="20"/>
                <w:lang w:eastAsia="en-GB"/>
              </w:rPr>
              <w:t xml:space="preserve">a pair of </w:t>
            </w:r>
            <w:r w:rsidRPr="009D5962">
              <w:rPr>
                <w:rFonts w:ascii="Arial" w:hAnsi="Arial" w:cs="Arial"/>
                <w:sz w:val="20"/>
                <w:szCs w:val="20"/>
                <w:lang w:eastAsia="en-GB"/>
              </w:rPr>
              <w:t>compasses only, given the lengths of all three sides</w:t>
            </w:r>
            <w:r w:rsidR="00FE179C" w:rsidRPr="009D5962">
              <w:rPr>
                <w:rFonts w:ascii="Arial" w:hAnsi="Arial" w:cs="Arial"/>
                <w:sz w:val="20"/>
                <w:szCs w:val="20"/>
                <w:lang w:eastAsia="en-GB"/>
              </w:rPr>
              <w:t>.</w:t>
            </w:r>
            <w:r w:rsidR="00031DED" w:rsidRPr="009D5962">
              <w:rPr>
                <w:rFonts w:ascii="Arial" w:hAnsi="Arial" w:cs="Arial"/>
                <w:sz w:val="20"/>
                <w:szCs w:val="20"/>
                <w:lang w:eastAsia="en-GB"/>
              </w:rPr>
              <w:t xml:space="preserve"> The Maths is fun website (</w:t>
            </w:r>
            <w:hyperlink r:id="rId221" w:history="1">
              <w:r w:rsidR="00031DED" w:rsidRPr="009D5962">
                <w:rPr>
                  <w:rStyle w:val="Hyperlink"/>
                  <w:rFonts w:ascii="Arial" w:hAnsi="Arial" w:cs="Arial"/>
                  <w:sz w:val="20"/>
                  <w:szCs w:val="20"/>
                  <w:lang w:eastAsia="en-GB"/>
                </w:rPr>
                <w:t>www.mathsisfun.com</w:t>
              </w:r>
            </w:hyperlink>
            <w:r w:rsidR="00031DED" w:rsidRPr="009D5962">
              <w:rPr>
                <w:rFonts w:ascii="Arial" w:hAnsi="Arial" w:cs="Arial"/>
                <w:sz w:val="20"/>
                <w:szCs w:val="20"/>
                <w:lang w:eastAsia="en-GB"/>
              </w:rPr>
              <w:t>) has a useful animation,</w:t>
            </w:r>
            <w:r w:rsidR="00FE179C" w:rsidRPr="009D5962">
              <w:rPr>
                <w:rFonts w:ascii="Arial" w:hAnsi="Arial" w:cs="Arial"/>
                <w:sz w:val="20"/>
                <w:szCs w:val="20"/>
                <w:lang w:eastAsia="en-GB"/>
              </w:rPr>
              <w:t xml:space="preserve"> ‘Constructing a triangle with 3 known sides’</w:t>
            </w:r>
            <w:r w:rsidR="00031DED" w:rsidRPr="009D5962">
              <w:rPr>
                <w:rFonts w:ascii="Arial" w:hAnsi="Arial" w:cs="Arial"/>
                <w:sz w:val="20"/>
                <w:szCs w:val="20"/>
                <w:lang w:eastAsia="en-GB"/>
              </w:rPr>
              <w:t>, to demonstrate.</w:t>
            </w:r>
          </w:p>
        </w:tc>
      </w:tr>
      <w:tr w:rsidR="006237DF" w:rsidRPr="00031DED" w14:paraId="695096FA" w14:textId="77777777" w:rsidTr="00EE5BD7">
        <w:tblPrEx>
          <w:tblCellMar>
            <w:top w:w="0" w:type="dxa"/>
            <w:bottom w:w="0" w:type="dxa"/>
          </w:tblCellMar>
        </w:tblPrEx>
        <w:trPr>
          <w:trHeight w:val="2497"/>
        </w:trPr>
        <w:tc>
          <w:tcPr>
            <w:tcW w:w="1418" w:type="dxa"/>
            <w:shd w:val="clear" w:color="auto" w:fill="auto"/>
            <w:tcMar>
              <w:top w:w="113" w:type="dxa"/>
              <w:bottom w:w="113" w:type="dxa"/>
            </w:tcMar>
          </w:tcPr>
          <w:p w14:paraId="61958744" w14:textId="41E96477" w:rsidR="006237DF" w:rsidRPr="00420B71" w:rsidRDefault="00FF5780" w:rsidP="00031DED">
            <w:pPr>
              <w:pStyle w:val="BodyText"/>
              <w:rPr>
                <w:lang w:eastAsia="en-GB"/>
              </w:rPr>
            </w:pPr>
            <w:r w:rsidRPr="00420B71">
              <w:rPr>
                <w:lang w:eastAsia="en-GB"/>
              </w:rPr>
              <w:lastRenderedPageBreak/>
              <w:t>C4</w:t>
            </w:r>
            <w:r w:rsidR="006237DF" w:rsidRPr="00420B71">
              <w:rPr>
                <w:lang w:eastAsia="en-GB"/>
              </w:rPr>
              <w:t>.3</w:t>
            </w:r>
            <w:r w:rsidR="00031DED" w:rsidRPr="00420B71">
              <w:rPr>
                <w:lang w:eastAsia="en-GB"/>
              </w:rPr>
              <w:t xml:space="preserve"> and E4.3</w:t>
            </w:r>
          </w:p>
        </w:tc>
        <w:tc>
          <w:tcPr>
            <w:tcW w:w="3231" w:type="dxa"/>
            <w:shd w:val="clear" w:color="auto" w:fill="auto"/>
            <w:tcMar>
              <w:top w:w="113" w:type="dxa"/>
              <w:bottom w:w="113" w:type="dxa"/>
            </w:tcMar>
          </w:tcPr>
          <w:p w14:paraId="40731B29" w14:textId="77777777" w:rsidR="006237DF" w:rsidRPr="00420B71" w:rsidRDefault="006237DF" w:rsidP="00031DE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Read and make scale drawings.</w:t>
            </w:r>
          </w:p>
        </w:tc>
        <w:tc>
          <w:tcPr>
            <w:tcW w:w="9952" w:type="dxa"/>
            <w:shd w:val="clear" w:color="auto" w:fill="auto"/>
            <w:tcMar>
              <w:top w:w="113" w:type="dxa"/>
              <w:bottom w:w="113" w:type="dxa"/>
            </w:tcMar>
          </w:tcPr>
          <w:p w14:paraId="57F1ACD0" w14:textId="77777777" w:rsidR="00031DED" w:rsidRPr="00420B71" w:rsidRDefault="006237DF" w:rsidP="00031DE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Use an example to revise the topic of scale drawing. </w:t>
            </w:r>
          </w:p>
          <w:p w14:paraId="5151AA0B" w14:textId="77777777" w:rsidR="00031DED" w:rsidRPr="00420B71" w:rsidRDefault="00031DED" w:rsidP="00031DED">
            <w:pPr>
              <w:autoSpaceDE w:val="0"/>
              <w:autoSpaceDN w:val="0"/>
              <w:adjustRightInd w:val="0"/>
              <w:rPr>
                <w:rFonts w:ascii="Arial" w:hAnsi="Arial" w:cs="Arial"/>
                <w:sz w:val="20"/>
                <w:szCs w:val="20"/>
                <w:lang w:eastAsia="en-GB"/>
              </w:rPr>
            </w:pPr>
          </w:p>
          <w:p w14:paraId="1AE5DD79" w14:textId="6D7F8D03" w:rsidR="006237DF" w:rsidRPr="00420B71" w:rsidRDefault="006237DF" w:rsidP="00031DE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Show how to calculate the scale of a drawing given a length on the drawing and the corresponding real length. Point out that measurements do not need to be included on a scale drawing and that many scale drawings usually have a scale written in the form </w:t>
            </w:r>
            <w:proofErr w:type="gramStart"/>
            <w:r w:rsidRPr="00420B71">
              <w:rPr>
                <w:rFonts w:ascii="Arial" w:hAnsi="Arial" w:cs="Arial"/>
                <w:sz w:val="20"/>
                <w:szCs w:val="20"/>
                <w:lang w:eastAsia="en-GB"/>
              </w:rPr>
              <w:t>1 :</w:t>
            </w:r>
            <w:proofErr w:type="gramEnd"/>
            <w:r w:rsidRPr="00420B71">
              <w:rPr>
                <w:rFonts w:ascii="Arial" w:hAnsi="Arial" w:cs="Arial"/>
                <w:sz w:val="20"/>
                <w:szCs w:val="20"/>
                <w:lang w:eastAsia="en-GB"/>
              </w:rPr>
              <w:t> </w:t>
            </w:r>
            <w:r w:rsidRPr="00420B71">
              <w:rPr>
                <w:rFonts w:ascii="Arial" w:hAnsi="Arial" w:cs="Arial"/>
                <w:i/>
                <w:sz w:val="20"/>
                <w:szCs w:val="20"/>
                <w:lang w:eastAsia="en-GB"/>
              </w:rPr>
              <w:t>n</w:t>
            </w:r>
            <w:r w:rsidRPr="00420B71">
              <w:rPr>
                <w:rFonts w:ascii="Arial" w:hAnsi="Arial" w:cs="Arial"/>
                <w:sz w:val="20"/>
                <w:szCs w:val="20"/>
                <w:lang w:eastAsia="en-GB"/>
              </w:rPr>
              <w:t xml:space="preserve">. </w:t>
            </w:r>
          </w:p>
          <w:p w14:paraId="7BF2EAED" w14:textId="77777777" w:rsidR="006237DF" w:rsidRPr="00420B71" w:rsidRDefault="006237DF" w:rsidP="00031DED">
            <w:pPr>
              <w:autoSpaceDE w:val="0"/>
              <w:autoSpaceDN w:val="0"/>
              <w:adjustRightInd w:val="0"/>
              <w:rPr>
                <w:rFonts w:ascii="Arial" w:hAnsi="Arial" w:cs="Arial"/>
                <w:sz w:val="20"/>
                <w:szCs w:val="20"/>
                <w:lang w:eastAsia="en-GB"/>
              </w:rPr>
            </w:pPr>
          </w:p>
          <w:p w14:paraId="312B748B" w14:textId="77777777" w:rsidR="006237DF" w:rsidRPr="00420B71" w:rsidRDefault="006237DF" w:rsidP="00031DED">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t>Draw various situations to scale and interpret results. For example, ask learners to draw a plan of a room in their house to scale and use it to determine the area of carpet needed to cover the floor, plan an orienteering course, etc.</w:t>
            </w:r>
            <w:r w:rsidRPr="00420B71">
              <w:rPr>
                <w:rFonts w:ascii="Arial" w:hAnsi="Arial" w:cs="Arial"/>
                <w:b/>
                <w:sz w:val="20"/>
                <w:szCs w:val="20"/>
                <w:lang w:eastAsia="en-GB"/>
              </w:rPr>
              <w:t xml:space="preserve"> (I) </w:t>
            </w:r>
          </w:p>
          <w:p w14:paraId="256A8CAC" w14:textId="77777777" w:rsidR="00294571" w:rsidRPr="00420B71" w:rsidRDefault="00294571" w:rsidP="00031DED">
            <w:pPr>
              <w:autoSpaceDE w:val="0"/>
              <w:autoSpaceDN w:val="0"/>
              <w:adjustRightInd w:val="0"/>
              <w:rPr>
                <w:rFonts w:ascii="Arial" w:hAnsi="Arial" w:cs="Arial"/>
                <w:sz w:val="20"/>
                <w:szCs w:val="20"/>
              </w:rPr>
            </w:pPr>
          </w:p>
          <w:p w14:paraId="30708FFD" w14:textId="3F8C4395" w:rsidR="00294571" w:rsidRPr="00420B71" w:rsidRDefault="00CD0CE4" w:rsidP="00031DED">
            <w:pPr>
              <w:autoSpaceDE w:val="0"/>
              <w:autoSpaceDN w:val="0"/>
              <w:adjustRightInd w:val="0"/>
              <w:rPr>
                <w:rFonts w:ascii="Arial" w:hAnsi="Arial" w:cs="Arial"/>
                <w:sz w:val="20"/>
                <w:szCs w:val="20"/>
              </w:rPr>
            </w:pPr>
            <w:r w:rsidRPr="00420B71">
              <w:rPr>
                <w:rFonts w:ascii="Arial" w:hAnsi="Arial" w:cs="Arial"/>
                <w:sz w:val="20"/>
                <w:szCs w:val="20"/>
              </w:rPr>
              <w:t xml:space="preserve">Explore the set of resources on the Khan Academy website </w:t>
            </w:r>
            <w:r w:rsidR="00031DED" w:rsidRPr="00420B71">
              <w:rPr>
                <w:rFonts w:ascii="Arial" w:hAnsi="Arial" w:cs="Arial"/>
                <w:sz w:val="20"/>
                <w:szCs w:val="20"/>
              </w:rPr>
              <w:t>(</w:t>
            </w:r>
            <w:hyperlink r:id="rId222" w:history="1">
              <w:r w:rsidR="00031DED" w:rsidRPr="00420B71">
                <w:rPr>
                  <w:rStyle w:val="Hyperlink"/>
                  <w:rFonts w:ascii="Arial" w:hAnsi="Arial" w:cs="Arial"/>
                  <w:sz w:val="20"/>
                  <w:szCs w:val="20"/>
                </w:rPr>
                <w:t>https://www.khanacademy.org/</w:t>
              </w:r>
            </w:hyperlink>
            <w:r w:rsidR="00031DED" w:rsidRPr="00420B71">
              <w:rPr>
                <w:rFonts w:ascii="Arial" w:hAnsi="Arial" w:cs="Arial"/>
                <w:sz w:val="20"/>
                <w:szCs w:val="20"/>
              </w:rPr>
              <w:t>) by searching for ‘</w:t>
            </w:r>
            <w:r w:rsidRPr="00420B71">
              <w:rPr>
                <w:rFonts w:ascii="Arial" w:hAnsi="Arial" w:cs="Arial"/>
                <w:sz w:val="20"/>
                <w:szCs w:val="20"/>
              </w:rPr>
              <w:t>scale drawings</w:t>
            </w:r>
            <w:r w:rsidR="00031DED" w:rsidRPr="00420B71">
              <w:rPr>
                <w:rFonts w:ascii="Arial" w:hAnsi="Arial" w:cs="Arial"/>
                <w:sz w:val="20"/>
                <w:szCs w:val="20"/>
              </w:rPr>
              <w:t>’.</w:t>
            </w:r>
          </w:p>
        </w:tc>
      </w:tr>
      <w:tr w:rsidR="006237DF" w:rsidRPr="003949F1" w14:paraId="55D27A7D" w14:textId="77777777" w:rsidTr="00EE5BD7">
        <w:tblPrEx>
          <w:tblCellMar>
            <w:top w:w="0" w:type="dxa"/>
            <w:bottom w:w="0" w:type="dxa"/>
          </w:tblCellMar>
        </w:tblPrEx>
        <w:tc>
          <w:tcPr>
            <w:tcW w:w="1418" w:type="dxa"/>
            <w:shd w:val="clear" w:color="auto" w:fill="auto"/>
            <w:tcMar>
              <w:top w:w="113" w:type="dxa"/>
              <w:bottom w:w="113" w:type="dxa"/>
            </w:tcMar>
          </w:tcPr>
          <w:p w14:paraId="1D61F761" w14:textId="1DB540C0" w:rsidR="006237DF" w:rsidRPr="00420B71" w:rsidRDefault="00FF5780" w:rsidP="00031DED">
            <w:pPr>
              <w:pStyle w:val="BodyText"/>
              <w:rPr>
                <w:lang w:eastAsia="en-GB"/>
              </w:rPr>
            </w:pPr>
            <w:r w:rsidRPr="00420B71">
              <w:rPr>
                <w:lang w:eastAsia="en-GB"/>
              </w:rPr>
              <w:t>C4</w:t>
            </w:r>
            <w:r w:rsidR="006237DF" w:rsidRPr="00420B71">
              <w:rPr>
                <w:lang w:eastAsia="en-GB"/>
              </w:rPr>
              <w:t>.4</w:t>
            </w:r>
            <w:r w:rsidR="003949F1" w:rsidRPr="00420B71">
              <w:rPr>
                <w:lang w:eastAsia="en-GB"/>
              </w:rPr>
              <w:t xml:space="preserve"> and</w:t>
            </w:r>
          </w:p>
          <w:p w14:paraId="525C0CFE" w14:textId="168E57BB" w:rsidR="006237DF" w:rsidRPr="00420B71" w:rsidRDefault="00FF5780" w:rsidP="00031DED">
            <w:pPr>
              <w:pStyle w:val="BodyText"/>
              <w:shd w:val="clear" w:color="auto" w:fill="FEEFE6"/>
              <w:rPr>
                <w:lang w:eastAsia="en-GB"/>
              </w:rPr>
            </w:pPr>
            <w:r w:rsidRPr="00420B71">
              <w:rPr>
                <w:shd w:val="clear" w:color="auto" w:fill="FEF3DC" w:themeFill="accent6" w:themeFillTint="33"/>
                <w:lang w:eastAsia="en-GB"/>
              </w:rPr>
              <w:t>E4</w:t>
            </w:r>
            <w:r w:rsidR="006237DF" w:rsidRPr="00420B71">
              <w:rPr>
                <w:shd w:val="clear" w:color="auto" w:fill="FEF3DC" w:themeFill="accent6" w:themeFillTint="33"/>
                <w:lang w:eastAsia="en-GB"/>
              </w:rPr>
              <w:t>.4</w:t>
            </w:r>
          </w:p>
        </w:tc>
        <w:tc>
          <w:tcPr>
            <w:tcW w:w="3231" w:type="dxa"/>
            <w:shd w:val="clear" w:color="auto" w:fill="auto"/>
            <w:tcMar>
              <w:top w:w="113" w:type="dxa"/>
              <w:bottom w:w="113" w:type="dxa"/>
            </w:tcMar>
          </w:tcPr>
          <w:p w14:paraId="306B546D" w14:textId="6EF65A77" w:rsidR="006237DF" w:rsidRPr="00420B71" w:rsidRDefault="006237DF" w:rsidP="00031DE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Calculate lengths of similar figures.</w:t>
            </w:r>
          </w:p>
          <w:p w14:paraId="20929F82" w14:textId="2AF009CC" w:rsidR="006237DF" w:rsidRPr="00420B71" w:rsidRDefault="006237DF" w:rsidP="00031DED">
            <w:pPr>
              <w:autoSpaceDE w:val="0"/>
              <w:autoSpaceDN w:val="0"/>
              <w:adjustRightInd w:val="0"/>
              <w:rPr>
                <w:rFonts w:ascii="Arial" w:hAnsi="Arial" w:cs="Arial"/>
                <w:sz w:val="20"/>
                <w:szCs w:val="20"/>
                <w:lang w:eastAsia="en-GB"/>
              </w:rPr>
            </w:pPr>
          </w:p>
          <w:p w14:paraId="55B48EEE" w14:textId="77777777" w:rsidR="003949F1" w:rsidRPr="00420B71" w:rsidRDefault="003949F1" w:rsidP="00031DED">
            <w:pPr>
              <w:autoSpaceDE w:val="0"/>
              <w:autoSpaceDN w:val="0"/>
              <w:adjustRightInd w:val="0"/>
              <w:rPr>
                <w:rFonts w:ascii="Arial" w:hAnsi="Arial" w:cs="Arial"/>
                <w:sz w:val="20"/>
                <w:szCs w:val="20"/>
                <w:lang w:eastAsia="en-GB"/>
              </w:rPr>
            </w:pPr>
          </w:p>
          <w:p w14:paraId="33FE03C3" w14:textId="1E137FBF" w:rsidR="006237DF" w:rsidRPr="00420B71" w:rsidRDefault="006237DF" w:rsidP="00031DED">
            <w:pPr>
              <w:shd w:val="clear" w:color="auto" w:fill="FEEFE6"/>
              <w:autoSpaceDE w:val="0"/>
              <w:autoSpaceDN w:val="0"/>
              <w:adjustRightInd w:val="0"/>
              <w:rPr>
                <w:rFonts w:ascii="Arial" w:hAnsi="Arial" w:cs="Arial"/>
                <w:sz w:val="20"/>
                <w:szCs w:val="20"/>
                <w:lang w:eastAsia="en-GB"/>
              </w:rPr>
            </w:pPr>
            <w:r w:rsidRPr="00420B71">
              <w:rPr>
                <w:rFonts w:ascii="Arial" w:hAnsi="Arial" w:cs="Arial"/>
                <w:sz w:val="20"/>
                <w:szCs w:val="20"/>
                <w:shd w:val="clear" w:color="auto" w:fill="FEEFE6"/>
                <w:lang w:eastAsia="en-GB"/>
              </w:rPr>
              <w:t>Use the relationships between areas of similar triangles, with corresponding results for similar figures and extension to volumes and surface areas of similar solids</w:t>
            </w:r>
            <w:r w:rsidRPr="00420B71">
              <w:rPr>
                <w:rFonts w:ascii="Arial" w:hAnsi="Arial" w:cs="Arial"/>
                <w:sz w:val="20"/>
                <w:szCs w:val="20"/>
                <w:shd w:val="clear" w:color="auto" w:fill="FEF3DC" w:themeFill="accent6" w:themeFillTint="33"/>
                <w:lang w:eastAsia="en-GB"/>
              </w:rPr>
              <w:t>.</w:t>
            </w:r>
          </w:p>
        </w:tc>
        <w:tc>
          <w:tcPr>
            <w:tcW w:w="9952" w:type="dxa"/>
            <w:shd w:val="clear" w:color="auto" w:fill="auto"/>
            <w:tcMar>
              <w:top w:w="113" w:type="dxa"/>
              <w:bottom w:w="113" w:type="dxa"/>
            </w:tcMar>
          </w:tcPr>
          <w:p w14:paraId="07B3340C" w14:textId="007C1907" w:rsidR="003949F1" w:rsidRPr="00420B71" w:rsidRDefault="003949F1" w:rsidP="003949F1">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If necessary, revise what is meant by ‘similar’ and provide examples. Give learners practice of calculating lengths in similar figures.</w:t>
            </w:r>
          </w:p>
          <w:p w14:paraId="3AF2BF75" w14:textId="77777777" w:rsidR="003949F1" w:rsidRPr="00420B71" w:rsidRDefault="003949F1" w:rsidP="003949F1">
            <w:pPr>
              <w:autoSpaceDE w:val="0"/>
              <w:autoSpaceDN w:val="0"/>
              <w:adjustRightInd w:val="0"/>
              <w:rPr>
                <w:rFonts w:ascii="Arial" w:hAnsi="Arial" w:cs="Arial"/>
                <w:sz w:val="20"/>
                <w:szCs w:val="20"/>
                <w:lang w:eastAsia="en-GB"/>
              </w:rPr>
            </w:pPr>
          </w:p>
          <w:p w14:paraId="2191E51A" w14:textId="583F191C" w:rsidR="006237DF" w:rsidRPr="00420B71" w:rsidRDefault="006237DF" w:rsidP="00031DED">
            <w:pPr>
              <w:shd w:val="clear" w:color="auto" w:fill="FEEFE6"/>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For extended learners, expand on the work on calculating lengths of similar figures to using the relationships between areas, surface areas and volumes of similar shapes and solids. </w:t>
            </w:r>
          </w:p>
          <w:p w14:paraId="577C4791" w14:textId="77777777" w:rsidR="006237DF" w:rsidRPr="00420B71" w:rsidRDefault="006237DF" w:rsidP="00031DED">
            <w:pPr>
              <w:autoSpaceDE w:val="0"/>
              <w:autoSpaceDN w:val="0"/>
              <w:adjustRightInd w:val="0"/>
              <w:rPr>
                <w:rFonts w:ascii="Arial" w:hAnsi="Arial" w:cs="Arial"/>
                <w:sz w:val="20"/>
                <w:szCs w:val="20"/>
                <w:lang w:eastAsia="en-GB"/>
              </w:rPr>
            </w:pPr>
          </w:p>
        </w:tc>
      </w:tr>
      <w:tr w:rsidR="003949F1" w:rsidRPr="003949F1" w14:paraId="01553684" w14:textId="77777777" w:rsidTr="00EE5BD7">
        <w:tblPrEx>
          <w:tblCellMar>
            <w:top w:w="0" w:type="dxa"/>
            <w:bottom w:w="0" w:type="dxa"/>
          </w:tblCellMar>
        </w:tblPrEx>
        <w:trPr>
          <w:trHeight w:val="2355"/>
        </w:trPr>
        <w:tc>
          <w:tcPr>
            <w:tcW w:w="1418" w:type="dxa"/>
            <w:shd w:val="clear" w:color="auto" w:fill="auto"/>
            <w:tcMar>
              <w:top w:w="113" w:type="dxa"/>
              <w:bottom w:w="113" w:type="dxa"/>
            </w:tcMar>
          </w:tcPr>
          <w:p w14:paraId="660836DD" w14:textId="5345CC95" w:rsidR="00D4686F" w:rsidRPr="00420B71" w:rsidRDefault="00FF5780" w:rsidP="00031DED">
            <w:pPr>
              <w:pStyle w:val="BodyText"/>
              <w:rPr>
                <w:color w:val="000000" w:themeColor="text1"/>
              </w:rPr>
            </w:pPr>
            <w:r w:rsidRPr="00420B71">
              <w:rPr>
                <w:color w:val="000000" w:themeColor="text1"/>
              </w:rPr>
              <w:t xml:space="preserve">C4.5 </w:t>
            </w:r>
            <w:r w:rsidR="003949F1" w:rsidRPr="00420B71">
              <w:rPr>
                <w:color w:val="000000" w:themeColor="text1"/>
              </w:rPr>
              <w:t>and</w:t>
            </w:r>
          </w:p>
          <w:p w14:paraId="553F9C50" w14:textId="2454D8A7" w:rsidR="00FF5780" w:rsidRPr="00420B71" w:rsidDel="00FF5780" w:rsidRDefault="00FF5780" w:rsidP="00031DED">
            <w:pPr>
              <w:pStyle w:val="BodyText"/>
              <w:rPr>
                <w:color w:val="000000" w:themeColor="text1"/>
                <w:lang w:eastAsia="en-GB"/>
              </w:rPr>
            </w:pPr>
            <w:r w:rsidRPr="00420B71">
              <w:rPr>
                <w:color w:val="000000" w:themeColor="text1"/>
                <w:shd w:val="clear" w:color="auto" w:fill="FEEFE6"/>
                <w:lang w:eastAsia="en-GB"/>
              </w:rPr>
              <w:t>E4.5</w:t>
            </w:r>
            <w:r w:rsidRPr="00420B71">
              <w:rPr>
                <w:color w:val="000000" w:themeColor="text1"/>
              </w:rPr>
              <w:t xml:space="preserve"> </w:t>
            </w:r>
          </w:p>
        </w:tc>
        <w:tc>
          <w:tcPr>
            <w:tcW w:w="3231" w:type="dxa"/>
            <w:shd w:val="clear" w:color="auto" w:fill="auto"/>
            <w:tcMar>
              <w:top w:w="113" w:type="dxa"/>
              <w:bottom w:w="113" w:type="dxa"/>
            </w:tcMar>
          </w:tcPr>
          <w:p w14:paraId="4944C549" w14:textId="63EFF441" w:rsidR="00FF5780" w:rsidRPr="00420B71" w:rsidRDefault="00FF5780" w:rsidP="00031DED">
            <w:pPr>
              <w:pStyle w:val="BodyText"/>
              <w:tabs>
                <w:tab w:val="left" w:pos="1744"/>
              </w:tabs>
              <w:ind w:right="142"/>
              <w:rPr>
                <w:color w:val="000000" w:themeColor="text1"/>
                <w:lang w:eastAsia="en-GB"/>
              </w:rPr>
            </w:pPr>
            <w:r w:rsidRPr="00420B71">
              <w:rPr>
                <w:color w:val="000000" w:themeColor="text1"/>
                <w:lang w:eastAsia="en-GB"/>
              </w:rPr>
              <w:t>Recognise congruent shapes.</w:t>
            </w:r>
          </w:p>
          <w:p w14:paraId="077A4CFE" w14:textId="5F1B6831" w:rsidR="00D75F99" w:rsidRPr="00420B71" w:rsidRDefault="00D75F99" w:rsidP="00031DED">
            <w:pPr>
              <w:pStyle w:val="BodyText"/>
              <w:tabs>
                <w:tab w:val="left" w:pos="1744"/>
              </w:tabs>
              <w:ind w:right="142"/>
              <w:rPr>
                <w:color w:val="000000" w:themeColor="text1"/>
                <w:lang w:eastAsia="en-GB"/>
              </w:rPr>
            </w:pPr>
          </w:p>
          <w:p w14:paraId="3978FE83" w14:textId="69E78545" w:rsidR="00D75F99" w:rsidRPr="00420B71" w:rsidRDefault="00D75F99" w:rsidP="00031DED">
            <w:pPr>
              <w:pStyle w:val="BodyText"/>
              <w:tabs>
                <w:tab w:val="left" w:pos="1744"/>
              </w:tabs>
              <w:ind w:right="142"/>
              <w:rPr>
                <w:color w:val="000000" w:themeColor="text1"/>
                <w:lang w:eastAsia="en-GB"/>
              </w:rPr>
            </w:pPr>
          </w:p>
          <w:p w14:paraId="71F09935" w14:textId="6F6111EA" w:rsidR="00D75F99" w:rsidRPr="00420B71" w:rsidRDefault="00D75F99" w:rsidP="00031DED">
            <w:pPr>
              <w:pStyle w:val="BodyText"/>
              <w:tabs>
                <w:tab w:val="left" w:pos="1744"/>
              </w:tabs>
              <w:ind w:right="142"/>
              <w:rPr>
                <w:color w:val="000000" w:themeColor="text1"/>
                <w:lang w:eastAsia="en-GB"/>
              </w:rPr>
            </w:pPr>
          </w:p>
          <w:p w14:paraId="79F94314" w14:textId="09E52555" w:rsidR="00D75F99" w:rsidRPr="00420B71" w:rsidRDefault="00D75F99" w:rsidP="00031DED">
            <w:pPr>
              <w:pStyle w:val="BodyText"/>
              <w:tabs>
                <w:tab w:val="left" w:pos="1744"/>
              </w:tabs>
              <w:ind w:right="142"/>
              <w:rPr>
                <w:color w:val="000000" w:themeColor="text1"/>
                <w:lang w:eastAsia="en-GB"/>
              </w:rPr>
            </w:pPr>
          </w:p>
          <w:p w14:paraId="36D5E195" w14:textId="71274285" w:rsidR="00D75F99" w:rsidRDefault="00D75F99" w:rsidP="00031DED">
            <w:pPr>
              <w:pStyle w:val="BodyText"/>
              <w:tabs>
                <w:tab w:val="left" w:pos="1744"/>
              </w:tabs>
              <w:ind w:right="142"/>
              <w:rPr>
                <w:color w:val="000000" w:themeColor="text1"/>
                <w:lang w:eastAsia="en-GB"/>
              </w:rPr>
            </w:pPr>
          </w:p>
          <w:p w14:paraId="0A2FCF1F" w14:textId="77777777" w:rsidR="00EE5BD7" w:rsidRPr="00420B71" w:rsidRDefault="00EE5BD7" w:rsidP="00031DED">
            <w:pPr>
              <w:pStyle w:val="BodyText"/>
              <w:tabs>
                <w:tab w:val="left" w:pos="1744"/>
              </w:tabs>
              <w:ind w:right="142"/>
              <w:rPr>
                <w:color w:val="000000" w:themeColor="text1"/>
                <w:lang w:eastAsia="en-GB"/>
              </w:rPr>
            </w:pPr>
          </w:p>
          <w:p w14:paraId="15FDC4B1" w14:textId="27EF2FA3" w:rsidR="00D75F99" w:rsidRPr="00420B71" w:rsidRDefault="00D75F99" w:rsidP="00031DED">
            <w:pPr>
              <w:pStyle w:val="BodyText"/>
              <w:tabs>
                <w:tab w:val="left" w:pos="1744"/>
              </w:tabs>
              <w:ind w:right="142"/>
              <w:rPr>
                <w:color w:val="000000" w:themeColor="text1"/>
                <w:lang w:eastAsia="en-GB"/>
              </w:rPr>
            </w:pPr>
          </w:p>
          <w:p w14:paraId="5D7A4EC0" w14:textId="77777777" w:rsidR="00FF5780" w:rsidRPr="00420B71" w:rsidRDefault="00FF5780" w:rsidP="00031DED">
            <w:pPr>
              <w:autoSpaceDE w:val="0"/>
              <w:autoSpaceDN w:val="0"/>
              <w:adjustRightInd w:val="0"/>
              <w:rPr>
                <w:rFonts w:ascii="Arial" w:hAnsi="Arial" w:cs="Arial"/>
                <w:color w:val="000000" w:themeColor="text1"/>
                <w:sz w:val="20"/>
                <w:szCs w:val="20"/>
                <w:lang w:eastAsia="en-GB"/>
              </w:rPr>
            </w:pPr>
          </w:p>
          <w:p w14:paraId="045C84C7" w14:textId="10E2E384" w:rsidR="00FF5780" w:rsidRPr="00420B71" w:rsidRDefault="00FF5780" w:rsidP="00031DED">
            <w:pPr>
              <w:autoSpaceDE w:val="0"/>
              <w:autoSpaceDN w:val="0"/>
              <w:adjustRightInd w:val="0"/>
              <w:rPr>
                <w:rFonts w:ascii="Arial" w:hAnsi="Arial" w:cs="Arial"/>
                <w:color w:val="000000" w:themeColor="text1"/>
                <w:sz w:val="20"/>
                <w:szCs w:val="20"/>
                <w:lang w:eastAsia="en-GB"/>
              </w:rPr>
            </w:pPr>
            <w:r w:rsidRPr="00420B71">
              <w:rPr>
                <w:rFonts w:ascii="Arial" w:hAnsi="Arial" w:cs="Arial"/>
                <w:color w:val="000000" w:themeColor="text1"/>
                <w:sz w:val="20"/>
                <w:szCs w:val="20"/>
                <w:shd w:val="clear" w:color="auto" w:fill="FEEFE6"/>
                <w:lang w:eastAsia="en-GB"/>
              </w:rPr>
              <w:t>Use the basic congruence criteria for triangles (SSS, ASA, SAS, RHS).</w:t>
            </w:r>
          </w:p>
        </w:tc>
        <w:tc>
          <w:tcPr>
            <w:tcW w:w="9952" w:type="dxa"/>
            <w:shd w:val="clear" w:color="auto" w:fill="auto"/>
            <w:tcMar>
              <w:top w:w="113" w:type="dxa"/>
              <w:bottom w:w="113" w:type="dxa"/>
            </w:tcMar>
          </w:tcPr>
          <w:p w14:paraId="74E103E6" w14:textId="48B36D82" w:rsidR="00FF5780" w:rsidRPr="00420B71" w:rsidRDefault="00FF5780" w:rsidP="00031DED">
            <w:pPr>
              <w:autoSpaceDE w:val="0"/>
              <w:autoSpaceDN w:val="0"/>
              <w:adjustRightInd w:val="0"/>
              <w:rPr>
                <w:rFonts w:ascii="Arial" w:hAnsi="Arial" w:cs="Arial"/>
                <w:b/>
                <w:color w:val="000000" w:themeColor="text1"/>
                <w:sz w:val="20"/>
                <w:szCs w:val="20"/>
                <w:lang w:eastAsia="en-GB"/>
              </w:rPr>
            </w:pPr>
            <w:r w:rsidRPr="00420B71">
              <w:rPr>
                <w:rFonts w:ascii="Arial" w:hAnsi="Arial" w:cs="Arial"/>
                <w:color w:val="000000" w:themeColor="text1"/>
                <w:sz w:val="20"/>
                <w:szCs w:val="20"/>
                <w:lang w:eastAsia="en-GB"/>
              </w:rPr>
              <w:t xml:space="preserve">Discuss the conditions for congruent triangles. Point out that </w:t>
            </w:r>
            <w:r w:rsidR="003949F1" w:rsidRPr="00420B71">
              <w:rPr>
                <w:rFonts w:ascii="Arial" w:hAnsi="Arial" w:cs="Arial"/>
                <w:color w:val="000000" w:themeColor="text1"/>
                <w:sz w:val="20"/>
                <w:szCs w:val="20"/>
                <w:lang w:eastAsia="en-GB"/>
              </w:rPr>
              <w:t>when</w:t>
            </w:r>
            <w:r w:rsidRPr="00420B71">
              <w:rPr>
                <w:rFonts w:ascii="Arial" w:hAnsi="Arial" w:cs="Arial"/>
                <w:color w:val="000000" w:themeColor="text1"/>
                <w:sz w:val="20"/>
                <w:szCs w:val="20"/>
                <w:lang w:eastAsia="en-GB"/>
              </w:rPr>
              <w:t xml:space="preserve"> naming triangles </w:t>
            </w:r>
            <w:r w:rsidR="003949F1" w:rsidRPr="00420B71">
              <w:rPr>
                <w:rFonts w:ascii="Arial" w:hAnsi="Arial" w:cs="Arial"/>
                <w:color w:val="000000" w:themeColor="text1"/>
                <w:sz w:val="20"/>
                <w:szCs w:val="20"/>
                <w:lang w:eastAsia="en-GB"/>
              </w:rPr>
              <w:t>that</w:t>
            </w:r>
            <w:r w:rsidRPr="00420B71">
              <w:rPr>
                <w:rFonts w:ascii="Arial" w:hAnsi="Arial" w:cs="Arial"/>
                <w:color w:val="000000" w:themeColor="text1"/>
                <w:sz w:val="20"/>
                <w:szCs w:val="20"/>
                <w:lang w:eastAsia="en-GB"/>
              </w:rPr>
              <w:t xml:space="preserve"> are congruent</w:t>
            </w:r>
            <w:r w:rsidR="003949F1" w:rsidRPr="00420B71">
              <w:rPr>
                <w:rFonts w:ascii="Arial" w:hAnsi="Arial" w:cs="Arial"/>
                <w:color w:val="000000" w:themeColor="text1"/>
                <w:sz w:val="20"/>
                <w:szCs w:val="20"/>
                <w:lang w:eastAsia="en-GB"/>
              </w:rPr>
              <w:t>,</w:t>
            </w:r>
            <w:r w:rsidRPr="00420B71">
              <w:rPr>
                <w:rFonts w:ascii="Arial" w:hAnsi="Arial" w:cs="Arial"/>
                <w:color w:val="000000" w:themeColor="text1"/>
                <w:sz w:val="20"/>
                <w:szCs w:val="20"/>
                <w:lang w:eastAsia="en-GB"/>
              </w:rPr>
              <w:t xml:space="preserve"> it is usual to state letters in corresponding order</w:t>
            </w:r>
            <w:r w:rsidR="003949F1" w:rsidRPr="00420B71">
              <w:rPr>
                <w:rFonts w:ascii="Arial" w:hAnsi="Arial" w:cs="Arial"/>
                <w:color w:val="000000" w:themeColor="text1"/>
                <w:sz w:val="20"/>
                <w:szCs w:val="20"/>
                <w:lang w:eastAsia="en-GB"/>
              </w:rPr>
              <w:t>. For example,</w:t>
            </w:r>
            <w:r w:rsidRPr="00420B71">
              <w:rPr>
                <w:rFonts w:ascii="Arial" w:hAnsi="Arial" w:cs="Arial"/>
                <w:color w:val="000000" w:themeColor="text1"/>
                <w:sz w:val="20"/>
                <w:szCs w:val="20"/>
                <w:lang w:eastAsia="en-GB"/>
              </w:rPr>
              <w:t xml:space="preserve"> </w:t>
            </w:r>
            <w:r w:rsidR="003949F1" w:rsidRPr="00420B71">
              <w:rPr>
                <w:rFonts w:ascii="Arial" w:hAnsi="Arial" w:cs="Arial"/>
                <w:color w:val="000000" w:themeColor="text1"/>
                <w:sz w:val="20"/>
                <w:szCs w:val="20"/>
                <w:lang w:eastAsia="en-GB"/>
              </w:rPr>
              <w:t xml:space="preserve">stating that </w:t>
            </w:r>
            <w:r w:rsidRPr="00420B71">
              <w:rPr>
                <w:rFonts w:ascii="Arial" w:hAnsi="Arial" w:cs="Arial"/>
                <w:color w:val="000000" w:themeColor="text1"/>
                <w:sz w:val="20"/>
                <w:szCs w:val="20"/>
                <w:lang w:eastAsia="en-GB"/>
              </w:rPr>
              <w:t>Δ</w:t>
            </w:r>
            <w:r w:rsidRPr="00420B71">
              <w:rPr>
                <w:rFonts w:ascii="Arial" w:hAnsi="Arial" w:cs="Arial"/>
                <w:i/>
                <w:color w:val="000000" w:themeColor="text1"/>
                <w:sz w:val="20"/>
                <w:szCs w:val="20"/>
                <w:lang w:eastAsia="en-GB"/>
              </w:rPr>
              <w:t>ABC</w:t>
            </w:r>
            <w:r w:rsidRPr="00420B71">
              <w:rPr>
                <w:rFonts w:ascii="Arial" w:hAnsi="Arial" w:cs="Arial"/>
                <w:color w:val="000000" w:themeColor="text1"/>
                <w:sz w:val="20"/>
                <w:szCs w:val="20"/>
                <w:lang w:eastAsia="en-GB"/>
              </w:rPr>
              <w:t xml:space="preserve"> is congruent to Δ</w:t>
            </w:r>
            <w:r w:rsidRPr="00420B71">
              <w:rPr>
                <w:rFonts w:ascii="Arial" w:hAnsi="Arial" w:cs="Arial"/>
                <w:i/>
                <w:color w:val="000000" w:themeColor="text1"/>
                <w:sz w:val="20"/>
                <w:szCs w:val="20"/>
                <w:lang w:eastAsia="en-GB"/>
              </w:rPr>
              <w:t>EFG</w:t>
            </w:r>
            <w:r w:rsidRPr="00420B71">
              <w:rPr>
                <w:rFonts w:ascii="Arial" w:hAnsi="Arial" w:cs="Arial"/>
                <w:color w:val="000000" w:themeColor="text1"/>
                <w:sz w:val="20"/>
                <w:szCs w:val="20"/>
                <w:lang w:eastAsia="en-GB"/>
              </w:rPr>
              <w:t xml:space="preserve"> implies that the angle at </w:t>
            </w:r>
            <w:r w:rsidRPr="00420B71">
              <w:rPr>
                <w:rFonts w:ascii="Arial" w:hAnsi="Arial" w:cs="Arial"/>
                <w:i/>
                <w:color w:val="000000" w:themeColor="text1"/>
                <w:sz w:val="20"/>
                <w:szCs w:val="20"/>
                <w:lang w:eastAsia="en-GB"/>
              </w:rPr>
              <w:t>A</w:t>
            </w:r>
            <w:r w:rsidRPr="00420B71">
              <w:rPr>
                <w:rFonts w:ascii="Arial" w:hAnsi="Arial" w:cs="Arial"/>
                <w:color w:val="000000" w:themeColor="text1"/>
                <w:sz w:val="20"/>
                <w:szCs w:val="20"/>
                <w:lang w:eastAsia="en-GB"/>
              </w:rPr>
              <w:t xml:space="preserve"> is the same as the angle at </w:t>
            </w:r>
            <w:r w:rsidRPr="00420B71">
              <w:rPr>
                <w:rFonts w:ascii="Arial" w:hAnsi="Arial" w:cs="Arial"/>
                <w:i/>
                <w:color w:val="000000" w:themeColor="text1"/>
                <w:sz w:val="20"/>
                <w:szCs w:val="20"/>
                <w:lang w:eastAsia="en-GB"/>
              </w:rPr>
              <w:t>E</w:t>
            </w:r>
            <w:r w:rsidRPr="00420B71">
              <w:rPr>
                <w:rFonts w:ascii="Arial" w:hAnsi="Arial" w:cs="Arial"/>
                <w:color w:val="000000" w:themeColor="text1"/>
                <w:sz w:val="20"/>
                <w:szCs w:val="20"/>
                <w:lang w:eastAsia="en-GB"/>
              </w:rPr>
              <w:t xml:space="preserve">. </w:t>
            </w:r>
          </w:p>
          <w:p w14:paraId="775F792D" w14:textId="77777777" w:rsidR="00FF5780" w:rsidRPr="00420B71" w:rsidRDefault="00FF5780" w:rsidP="00031DED">
            <w:pPr>
              <w:autoSpaceDE w:val="0"/>
              <w:autoSpaceDN w:val="0"/>
              <w:adjustRightInd w:val="0"/>
              <w:rPr>
                <w:rFonts w:ascii="Arial" w:hAnsi="Arial" w:cs="Arial"/>
                <w:color w:val="000000" w:themeColor="text1"/>
                <w:sz w:val="20"/>
                <w:szCs w:val="20"/>
                <w:lang w:eastAsia="en-GB"/>
              </w:rPr>
            </w:pPr>
          </w:p>
          <w:p w14:paraId="24B89F79" w14:textId="6A2DB6F4" w:rsidR="00FF5780" w:rsidRPr="00420B71" w:rsidRDefault="00FF5780" w:rsidP="00031DED">
            <w:pPr>
              <w:autoSpaceDE w:val="0"/>
              <w:autoSpaceDN w:val="0"/>
              <w:adjustRightInd w:val="0"/>
              <w:rPr>
                <w:rFonts w:ascii="Arial" w:hAnsi="Arial" w:cs="Arial"/>
                <w:color w:val="000000" w:themeColor="text1"/>
                <w:sz w:val="20"/>
                <w:szCs w:val="20"/>
              </w:rPr>
            </w:pPr>
            <w:r w:rsidRPr="00420B71">
              <w:rPr>
                <w:rFonts w:ascii="Arial" w:hAnsi="Arial" w:cs="Arial"/>
                <w:color w:val="000000" w:themeColor="text1"/>
                <w:sz w:val="20"/>
                <w:szCs w:val="20"/>
                <w:lang w:eastAsia="en-GB"/>
              </w:rPr>
              <w:t>Extend the work on congruent shapes to introduce similar triangles/shapes. Use the fact that corresponding sides are in the same ratio to calculate the length of an unknown side. Link this work to work on transformations since rotation, reflection and translation leave shapes congruent and enlargements form similar shapes</w:t>
            </w:r>
            <w:r w:rsidRPr="00420B71">
              <w:rPr>
                <w:rFonts w:ascii="Arial" w:hAnsi="Arial" w:cs="Arial"/>
                <w:color w:val="000000" w:themeColor="text1"/>
                <w:sz w:val="20"/>
                <w:szCs w:val="20"/>
              </w:rPr>
              <w:t xml:space="preserve">. </w:t>
            </w:r>
          </w:p>
          <w:p w14:paraId="17FA8361" w14:textId="7DFC8E06" w:rsidR="00D4686F" w:rsidRPr="00420B71" w:rsidRDefault="00D4686F" w:rsidP="00031DED">
            <w:pPr>
              <w:autoSpaceDE w:val="0"/>
              <w:autoSpaceDN w:val="0"/>
              <w:adjustRightInd w:val="0"/>
              <w:rPr>
                <w:rFonts w:ascii="Arial" w:hAnsi="Arial" w:cs="Arial"/>
                <w:color w:val="000000" w:themeColor="text1"/>
                <w:sz w:val="20"/>
                <w:szCs w:val="20"/>
              </w:rPr>
            </w:pPr>
          </w:p>
          <w:p w14:paraId="6C5E865B" w14:textId="2C112BE1" w:rsidR="00FF5780" w:rsidRPr="00420B71" w:rsidRDefault="003949F1" w:rsidP="003949F1">
            <w:pPr>
              <w:shd w:val="clear" w:color="auto" w:fill="FEEFE6"/>
              <w:autoSpaceDE w:val="0"/>
              <w:autoSpaceDN w:val="0"/>
              <w:adjustRightInd w:val="0"/>
              <w:rPr>
                <w:rFonts w:ascii="Arial" w:hAnsi="Arial" w:cs="Arial"/>
                <w:color w:val="000000" w:themeColor="text1"/>
                <w:sz w:val="20"/>
                <w:szCs w:val="20"/>
              </w:rPr>
            </w:pPr>
            <w:r w:rsidRPr="00420B71">
              <w:rPr>
                <w:rFonts w:ascii="Arial" w:hAnsi="Arial" w:cs="Arial"/>
                <w:color w:val="000000" w:themeColor="text1"/>
                <w:sz w:val="20"/>
                <w:szCs w:val="20"/>
              </w:rPr>
              <w:t xml:space="preserve">The </w:t>
            </w:r>
            <w:r w:rsidR="00EB0DDE" w:rsidRPr="00420B71">
              <w:rPr>
                <w:rFonts w:ascii="Arial" w:hAnsi="Arial" w:cs="Arial"/>
                <w:color w:val="000000" w:themeColor="text1"/>
                <w:sz w:val="20"/>
                <w:szCs w:val="20"/>
              </w:rPr>
              <w:t xml:space="preserve">Khan Academy website </w:t>
            </w:r>
            <w:r w:rsidRPr="00420B71">
              <w:rPr>
                <w:rFonts w:ascii="Arial" w:hAnsi="Arial" w:cs="Arial"/>
                <w:color w:val="000000" w:themeColor="text1"/>
                <w:sz w:val="20"/>
                <w:szCs w:val="20"/>
              </w:rPr>
              <w:t>(</w:t>
            </w:r>
            <w:hyperlink r:id="rId223" w:history="1">
              <w:r w:rsidRPr="00420B71">
                <w:rPr>
                  <w:rStyle w:val="Hyperlink"/>
                  <w:rFonts w:ascii="Arial" w:hAnsi="Arial" w:cs="Arial"/>
                  <w:color w:val="000000" w:themeColor="text1"/>
                  <w:sz w:val="20"/>
                  <w:szCs w:val="20"/>
                </w:rPr>
                <w:t>https://www.khanacademy.org</w:t>
              </w:r>
            </w:hyperlink>
            <w:r w:rsidRPr="00420B71">
              <w:rPr>
                <w:rFonts w:ascii="Arial" w:hAnsi="Arial" w:cs="Arial"/>
                <w:color w:val="000000" w:themeColor="text1"/>
                <w:sz w:val="20"/>
                <w:szCs w:val="20"/>
              </w:rPr>
              <w:t>) has a number of resources under</w:t>
            </w:r>
            <w:r w:rsidR="00EB0DDE" w:rsidRPr="00420B71">
              <w:rPr>
                <w:rFonts w:ascii="Arial" w:hAnsi="Arial" w:cs="Arial"/>
                <w:color w:val="000000" w:themeColor="text1"/>
                <w:sz w:val="20"/>
                <w:szCs w:val="20"/>
              </w:rPr>
              <w:t xml:space="preserve"> ‘Triangle congruence’ </w:t>
            </w:r>
            <w:r w:rsidRPr="00420B71">
              <w:rPr>
                <w:rFonts w:ascii="Arial" w:hAnsi="Arial" w:cs="Arial"/>
                <w:color w:val="000000" w:themeColor="text1"/>
                <w:sz w:val="20"/>
                <w:szCs w:val="20"/>
              </w:rPr>
              <w:t xml:space="preserve">that </w:t>
            </w:r>
            <w:r w:rsidR="00EB0DDE" w:rsidRPr="00420B71">
              <w:rPr>
                <w:rFonts w:ascii="Arial" w:hAnsi="Arial" w:cs="Arial"/>
                <w:color w:val="000000" w:themeColor="text1"/>
                <w:sz w:val="20"/>
                <w:szCs w:val="20"/>
              </w:rPr>
              <w:t>include the basic congruent criteria</w:t>
            </w:r>
            <w:r w:rsidRPr="00420B71">
              <w:rPr>
                <w:rFonts w:ascii="Arial" w:hAnsi="Arial" w:cs="Arial"/>
                <w:color w:val="000000" w:themeColor="text1"/>
                <w:sz w:val="20"/>
                <w:szCs w:val="20"/>
              </w:rPr>
              <w:t>.</w:t>
            </w:r>
          </w:p>
        </w:tc>
      </w:tr>
      <w:tr w:rsidR="00FF5780" w:rsidRPr="003949F1" w14:paraId="14B18D3F" w14:textId="77777777" w:rsidTr="00EE5BD7">
        <w:tblPrEx>
          <w:tblCellMar>
            <w:top w:w="0" w:type="dxa"/>
            <w:bottom w:w="0" w:type="dxa"/>
          </w:tblCellMar>
        </w:tblPrEx>
        <w:trPr>
          <w:trHeight w:val="3441"/>
        </w:trPr>
        <w:tc>
          <w:tcPr>
            <w:tcW w:w="1418" w:type="dxa"/>
            <w:shd w:val="clear" w:color="auto" w:fill="auto"/>
            <w:tcMar>
              <w:top w:w="113" w:type="dxa"/>
              <w:bottom w:w="113" w:type="dxa"/>
            </w:tcMar>
          </w:tcPr>
          <w:p w14:paraId="06B1EE12" w14:textId="38A31A18" w:rsidR="00FF5780" w:rsidRPr="00420B71" w:rsidRDefault="00FF5780" w:rsidP="00031DED">
            <w:pPr>
              <w:pStyle w:val="BodyText"/>
              <w:rPr>
                <w:lang w:eastAsia="en-GB"/>
              </w:rPr>
            </w:pPr>
            <w:r w:rsidRPr="00420B71">
              <w:rPr>
                <w:lang w:eastAsia="en-GB"/>
              </w:rPr>
              <w:lastRenderedPageBreak/>
              <w:t>C4.6</w:t>
            </w:r>
          </w:p>
          <w:p w14:paraId="7306E827" w14:textId="77777777" w:rsidR="00FF5780" w:rsidRPr="00420B71" w:rsidRDefault="00FF5780" w:rsidP="00031DED">
            <w:pPr>
              <w:pStyle w:val="BodyText"/>
              <w:rPr>
                <w:lang w:eastAsia="en-GB"/>
              </w:rPr>
            </w:pPr>
          </w:p>
          <w:p w14:paraId="6B05022C" w14:textId="77777777" w:rsidR="00FF5780" w:rsidRPr="00420B71" w:rsidRDefault="00FF5780" w:rsidP="00031DED">
            <w:pPr>
              <w:pStyle w:val="BodyText"/>
              <w:rPr>
                <w:lang w:eastAsia="en-GB"/>
              </w:rPr>
            </w:pPr>
          </w:p>
          <w:p w14:paraId="3A31424D" w14:textId="77777777" w:rsidR="00FF5780" w:rsidRPr="00420B71" w:rsidRDefault="00FF5780" w:rsidP="00031DED">
            <w:pPr>
              <w:pStyle w:val="BodyText"/>
              <w:rPr>
                <w:lang w:eastAsia="en-GB"/>
              </w:rPr>
            </w:pPr>
          </w:p>
          <w:p w14:paraId="0EC9689B" w14:textId="77777777" w:rsidR="00FF5780" w:rsidRPr="00420B71" w:rsidRDefault="00FF5780" w:rsidP="00031DED">
            <w:pPr>
              <w:pStyle w:val="BodyText"/>
              <w:rPr>
                <w:lang w:eastAsia="en-GB"/>
              </w:rPr>
            </w:pPr>
          </w:p>
          <w:p w14:paraId="5FBEB39C" w14:textId="73EDD16B" w:rsidR="00FF5780" w:rsidRDefault="00FF5780" w:rsidP="00031DED">
            <w:pPr>
              <w:pStyle w:val="BodyText"/>
              <w:rPr>
                <w:lang w:eastAsia="en-GB"/>
              </w:rPr>
            </w:pPr>
          </w:p>
          <w:p w14:paraId="0587F661" w14:textId="77777777" w:rsidR="00EE5BD7" w:rsidRPr="00420B71" w:rsidRDefault="00EE5BD7" w:rsidP="00031DED">
            <w:pPr>
              <w:pStyle w:val="BodyText"/>
              <w:rPr>
                <w:lang w:eastAsia="en-GB"/>
              </w:rPr>
            </w:pPr>
          </w:p>
          <w:p w14:paraId="31FD5571" w14:textId="77777777" w:rsidR="00FF5780" w:rsidRPr="00420B71" w:rsidRDefault="00FF5780" w:rsidP="00031DED">
            <w:pPr>
              <w:pStyle w:val="BodyText"/>
              <w:rPr>
                <w:lang w:eastAsia="en-GB"/>
              </w:rPr>
            </w:pPr>
          </w:p>
          <w:p w14:paraId="25395466" w14:textId="77777777" w:rsidR="00FF5780" w:rsidRPr="00420B71" w:rsidRDefault="00FF5780" w:rsidP="00031DED">
            <w:pPr>
              <w:pStyle w:val="BodyText"/>
              <w:rPr>
                <w:lang w:eastAsia="en-GB"/>
              </w:rPr>
            </w:pPr>
          </w:p>
          <w:p w14:paraId="23678720" w14:textId="642CDF76" w:rsidR="00FF5780" w:rsidRPr="00420B71" w:rsidRDefault="00D75F99" w:rsidP="00031DED">
            <w:pPr>
              <w:pStyle w:val="BodyText"/>
              <w:shd w:val="clear" w:color="auto" w:fill="FEEFE6"/>
              <w:rPr>
                <w:lang w:eastAsia="en-GB"/>
              </w:rPr>
            </w:pPr>
            <w:r w:rsidRPr="00420B71">
              <w:rPr>
                <w:lang w:eastAsia="en-GB"/>
              </w:rPr>
              <w:t>E4</w:t>
            </w:r>
            <w:r w:rsidR="00FF5780" w:rsidRPr="00420B71">
              <w:rPr>
                <w:lang w:eastAsia="en-GB"/>
              </w:rPr>
              <w:t>.</w:t>
            </w:r>
            <w:r w:rsidRPr="00420B71">
              <w:rPr>
                <w:lang w:eastAsia="en-GB"/>
              </w:rPr>
              <w:t>6</w:t>
            </w:r>
          </w:p>
        </w:tc>
        <w:tc>
          <w:tcPr>
            <w:tcW w:w="3231" w:type="dxa"/>
            <w:shd w:val="clear" w:color="auto" w:fill="auto"/>
            <w:tcMar>
              <w:top w:w="113" w:type="dxa"/>
              <w:bottom w:w="113" w:type="dxa"/>
            </w:tcMar>
          </w:tcPr>
          <w:p w14:paraId="55F09019" w14:textId="749E5D07" w:rsidR="00FF5780" w:rsidRPr="00420B71" w:rsidRDefault="00FF5780" w:rsidP="00031DE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Recognise rotational and line symmetry (including order of rotational symmetry) in two dimensions. Includes properties of triangles, quadrilaterals and circles directly related to their symmetries.</w:t>
            </w:r>
          </w:p>
          <w:p w14:paraId="08D4FE35" w14:textId="1E0E7BBB" w:rsidR="00FF5780" w:rsidRDefault="00FF5780" w:rsidP="00031DED">
            <w:pPr>
              <w:autoSpaceDE w:val="0"/>
              <w:autoSpaceDN w:val="0"/>
              <w:adjustRightInd w:val="0"/>
              <w:rPr>
                <w:rFonts w:ascii="Arial" w:hAnsi="Arial" w:cs="Arial"/>
                <w:sz w:val="20"/>
                <w:szCs w:val="20"/>
                <w:lang w:eastAsia="en-GB"/>
              </w:rPr>
            </w:pPr>
          </w:p>
          <w:p w14:paraId="2CAD75F9" w14:textId="77777777" w:rsidR="00EE5BD7" w:rsidRPr="00420B71" w:rsidRDefault="00EE5BD7" w:rsidP="00031DED">
            <w:pPr>
              <w:autoSpaceDE w:val="0"/>
              <w:autoSpaceDN w:val="0"/>
              <w:adjustRightInd w:val="0"/>
              <w:rPr>
                <w:rFonts w:ascii="Arial" w:hAnsi="Arial" w:cs="Arial"/>
                <w:sz w:val="20"/>
                <w:szCs w:val="20"/>
                <w:lang w:eastAsia="en-GB"/>
              </w:rPr>
            </w:pPr>
          </w:p>
          <w:p w14:paraId="6E28DE24" w14:textId="77777777" w:rsidR="00FF5780" w:rsidRPr="00420B71" w:rsidRDefault="00FF5780" w:rsidP="00031DED">
            <w:pPr>
              <w:shd w:val="clear" w:color="auto" w:fill="FEEFE6"/>
              <w:autoSpaceDE w:val="0"/>
              <w:autoSpaceDN w:val="0"/>
              <w:adjustRightInd w:val="0"/>
              <w:rPr>
                <w:rFonts w:ascii="Arial" w:hAnsi="Arial" w:cs="Arial"/>
                <w:sz w:val="20"/>
                <w:szCs w:val="20"/>
                <w:lang w:eastAsia="en-GB"/>
              </w:rPr>
            </w:pPr>
            <w:r w:rsidRPr="00420B71">
              <w:rPr>
                <w:rFonts w:ascii="Arial" w:hAnsi="Arial" w:cs="Arial"/>
                <w:sz w:val="20"/>
                <w:szCs w:val="20"/>
                <w:lang w:eastAsia="en-GB"/>
              </w:rPr>
              <w:t>Recognise symmetry properties of the</w:t>
            </w:r>
          </w:p>
          <w:p w14:paraId="30DEEF55" w14:textId="77777777" w:rsidR="00FF5780" w:rsidRPr="00420B71" w:rsidRDefault="00FF5780" w:rsidP="00031DED">
            <w:pPr>
              <w:shd w:val="clear" w:color="auto" w:fill="FEEFE6"/>
              <w:autoSpaceDE w:val="0"/>
              <w:autoSpaceDN w:val="0"/>
              <w:adjustRightInd w:val="0"/>
              <w:rPr>
                <w:rFonts w:ascii="Arial" w:hAnsi="Arial" w:cs="Arial"/>
                <w:sz w:val="20"/>
                <w:szCs w:val="20"/>
                <w:lang w:eastAsia="en-GB"/>
              </w:rPr>
            </w:pPr>
            <w:r w:rsidRPr="00420B71">
              <w:rPr>
                <w:rFonts w:ascii="Arial" w:hAnsi="Arial" w:cs="Arial"/>
                <w:sz w:val="20"/>
                <w:szCs w:val="20"/>
                <w:lang w:eastAsia="en-GB"/>
              </w:rPr>
              <w:t>prism (including cylinder) and the pyramid (including cone).</w:t>
            </w:r>
          </w:p>
          <w:p w14:paraId="73906B37" w14:textId="77777777" w:rsidR="00FF5780" w:rsidRPr="00420B71" w:rsidRDefault="00FF5780" w:rsidP="00031DED">
            <w:pPr>
              <w:shd w:val="clear" w:color="auto" w:fill="FEEFE6"/>
              <w:autoSpaceDE w:val="0"/>
              <w:autoSpaceDN w:val="0"/>
              <w:adjustRightInd w:val="0"/>
              <w:rPr>
                <w:rFonts w:ascii="Arial" w:hAnsi="Arial" w:cs="Arial"/>
                <w:sz w:val="20"/>
                <w:szCs w:val="20"/>
                <w:lang w:eastAsia="en-GB"/>
              </w:rPr>
            </w:pPr>
          </w:p>
          <w:p w14:paraId="066E06EF" w14:textId="77777777" w:rsidR="00FF5780" w:rsidRPr="00420B71" w:rsidRDefault="00FF5780" w:rsidP="00031DED">
            <w:pPr>
              <w:shd w:val="clear" w:color="auto" w:fill="FEEFE6"/>
              <w:autoSpaceDE w:val="0"/>
              <w:autoSpaceDN w:val="0"/>
              <w:adjustRightInd w:val="0"/>
              <w:rPr>
                <w:rFonts w:ascii="Arial" w:hAnsi="Arial" w:cs="Arial"/>
                <w:sz w:val="20"/>
                <w:szCs w:val="20"/>
                <w:lang w:eastAsia="en-GB"/>
              </w:rPr>
            </w:pPr>
            <w:r w:rsidRPr="00420B71">
              <w:rPr>
                <w:rFonts w:ascii="Arial" w:hAnsi="Arial" w:cs="Arial"/>
                <w:sz w:val="20"/>
                <w:szCs w:val="20"/>
                <w:lang w:eastAsia="en-GB"/>
              </w:rPr>
              <w:t>Use the following symmetry properties of circles:</w:t>
            </w:r>
          </w:p>
          <w:p w14:paraId="460CAC4E" w14:textId="77777777" w:rsidR="00FF5780" w:rsidRPr="00420B71" w:rsidRDefault="00FF5780" w:rsidP="00031DED">
            <w:pPr>
              <w:pStyle w:val="ListParagraph"/>
              <w:numPr>
                <w:ilvl w:val="0"/>
                <w:numId w:val="20"/>
              </w:numPr>
              <w:shd w:val="clear" w:color="auto" w:fill="FEEFE6"/>
              <w:autoSpaceDE w:val="0"/>
              <w:autoSpaceDN w:val="0"/>
              <w:adjustRightInd w:val="0"/>
              <w:rPr>
                <w:rFonts w:cs="Arial"/>
                <w:lang w:eastAsia="en-GB"/>
              </w:rPr>
            </w:pPr>
            <w:r w:rsidRPr="00420B71">
              <w:rPr>
                <w:rFonts w:cs="Arial"/>
                <w:lang w:eastAsia="en-GB"/>
              </w:rPr>
              <w:t>equal chords are equidistant from the centre</w:t>
            </w:r>
          </w:p>
          <w:p w14:paraId="24D3A898" w14:textId="77777777" w:rsidR="003949F1" w:rsidRPr="00420B71" w:rsidRDefault="00FF5780" w:rsidP="00031DED">
            <w:pPr>
              <w:pStyle w:val="ListParagraph"/>
              <w:numPr>
                <w:ilvl w:val="0"/>
                <w:numId w:val="20"/>
              </w:numPr>
              <w:shd w:val="clear" w:color="auto" w:fill="FEEFE6"/>
              <w:autoSpaceDE w:val="0"/>
              <w:autoSpaceDN w:val="0"/>
              <w:adjustRightInd w:val="0"/>
              <w:rPr>
                <w:rFonts w:cs="Arial"/>
                <w:lang w:eastAsia="en-GB"/>
              </w:rPr>
            </w:pPr>
            <w:r w:rsidRPr="00420B71">
              <w:rPr>
                <w:rFonts w:cs="Arial"/>
                <w:lang w:eastAsia="en-GB"/>
              </w:rPr>
              <w:t>the perpendicular bisector of a chord passes through the centre</w:t>
            </w:r>
          </w:p>
          <w:p w14:paraId="47E14D14" w14:textId="51F450FC" w:rsidR="00FF5780" w:rsidRPr="00420B71" w:rsidRDefault="00FF5780" w:rsidP="00031DED">
            <w:pPr>
              <w:pStyle w:val="ListParagraph"/>
              <w:numPr>
                <w:ilvl w:val="0"/>
                <w:numId w:val="20"/>
              </w:numPr>
              <w:shd w:val="clear" w:color="auto" w:fill="FEEFE6"/>
              <w:autoSpaceDE w:val="0"/>
              <w:autoSpaceDN w:val="0"/>
              <w:adjustRightInd w:val="0"/>
              <w:rPr>
                <w:rFonts w:cs="Arial"/>
                <w:lang w:eastAsia="en-GB"/>
              </w:rPr>
            </w:pPr>
            <w:r w:rsidRPr="00420B71">
              <w:rPr>
                <w:rFonts w:cs="Arial"/>
                <w:lang w:eastAsia="en-GB"/>
              </w:rPr>
              <w:t>tangents from an external point are equal in length.</w:t>
            </w:r>
          </w:p>
        </w:tc>
        <w:tc>
          <w:tcPr>
            <w:tcW w:w="9952" w:type="dxa"/>
            <w:shd w:val="clear" w:color="auto" w:fill="auto"/>
            <w:tcMar>
              <w:top w:w="113" w:type="dxa"/>
              <w:bottom w:w="113" w:type="dxa"/>
            </w:tcMar>
          </w:tcPr>
          <w:p w14:paraId="2956CEF6" w14:textId="77777777" w:rsidR="00FF5780" w:rsidRPr="00420B71" w:rsidRDefault="00FF5780" w:rsidP="00031DE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Define the terms line of symmetry and order of rotational symmetry for two dimensional shapes. Revise the symmetries of triangles (equilateral, isosceles) and quadrilaterals (square, rectangle, rhombus, parallelogram, trapezium, kite) including considering diagonal properties. Discuss the infinite symmetry properties of a circle. </w:t>
            </w:r>
          </w:p>
          <w:p w14:paraId="0D578E1A" w14:textId="77777777" w:rsidR="00FF5780" w:rsidRPr="00420B71" w:rsidRDefault="00FF5780" w:rsidP="00031DED">
            <w:pPr>
              <w:autoSpaceDE w:val="0"/>
              <w:autoSpaceDN w:val="0"/>
              <w:adjustRightInd w:val="0"/>
              <w:rPr>
                <w:rFonts w:ascii="Arial" w:hAnsi="Arial" w:cs="Arial"/>
                <w:color w:val="0070C0"/>
                <w:sz w:val="20"/>
                <w:szCs w:val="20"/>
                <w:lang w:eastAsia="en-GB"/>
              </w:rPr>
            </w:pPr>
          </w:p>
          <w:p w14:paraId="79418409" w14:textId="61DB053F" w:rsidR="00FF5780" w:rsidRPr="00420B71" w:rsidRDefault="00527FFC" w:rsidP="00031DE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You can use classifying and </w:t>
            </w:r>
            <w:r w:rsidR="00F73D5A" w:rsidRPr="00420B71">
              <w:rPr>
                <w:rFonts w:ascii="Arial" w:hAnsi="Arial" w:cs="Arial"/>
                <w:sz w:val="20"/>
                <w:szCs w:val="20"/>
                <w:lang w:eastAsia="en-GB"/>
              </w:rPr>
              <w:t>‘</w:t>
            </w:r>
            <w:r w:rsidRPr="00420B71">
              <w:rPr>
                <w:rFonts w:ascii="Arial" w:hAnsi="Arial" w:cs="Arial"/>
                <w:sz w:val="20"/>
                <w:szCs w:val="20"/>
                <w:lang w:eastAsia="en-GB"/>
              </w:rPr>
              <w:t>odd-one-out</w:t>
            </w:r>
            <w:r w:rsidR="00F73D5A" w:rsidRPr="00420B71">
              <w:rPr>
                <w:rFonts w:ascii="Arial" w:hAnsi="Arial" w:cs="Arial"/>
                <w:sz w:val="20"/>
                <w:szCs w:val="20"/>
                <w:lang w:eastAsia="en-GB"/>
              </w:rPr>
              <w:t>’</w:t>
            </w:r>
            <w:r w:rsidRPr="00420B71">
              <w:rPr>
                <w:rFonts w:ascii="Arial" w:hAnsi="Arial" w:cs="Arial"/>
                <w:sz w:val="20"/>
                <w:szCs w:val="20"/>
                <w:lang w:eastAsia="en-GB"/>
              </w:rPr>
              <w:t xml:space="preserve"> activities to engage </w:t>
            </w:r>
            <w:r w:rsidR="00F73D5A" w:rsidRPr="00420B71">
              <w:rPr>
                <w:rFonts w:ascii="Arial" w:hAnsi="Arial" w:cs="Arial"/>
                <w:sz w:val="20"/>
                <w:szCs w:val="20"/>
                <w:lang w:eastAsia="en-GB"/>
              </w:rPr>
              <w:t>learners</w:t>
            </w:r>
            <w:r w:rsidRPr="00420B71">
              <w:rPr>
                <w:rFonts w:ascii="Arial" w:hAnsi="Arial" w:cs="Arial"/>
                <w:sz w:val="20"/>
                <w:szCs w:val="20"/>
                <w:lang w:eastAsia="en-GB"/>
              </w:rPr>
              <w:t xml:space="preserve"> with comparing and contrasting the properties of these shapes related to their symmetries.</w:t>
            </w:r>
            <w:r w:rsidR="00716B14" w:rsidRPr="00420B71">
              <w:rPr>
                <w:rFonts w:ascii="Arial" w:hAnsi="Arial" w:cs="Arial"/>
                <w:sz w:val="20"/>
                <w:szCs w:val="20"/>
                <w:lang w:eastAsia="en-GB"/>
              </w:rPr>
              <w:t xml:space="preserve"> </w:t>
            </w:r>
            <w:r w:rsidR="00AC5C64" w:rsidRPr="00420B71">
              <w:rPr>
                <w:rFonts w:ascii="Arial" w:hAnsi="Arial" w:cs="Arial"/>
                <w:sz w:val="20"/>
                <w:szCs w:val="20"/>
                <w:lang w:eastAsia="en-GB"/>
              </w:rPr>
              <w:t>An example of this type of activity can be found on the STEM e-library</w:t>
            </w:r>
            <w:r w:rsidR="00AC5C64" w:rsidRPr="00420B71">
              <w:rPr>
                <w:rFonts w:ascii="Arial" w:hAnsi="Arial" w:cs="Arial"/>
                <w:sz w:val="20"/>
                <w:szCs w:val="20"/>
              </w:rPr>
              <w:t xml:space="preserve"> </w:t>
            </w:r>
            <w:r w:rsidR="00C16439" w:rsidRPr="00420B71">
              <w:rPr>
                <w:rFonts w:ascii="Arial" w:hAnsi="Arial" w:cs="Arial"/>
                <w:sz w:val="20"/>
                <w:szCs w:val="20"/>
              </w:rPr>
              <w:t>(</w:t>
            </w:r>
            <w:hyperlink r:id="rId224" w:history="1">
              <w:r w:rsidR="00F73D5A" w:rsidRPr="00420B71">
                <w:rPr>
                  <w:rStyle w:val="Hyperlink"/>
                  <w:rFonts w:ascii="Arial" w:hAnsi="Arial" w:cs="Arial"/>
                  <w:sz w:val="20"/>
                  <w:szCs w:val="20"/>
                  <w:lang w:eastAsia="en-GB"/>
                </w:rPr>
                <w:t>www.stem.org.uk</w:t>
              </w:r>
            </w:hyperlink>
            <w:r w:rsidR="00C16439" w:rsidRPr="00420B71">
              <w:rPr>
                <w:rFonts w:ascii="Arial" w:hAnsi="Arial" w:cs="Arial"/>
                <w:sz w:val="20"/>
                <w:szCs w:val="20"/>
                <w:lang w:eastAsia="en-GB"/>
              </w:rPr>
              <w:t>)</w:t>
            </w:r>
            <w:r w:rsidR="00F73D5A" w:rsidRPr="00420B71">
              <w:rPr>
                <w:rFonts w:ascii="Arial" w:hAnsi="Arial" w:cs="Arial"/>
                <w:sz w:val="20"/>
                <w:szCs w:val="20"/>
                <w:lang w:eastAsia="en-GB"/>
              </w:rPr>
              <w:t>; s</w:t>
            </w:r>
            <w:r w:rsidR="00AC5C64" w:rsidRPr="00420B71">
              <w:rPr>
                <w:rFonts w:ascii="Arial" w:hAnsi="Arial" w:cs="Arial"/>
                <w:sz w:val="20"/>
                <w:szCs w:val="20"/>
                <w:lang w:eastAsia="en-GB"/>
              </w:rPr>
              <w:t>earch</w:t>
            </w:r>
            <w:r w:rsidR="00F73D5A" w:rsidRPr="00420B71">
              <w:rPr>
                <w:rFonts w:ascii="Arial" w:hAnsi="Arial" w:cs="Arial"/>
                <w:sz w:val="20"/>
                <w:szCs w:val="20"/>
                <w:lang w:eastAsia="en-GB"/>
              </w:rPr>
              <w:t xml:space="preserve"> for ‘</w:t>
            </w:r>
            <w:r w:rsidR="00C16439" w:rsidRPr="00420B71">
              <w:rPr>
                <w:rFonts w:ascii="Arial" w:hAnsi="Arial" w:cs="Arial"/>
                <w:sz w:val="20"/>
                <w:szCs w:val="20"/>
                <w:lang w:eastAsia="en-GB"/>
              </w:rPr>
              <w:t>C</w:t>
            </w:r>
            <w:r w:rsidR="00AC5C64" w:rsidRPr="00420B71">
              <w:rPr>
                <w:rFonts w:ascii="Arial" w:hAnsi="Arial" w:cs="Arial"/>
                <w:sz w:val="20"/>
                <w:szCs w:val="20"/>
                <w:lang w:eastAsia="en-GB"/>
              </w:rPr>
              <w:t>lassifying shapes SS1</w:t>
            </w:r>
            <w:r w:rsidR="00F73D5A" w:rsidRPr="00420B71">
              <w:rPr>
                <w:rFonts w:ascii="Arial" w:hAnsi="Arial" w:cs="Arial"/>
                <w:sz w:val="20"/>
                <w:szCs w:val="20"/>
                <w:lang w:eastAsia="en-GB"/>
              </w:rPr>
              <w:t>’.</w:t>
            </w:r>
            <w:r w:rsidR="00AC5C64" w:rsidRPr="00420B71">
              <w:rPr>
                <w:rFonts w:ascii="Arial" w:hAnsi="Arial" w:cs="Arial"/>
                <w:sz w:val="20"/>
                <w:szCs w:val="20"/>
                <w:lang w:eastAsia="en-GB"/>
              </w:rPr>
              <w:t xml:space="preserve"> </w:t>
            </w:r>
          </w:p>
          <w:p w14:paraId="4DF02BCE" w14:textId="77777777" w:rsidR="00AC5C64" w:rsidRPr="00420B71" w:rsidRDefault="00AC5C64" w:rsidP="00031DED">
            <w:pPr>
              <w:autoSpaceDE w:val="0"/>
              <w:autoSpaceDN w:val="0"/>
              <w:adjustRightInd w:val="0"/>
              <w:rPr>
                <w:rFonts w:ascii="Arial" w:hAnsi="Arial" w:cs="Arial"/>
                <w:sz w:val="20"/>
                <w:szCs w:val="20"/>
                <w:lang w:eastAsia="en-GB"/>
              </w:rPr>
            </w:pPr>
          </w:p>
          <w:p w14:paraId="617357F6" w14:textId="77777777" w:rsidR="00FF5780" w:rsidRPr="00420B71" w:rsidRDefault="00FF5780" w:rsidP="00031DED">
            <w:pPr>
              <w:shd w:val="clear" w:color="auto" w:fill="FEEFE6"/>
              <w:autoSpaceDE w:val="0"/>
              <w:autoSpaceDN w:val="0"/>
              <w:adjustRightInd w:val="0"/>
              <w:rPr>
                <w:rFonts w:ascii="Arial" w:hAnsi="Arial" w:cs="Arial"/>
                <w:sz w:val="20"/>
                <w:szCs w:val="20"/>
                <w:lang w:eastAsia="en-GB"/>
              </w:rPr>
            </w:pPr>
            <w:r w:rsidRPr="00420B71">
              <w:rPr>
                <w:rFonts w:ascii="Arial" w:hAnsi="Arial" w:cs="Arial"/>
                <w:sz w:val="20"/>
                <w:szCs w:val="20"/>
                <w:lang w:eastAsia="en-GB"/>
              </w:rPr>
              <w:t>For extended learners, define the terms plane of symmetry and order of rotational symmetry for three dimensional shapes. Use diagrams to illustrate the symmetries of cuboids (including a cube), prisms (including a cylinder), pyramids (including a cone). Look at diagrams for the symmetry properties of a circles paying attention to chords and tangents.</w:t>
            </w:r>
          </w:p>
          <w:p w14:paraId="725A7E70" w14:textId="77777777" w:rsidR="00FF5780" w:rsidRPr="00420B71" w:rsidRDefault="00FF5780" w:rsidP="00031DED">
            <w:pPr>
              <w:autoSpaceDE w:val="0"/>
              <w:autoSpaceDN w:val="0"/>
              <w:adjustRightInd w:val="0"/>
              <w:rPr>
                <w:rFonts w:ascii="Arial" w:hAnsi="Arial" w:cs="Arial"/>
                <w:sz w:val="20"/>
                <w:szCs w:val="20"/>
                <w:lang w:eastAsia="en-GB"/>
              </w:rPr>
            </w:pPr>
          </w:p>
        </w:tc>
      </w:tr>
      <w:tr w:rsidR="00FF5780" w:rsidRPr="00056C20" w14:paraId="5F3B6089" w14:textId="77777777" w:rsidTr="00EE5BD7">
        <w:tblPrEx>
          <w:tblCellMar>
            <w:top w:w="0" w:type="dxa"/>
            <w:bottom w:w="0" w:type="dxa"/>
          </w:tblCellMar>
        </w:tblPrEx>
        <w:trPr>
          <w:trHeight w:val="1740"/>
        </w:trPr>
        <w:tc>
          <w:tcPr>
            <w:tcW w:w="1418" w:type="dxa"/>
            <w:shd w:val="clear" w:color="auto" w:fill="auto"/>
            <w:tcMar>
              <w:top w:w="113" w:type="dxa"/>
              <w:bottom w:w="113" w:type="dxa"/>
            </w:tcMar>
          </w:tcPr>
          <w:p w14:paraId="450D3557" w14:textId="79201307" w:rsidR="00FF5780" w:rsidRPr="00420B71" w:rsidRDefault="00C54D3B" w:rsidP="00031DED">
            <w:pPr>
              <w:pStyle w:val="BodyText"/>
              <w:rPr>
                <w:lang w:eastAsia="en-GB"/>
              </w:rPr>
            </w:pPr>
            <w:r w:rsidRPr="00420B71">
              <w:rPr>
                <w:lang w:eastAsia="en-GB"/>
              </w:rPr>
              <w:t>C4.7</w:t>
            </w:r>
            <w:r w:rsidR="00056C20" w:rsidRPr="00420B71">
              <w:rPr>
                <w:lang w:eastAsia="en-GB"/>
              </w:rPr>
              <w:t xml:space="preserve"> and</w:t>
            </w:r>
          </w:p>
          <w:p w14:paraId="26C41563" w14:textId="28CE7396" w:rsidR="00FF5780" w:rsidRPr="00420B71" w:rsidRDefault="00C54D3B" w:rsidP="00031DED">
            <w:pPr>
              <w:pStyle w:val="BodyText"/>
              <w:shd w:val="clear" w:color="auto" w:fill="FEEFE6"/>
              <w:rPr>
                <w:lang w:eastAsia="en-GB"/>
              </w:rPr>
            </w:pPr>
            <w:r w:rsidRPr="00420B71">
              <w:rPr>
                <w:shd w:val="clear" w:color="auto" w:fill="FEEFE6"/>
                <w:lang w:eastAsia="en-GB"/>
              </w:rPr>
              <w:t>E4.7</w:t>
            </w:r>
          </w:p>
        </w:tc>
        <w:tc>
          <w:tcPr>
            <w:tcW w:w="3231" w:type="dxa"/>
            <w:shd w:val="clear" w:color="auto" w:fill="auto"/>
            <w:tcMar>
              <w:top w:w="113" w:type="dxa"/>
              <w:bottom w:w="113" w:type="dxa"/>
            </w:tcMar>
          </w:tcPr>
          <w:p w14:paraId="4B753514" w14:textId="77777777" w:rsidR="00FF5780" w:rsidRPr="00420B71" w:rsidRDefault="00FF5780" w:rsidP="00031DE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Calculate unknown angles using the</w:t>
            </w:r>
          </w:p>
          <w:p w14:paraId="6A82305B" w14:textId="77777777" w:rsidR="00FF5780" w:rsidRPr="00420B71" w:rsidRDefault="00FF5780" w:rsidP="00031DE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following geometrical properties:</w:t>
            </w:r>
          </w:p>
          <w:p w14:paraId="1F860913" w14:textId="77777777" w:rsidR="00FF5780" w:rsidRPr="00420B71" w:rsidRDefault="00FF5780" w:rsidP="00031DED">
            <w:pPr>
              <w:pStyle w:val="Bulletedlist"/>
              <w:numPr>
                <w:ilvl w:val="0"/>
                <w:numId w:val="21"/>
              </w:numPr>
              <w:rPr>
                <w:lang w:eastAsia="en-GB"/>
              </w:rPr>
            </w:pPr>
            <w:r w:rsidRPr="00420B71">
              <w:rPr>
                <w:lang w:eastAsia="en-GB"/>
              </w:rPr>
              <w:t>angles at a point</w:t>
            </w:r>
          </w:p>
          <w:p w14:paraId="7416D499" w14:textId="77777777" w:rsidR="00FF5780" w:rsidRPr="00420B71" w:rsidRDefault="00FF5780" w:rsidP="00031DED">
            <w:pPr>
              <w:pStyle w:val="Bulletedlist"/>
              <w:numPr>
                <w:ilvl w:val="0"/>
                <w:numId w:val="21"/>
              </w:numPr>
              <w:rPr>
                <w:lang w:eastAsia="en-GB"/>
              </w:rPr>
            </w:pPr>
            <w:r w:rsidRPr="00420B71">
              <w:rPr>
                <w:lang w:eastAsia="en-GB"/>
              </w:rPr>
              <w:t>angles at a point on a straight line and intersecting straight lines</w:t>
            </w:r>
          </w:p>
          <w:p w14:paraId="2AE6E25A" w14:textId="77777777" w:rsidR="00FF5780" w:rsidRPr="00420B71" w:rsidRDefault="00FF5780" w:rsidP="00031DED">
            <w:pPr>
              <w:pStyle w:val="Bulletedlist"/>
              <w:numPr>
                <w:ilvl w:val="0"/>
                <w:numId w:val="21"/>
              </w:numPr>
              <w:rPr>
                <w:lang w:eastAsia="en-GB"/>
              </w:rPr>
            </w:pPr>
            <w:r w:rsidRPr="00420B71">
              <w:rPr>
                <w:lang w:eastAsia="en-GB"/>
              </w:rPr>
              <w:t>angles formed within parallel lines</w:t>
            </w:r>
          </w:p>
          <w:p w14:paraId="76865868" w14:textId="77777777" w:rsidR="00FF5780" w:rsidRPr="00420B71" w:rsidRDefault="00FF5780" w:rsidP="00031DED">
            <w:pPr>
              <w:pStyle w:val="Bulletedlist"/>
              <w:numPr>
                <w:ilvl w:val="0"/>
                <w:numId w:val="21"/>
              </w:numPr>
              <w:rPr>
                <w:lang w:eastAsia="en-GB"/>
              </w:rPr>
            </w:pPr>
            <w:r w:rsidRPr="00420B71">
              <w:rPr>
                <w:lang w:eastAsia="en-GB"/>
              </w:rPr>
              <w:t>angle properties of triangles and quadrilaterals</w:t>
            </w:r>
          </w:p>
          <w:p w14:paraId="1AFA7316" w14:textId="77777777" w:rsidR="00FF5780" w:rsidRPr="00420B71" w:rsidRDefault="00FF5780" w:rsidP="00031DED">
            <w:pPr>
              <w:pStyle w:val="Bulletedlist"/>
              <w:numPr>
                <w:ilvl w:val="0"/>
                <w:numId w:val="21"/>
              </w:numPr>
              <w:rPr>
                <w:lang w:eastAsia="en-GB"/>
              </w:rPr>
            </w:pPr>
            <w:r w:rsidRPr="00420B71">
              <w:rPr>
                <w:lang w:eastAsia="en-GB"/>
              </w:rPr>
              <w:t>angle properties of regular polygons</w:t>
            </w:r>
          </w:p>
          <w:p w14:paraId="151DDCA6" w14:textId="2A65270B" w:rsidR="00FF5780" w:rsidRPr="00420B71" w:rsidRDefault="00FF5780" w:rsidP="00031DED">
            <w:pPr>
              <w:pStyle w:val="Bulletedlist"/>
              <w:numPr>
                <w:ilvl w:val="0"/>
                <w:numId w:val="21"/>
              </w:numPr>
              <w:rPr>
                <w:lang w:eastAsia="en-GB"/>
              </w:rPr>
            </w:pPr>
            <w:r w:rsidRPr="00420B71">
              <w:rPr>
                <w:lang w:eastAsia="en-GB"/>
              </w:rPr>
              <w:t>angle in a semicircle</w:t>
            </w:r>
          </w:p>
          <w:p w14:paraId="35A694FC" w14:textId="6F7BAFDF" w:rsidR="00FF5780" w:rsidRPr="00420B71" w:rsidRDefault="00FF5780" w:rsidP="00031DED">
            <w:pPr>
              <w:pStyle w:val="Bulletedlist"/>
              <w:numPr>
                <w:ilvl w:val="0"/>
                <w:numId w:val="21"/>
              </w:numPr>
              <w:rPr>
                <w:lang w:eastAsia="en-GB"/>
              </w:rPr>
            </w:pPr>
            <w:r w:rsidRPr="00420B71">
              <w:rPr>
                <w:lang w:eastAsia="en-GB"/>
              </w:rPr>
              <w:lastRenderedPageBreak/>
              <w:t>angle between tangent and radius of a circle</w:t>
            </w:r>
          </w:p>
          <w:p w14:paraId="2B6387FB" w14:textId="77777777" w:rsidR="00F73D5A" w:rsidRPr="00420B71" w:rsidRDefault="00F73D5A" w:rsidP="00F73D5A">
            <w:pPr>
              <w:pStyle w:val="Bulletedlist"/>
              <w:numPr>
                <w:ilvl w:val="0"/>
                <w:numId w:val="21"/>
              </w:numPr>
              <w:shd w:val="clear" w:color="auto" w:fill="FEEFE6"/>
              <w:rPr>
                <w:lang w:eastAsia="en-GB"/>
              </w:rPr>
            </w:pPr>
            <w:r w:rsidRPr="00420B71">
              <w:t>angle properties of irregular polygons</w:t>
            </w:r>
          </w:p>
          <w:p w14:paraId="52B80BB9" w14:textId="77777777" w:rsidR="00F73D5A" w:rsidRPr="00420B71" w:rsidRDefault="00F73D5A" w:rsidP="00F73D5A">
            <w:pPr>
              <w:pStyle w:val="Bulletedlist"/>
              <w:numPr>
                <w:ilvl w:val="0"/>
                <w:numId w:val="21"/>
              </w:numPr>
              <w:shd w:val="clear" w:color="auto" w:fill="FEEFE6"/>
              <w:rPr>
                <w:lang w:eastAsia="en-GB"/>
              </w:rPr>
            </w:pPr>
            <w:r w:rsidRPr="00420B71">
              <w:t>angle at the centre of a circle is twice the angle at the circumference</w:t>
            </w:r>
          </w:p>
          <w:p w14:paraId="0C132E17" w14:textId="77777777" w:rsidR="00F73D5A" w:rsidRPr="00420B71" w:rsidRDefault="00F73D5A" w:rsidP="00F73D5A">
            <w:pPr>
              <w:pStyle w:val="Bulletedlist"/>
              <w:numPr>
                <w:ilvl w:val="0"/>
                <w:numId w:val="21"/>
              </w:numPr>
              <w:shd w:val="clear" w:color="auto" w:fill="FEEFE6"/>
              <w:rPr>
                <w:lang w:eastAsia="en-GB"/>
              </w:rPr>
            </w:pPr>
            <w:r w:rsidRPr="00420B71">
              <w:t>angles in the same segment are equal</w:t>
            </w:r>
          </w:p>
          <w:p w14:paraId="51A49B52" w14:textId="77777777" w:rsidR="00F73D5A" w:rsidRPr="00420B71" w:rsidRDefault="00F73D5A" w:rsidP="00F73D5A">
            <w:pPr>
              <w:pStyle w:val="Bulletedlist"/>
              <w:numPr>
                <w:ilvl w:val="0"/>
                <w:numId w:val="21"/>
              </w:numPr>
              <w:shd w:val="clear" w:color="auto" w:fill="FEEFE6"/>
              <w:rPr>
                <w:lang w:eastAsia="en-GB"/>
              </w:rPr>
            </w:pPr>
            <w:r w:rsidRPr="00420B71">
              <w:t>angles in opposite segments are supplementary; cyclic quadrilaterals</w:t>
            </w:r>
          </w:p>
          <w:p w14:paraId="7716EA6E" w14:textId="32E770AE" w:rsidR="00F73D5A" w:rsidRPr="00420B71" w:rsidRDefault="00F73D5A" w:rsidP="00F73D5A">
            <w:pPr>
              <w:pStyle w:val="Bulletedlist"/>
              <w:numPr>
                <w:ilvl w:val="0"/>
                <w:numId w:val="21"/>
              </w:numPr>
              <w:shd w:val="clear" w:color="auto" w:fill="FEEFE6"/>
              <w:rPr>
                <w:lang w:eastAsia="en-GB"/>
              </w:rPr>
            </w:pPr>
            <w:r w:rsidRPr="00420B71">
              <w:t>alternate segment theorem.</w:t>
            </w:r>
          </w:p>
          <w:p w14:paraId="0F66534F" w14:textId="227BE36C" w:rsidR="00D4686F" w:rsidRPr="00420B71" w:rsidRDefault="00D4686F" w:rsidP="00031DED">
            <w:pPr>
              <w:pStyle w:val="Bulletedlist"/>
              <w:numPr>
                <w:ilvl w:val="0"/>
                <w:numId w:val="0"/>
              </w:numPr>
              <w:ind w:left="720" w:hanging="360"/>
              <w:rPr>
                <w:lang w:eastAsia="en-GB"/>
              </w:rPr>
            </w:pPr>
          </w:p>
          <w:p w14:paraId="085B8A0E" w14:textId="51F8D594" w:rsidR="00FF5780" w:rsidRPr="00420B71" w:rsidRDefault="00F73D5A" w:rsidP="00F73D5A">
            <w:pPr>
              <w:pStyle w:val="Bulletedlist"/>
              <w:numPr>
                <w:ilvl w:val="0"/>
                <w:numId w:val="0"/>
              </w:numPr>
              <w:ind w:left="58"/>
              <w:rPr>
                <w:lang w:eastAsia="en-GB"/>
              </w:rPr>
            </w:pPr>
            <w:r w:rsidRPr="00420B71">
              <w:t>Candidates will be expected to use the correct geometrical terminology when giving reasons for answers.</w:t>
            </w:r>
          </w:p>
        </w:tc>
        <w:tc>
          <w:tcPr>
            <w:tcW w:w="9952" w:type="dxa"/>
            <w:shd w:val="clear" w:color="auto" w:fill="auto"/>
            <w:tcMar>
              <w:top w:w="113" w:type="dxa"/>
              <w:bottom w:w="113" w:type="dxa"/>
            </w:tcMar>
          </w:tcPr>
          <w:p w14:paraId="3ACBE9FE" w14:textId="0DD9C172" w:rsidR="00FF5780" w:rsidRPr="00420B71" w:rsidRDefault="00FF5780" w:rsidP="00031DE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lastRenderedPageBreak/>
              <w:t xml:space="preserve">Revise basic angle properties by drawing simple diagrams </w:t>
            </w:r>
            <w:r w:rsidR="00056C20" w:rsidRPr="00420B71">
              <w:rPr>
                <w:rFonts w:ascii="Arial" w:hAnsi="Arial" w:cs="Arial"/>
                <w:sz w:val="20"/>
                <w:szCs w:val="20"/>
                <w:lang w:eastAsia="en-GB"/>
              </w:rPr>
              <w:t>that</w:t>
            </w:r>
            <w:r w:rsidRPr="00420B71">
              <w:rPr>
                <w:rFonts w:ascii="Arial" w:hAnsi="Arial" w:cs="Arial"/>
                <w:sz w:val="20"/>
                <w:szCs w:val="20"/>
                <w:lang w:eastAsia="en-GB"/>
              </w:rPr>
              <w:t xml:space="preserve"> illustrate angles at a point; angles on a straight line and intersecting lines; angles formed within parallel lines and angle properties of triangles and quadrilaterals.  </w:t>
            </w:r>
          </w:p>
          <w:p w14:paraId="3BDC83E0" w14:textId="77777777" w:rsidR="00FF5780" w:rsidRPr="00420B71" w:rsidRDefault="00FF5780" w:rsidP="00031DED">
            <w:pPr>
              <w:autoSpaceDE w:val="0"/>
              <w:autoSpaceDN w:val="0"/>
              <w:adjustRightInd w:val="0"/>
              <w:rPr>
                <w:rFonts w:ascii="Arial" w:hAnsi="Arial" w:cs="Arial"/>
                <w:sz w:val="20"/>
                <w:szCs w:val="20"/>
                <w:lang w:eastAsia="en-GB"/>
              </w:rPr>
            </w:pPr>
          </w:p>
          <w:p w14:paraId="15BBF09C" w14:textId="77777777" w:rsidR="00FF5780" w:rsidRPr="00420B71" w:rsidRDefault="00FF5780" w:rsidP="00031DE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Define the terms irregular polygon, regular polygon, concave and convex. Use examples that include: triangles, quadrilaterals, pentagons, hexagons and octagons. Show that each exterior angle of a regular polygon is 360°/</w:t>
            </w:r>
            <w:r w:rsidRPr="00420B71">
              <w:rPr>
                <w:rFonts w:ascii="Arial" w:hAnsi="Arial" w:cs="Arial"/>
                <w:i/>
                <w:iCs/>
                <w:sz w:val="20"/>
                <w:szCs w:val="20"/>
                <w:lang w:eastAsia="en-GB"/>
              </w:rPr>
              <w:t>n</w:t>
            </w:r>
            <w:r w:rsidRPr="00420B71">
              <w:rPr>
                <w:rFonts w:ascii="Arial" w:hAnsi="Arial" w:cs="Arial"/>
                <w:iCs/>
                <w:sz w:val="20"/>
                <w:szCs w:val="20"/>
                <w:lang w:eastAsia="en-GB"/>
              </w:rPr>
              <w:t xml:space="preserve">, where </w:t>
            </w:r>
            <w:r w:rsidRPr="00420B71">
              <w:rPr>
                <w:rFonts w:ascii="Arial" w:hAnsi="Arial" w:cs="Arial"/>
                <w:i/>
                <w:iCs/>
                <w:sz w:val="20"/>
                <w:szCs w:val="20"/>
                <w:lang w:eastAsia="en-GB"/>
              </w:rPr>
              <w:t>n</w:t>
            </w:r>
            <w:r w:rsidRPr="00420B71">
              <w:rPr>
                <w:rFonts w:ascii="Arial" w:hAnsi="Arial" w:cs="Arial"/>
                <w:iCs/>
                <w:sz w:val="20"/>
                <w:szCs w:val="20"/>
                <w:lang w:eastAsia="en-GB"/>
              </w:rPr>
              <w:t xml:space="preserve"> is the number of sides, and that the interior angle is 180° minus the exterior angle.</w:t>
            </w:r>
            <w:r w:rsidRPr="00420B71">
              <w:rPr>
                <w:rFonts w:ascii="Arial" w:hAnsi="Arial" w:cs="Arial"/>
                <w:sz w:val="20"/>
                <w:szCs w:val="20"/>
                <w:lang w:eastAsia="en-GB"/>
              </w:rPr>
              <w:t xml:space="preserve"> Solve a variety of problems that use these formulae. Draw a table of information for regular polygons. Use as headings: number of sides, name, exterior angle, sum of interior angles, interior angle. </w:t>
            </w:r>
            <w:r w:rsidRPr="00420B71">
              <w:rPr>
                <w:rFonts w:ascii="Arial" w:hAnsi="Arial" w:cs="Arial"/>
                <w:b/>
                <w:sz w:val="20"/>
                <w:szCs w:val="20"/>
                <w:lang w:eastAsia="en-GB"/>
              </w:rPr>
              <w:t>(I)</w:t>
            </w:r>
          </w:p>
          <w:p w14:paraId="660A480B" w14:textId="77777777" w:rsidR="00FF5780" w:rsidRPr="00420B71" w:rsidRDefault="00FF5780" w:rsidP="00031DED">
            <w:pPr>
              <w:autoSpaceDE w:val="0"/>
              <w:autoSpaceDN w:val="0"/>
              <w:adjustRightInd w:val="0"/>
              <w:rPr>
                <w:rFonts w:ascii="Arial" w:hAnsi="Arial" w:cs="Arial"/>
                <w:sz w:val="20"/>
                <w:szCs w:val="20"/>
                <w:lang w:eastAsia="en-GB"/>
              </w:rPr>
            </w:pPr>
          </w:p>
          <w:p w14:paraId="337AB0C1" w14:textId="75DEF5FF" w:rsidR="00FF5780" w:rsidRPr="00420B71" w:rsidRDefault="00FF5780" w:rsidP="00031DE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Use diagrams to show the angle in a semicircle and the angle between tangent and radius of a circle are 90°.</w:t>
            </w:r>
            <w:r w:rsidRPr="00420B71">
              <w:rPr>
                <w:rFonts w:ascii="Arial" w:hAnsi="Arial" w:cs="Arial"/>
                <w:sz w:val="20"/>
                <w:szCs w:val="20"/>
              </w:rPr>
              <w:t xml:space="preserve"> </w:t>
            </w:r>
            <w:r w:rsidRPr="00420B71">
              <w:rPr>
                <w:rFonts w:ascii="Arial" w:hAnsi="Arial" w:cs="Arial"/>
                <w:sz w:val="20"/>
                <w:szCs w:val="20"/>
                <w:lang w:eastAsia="en-GB"/>
              </w:rPr>
              <w:t>Use the dynamic pages on timdevereux.co.uk to see the circle theorems come to life.</w:t>
            </w:r>
          </w:p>
          <w:p w14:paraId="04DB9F07" w14:textId="77777777" w:rsidR="00FF5780" w:rsidRPr="00420B71" w:rsidRDefault="00FF5780" w:rsidP="00031DED">
            <w:pPr>
              <w:autoSpaceDE w:val="0"/>
              <w:autoSpaceDN w:val="0"/>
              <w:adjustRightInd w:val="0"/>
              <w:rPr>
                <w:rFonts w:ascii="Arial" w:hAnsi="Arial" w:cs="Arial"/>
                <w:sz w:val="20"/>
                <w:szCs w:val="20"/>
                <w:lang w:eastAsia="en-GB"/>
              </w:rPr>
            </w:pPr>
          </w:p>
          <w:p w14:paraId="78708AE2" w14:textId="31FF0D68" w:rsidR="00FF5780" w:rsidRPr="00420B71" w:rsidRDefault="00FF5780" w:rsidP="00031DE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lastRenderedPageBreak/>
              <w:t>Provide the solution to an examination style question on the topic of angles that contains a mistake in the working. Ask learners to identify the mistake.</w:t>
            </w:r>
          </w:p>
          <w:p w14:paraId="3C45637F" w14:textId="77777777" w:rsidR="00FF5780" w:rsidRPr="00420B71" w:rsidRDefault="00FF5780" w:rsidP="00031DED">
            <w:pPr>
              <w:autoSpaceDE w:val="0"/>
              <w:autoSpaceDN w:val="0"/>
              <w:adjustRightInd w:val="0"/>
              <w:rPr>
                <w:rFonts w:ascii="Arial" w:hAnsi="Arial" w:cs="Arial"/>
                <w:color w:val="0070C0"/>
                <w:sz w:val="20"/>
                <w:szCs w:val="20"/>
                <w:lang w:eastAsia="en-GB"/>
              </w:rPr>
            </w:pPr>
          </w:p>
          <w:p w14:paraId="4D06D0F5" w14:textId="63B3376A" w:rsidR="00FF5780" w:rsidRPr="00420B71" w:rsidRDefault="00FF5780" w:rsidP="00031DED">
            <w:pPr>
              <w:shd w:val="clear" w:color="auto" w:fill="FEEFE6"/>
              <w:autoSpaceDE w:val="0"/>
              <w:autoSpaceDN w:val="0"/>
              <w:adjustRightInd w:val="0"/>
              <w:rPr>
                <w:rFonts w:ascii="Arial" w:hAnsi="Arial" w:cs="Arial"/>
                <w:sz w:val="20"/>
                <w:szCs w:val="20"/>
                <w:lang w:eastAsia="en-GB"/>
              </w:rPr>
            </w:pPr>
            <w:r w:rsidRPr="00420B71">
              <w:rPr>
                <w:rFonts w:ascii="Arial" w:hAnsi="Arial" w:cs="Arial"/>
                <w:sz w:val="20"/>
                <w:szCs w:val="20"/>
                <w:lang w:eastAsia="en-GB"/>
              </w:rPr>
              <w:t>For extended learners</w:t>
            </w:r>
            <w:r w:rsidR="00056C20" w:rsidRPr="00420B71">
              <w:rPr>
                <w:rFonts w:ascii="Arial" w:hAnsi="Arial" w:cs="Arial"/>
                <w:sz w:val="20"/>
                <w:szCs w:val="20"/>
                <w:lang w:eastAsia="en-GB"/>
              </w:rPr>
              <w:t>,</w:t>
            </w:r>
            <w:r w:rsidRPr="00420B71">
              <w:rPr>
                <w:rFonts w:ascii="Arial" w:hAnsi="Arial" w:cs="Arial"/>
                <w:sz w:val="20"/>
                <w:szCs w:val="20"/>
                <w:lang w:eastAsia="en-GB"/>
              </w:rPr>
              <w:t xml:space="preserve"> move on to look at angle properties of irregular polygons. By dividing an </w:t>
            </w:r>
            <w:r w:rsidRPr="00420B71">
              <w:rPr>
                <w:rFonts w:ascii="Arial" w:hAnsi="Arial" w:cs="Arial"/>
                <w:i/>
                <w:sz w:val="20"/>
                <w:szCs w:val="20"/>
                <w:lang w:eastAsia="en-GB"/>
              </w:rPr>
              <w:t>n</w:t>
            </w:r>
            <w:r w:rsidRPr="00420B71">
              <w:rPr>
                <w:rFonts w:ascii="Arial" w:hAnsi="Arial" w:cs="Arial"/>
                <w:sz w:val="20"/>
                <w:szCs w:val="20"/>
                <w:lang w:eastAsia="en-GB"/>
              </w:rPr>
              <w:t xml:space="preserve">-sided polygon into </w:t>
            </w:r>
            <w:r w:rsidR="00056C20" w:rsidRPr="00420B71">
              <w:rPr>
                <w:rFonts w:ascii="Arial" w:hAnsi="Arial" w:cs="Arial"/>
                <w:sz w:val="20"/>
                <w:szCs w:val="20"/>
                <w:lang w:eastAsia="en-GB"/>
              </w:rPr>
              <w:t>several</w:t>
            </w:r>
            <w:r w:rsidRPr="00420B71">
              <w:rPr>
                <w:rFonts w:ascii="Arial" w:hAnsi="Arial" w:cs="Arial"/>
                <w:sz w:val="20"/>
                <w:szCs w:val="20"/>
                <w:lang w:eastAsia="en-GB"/>
              </w:rPr>
              <w:t xml:space="preserve"> triangles</w:t>
            </w:r>
            <w:r w:rsidR="00056C20" w:rsidRPr="00420B71">
              <w:rPr>
                <w:rFonts w:ascii="Arial" w:hAnsi="Arial" w:cs="Arial"/>
                <w:sz w:val="20"/>
                <w:szCs w:val="20"/>
                <w:lang w:eastAsia="en-GB"/>
              </w:rPr>
              <w:t>,</w:t>
            </w:r>
            <w:r w:rsidRPr="00420B71">
              <w:rPr>
                <w:rFonts w:ascii="Arial" w:hAnsi="Arial" w:cs="Arial"/>
                <w:sz w:val="20"/>
                <w:szCs w:val="20"/>
                <w:lang w:eastAsia="en-GB"/>
              </w:rPr>
              <w:t xml:space="preserve"> show that the sum of the interior angles is 180(</w:t>
            </w:r>
            <w:r w:rsidRPr="00420B71">
              <w:rPr>
                <w:rFonts w:ascii="Arial" w:hAnsi="Arial" w:cs="Arial"/>
                <w:i/>
                <w:sz w:val="20"/>
                <w:szCs w:val="20"/>
                <w:lang w:eastAsia="en-GB"/>
              </w:rPr>
              <w:t>n</w:t>
            </w:r>
            <w:r w:rsidRPr="00420B71">
              <w:rPr>
                <w:rFonts w:ascii="Arial" w:hAnsi="Arial" w:cs="Arial"/>
                <w:sz w:val="20"/>
                <w:szCs w:val="20"/>
                <w:lang w:eastAsia="en-GB"/>
              </w:rPr>
              <w:t xml:space="preserve"> </w:t>
            </w:r>
            <w:r w:rsidR="00056C20" w:rsidRPr="00420B71">
              <w:rPr>
                <w:rFonts w:ascii="Arial" w:hAnsi="Arial" w:cs="Arial"/>
                <w:sz w:val="20"/>
                <w:szCs w:val="20"/>
                <w:lang w:eastAsia="en-GB"/>
              </w:rPr>
              <w:t>–</w:t>
            </w:r>
            <w:r w:rsidRPr="00420B71">
              <w:rPr>
                <w:rFonts w:ascii="Arial" w:hAnsi="Arial" w:cs="Arial"/>
                <w:sz w:val="20"/>
                <w:szCs w:val="20"/>
                <w:lang w:eastAsia="en-GB"/>
              </w:rPr>
              <w:t xml:space="preserve"> 2) degrees and that the interior and exterior angles sum to 180°.</w:t>
            </w:r>
          </w:p>
          <w:p w14:paraId="198B2E55" w14:textId="77777777" w:rsidR="00FF5780" w:rsidRPr="00420B71" w:rsidRDefault="00FF5780" w:rsidP="00031DED">
            <w:pPr>
              <w:shd w:val="clear" w:color="auto" w:fill="FEEFE6"/>
              <w:autoSpaceDE w:val="0"/>
              <w:autoSpaceDN w:val="0"/>
              <w:adjustRightInd w:val="0"/>
              <w:rPr>
                <w:rFonts w:ascii="Arial" w:hAnsi="Arial" w:cs="Arial"/>
                <w:sz w:val="20"/>
                <w:szCs w:val="20"/>
                <w:lang w:eastAsia="en-GB"/>
              </w:rPr>
            </w:pPr>
          </w:p>
          <w:p w14:paraId="0B7D38DE" w14:textId="40DC3209" w:rsidR="00FF5780" w:rsidRPr="00420B71" w:rsidRDefault="00FF5780" w:rsidP="00031DED">
            <w:pPr>
              <w:shd w:val="clear" w:color="auto" w:fill="FEEFE6"/>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Explain the theory that angles in opposite segments are supplementary. Investigate cyclic quadrilaterals. For example, explain why all rectangles are cyclic quadrilaterals. What other quadrilateral is always cyclic? Is it possible to draw a parallelogram that is </w:t>
            </w:r>
            <w:proofErr w:type="gramStart"/>
            <w:r w:rsidRPr="00420B71">
              <w:rPr>
                <w:rFonts w:ascii="Arial" w:hAnsi="Arial" w:cs="Arial"/>
                <w:sz w:val="20"/>
                <w:szCs w:val="20"/>
                <w:lang w:eastAsia="en-GB"/>
              </w:rPr>
              <w:t>cyclic?</w:t>
            </w:r>
            <w:r w:rsidR="00056C20" w:rsidRPr="00420B71">
              <w:rPr>
                <w:rFonts w:ascii="Arial" w:hAnsi="Arial" w:cs="Arial"/>
                <w:sz w:val="20"/>
                <w:szCs w:val="20"/>
                <w:lang w:eastAsia="en-GB"/>
              </w:rPr>
              <w:t>,</w:t>
            </w:r>
            <w:proofErr w:type="gramEnd"/>
            <w:r w:rsidRPr="00420B71">
              <w:rPr>
                <w:rFonts w:ascii="Arial" w:hAnsi="Arial" w:cs="Arial"/>
                <w:sz w:val="20"/>
                <w:szCs w:val="20"/>
                <w:lang w:eastAsia="en-GB"/>
              </w:rPr>
              <w:t xml:space="preserve"> etc. Use examples to show that the angle at the centre of a circle is twice the angle at the circumference and that angles in the same segment are equal. </w:t>
            </w:r>
          </w:p>
          <w:p w14:paraId="1A1FA03F" w14:textId="121B9369" w:rsidR="004A4E4E" w:rsidRPr="00420B71" w:rsidRDefault="004A4E4E" w:rsidP="00031DED">
            <w:pPr>
              <w:shd w:val="clear" w:color="auto" w:fill="FEEFE6"/>
              <w:autoSpaceDE w:val="0"/>
              <w:autoSpaceDN w:val="0"/>
              <w:adjustRightInd w:val="0"/>
              <w:rPr>
                <w:rFonts w:ascii="Arial" w:hAnsi="Arial" w:cs="Arial"/>
                <w:sz w:val="20"/>
                <w:szCs w:val="20"/>
                <w:lang w:eastAsia="en-GB"/>
              </w:rPr>
            </w:pPr>
          </w:p>
          <w:p w14:paraId="46F2CFBA" w14:textId="0AB15B23" w:rsidR="004A4E4E" w:rsidRPr="00420B71" w:rsidRDefault="00056C20" w:rsidP="00031DED">
            <w:pPr>
              <w:shd w:val="clear" w:color="auto" w:fill="FEEFE6"/>
              <w:autoSpaceDE w:val="0"/>
              <w:autoSpaceDN w:val="0"/>
              <w:adjustRightInd w:val="0"/>
              <w:rPr>
                <w:rFonts w:ascii="Arial" w:hAnsi="Arial" w:cs="Arial"/>
                <w:sz w:val="20"/>
                <w:szCs w:val="20"/>
                <w:lang w:eastAsia="en-GB"/>
              </w:rPr>
            </w:pPr>
            <w:r w:rsidRPr="00420B71">
              <w:rPr>
                <w:rFonts w:ascii="Arial" w:hAnsi="Arial" w:cs="Arial"/>
                <w:sz w:val="20"/>
                <w:szCs w:val="20"/>
                <w:lang w:eastAsia="en-GB"/>
              </w:rPr>
              <w:t>Introduce learners</w:t>
            </w:r>
            <w:r w:rsidR="004A4E4E" w:rsidRPr="00420B71">
              <w:rPr>
                <w:rFonts w:ascii="Arial" w:hAnsi="Arial" w:cs="Arial"/>
                <w:sz w:val="20"/>
                <w:szCs w:val="20"/>
                <w:lang w:eastAsia="en-GB"/>
              </w:rPr>
              <w:t xml:space="preserve"> to the process of proof by demonstrating one of the circle theorems and then asking </w:t>
            </w:r>
            <w:r w:rsidRPr="00420B71">
              <w:rPr>
                <w:rFonts w:ascii="Arial" w:hAnsi="Arial" w:cs="Arial"/>
                <w:sz w:val="20"/>
                <w:szCs w:val="20"/>
                <w:lang w:eastAsia="en-GB"/>
              </w:rPr>
              <w:t>them</w:t>
            </w:r>
            <w:r w:rsidR="004A4E4E" w:rsidRPr="00420B71">
              <w:rPr>
                <w:rFonts w:ascii="Arial" w:hAnsi="Arial" w:cs="Arial"/>
                <w:sz w:val="20"/>
                <w:szCs w:val="20"/>
                <w:lang w:eastAsia="en-GB"/>
              </w:rPr>
              <w:t xml:space="preserve"> to reproduce the proof independently</w:t>
            </w:r>
            <w:r w:rsidRPr="00420B71">
              <w:rPr>
                <w:rFonts w:ascii="Arial" w:hAnsi="Arial" w:cs="Arial"/>
                <w:sz w:val="20"/>
                <w:szCs w:val="20"/>
                <w:lang w:eastAsia="en-GB"/>
              </w:rPr>
              <w:t>,</w:t>
            </w:r>
            <w:r w:rsidR="00C16439" w:rsidRPr="00420B71">
              <w:rPr>
                <w:rFonts w:ascii="Arial" w:hAnsi="Arial" w:cs="Arial"/>
                <w:sz w:val="20"/>
                <w:szCs w:val="20"/>
                <w:lang w:eastAsia="en-GB"/>
              </w:rPr>
              <w:t xml:space="preserve"> or </w:t>
            </w:r>
            <w:r w:rsidR="004A4E4E" w:rsidRPr="00420B71">
              <w:rPr>
                <w:rFonts w:ascii="Arial" w:hAnsi="Arial" w:cs="Arial"/>
                <w:sz w:val="20"/>
                <w:szCs w:val="20"/>
                <w:lang w:eastAsia="en-GB"/>
              </w:rPr>
              <w:t>by creating a proof and then cutting it up and asking learners to reconstruct it</w:t>
            </w:r>
            <w:r w:rsidR="00C16439" w:rsidRPr="00420B71">
              <w:rPr>
                <w:rFonts w:ascii="Arial" w:hAnsi="Arial" w:cs="Arial"/>
                <w:sz w:val="20"/>
                <w:szCs w:val="20"/>
                <w:lang w:eastAsia="en-GB"/>
              </w:rPr>
              <w:t xml:space="preserve">. </w:t>
            </w:r>
            <w:r w:rsidR="004A4E4E" w:rsidRPr="00420B71">
              <w:rPr>
                <w:rFonts w:ascii="Arial" w:hAnsi="Arial" w:cs="Arial"/>
                <w:sz w:val="20"/>
                <w:szCs w:val="20"/>
                <w:lang w:eastAsia="en-GB"/>
              </w:rPr>
              <w:t xml:space="preserve"> </w:t>
            </w:r>
            <w:r w:rsidR="00C16439" w:rsidRPr="00420B71">
              <w:rPr>
                <w:rFonts w:ascii="Arial" w:hAnsi="Arial" w:cs="Arial"/>
                <w:sz w:val="20"/>
                <w:szCs w:val="20"/>
                <w:lang w:eastAsia="en-GB"/>
              </w:rPr>
              <w:t>T</w:t>
            </w:r>
            <w:r w:rsidR="004A4E4E" w:rsidRPr="00420B71">
              <w:rPr>
                <w:rFonts w:ascii="Arial" w:hAnsi="Arial" w:cs="Arial"/>
                <w:sz w:val="20"/>
                <w:szCs w:val="20"/>
                <w:lang w:eastAsia="en-GB"/>
              </w:rPr>
              <w:t xml:space="preserve">his </w:t>
            </w:r>
            <w:r w:rsidR="00C16439" w:rsidRPr="00420B71">
              <w:rPr>
                <w:rFonts w:ascii="Arial" w:hAnsi="Arial" w:cs="Arial"/>
                <w:sz w:val="20"/>
                <w:szCs w:val="20"/>
                <w:lang w:eastAsia="en-GB"/>
              </w:rPr>
              <w:t xml:space="preserve">second approach </w:t>
            </w:r>
            <w:r w:rsidR="004A4E4E" w:rsidRPr="00420B71">
              <w:rPr>
                <w:rFonts w:ascii="Arial" w:hAnsi="Arial" w:cs="Arial"/>
                <w:sz w:val="20"/>
                <w:szCs w:val="20"/>
                <w:lang w:eastAsia="en-GB"/>
              </w:rPr>
              <w:t>can be made more challenging by leaving step</w:t>
            </w:r>
            <w:r w:rsidR="00C16439" w:rsidRPr="00420B71">
              <w:rPr>
                <w:rFonts w:ascii="Arial" w:hAnsi="Arial" w:cs="Arial"/>
                <w:sz w:val="20"/>
                <w:szCs w:val="20"/>
                <w:lang w:eastAsia="en-GB"/>
              </w:rPr>
              <w:t>s</w:t>
            </w:r>
            <w:r w:rsidR="004A4E4E" w:rsidRPr="00420B71">
              <w:rPr>
                <w:rFonts w:ascii="Arial" w:hAnsi="Arial" w:cs="Arial"/>
                <w:sz w:val="20"/>
                <w:szCs w:val="20"/>
                <w:lang w:eastAsia="en-GB"/>
              </w:rPr>
              <w:t xml:space="preserve"> out of the </w:t>
            </w:r>
            <w:r w:rsidR="00C16439" w:rsidRPr="00420B71">
              <w:rPr>
                <w:rFonts w:ascii="Arial" w:hAnsi="Arial" w:cs="Arial"/>
                <w:sz w:val="20"/>
                <w:szCs w:val="20"/>
                <w:lang w:eastAsia="en-GB"/>
              </w:rPr>
              <w:t>proof for learners to identify and complete</w:t>
            </w:r>
            <w:r w:rsidR="004A4E4E" w:rsidRPr="00420B71">
              <w:rPr>
                <w:rFonts w:ascii="Arial" w:hAnsi="Arial" w:cs="Arial"/>
                <w:sz w:val="20"/>
                <w:szCs w:val="20"/>
                <w:lang w:eastAsia="en-GB"/>
              </w:rPr>
              <w:t>. You could also ask</w:t>
            </w:r>
            <w:r w:rsidRPr="00420B71">
              <w:rPr>
                <w:rFonts w:ascii="Arial" w:hAnsi="Arial" w:cs="Arial"/>
                <w:sz w:val="20"/>
                <w:szCs w:val="20"/>
                <w:lang w:eastAsia="en-GB"/>
              </w:rPr>
              <w:t xml:space="preserve"> learners</w:t>
            </w:r>
            <w:r w:rsidR="004A4E4E" w:rsidRPr="00420B71">
              <w:rPr>
                <w:rFonts w:ascii="Arial" w:hAnsi="Arial" w:cs="Arial"/>
                <w:sz w:val="20"/>
                <w:szCs w:val="20"/>
                <w:lang w:eastAsia="en-GB"/>
              </w:rPr>
              <w:t xml:space="preserve"> to provide feedback on exemplars. </w:t>
            </w:r>
            <w:r w:rsidR="004A4E4E" w:rsidRPr="00420B71">
              <w:rPr>
                <w:rFonts w:ascii="Arial" w:hAnsi="Arial" w:cs="Arial"/>
                <w:b/>
                <w:sz w:val="20"/>
                <w:szCs w:val="20"/>
                <w:lang w:eastAsia="en-GB"/>
              </w:rPr>
              <w:t>(I)</w:t>
            </w:r>
            <w:r w:rsidR="004A4E4E" w:rsidRPr="00420B71">
              <w:rPr>
                <w:rFonts w:ascii="Arial" w:hAnsi="Arial" w:cs="Arial"/>
                <w:sz w:val="20"/>
                <w:szCs w:val="20"/>
                <w:lang w:eastAsia="en-GB"/>
              </w:rPr>
              <w:t xml:space="preserve"> </w:t>
            </w:r>
          </w:p>
          <w:p w14:paraId="5DFB42C9" w14:textId="77777777" w:rsidR="00FF5780" w:rsidRPr="00420B71" w:rsidRDefault="00FF5780" w:rsidP="00031DED">
            <w:pPr>
              <w:shd w:val="clear" w:color="auto" w:fill="FEEFE6"/>
              <w:tabs>
                <w:tab w:val="left" w:pos="2055"/>
              </w:tabs>
              <w:autoSpaceDE w:val="0"/>
              <w:autoSpaceDN w:val="0"/>
              <w:adjustRightInd w:val="0"/>
              <w:rPr>
                <w:rFonts w:ascii="Arial" w:hAnsi="Arial" w:cs="Arial"/>
                <w:sz w:val="20"/>
                <w:szCs w:val="20"/>
                <w:lang w:eastAsia="en-GB"/>
              </w:rPr>
            </w:pPr>
            <w:r w:rsidRPr="00420B71">
              <w:rPr>
                <w:rFonts w:ascii="Arial" w:hAnsi="Arial" w:cs="Arial"/>
                <w:sz w:val="20"/>
                <w:szCs w:val="20"/>
                <w:lang w:eastAsia="en-GB"/>
              </w:rPr>
              <w:tab/>
            </w:r>
          </w:p>
          <w:p w14:paraId="1C6163B9" w14:textId="6D207842" w:rsidR="00056C20" w:rsidRPr="00420B71" w:rsidRDefault="00FF5780" w:rsidP="00EE5BD7">
            <w:pPr>
              <w:shd w:val="clear" w:color="auto" w:fill="FEEFE6"/>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Solve a variety of problems using all the circle theorems making sure that learners know the correct language for describing the reasoning for their answers. </w:t>
            </w:r>
          </w:p>
        </w:tc>
      </w:tr>
      <w:tr w:rsidR="00FF5780" w:rsidRPr="004A4E17" w14:paraId="6AAEE0B2" w14:textId="77777777" w:rsidTr="00EE5BD7">
        <w:trPr>
          <w:trHeight w:hRule="exact" w:val="440"/>
        </w:trPr>
        <w:tc>
          <w:tcPr>
            <w:tcW w:w="14601" w:type="dxa"/>
            <w:gridSpan w:val="3"/>
            <w:shd w:val="clear" w:color="auto" w:fill="EA5B0C"/>
            <w:tcMar>
              <w:top w:w="113" w:type="dxa"/>
              <w:bottom w:w="113" w:type="dxa"/>
            </w:tcMar>
            <w:vAlign w:val="center"/>
          </w:tcPr>
          <w:p w14:paraId="06C5BB4B" w14:textId="77777777" w:rsidR="00FF5780" w:rsidRPr="00FB2E1E" w:rsidRDefault="00FF5780" w:rsidP="00031DED">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FF5780" w:rsidRPr="004A4E17" w14:paraId="4576EBF9" w14:textId="77777777" w:rsidTr="00EE5BD7">
        <w:tblPrEx>
          <w:tblCellMar>
            <w:top w:w="0" w:type="dxa"/>
            <w:bottom w:w="0" w:type="dxa"/>
          </w:tblCellMar>
        </w:tblPrEx>
        <w:tc>
          <w:tcPr>
            <w:tcW w:w="14601" w:type="dxa"/>
            <w:gridSpan w:val="3"/>
            <w:shd w:val="clear" w:color="auto" w:fill="auto"/>
            <w:tcMar>
              <w:top w:w="113" w:type="dxa"/>
              <w:bottom w:w="113" w:type="dxa"/>
            </w:tcMar>
          </w:tcPr>
          <w:p w14:paraId="51EEEC32" w14:textId="0727D679" w:rsidR="00FF5780" w:rsidRPr="00420B71" w:rsidRDefault="00FF5780" w:rsidP="00031DED">
            <w:pPr>
              <w:pStyle w:val="BodyText"/>
              <w:rPr>
                <w:rStyle w:val="Bold"/>
                <w:rFonts w:cs="Arial"/>
              </w:rPr>
            </w:pPr>
            <w:r w:rsidRPr="00420B71">
              <w:rPr>
                <w:lang w:eastAsia="en-GB"/>
              </w:rPr>
              <w:t xml:space="preserve">Past/specimen papers and mark schemes are available </w:t>
            </w:r>
            <w:r w:rsidR="001A7D92" w:rsidRPr="00420B71">
              <w:rPr>
                <w:lang w:eastAsia="en-GB"/>
              </w:rPr>
              <w:t xml:space="preserve">for the </w:t>
            </w:r>
            <w:r w:rsidR="001A7D92" w:rsidRPr="00420B71">
              <w:rPr>
                <w:b/>
                <w:lang w:eastAsia="en-GB"/>
              </w:rPr>
              <w:t>0580 syllabus</w:t>
            </w:r>
            <w:r w:rsidR="001A7D92" w:rsidRPr="00420B71">
              <w:rPr>
                <w:lang w:eastAsia="en-GB"/>
              </w:rPr>
              <w:t xml:space="preserve"> </w:t>
            </w:r>
            <w:r w:rsidRPr="00420B71">
              <w:rPr>
                <w:lang w:eastAsia="en-GB"/>
              </w:rPr>
              <w:t xml:space="preserve">to download at </w:t>
            </w:r>
            <w:hyperlink r:id="rId225" w:history="1">
              <w:r w:rsidRPr="00420B71">
                <w:rPr>
                  <w:rStyle w:val="WebLink"/>
                  <w:rFonts w:cs="Arial"/>
                </w:rPr>
                <w:t>www.cambridgeinternational.org/support</w:t>
              </w:r>
            </w:hyperlink>
            <w:r w:rsidRPr="00420B71">
              <w:rPr>
                <w:rStyle w:val="BodyChar"/>
              </w:rPr>
              <w:t xml:space="preserve"> </w:t>
            </w:r>
            <w:r w:rsidRPr="00420B71">
              <w:rPr>
                <w:rStyle w:val="Bold"/>
                <w:rFonts w:cs="Arial"/>
              </w:rPr>
              <w:t>(F)</w:t>
            </w:r>
          </w:p>
          <w:p w14:paraId="55E82AB5" w14:textId="77777777" w:rsidR="00FF5780" w:rsidRPr="00420B71" w:rsidRDefault="00FF5780" w:rsidP="00031DED">
            <w:pPr>
              <w:pStyle w:val="BodyText"/>
              <w:rPr>
                <w:i/>
                <w:lang w:eastAsia="en-GB"/>
              </w:rPr>
            </w:pPr>
          </w:p>
          <w:p w14:paraId="4D89FA1A" w14:textId="12A57E03" w:rsidR="00D4686F" w:rsidRPr="00420B71" w:rsidRDefault="00D4686F" w:rsidP="00031DED">
            <w:pPr>
              <w:contextualSpacing/>
              <w:rPr>
                <w:rFonts w:ascii="Arial" w:eastAsia="Times New Roman" w:hAnsi="Arial" w:cs="Arial"/>
                <w:sz w:val="20"/>
                <w:szCs w:val="20"/>
              </w:rPr>
            </w:pPr>
            <w:r w:rsidRPr="00420B71">
              <w:rPr>
                <w:rFonts w:ascii="Arial" w:eastAsia="Times New Roman" w:hAnsi="Arial" w:cs="Arial"/>
                <w:b/>
                <w:sz w:val="20"/>
                <w:szCs w:val="20"/>
              </w:rPr>
              <w:t>C4.2</w:t>
            </w:r>
            <w:r w:rsidR="00056C20" w:rsidRPr="00420B71">
              <w:rPr>
                <w:rFonts w:ascii="Arial" w:eastAsia="Times New Roman" w:hAnsi="Arial" w:cs="Arial"/>
                <w:b/>
                <w:sz w:val="20"/>
                <w:szCs w:val="20"/>
              </w:rPr>
              <w:t>:</w:t>
            </w:r>
            <w:r w:rsidR="00056C20" w:rsidRPr="00420B71">
              <w:rPr>
                <w:rFonts w:ascii="Arial" w:eastAsia="Times New Roman" w:hAnsi="Arial" w:cs="Arial"/>
                <w:sz w:val="20"/>
                <w:szCs w:val="20"/>
              </w:rPr>
              <w:t xml:space="preserve"> </w:t>
            </w:r>
            <w:r w:rsidRPr="00420B71">
              <w:rPr>
                <w:rFonts w:ascii="Arial" w:eastAsia="Times New Roman" w:hAnsi="Arial" w:cs="Arial"/>
                <w:sz w:val="20"/>
                <w:szCs w:val="20"/>
              </w:rPr>
              <w:t xml:space="preserve">Specimen Paper Q10 </w:t>
            </w:r>
          </w:p>
          <w:p w14:paraId="33CA1409" w14:textId="3F4A36B1" w:rsidR="00D4686F" w:rsidRPr="00420B71" w:rsidRDefault="00D4686F" w:rsidP="00031DED">
            <w:pPr>
              <w:contextualSpacing/>
              <w:rPr>
                <w:rFonts w:ascii="Arial" w:hAnsi="Arial" w:cs="Arial"/>
                <w:sz w:val="20"/>
                <w:szCs w:val="20"/>
              </w:rPr>
            </w:pPr>
            <w:r w:rsidRPr="00420B71">
              <w:rPr>
                <w:rFonts w:ascii="Arial" w:hAnsi="Arial" w:cs="Arial"/>
                <w:b/>
                <w:sz w:val="20"/>
                <w:szCs w:val="20"/>
              </w:rPr>
              <w:t>C4.4</w:t>
            </w:r>
            <w:r w:rsidR="00056C20" w:rsidRPr="00420B71">
              <w:rPr>
                <w:rFonts w:ascii="Arial" w:hAnsi="Arial" w:cs="Arial"/>
                <w:b/>
                <w:sz w:val="20"/>
                <w:szCs w:val="20"/>
              </w:rPr>
              <w:t>:</w:t>
            </w:r>
            <w:r w:rsidR="00056C20" w:rsidRPr="00420B71">
              <w:rPr>
                <w:rFonts w:ascii="Arial" w:hAnsi="Arial" w:cs="Arial"/>
                <w:sz w:val="20"/>
                <w:szCs w:val="20"/>
              </w:rPr>
              <w:t xml:space="preserve"> </w:t>
            </w:r>
            <w:r w:rsidRPr="00420B71">
              <w:rPr>
                <w:rFonts w:ascii="Arial" w:hAnsi="Arial" w:cs="Arial"/>
                <w:sz w:val="20"/>
                <w:szCs w:val="20"/>
              </w:rPr>
              <w:t xml:space="preserve">Paper 12 </w:t>
            </w:r>
            <w:r w:rsidR="00C30002">
              <w:rPr>
                <w:rFonts w:ascii="Arial" w:hAnsi="Arial" w:cs="Arial"/>
                <w:sz w:val="20"/>
                <w:szCs w:val="20"/>
              </w:rPr>
              <w:t>Jun</w:t>
            </w:r>
            <w:r w:rsidRPr="00420B71">
              <w:rPr>
                <w:rFonts w:ascii="Arial" w:hAnsi="Arial" w:cs="Arial"/>
                <w:sz w:val="20"/>
                <w:szCs w:val="20"/>
              </w:rPr>
              <w:t xml:space="preserve"> 2017 Q18 </w:t>
            </w:r>
          </w:p>
          <w:p w14:paraId="53DBF5C9" w14:textId="1688D3D4" w:rsidR="00D4686F" w:rsidRPr="00420B71" w:rsidRDefault="00D4686F" w:rsidP="00031DED">
            <w:pPr>
              <w:contextualSpacing/>
              <w:rPr>
                <w:rFonts w:ascii="Arial" w:hAnsi="Arial" w:cs="Arial"/>
                <w:sz w:val="20"/>
                <w:szCs w:val="20"/>
              </w:rPr>
            </w:pPr>
            <w:r w:rsidRPr="00420B71">
              <w:rPr>
                <w:rFonts w:ascii="Arial" w:hAnsi="Arial" w:cs="Arial"/>
                <w:b/>
                <w:sz w:val="20"/>
                <w:szCs w:val="20"/>
              </w:rPr>
              <w:t>E4.4</w:t>
            </w:r>
            <w:r w:rsidR="00056C20" w:rsidRPr="00420B71">
              <w:rPr>
                <w:rFonts w:ascii="Arial" w:hAnsi="Arial" w:cs="Arial"/>
                <w:b/>
                <w:sz w:val="20"/>
                <w:szCs w:val="20"/>
              </w:rPr>
              <w:t>:</w:t>
            </w:r>
            <w:r w:rsidR="00056C20" w:rsidRPr="00420B71">
              <w:rPr>
                <w:rFonts w:ascii="Arial" w:hAnsi="Arial" w:cs="Arial"/>
                <w:sz w:val="20"/>
                <w:szCs w:val="20"/>
              </w:rPr>
              <w:t xml:space="preserve"> </w:t>
            </w:r>
            <w:r w:rsidRPr="00420B71">
              <w:rPr>
                <w:rFonts w:ascii="Arial" w:hAnsi="Arial" w:cs="Arial"/>
                <w:sz w:val="20"/>
                <w:szCs w:val="20"/>
              </w:rPr>
              <w:t xml:space="preserve">Paper 21 </w:t>
            </w:r>
            <w:r w:rsidR="00C30002">
              <w:rPr>
                <w:rFonts w:ascii="Arial" w:hAnsi="Arial" w:cs="Arial"/>
                <w:sz w:val="20"/>
                <w:szCs w:val="20"/>
              </w:rPr>
              <w:t>Jun</w:t>
            </w:r>
            <w:r w:rsidRPr="00420B71">
              <w:rPr>
                <w:rFonts w:ascii="Arial" w:hAnsi="Arial" w:cs="Arial"/>
                <w:sz w:val="20"/>
                <w:szCs w:val="20"/>
              </w:rPr>
              <w:t xml:space="preserve"> 2017 Q11</w:t>
            </w:r>
            <w:r w:rsidR="00056C20" w:rsidRPr="00420B71">
              <w:rPr>
                <w:rFonts w:ascii="Arial" w:hAnsi="Arial" w:cs="Arial"/>
                <w:sz w:val="20"/>
                <w:szCs w:val="20"/>
              </w:rPr>
              <w:t xml:space="preserve">; </w:t>
            </w:r>
            <w:r w:rsidRPr="00420B71">
              <w:rPr>
                <w:rFonts w:ascii="Arial" w:eastAsia="Times New Roman" w:hAnsi="Arial" w:cs="Arial"/>
                <w:sz w:val="20"/>
                <w:szCs w:val="20"/>
              </w:rPr>
              <w:t xml:space="preserve">Paper 21 Nov 2017 Q20 </w:t>
            </w:r>
          </w:p>
          <w:p w14:paraId="3870F3F1" w14:textId="2DF19DDB" w:rsidR="00D4686F" w:rsidRPr="00420B71" w:rsidRDefault="00D4686F" w:rsidP="00031DED">
            <w:pPr>
              <w:contextualSpacing/>
              <w:rPr>
                <w:rFonts w:ascii="Arial" w:eastAsia="Times New Roman" w:hAnsi="Arial" w:cs="Arial"/>
                <w:sz w:val="20"/>
                <w:szCs w:val="20"/>
              </w:rPr>
            </w:pPr>
            <w:r w:rsidRPr="00420B71">
              <w:rPr>
                <w:rFonts w:ascii="Arial" w:eastAsia="Times New Roman" w:hAnsi="Arial" w:cs="Arial"/>
                <w:b/>
                <w:sz w:val="20"/>
                <w:szCs w:val="20"/>
              </w:rPr>
              <w:t>C4.5</w:t>
            </w:r>
            <w:r w:rsidR="00056C20" w:rsidRPr="00420B71">
              <w:rPr>
                <w:rFonts w:ascii="Arial" w:eastAsia="Times New Roman" w:hAnsi="Arial" w:cs="Arial"/>
                <w:b/>
                <w:sz w:val="20"/>
                <w:szCs w:val="20"/>
              </w:rPr>
              <w:t>:</w:t>
            </w:r>
            <w:r w:rsidRPr="00420B71">
              <w:rPr>
                <w:rFonts w:ascii="Arial" w:eastAsia="Times New Roman" w:hAnsi="Arial" w:cs="Arial"/>
                <w:sz w:val="20"/>
                <w:szCs w:val="20"/>
              </w:rPr>
              <w:t xml:space="preserve"> S</w:t>
            </w:r>
            <w:r w:rsidR="00056C20" w:rsidRPr="00420B71">
              <w:rPr>
                <w:rFonts w:ascii="Arial" w:eastAsia="Times New Roman" w:hAnsi="Arial" w:cs="Arial"/>
                <w:sz w:val="20"/>
                <w:szCs w:val="20"/>
              </w:rPr>
              <w:t xml:space="preserve">pecimen Paper </w:t>
            </w:r>
            <w:r w:rsidRPr="00420B71">
              <w:rPr>
                <w:rFonts w:ascii="Arial" w:eastAsia="Times New Roman" w:hAnsi="Arial" w:cs="Arial"/>
                <w:sz w:val="20"/>
                <w:szCs w:val="20"/>
              </w:rPr>
              <w:t>3 Q9</w:t>
            </w:r>
            <w:r w:rsidR="00056C20" w:rsidRPr="00420B71">
              <w:rPr>
                <w:rFonts w:ascii="Arial" w:eastAsia="Times New Roman" w:hAnsi="Arial" w:cs="Arial"/>
                <w:sz w:val="20"/>
                <w:szCs w:val="20"/>
              </w:rPr>
              <w:t>(</w:t>
            </w:r>
            <w:r w:rsidRPr="00420B71">
              <w:rPr>
                <w:rFonts w:ascii="Arial" w:eastAsia="Times New Roman" w:hAnsi="Arial" w:cs="Arial"/>
                <w:sz w:val="20"/>
                <w:szCs w:val="20"/>
              </w:rPr>
              <w:t>c</w:t>
            </w:r>
            <w:r w:rsidR="00056C20" w:rsidRPr="00420B71">
              <w:rPr>
                <w:rFonts w:ascii="Arial" w:eastAsia="Times New Roman" w:hAnsi="Arial" w:cs="Arial"/>
                <w:sz w:val="20"/>
                <w:szCs w:val="20"/>
              </w:rPr>
              <w:t>)</w:t>
            </w:r>
          </w:p>
          <w:p w14:paraId="3E69793F" w14:textId="399BF04B" w:rsidR="00D4686F" w:rsidRPr="00420B71" w:rsidRDefault="00D4686F" w:rsidP="00031DED">
            <w:pPr>
              <w:contextualSpacing/>
              <w:rPr>
                <w:rFonts w:ascii="Arial" w:hAnsi="Arial" w:cs="Arial"/>
                <w:sz w:val="20"/>
                <w:szCs w:val="20"/>
              </w:rPr>
            </w:pPr>
            <w:r w:rsidRPr="00420B71">
              <w:rPr>
                <w:rFonts w:ascii="Arial" w:hAnsi="Arial" w:cs="Arial"/>
                <w:b/>
                <w:sz w:val="20"/>
                <w:szCs w:val="20"/>
              </w:rPr>
              <w:t>C4.7</w:t>
            </w:r>
            <w:r w:rsidR="00056C20" w:rsidRPr="00420B71">
              <w:rPr>
                <w:rFonts w:ascii="Arial" w:hAnsi="Arial" w:cs="Arial"/>
                <w:b/>
                <w:sz w:val="20"/>
                <w:szCs w:val="20"/>
              </w:rPr>
              <w:t>:</w:t>
            </w:r>
            <w:r w:rsidR="00056C20" w:rsidRPr="00420B71">
              <w:rPr>
                <w:rFonts w:ascii="Arial" w:hAnsi="Arial" w:cs="Arial"/>
                <w:sz w:val="20"/>
                <w:szCs w:val="20"/>
              </w:rPr>
              <w:t xml:space="preserve"> </w:t>
            </w:r>
            <w:r w:rsidRPr="00420B71">
              <w:rPr>
                <w:rFonts w:ascii="Arial" w:hAnsi="Arial" w:cs="Arial"/>
                <w:sz w:val="20"/>
                <w:szCs w:val="20"/>
              </w:rPr>
              <w:t xml:space="preserve">Paper 21 </w:t>
            </w:r>
            <w:r w:rsidR="00C30002">
              <w:rPr>
                <w:rFonts w:ascii="Arial" w:hAnsi="Arial" w:cs="Arial"/>
                <w:sz w:val="20"/>
                <w:szCs w:val="20"/>
              </w:rPr>
              <w:t>Jun</w:t>
            </w:r>
            <w:r w:rsidRPr="00420B71">
              <w:rPr>
                <w:rFonts w:ascii="Arial" w:hAnsi="Arial" w:cs="Arial"/>
                <w:sz w:val="20"/>
                <w:szCs w:val="20"/>
              </w:rPr>
              <w:t xml:space="preserve"> 2017 Q14 </w:t>
            </w:r>
          </w:p>
          <w:p w14:paraId="3DB0DF65" w14:textId="7391B4E0" w:rsidR="00FF5780" w:rsidRPr="00056C20" w:rsidRDefault="00D4686F" w:rsidP="00056C20">
            <w:pPr>
              <w:contextualSpacing/>
              <w:rPr>
                <w:sz w:val="20"/>
                <w:szCs w:val="20"/>
              </w:rPr>
            </w:pPr>
            <w:r w:rsidRPr="00420B71">
              <w:rPr>
                <w:rFonts w:ascii="Arial" w:hAnsi="Arial" w:cs="Arial"/>
                <w:b/>
                <w:sz w:val="20"/>
                <w:szCs w:val="20"/>
              </w:rPr>
              <w:t>E4.7</w:t>
            </w:r>
            <w:r w:rsidR="00056C20" w:rsidRPr="00420B71">
              <w:rPr>
                <w:rFonts w:ascii="Arial" w:hAnsi="Arial" w:cs="Arial"/>
                <w:b/>
                <w:sz w:val="20"/>
                <w:szCs w:val="20"/>
              </w:rPr>
              <w:t>:</w:t>
            </w:r>
            <w:r w:rsidR="00056C20" w:rsidRPr="00420B71">
              <w:rPr>
                <w:rFonts w:ascii="Arial" w:hAnsi="Arial" w:cs="Arial"/>
                <w:sz w:val="20"/>
                <w:szCs w:val="20"/>
              </w:rPr>
              <w:t xml:space="preserve"> </w:t>
            </w:r>
            <w:r w:rsidR="00D268F8" w:rsidRPr="00420B71">
              <w:rPr>
                <w:rFonts w:ascii="Arial" w:hAnsi="Arial" w:cs="Arial"/>
                <w:sz w:val="20"/>
                <w:szCs w:val="20"/>
              </w:rPr>
              <w:t xml:space="preserve">Paper 22 </w:t>
            </w:r>
            <w:r w:rsidR="00C30002">
              <w:rPr>
                <w:rFonts w:ascii="Arial" w:hAnsi="Arial" w:cs="Arial"/>
                <w:sz w:val="20"/>
                <w:szCs w:val="20"/>
              </w:rPr>
              <w:t>Jun</w:t>
            </w:r>
            <w:r w:rsidR="00D268F8" w:rsidRPr="00420B71">
              <w:rPr>
                <w:rFonts w:ascii="Arial" w:hAnsi="Arial" w:cs="Arial"/>
                <w:sz w:val="20"/>
                <w:szCs w:val="20"/>
              </w:rPr>
              <w:t xml:space="preserve"> 2017 Q26</w:t>
            </w:r>
            <w:r w:rsidR="00056C20" w:rsidRPr="00420B71">
              <w:rPr>
                <w:rFonts w:ascii="Arial" w:eastAsia="Calibri" w:hAnsi="Arial" w:cs="Arial"/>
                <w:color w:val="000000"/>
                <w:sz w:val="20"/>
                <w:szCs w:val="20"/>
                <w:lang w:val="en-US"/>
              </w:rPr>
              <w:t xml:space="preserve">; </w:t>
            </w:r>
            <w:r w:rsidRPr="00420B71">
              <w:rPr>
                <w:rFonts w:ascii="Arial" w:eastAsia="Times New Roman" w:hAnsi="Arial" w:cs="Arial"/>
                <w:sz w:val="20"/>
                <w:szCs w:val="20"/>
              </w:rPr>
              <w:t>Specimen Paper 2 Q26</w:t>
            </w:r>
            <w:r w:rsidRPr="00056C20">
              <w:rPr>
                <w:rFonts w:ascii="Arial" w:eastAsia="Times New Roman" w:hAnsi="Arial" w:cs="Arial"/>
                <w:sz w:val="20"/>
                <w:szCs w:val="20"/>
              </w:rPr>
              <w:t xml:space="preserve"> </w:t>
            </w:r>
          </w:p>
        </w:tc>
      </w:tr>
    </w:tbl>
    <w:p w14:paraId="7E4797D4" w14:textId="77777777" w:rsidR="00DA4A9E" w:rsidRPr="004A4E17" w:rsidRDefault="006237DF" w:rsidP="00C92F05">
      <w:pPr>
        <w:rPr>
          <w:rFonts w:ascii="Arial" w:hAnsi="Arial"/>
          <w:bCs/>
          <w:sz w:val="20"/>
          <w:szCs w:val="20"/>
        </w:rPr>
        <w:sectPr w:rsidR="00DA4A9E" w:rsidRPr="004A4E17" w:rsidSect="00C30002">
          <w:pgSz w:w="16840" w:h="11900" w:orient="landscape" w:code="9"/>
          <w:pgMar w:top="1134" w:right="1134" w:bottom="993" w:left="1134" w:header="567" w:footer="567" w:gutter="0"/>
          <w:cols w:space="708"/>
          <w:docGrid w:linePitch="326"/>
        </w:sectPr>
      </w:pPr>
      <w:r>
        <w:rPr>
          <w:rFonts w:ascii="Arial" w:hAnsi="Arial"/>
          <w:bCs/>
          <w:sz w:val="20"/>
          <w:szCs w:val="20"/>
        </w:rPr>
        <w:tab/>
      </w:r>
    </w:p>
    <w:p w14:paraId="1B98A132" w14:textId="05771817" w:rsidR="00D270F6" w:rsidRPr="00393536" w:rsidRDefault="00401163" w:rsidP="00D270F6">
      <w:pPr>
        <w:pStyle w:val="Heading1"/>
      </w:pPr>
      <w:bookmarkStart w:id="16" w:name="_Toc510710754"/>
      <w:r>
        <w:lastRenderedPageBreak/>
        <w:t xml:space="preserve">5 </w:t>
      </w:r>
      <w:r w:rsidR="00D270F6">
        <w:t>Mensuration</w:t>
      </w:r>
      <w:bookmarkEnd w:id="16"/>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3231"/>
        <w:gridCol w:w="9952"/>
      </w:tblGrid>
      <w:tr w:rsidR="00D270F6" w:rsidRPr="004A4E17" w14:paraId="49909437" w14:textId="77777777" w:rsidTr="00EE5BD7">
        <w:trPr>
          <w:trHeight w:hRule="exact" w:val="442"/>
          <w:tblHeader/>
        </w:trPr>
        <w:tc>
          <w:tcPr>
            <w:tcW w:w="1418" w:type="dxa"/>
            <w:shd w:val="clear" w:color="auto" w:fill="EA5B0C"/>
            <w:tcMar>
              <w:top w:w="113" w:type="dxa"/>
              <w:bottom w:w="113" w:type="dxa"/>
            </w:tcMar>
            <w:vAlign w:val="center"/>
          </w:tcPr>
          <w:p w14:paraId="496CB456" w14:textId="77777777" w:rsidR="00D270F6" w:rsidRPr="004A4E17" w:rsidRDefault="00D270F6" w:rsidP="00D270F6">
            <w:pPr>
              <w:pStyle w:val="TableHead"/>
              <w:jc w:val="center"/>
            </w:pPr>
            <w:r w:rsidRPr="004A4E17">
              <w:t>Syllabus ref</w:t>
            </w:r>
            <w:r>
              <w:t>.</w:t>
            </w:r>
          </w:p>
        </w:tc>
        <w:tc>
          <w:tcPr>
            <w:tcW w:w="3231" w:type="dxa"/>
            <w:shd w:val="clear" w:color="auto" w:fill="EA5B0C"/>
            <w:tcMar>
              <w:top w:w="113" w:type="dxa"/>
              <w:bottom w:w="113" w:type="dxa"/>
            </w:tcMar>
            <w:vAlign w:val="center"/>
          </w:tcPr>
          <w:p w14:paraId="6A4F116B" w14:textId="77777777" w:rsidR="00D270F6" w:rsidRPr="004A4E17" w:rsidRDefault="00D270F6" w:rsidP="00D270F6">
            <w:pPr>
              <w:pStyle w:val="TableHead"/>
              <w:jc w:val="center"/>
            </w:pPr>
            <w:r w:rsidRPr="004A4E17">
              <w:t>Learning objectives</w:t>
            </w:r>
          </w:p>
        </w:tc>
        <w:tc>
          <w:tcPr>
            <w:tcW w:w="9952" w:type="dxa"/>
            <w:shd w:val="clear" w:color="auto" w:fill="EA5B0C"/>
            <w:tcMar>
              <w:top w:w="113" w:type="dxa"/>
              <w:bottom w:w="113" w:type="dxa"/>
            </w:tcMar>
            <w:vAlign w:val="center"/>
          </w:tcPr>
          <w:p w14:paraId="765C2F54" w14:textId="77777777" w:rsidR="00D270F6" w:rsidRPr="00DF2AEF" w:rsidRDefault="00D270F6" w:rsidP="00D270F6">
            <w:pPr>
              <w:pStyle w:val="TableHead"/>
              <w:jc w:val="center"/>
            </w:pPr>
            <w:r w:rsidRPr="00DF2AEF">
              <w:t>Suggested teaching activities</w:t>
            </w:r>
          </w:p>
        </w:tc>
      </w:tr>
      <w:tr w:rsidR="00D270F6" w:rsidRPr="00E714FD" w14:paraId="1F81ABD2" w14:textId="77777777" w:rsidTr="00EE5BD7">
        <w:tblPrEx>
          <w:tblCellMar>
            <w:top w:w="0" w:type="dxa"/>
            <w:bottom w:w="0" w:type="dxa"/>
          </w:tblCellMar>
        </w:tblPrEx>
        <w:trPr>
          <w:trHeight w:val="1844"/>
        </w:trPr>
        <w:tc>
          <w:tcPr>
            <w:tcW w:w="1418" w:type="dxa"/>
            <w:tcMar>
              <w:top w:w="113" w:type="dxa"/>
              <w:bottom w:w="113" w:type="dxa"/>
            </w:tcMar>
          </w:tcPr>
          <w:p w14:paraId="4A92CEA2" w14:textId="4AEB9F7D" w:rsidR="00D270F6" w:rsidRPr="00420B71" w:rsidRDefault="002017D9" w:rsidP="00A70582">
            <w:pPr>
              <w:pStyle w:val="BodyText"/>
              <w:rPr>
                <w:lang w:eastAsia="en-GB"/>
              </w:rPr>
            </w:pPr>
            <w:r w:rsidRPr="00420B71">
              <w:rPr>
                <w:lang w:eastAsia="en-GB"/>
              </w:rPr>
              <w:t>C5</w:t>
            </w:r>
            <w:r w:rsidR="00D270F6" w:rsidRPr="00420B71">
              <w:rPr>
                <w:lang w:eastAsia="en-GB"/>
              </w:rPr>
              <w:t>.1</w:t>
            </w:r>
            <w:r w:rsidR="00E714FD" w:rsidRPr="00420B71">
              <w:rPr>
                <w:lang w:eastAsia="en-GB"/>
              </w:rPr>
              <w:t xml:space="preserve"> and E5.1</w:t>
            </w:r>
          </w:p>
        </w:tc>
        <w:tc>
          <w:tcPr>
            <w:tcW w:w="3231" w:type="dxa"/>
            <w:tcMar>
              <w:top w:w="113" w:type="dxa"/>
              <w:bottom w:w="113" w:type="dxa"/>
            </w:tcMar>
          </w:tcPr>
          <w:p w14:paraId="7D0DEFB8" w14:textId="77777777"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Use current units of mass, length, area, volume and capacity in practical situations and express quantities in terms of larger or smaller units.</w:t>
            </w:r>
          </w:p>
          <w:p w14:paraId="1AB26201" w14:textId="77777777" w:rsidR="00D270F6" w:rsidRPr="00420B71" w:rsidRDefault="00D270F6" w:rsidP="00A70582">
            <w:pPr>
              <w:autoSpaceDE w:val="0"/>
              <w:autoSpaceDN w:val="0"/>
              <w:adjustRightInd w:val="0"/>
              <w:rPr>
                <w:rFonts w:ascii="Arial" w:hAnsi="Arial" w:cs="Arial"/>
                <w:sz w:val="20"/>
                <w:szCs w:val="20"/>
                <w:lang w:eastAsia="en-GB"/>
              </w:rPr>
            </w:pPr>
          </w:p>
          <w:p w14:paraId="48667317" w14:textId="77777777" w:rsidR="00D270F6" w:rsidRPr="00420B71" w:rsidRDefault="00D270F6" w:rsidP="00A70582">
            <w:pPr>
              <w:pStyle w:val="BodyText"/>
              <w:rPr>
                <w:lang w:eastAsia="en-GB"/>
              </w:rPr>
            </w:pPr>
            <w:r w:rsidRPr="00420B71">
              <w:rPr>
                <w:lang w:eastAsia="en-GB"/>
              </w:rPr>
              <w:t>Convert between units including units of area and volume.</w:t>
            </w:r>
          </w:p>
        </w:tc>
        <w:tc>
          <w:tcPr>
            <w:tcW w:w="9952" w:type="dxa"/>
            <w:tcMar>
              <w:top w:w="113" w:type="dxa"/>
              <w:bottom w:w="113" w:type="dxa"/>
            </w:tcMar>
          </w:tcPr>
          <w:p w14:paraId="1D5A1213" w14:textId="0A50FE04"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A good starting point is to use practical examples to illustrate how to convert between: millimetres, centimetres, metres and kilometres; grams, kilograms and tonnes; millilitres, centilitres and litres. For example</w:t>
            </w:r>
            <w:r w:rsidR="000F7D5B" w:rsidRPr="00420B71">
              <w:rPr>
                <w:rFonts w:ascii="Arial" w:hAnsi="Arial" w:cs="Arial"/>
                <w:sz w:val="20"/>
                <w:szCs w:val="20"/>
                <w:lang w:eastAsia="en-GB"/>
              </w:rPr>
              <w:t>, by</w:t>
            </w:r>
            <w:r w:rsidRPr="00420B71">
              <w:rPr>
                <w:rFonts w:ascii="Arial" w:hAnsi="Arial" w:cs="Arial"/>
                <w:sz w:val="20"/>
                <w:szCs w:val="20"/>
                <w:lang w:eastAsia="en-GB"/>
              </w:rPr>
              <w:t xml:space="preserve"> looking at various measuring scales. </w:t>
            </w:r>
          </w:p>
          <w:p w14:paraId="237418C7" w14:textId="77777777" w:rsidR="00D270F6" w:rsidRPr="00420B71" w:rsidRDefault="00D270F6" w:rsidP="00A70582">
            <w:pPr>
              <w:autoSpaceDE w:val="0"/>
              <w:autoSpaceDN w:val="0"/>
              <w:adjustRightInd w:val="0"/>
              <w:rPr>
                <w:rFonts w:ascii="Arial" w:hAnsi="Arial" w:cs="Arial"/>
                <w:sz w:val="20"/>
                <w:szCs w:val="20"/>
                <w:lang w:eastAsia="en-GB"/>
              </w:rPr>
            </w:pPr>
          </w:p>
          <w:p w14:paraId="37E754C6" w14:textId="5756630A"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Extend this work to look at converting between units of area mm</w:t>
            </w:r>
            <w:r w:rsidRPr="00420B71">
              <w:rPr>
                <w:rFonts w:ascii="Arial" w:hAnsi="Arial" w:cs="Arial"/>
                <w:sz w:val="20"/>
                <w:szCs w:val="20"/>
                <w:vertAlign w:val="superscript"/>
                <w:lang w:eastAsia="en-GB"/>
              </w:rPr>
              <w:t>2</w:t>
            </w:r>
            <w:r w:rsidRPr="00420B71">
              <w:rPr>
                <w:rFonts w:ascii="Arial" w:hAnsi="Arial" w:cs="Arial"/>
                <w:sz w:val="20"/>
                <w:szCs w:val="20"/>
                <w:lang w:eastAsia="en-GB"/>
              </w:rPr>
              <w:t>, cm</w:t>
            </w:r>
            <w:r w:rsidRPr="00420B71">
              <w:rPr>
                <w:rFonts w:ascii="Arial" w:hAnsi="Arial" w:cs="Arial"/>
                <w:sz w:val="20"/>
                <w:szCs w:val="20"/>
                <w:vertAlign w:val="superscript"/>
                <w:lang w:eastAsia="en-GB"/>
              </w:rPr>
              <w:t>2</w:t>
            </w:r>
            <w:r w:rsidRPr="00420B71">
              <w:rPr>
                <w:rFonts w:ascii="Arial" w:hAnsi="Arial" w:cs="Arial"/>
                <w:sz w:val="20"/>
                <w:szCs w:val="20"/>
                <w:lang w:eastAsia="en-GB"/>
              </w:rPr>
              <w:t xml:space="preserve"> and m</w:t>
            </w:r>
            <w:r w:rsidRPr="00420B71">
              <w:rPr>
                <w:rFonts w:ascii="Arial" w:hAnsi="Arial" w:cs="Arial"/>
                <w:sz w:val="20"/>
                <w:szCs w:val="20"/>
                <w:vertAlign w:val="superscript"/>
                <w:lang w:eastAsia="en-GB"/>
              </w:rPr>
              <w:t>2</w:t>
            </w:r>
            <w:r w:rsidRPr="00420B71">
              <w:rPr>
                <w:rFonts w:ascii="Arial" w:hAnsi="Arial" w:cs="Arial"/>
                <w:sz w:val="20"/>
                <w:szCs w:val="20"/>
                <w:lang w:eastAsia="en-GB"/>
              </w:rPr>
              <w:t xml:space="preserve"> and volume mm</w:t>
            </w:r>
            <w:r w:rsidRPr="00420B71">
              <w:rPr>
                <w:rFonts w:ascii="Arial" w:hAnsi="Arial" w:cs="Arial"/>
                <w:sz w:val="20"/>
                <w:szCs w:val="20"/>
                <w:vertAlign w:val="superscript"/>
                <w:lang w:eastAsia="en-GB"/>
              </w:rPr>
              <w:t>3</w:t>
            </w:r>
            <w:r w:rsidRPr="00420B71">
              <w:rPr>
                <w:rFonts w:ascii="Arial" w:hAnsi="Arial" w:cs="Arial"/>
                <w:sz w:val="20"/>
                <w:szCs w:val="20"/>
                <w:lang w:eastAsia="en-GB"/>
              </w:rPr>
              <w:t>, cm</w:t>
            </w:r>
            <w:r w:rsidRPr="00420B71">
              <w:rPr>
                <w:rFonts w:ascii="Arial" w:hAnsi="Arial" w:cs="Arial"/>
                <w:sz w:val="20"/>
                <w:szCs w:val="20"/>
                <w:vertAlign w:val="superscript"/>
                <w:lang w:eastAsia="en-GB"/>
              </w:rPr>
              <w:t>3</w:t>
            </w:r>
            <w:r w:rsidRPr="00420B71">
              <w:rPr>
                <w:rFonts w:ascii="Arial" w:hAnsi="Arial" w:cs="Arial"/>
                <w:sz w:val="20"/>
                <w:szCs w:val="20"/>
                <w:lang w:eastAsia="en-GB"/>
              </w:rPr>
              <w:t xml:space="preserve"> and m</w:t>
            </w:r>
            <w:r w:rsidRPr="00420B71">
              <w:rPr>
                <w:rFonts w:ascii="Arial" w:hAnsi="Arial" w:cs="Arial"/>
                <w:sz w:val="20"/>
                <w:szCs w:val="20"/>
                <w:vertAlign w:val="superscript"/>
                <w:lang w:eastAsia="en-GB"/>
              </w:rPr>
              <w:t>3</w:t>
            </w:r>
            <w:r w:rsidRPr="00420B71">
              <w:rPr>
                <w:rFonts w:ascii="Arial" w:hAnsi="Arial" w:cs="Arial"/>
                <w:sz w:val="20"/>
                <w:szCs w:val="20"/>
                <w:lang w:eastAsia="en-GB"/>
              </w:rPr>
              <w:t xml:space="preserve">. </w:t>
            </w:r>
          </w:p>
          <w:p w14:paraId="40ABF889" w14:textId="7DCC694B" w:rsidR="00D270F6" w:rsidRPr="00420B71" w:rsidRDefault="00D270F6" w:rsidP="00A70582">
            <w:pPr>
              <w:autoSpaceDE w:val="0"/>
              <w:autoSpaceDN w:val="0"/>
              <w:adjustRightInd w:val="0"/>
              <w:rPr>
                <w:rFonts w:ascii="Arial" w:hAnsi="Arial" w:cs="Arial"/>
                <w:sz w:val="20"/>
                <w:szCs w:val="20"/>
                <w:lang w:eastAsia="en-GB"/>
              </w:rPr>
            </w:pPr>
          </w:p>
          <w:p w14:paraId="7BD5DD78" w14:textId="77777777" w:rsidR="00D270F6" w:rsidRPr="00420B71" w:rsidRDefault="00D270F6" w:rsidP="00765999">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More able learners will probably find it interesting to explore the link between the work on converting between area units to the work on ratio and similar shapes</w:t>
            </w:r>
            <w:r w:rsidR="000F7D5B" w:rsidRPr="00420B71">
              <w:rPr>
                <w:rFonts w:ascii="Arial" w:hAnsi="Arial" w:cs="Arial"/>
                <w:sz w:val="20"/>
                <w:szCs w:val="20"/>
                <w:lang w:eastAsia="en-GB"/>
              </w:rPr>
              <w:t>,</w:t>
            </w:r>
            <w:r w:rsidRPr="00420B71">
              <w:rPr>
                <w:rFonts w:ascii="Arial" w:hAnsi="Arial" w:cs="Arial"/>
                <w:sz w:val="20"/>
                <w:szCs w:val="20"/>
                <w:lang w:eastAsia="en-GB"/>
              </w:rPr>
              <w:t xml:space="preserve"> and can look at using scales on maps to work with areas. </w:t>
            </w:r>
          </w:p>
          <w:p w14:paraId="569E51FB" w14:textId="77777777" w:rsidR="00F61BFE" w:rsidRPr="00420B71" w:rsidRDefault="00F61BFE" w:rsidP="00765999">
            <w:pPr>
              <w:autoSpaceDE w:val="0"/>
              <w:autoSpaceDN w:val="0"/>
              <w:adjustRightInd w:val="0"/>
              <w:rPr>
                <w:rFonts w:ascii="Arial" w:hAnsi="Arial" w:cs="Arial"/>
                <w:sz w:val="20"/>
                <w:szCs w:val="20"/>
                <w:lang w:eastAsia="en-GB"/>
              </w:rPr>
            </w:pPr>
          </w:p>
          <w:tbl>
            <w:tblPr>
              <w:tblStyle w:val="TableGrid"/>
              <w:tblW w:w="0" w:type="auto"/>
              <w:tblLayout w:type="fixed"/>
              <w:tblLook w:val="04A0" w:firstRow="1" w:lastRow="0" w:firstColumn="1" w:lastColumn="0" w:noHBand="0" w:noVBand="1"/>
            </w:tblPr>
            <w:tblGrid>
              <w:gridCol w:w="1809"/>
              <w:gridCol w:w="6158"/>
            </w:tblGrid>
            <w:tr w:rsidR="00F61BFE" w:rsidRPr="00420B71" w14:paraId="23E5812A" w14:textId="77777777" w:rsidTr="00BF002D">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12BC0119" w14:textId="77777777" w:rsidR="00F61BFE" w:rsidRPr="00420B71" w:rsidRDefault="00F61BFE" w:rsidP="00BF002D">
                  <w:pPr>
                    <w:rPr>
                      <w:rFonts w:ascii="Arial" w:hAnsi="Arial" w:cs="Arial"/>
                      <w:spacing w:val="-1"/>
                      <w:sz w:val="20"/>
                      <w:szCs w:val="20"/>
                    </w:rPr>
                  </w:pPr>
                  <w:r w:rsidRPr="00420B71">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5182D9AC" w14:textId="77777777" w:rsidR="00F61BFE" w:rsidRPr="00420B71" w:rsidRDefault="00F61BFE" w:rsidP="00BF002D">
                  <w:pPr>
                    <w:rPr>
                      <w:rFonts w:ascii="Arial" w:hAnsi="Arial" w:cs="Arial"/>
                      <w:spacing w:val="-1"/>
                      <w:sz w:val="20"/>
                      <w:szCs w:val="20"/>
                    </w:rPr>
                  </w:pPr>
                  <w:r w:rsidRPr="00420B71">
                    <w:rPr>
                      <w:rFonts w:ascii="Arial" w:hAnsi="Arial" w:cs="Arial"/>
                      <w:spacing w:val="-1"/>
                      <w:sz w:val="20"/>
                      <w:szCs w:val="20"/>
                    </w:rPr>
                    <w:t xml:space="preserve"> </w:t>
                  </w:r>
                </w:p>
              </w:tc>
            </w:tr>
            <w:tr w:rsidR="00F61BFE" w:rsidRPr="00420B71" w14:paraId="6DD3DE41" w14:textId="77777777" w:rsidTr="00BF002D">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3698EE64" w14:textId="74CDAE0A" w:rsidR="00F61BFE" w:rsidRPr="00420B71" w:rsidRDefault="00F61BFE" w:rsidP="00BF002D">
                  <w:pPr>
                    <w:rPr>
                      <w:rFonts w:ascii="Arial" w:hAnsi="Arial" w:cs="Arial"/>
                      <w:spacing w:val="-1"/>
                      <w:sz w:val="20"/>
                      <w:szCs w:val="20"/>
                    </w:rPr>
                  </w:pPr>
                  <w:r w:rsidRPr="00420B71">
                    <w:rPr>
                      <w:rFonts w:ascii="Arial" w:hAnsi="Arial" w:cs="Arial"/>
                      <w:spacing w:val="-1"/>
                      <w:sz w:val="20"/>
                      <w:szCs w:val="20"/>
                    </w:rPr>
                    <w:t>Skills Pack: Unit conversions</w:t>
                  </w:r>
                </w:p>
                <w:p w14:paraId="781BDC6C" w14:textId="77777777" w:rsidR="00F61BFE" w:rsidRPr="00420B71" w:rsidRDefault="00F61BFE" w:rsidP="00E34E82">
                  <w:pPr>
                    <w:rPr>
                      <w:rFonts w:ascii="Arial" w:hAnsi="Arial" w:cs="Arial"/>
                      <w:spacing w:val="-1"/>
                      <w:sz w:val="20"/>
                      <w:szCs w:val="20"/>
                    </w:rPr>
                  </w:pPr>
                  <w:r w:rsidRPr="00420B71">
                    <w:rPr>
                      <w:rFonts w:ascii="Arial" w:hAnsi="Arial" w:cs="Arial"/>
                      <w:spacing w:val="-1"/>
                      <w:sz w:val="20"/>
                      <w:szCs w:val="20"/>
                    </w:rPr>
                    <w:t xml:space="preserve">The Skills Pack includes </w:t>
                  </w:r>
                  <w:r w:rsidR="00E34E82" w:rsidRPr="00420B71">
                    <w:rPr>
                      <w:rFonts w:ascii="Arial" w:hAnsi="Arial" w:cs="Arial"/>
                      <w:spacing w:val="-1"/>
                      <w:sz w:val="20"/>
                      <w:szCs w:val="20"/>
                    </w:rPr>
                    <w:t>lessons on:</w:t>
                  </w:r>
                </w:p>
                <w:p w14:paraId="65B5E278" w14:textId="77777777" w:rsidR="00E34E82" w:rsidRPr="00420B71" w:rsidRDefault="00E34E82" w:rsidP="00E34E82">
                  <w:pPr>
                    <w:pStyle w:val="ListParagraph"/>
                    <w:numPr>
                      <w:ilvl w:val="0"/>
                      <w:numId w:val="36"/>
                    </w:numPr>
                    <w:rPr>
                      <w:rFonts w:cs="Arial"/>
                      <w:spacing w:val="-1"/>
                    </w:rPr>
                  </w:pPr>
                  <w:r w:rsidRPr="00420B71">
                    <w:rPr>
                      <w:rFonts w:cs="Arial"/>
                      <w:spacing w:val="-1"/>
                    </w:rPr>
                    <w:t>converting between simple units of measure</w:t>
                  </w:r>
                </w:p>
                <w:p w14:paraId="3DF3BF28" w14:textId="77777777" w:rsidR="00E34E82" w:rsidRPr="00420B71" w:rsidRDefault="00E34E82" w:rsidP="00E34E82">
                  <w:pPr>
                    <w:pStyle w:val="ListParagraph"/>
                    <w:numPr>
                      <w:ilvl w:val="0"/>
                      <w:numId w:val="36"/>
                    </w:numPr>
                    <w:rPr>
                      <w:rFonts w:cs="Arial"/>
                      <w:spacing w:val="-1"/>
                    </w:rPr>
                  </w:pPr>
                  <w:r w:rsidRPr="00420B71">
                    <w:rPr>
                      <w:rFonts w:cs="Arial"/>
                      <w:spacing w:val="-1"/>
                    </w:rPr>
                    <w:t>area and volume</w:t>
                  </w:r>
                </w:p>
                <w:p w14:paraId="569E4CDE" w14:textId="7A295AB1" w:rsidR="00E34E82" w:rsidRPr="00420B71" w:rsidRDefault="00E34E82" w:rsidP="00E34E82">
                  <w:pPr>
                    <w:pStyle w:val="ListParagraph"/>
                    <w:numPr>
                      <w:ilvl w:val="0"/>
                      <w:numId w:val="36"/>
                    </w:numPr>
                    <w:rPr>
                      <w:rFonts w:cs="Arial"/>
                      <w:spacing w:val="-1"/>
                    </w:rPr>
                  </w:pPr>
                  <w:r w:rsidRPr="00420B71">
                    <w:rPr>
                      <w:rFonts w:cs="Arial"/>
                      <w:spacing w:val="-1"/>
                    </w:rPr>
                    <w:t>compound measures</w:t>
                  </w:r>
                </w:p>
                <w:p w14:paraId="23FE4CC5" w14:textId="7A7ADB13" w:rsidR="00E34E82" w:rsidRPr="00420B71" w:rsidRDefault="00E34E82" w:rsidP="00E34E82">
                  <w:pPr>
                    <w:pStyle w:val="ListParagraph"/>
                    <w:numPr>
                      <w:ilvl w:val="0"/>
                      <w:numId w:val="36"/>
                    </w:numPr>
                    <w:rPr>
                      <w:rFonts w:cs="Arial"/>
                      <w:spacing w:val="-1"/>
                    </w:rPr>
                  </w:pPr>
                  <w:r w:rsidRPr="00420B71">
                    <w:rPr>
                      <w:rFonts w:cs="Arial"/>
                      <w:spacing w:val="-1"/>
                    </w:rPr>
                    <w:t>interpreting travel and conversion graphs.</w:t>
                  </w:r>
                </w:p>
              </w:tc>
            </w:tr>
          </w:tbl>
          <w:p w14:paraId="3E7B6941" w14:textId="2ED80707" w:rsidR="00F61BFE" w:rsidRPr="00420B71" w:rsidRDefault="00F61BFE" w:rsidP="00765999">
            <w:pPr>
              <w:autoSpaceDE w:val="0"/>
              <w:autoSpaceDN w:val="0"/>
              <w:adjustRightInd w:val="0"/>
              <w:rPr>
                <w:rFonts w:ascii="Arial" w:hAnsi="Arial" w:cs="Arial"/>
                <w:sz w:val="20"/>
                <w:szCs w:val="20"/>
                <w:lang w:eastAsia="en-GB"/>
              </w:rPr>
            </w:pPr>
          </w:p>
        </w:tc>
      </w:tr>
      <w:tr w:rsidR="00D270F6" w:rsidRPr="000F7D5B" w14:paraId="4114830D" w14:textId="77777777" w:rsidTr="00EE5BD7">
        <w:tblPrEx>
          <w:tblCellMar>
            <w:top w:w="0" w:type="dxa"/>
            <w:bottom w:w="0" w:type="dxa"/>
          </w:tblCellMar>
        </w:tblPrEx>
        <w:trPr>
          <w:trHeight w:val="1759"/>
        </w:trPr>
        <w:tc>
          <w:tcPr>
            <w:tcW w:w="1418" w:type="dxa"/>
            <w:tcMar>
              <w:top w:w="113" w:type="dxa"/>
              <w:bottom w:w="113" w:type="dxa"/>
            </w:tcMar>
          </w:tcPr>
          <w:p w14:paraId="4CA95C86" w14:textId="13198B0E" w:rsidR="00D270F6" w:rsidRPr="00420B71" w:rsidRDefault="002017D9" w:rsidP="00A70582">
            <w:pPr>
              <w:pStyle w:val="BodyText"/>
              <w:rPr>
                <w:lang w:eastAsia="en-GB"/>
              </w:rPr>
            </w:pPr>
            <w:r w:rsidRPr="00420B71">
              <w:rPr>
                <w:lang w:eastAsia="en-GB"/>
              </w:rPr>
              <w:t>C5</w:t>
            </w:r>
            <w:r w:rsidR="00D270F6" w:rsidRPr="00420B71">
              <w:rPr>
                <w:lang w:eastAsia="en-GB"/>
              </w:rPr>
              <w:t>.2</w:t>
            </w:r>
          </w:p>
        </w:tc>
        <w:tc>
          <w:tcPr>
            <w:tcW w:w="3231" w:type="dxa"/>
            <w:tcMar>
              <w:top w:w="113" w:type="dxa"/>
              <w:bottom w:w="113" w:type="dxa"/>
            </w:tcMar>
          </w:tcPr>
          <w:p w14:paraId="184F543A" w14:textId="77777777"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Carry out calculations involving the perimeter and area of a rectangle, triangle, parallelogram and trapezium and compound shapes derived from these.</w:t>
            </w:r>
          </w:p>
        </w:tc>
        <w:tc>
          <w:tcPr>
            <w:tcW w:w="9952" w:type="dxa"/>
            <w:tcMar>
              <w:top w:w="113" w:type="dxa"/>
              <w:bottom w:w="113" w:type="dxa"/>
            </w:tcMar>
          </w:tcPr>
          <w:p w14:paraId="1106972B" w14:textId="394BF925" w:rsidR="00D270F6" w:rsidRPr="00420B71" w:rsidRDefault="000F7D5B"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Begin</w:t>
            </w:r>
            <w:r w:rsidR="00D270F6" w:rsidRPr="00420B71">
              <w:rPr>
                <w:rFonts w:ascii="Arial" w:hAnsi="Arial" w:cs="Arial"/>
                <w:sz w:val="20"/>
                <w:szCs w:val="20"/>
                <w:lang w:eastAsia="en-GB"/>
              </w:rPr>
              <w:t xml:space="preserve"> this topic by reminding learners how to calculate the perimeter and area of a rectangle, square and a triangle. This can be extended </w:t>
            </w:r>
            <w:r w:rsidRPr="00420B71">
              <w:rPr>
                <w:rFonts w:ascii="Arial" w:hAnsi="Arial" w:cs="Arial"/>
                <w:sz w:val="20"/>
                <w:szCs w:val="20"/>
                <w:lang w:eastAsia="en-GB"/>
              </w:rPr>
              <w:t>to look</w:t>
            </w:r>
            <w:r w:rsidR="00D270F6" w:rsidRPr="00420B71">
              <w:rPr>
                <w:rFonts w:ascii="Arial" w:hAnsi="Arial" w:cs="Arial"/>
                <w:sz w:val="20"/>
                <w:szCs w:val="20"/>
                <w:lang w:eastAsia="en-GB"/>
              </w:rPr>
              <w:t xml:space="preserve"> at how to calculate the area of a parallelogram and a trapezium</w:t>
            </w:r>
            <w:r w:rsidRPr="00420B71">
              <w:rPr>
                <w:rFonts w:ascii="Arial" w:hAnsi="Arial" w:cs="Arial"/>
                <w:sz w:val="20"/>
                <w:szCs w:val="20"/>
                <w:lang w:eastAsia="en-GB"/>
              </w:rPr>
              <w:t>,</w:t>
            </w:r>
            <w:r w:rsidR="00D270F6" w:rsidRPr="00420B71">
              <w:rPr>
                <w:rFonts w:ascii="Arial" w:hAnsi="Arial" w:cs="Arial"/>
                <w:sz w:val="20"/>
                <w:szCs w:val="20"/>
                <w:lang w:eastAsia="en-GB"/>
              </w:rPr>
              <w:t xml:space="preserve"> and a variety of compound shapes.</w:t>
            </w:r>
            <w:r w:rsidR="00D270F6" w:rsidRPr="00420B71">
              <w:rPr>
                <w:rFonts w:ascii="Arial" w:hAnsi="Arial" w:cs="Arial"/>
                <w:b/>
                <w:sz w:val="20"/>
                <w:szCs w:val="20"/>
                <w:lang w:eastAsia="en-GB"/>
              </w:rPr>
              <w:t xml:space="preserve"> </w:t>
            </w:r>
          </w:p>
          <w:p w14:paraId="44E20D49" w14:textId="5C066DFD" w:rsidR="00D270F6" w:rsidRPr="00420B71" w:rsidRDefault="00D270F6" w:rsidP="00A70582">
            <w:pPr>
              <w:autoSpaceDE w:val="0"/>
              <w:autoSpaceDN w:val="0"/>
              <w:adjustRightInd w:val="0"/>
              <w:rPr>
                <w:rFonts w:ascii="Arial" w:hAnsi="Arial" w:cs="Arial"/>
                <w:sz w:val="20"/>
                <w:szCs w:val="20"/>
                <w:lang w:eastAsia="en-GB"/>
              </w:rPr>
            </w:pPr>
          </w:p>
          <w:p w14:paraId="04D2EF77" w14:textId="2D5CD3A7" w:rsidR="000F7D5B" w:rsidRPr="00420B71" w:rsidRDefault="000F7D5B" w:rsidP="00A70582">
            <w:pPr>
              <w:autoSpaceDE w:val="0"/>
              <w:autoSpaceDN w:val="0"/>
              <w:adjustRightInd w:val="0"/>
              <w:rPr>
                <w:rFonts w:ascii="Arial" w:hAnsi="Arial" w:cs="Arial"/>
                <w:sz w:val="20"/>
                <w:szCs w:val="20"/>
                <w:lang w:eastAsia="en-GB"/>
              </w:rPr>
            </w:pPr>
            <w:r w:rsidRPr="00420B71">
              <w:rPr>
                <w:rFonts w:ascii="Arial" w:hAnsi="Arial" w:cs="Arial"/>
                <w:noProof/>
                <w:sz w:val="20"/>
                <w:szCs w:val="20"/>
                <w:lang w:eastAsia="en-GB"/>
              </w:rPr>
              <mc:AlternateContent>
                <mc:Choice Requires="wpg">
                  <w:drawing>
                    <wp:anchor distT="0" distB="0" distL="114300" distR="114300" simplePos="0" relativeHeight="251669504" behindDoc="0" locked="0" layoutInCell="1" allowOverlap="1" wp14:anchorId="7817596D" wp14:editId="39BA196D">
                      <wp:simplePos x="0" y="0"/>
                      <wp:positionH relativeFrom="column">
                        <wp:posOffset>5835015</wp:posOffset>
                      </wp:positionH>
                      <wp:positionV relativeFrom="paragraph">
                        <wp:posOffset>261620</wp:posOffset>
                      </wp:positionV>
                      <wp:extent cx="311150" cy="298450"/>
                      <wp:effectExtent l="0" t="0" r="12700" b="6350"/>
                      <wp:wrapSquare wrapText="bothSides"/>
                      <wp:docPr id="17" name="Group 17"/>
                      <wp:cNvGraphicFramePr/>
                      <a:graphic xmlns:a="http://schemas.openxmlformats.org/drawingml/2006/main">
                        <a:graphicData uri="http://schemas.microsoft.com/office/word/2010/wordprocessingGroup">
                          <wpg:wgp>
                            <wpg:cNvGrpSpPr/>
                            <wpg:grpSpPr>
                              <a:xfrm>
                                <a:off x="0" y="0"/>
                                <a:ext cx="311150" cy="298450"/>
                                <a:chOff x="0" y="0"/>
                                <a:chExt cx="493102" cy="492990"/>
                              </a:xfrm>
                            </wpg:grpSpPr>
                            <wps:wsp>
                              <wps:cNvPr id="20" name="Rectangle 20"/>
                              <wps:cNvSpPr/>
                              <wps:spPr>
                                <a:xfrm>
                                  <a:off x="0" y="0"/>
                                  <a:ext cx="485030" cy="485030"/>
                                </a:xfrm>
                                <a:prstGeom prst="rect">
                                  <a:avLst/>
                                </a:prstGeom>
                                <a:solidFill>
                                  <a:schemeClr val="tx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21"/>
                              <wps:cNvSpPr/>
                              <wps:spPr>
                                <a:xfrm>
                                  <a:off x="121" y="9"/>
                                  <a:ext cx="492981" cy="492981"/>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DE0F1F" id="Group 17" o:spid="_x0000_s1026" style="position:absolute;margin-left:459.45pt;margin-top:20.6pt;width:24.5pt;height:23.5pt;z-index:251669504;mso-width-relative:margin;mso-height-relative:margin" coordsize="493102,492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">
                      <v:rect id="Rectangle 20" o:spid="_x0000_s1027" style="position:absolute;width:485030;height:4850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" fillcolor="black [3213]" strokecolor="black [1600]" strokeweight="2pt"/>
                      <v:oval id="Oval 21" o:spid="_x0000_s1028" style="position:absolute;left:121;top:9;width:492981;height:492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" fillcolor="white [3212]" stroked="f" strokeweight="2pt"/>
                      <w10:wrap type="square"/>
                    </v:group>
                  </w:pict>
                </mc:Fallback>
              </mc:AlternateContent>
            </w:r>
            <w:r w:rsidR="00D270F6" w:rsidRPr="00420B71">
              <w:rPr>
                <w:rFonts w:ascii="Arial" w:hAnsi="Arial" w:cs="Arial"/>
                <w:sz w:val="20"/>
                <w:szCs w:val="20"/>
                <w:lang w:eastAsia="en-GB"/>
              </w:rPr>
              <w:t xml:space="preserve">An interesting investigation is to look at using isometric dot paper to find the area of shapes that have a perimeter of 5, 6, 7, </w:t>
            </w:r>
            <w:proofErr w:type="gramStart"/>
            <w:r w:rsidR="00D270F6" w:rsidRPr="00420B71">
              <w:rPr>
                <w:rFonts w:ascii="Arial" w:hAnsi="Arial" w:cs="Arial"/>
                <w:sz w:val="20"/>
                <w:szCs w:val="20"/>
                <w:lang w:eastAsia="en-GB"/>
              </w:rPr>
              <w:t>... ,</w:t>
            </w:r>
            <w:proofErr w:type="gramEnd"/>
            <w:r w:rsidR="00D270F6" w:rsidRPr="00420B71">
              <w:rPr>
                <w:rFonts w:ascii="Arial" w:hAnsi="Arial" w:cs="Arial"/>
                <w:sz w:val="20"/>
                <w:szCs w:val="20"/>
                <w:lang w:eastAsia="en-GB"/>
              </w:rPr>
              <w:t xml:space="preserve"> units. </w:t>
            </w:r>
          </w:p>
          <w:p w14:paraId="50131C5C" w14:textId="58357E48" w:rsidR="000F7D5B" w:rsidRPr="00420B71" w:rsidRDefault="000F7D5B" w:rsidP="00A70582">
            <w:pPr>
              <w:autoSpaceDE w:val="0"/>
              <w:autoSpaceDN w:val="0"/>
              <w:adjustRightInd w:val="0"/>
              <w:rPr>
                <w:rFonts w:ascii="Arial" w:hAnsi="Arial" w:cs="Arial"/>
                <w:sz w:val="20"/>
                <w:szCs w:val="20"/>
                <w:lang w:eastAsia="en-GB"/>
              </w:rPr>
            </w:pPr>
          </w:p>
          <w:p w14:paraId="43BCE7C7" w14:textId="37FD6092" w:rsidR="00D270F6" w:rsidRPr="00420B71" w:rsidRDefault="00D270F6" w:rsidP="00A70582">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t xml:space="preserve">Ask learners to find out what shape quadrilateral has the largest area when the perimeter is, for example 24 cm. </w:t>
            </w:r>
          </w:p>
        </w:tc>
      </w:tr>
      <w:tr w:rsidR="00D270F6" w:rsidRPr="000F7D5B" w14:paraId="0492412D" w14:textId="77777777" w:rsidTr="00EE5BD7">
        <w:tblPrEx>
          <w:tblCellMar>
            <w:top w:w="0" w:type="dxa"/>
            <w:bottom w:w="0" w:type="dxa"/>
          </w:tblCellMar>
        </w:tblPrEx>
        <w:trPr>
          <w:trHeight w:val="1882"/>
        </w:trPr>
        <w:tc>
          <w:tcPr>
            <w:tcW w:w="1418" w:type="dxa"/>
            <w:tcMar>
              <w:top w:w="113" w:type="dxa"/>
              <w:bottom w:w="113" w:type="dxa"/>
            </w:tcMar>
          </w:tcPr>
          <w:p w14:paraId="4AF467AF" w14:textId="4B41A70F" w:rsidR="00D270F6" w:rsidRPr="00420B71" w:rsidRDefault="002017D9" w:rsidP="00A70582">
            <w:pPr>
              <w:pStyle w:val="BodyText"/>
              <w:rPr>
                <w:lang w:eastAsia="en-GB"/>
              </w:rPr>
            </w:pPr>
            <w:r w:rsidRPr="00420B71">
              <w:rPr>
                <w:lang w:eastAsia="en-GB"/>
              </w:rPr>
              <w:t>C5</w:t>
            </w:r>
            <w:r w:rsidR="00D270F6" w:rsidRPr="00420B71">
              <w:rPr>
                <w:lang w:eastAsia="en-GB"/>
              </w:rPr>
              <w:t>.3</w:t>
            </w:r>
            <w:r w:rsidR="000F7D5B" w:rsidRPr="00420B71">
              <w:rPr>
                <w:lang w:eastAsia="en-GB"/>
              </w:rPr>
              <w:t xml:space="preserve"> and E5.3</w:t>
            </w:r>
          </w:p>
        </w:tc>
        <w:tc>
          <w:tcPr>
            <w:tcW w:w="3231" w:type="dxa"/>
            <w:tcMar>
              <w:top w:w="113" w:type="dxa"/>
              <w:bottom w:w="113" w:type="dxa"/>
            </w:tcMar>
          </w:tcPr>
          <w:p w14:paraId="287438FF" w14:textId="4C5B9DBF"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Carry out calculations involving the circumference and area of a circle</w:t>
            </w:r>
            <w:r w:rsidR="000F7D5B" w:rsidRPr="00420B71">
              <w:rPr>
                <w:rFonts w:ascii="Arial" w:hAnsi="Arial" w:cs="Arial"/>
                <w:sz w:val="20"/>
                <w:szCs w:val="20"/>
                <w:lang w:eastAsia="en-GB"/>
              </w:rPr>
              <w:t xml:space="preserve">; </w:t>
            </w:r>
            <w:r w:rsidR="000F7D5B" w:rsidRPr="00420B71">
              <w:rPr>
                <w:rFonts w:ascii="Arial" w:hAnsi="Arial" w:cs="Arial"/>
                <w:sz w:val="20"/>
                <w:szCs w:val="20"/>
              </w:rPr>
              <w:t>Answers may be asked for in multiples of π.</w:t>
            </w:r>
          </w:p>
          <w:p w14:paraId="21122202" w14:textId="77777777" w:rsidR="00B15960" w:rsidRPr="00420B71" w:rsidRDefault="00B15960" w:rsidP="00A70582">
            <w:pPr>
              <w:autoSpaceDE w:val="0"/>
              <w:autoSpaceDN w:val="0"/>
              <w:adjustRightInd w:val="0"/>
              <w:rPr>
                <w:rFonts w:ascii="Arial" w:hAnsi="Arial" w:cs="Arial"/>
                <w:sz w:val="20"/>
                <w:szCs w:val="20"/>
                <w:lang w:eastAsia="en-GB"/>
              </w:rPr>
            </w:pPr>
          </w:p>
          <w:p w14:paraId="1E637D9C" w14:textId="22B51C8D" w:rsidR="00B15960" w:rsidRPr="00420B71" w:rsidRDefault="00B15960" w:rsidP="00B15960">
            <w:pPr>
              <w:pStyle w:val="BodyText"/>
              <w:spacing w:before="59" w:line="242" w:lineRule="auto"/>
              <w:ind w:left="32" w:right="-11"/>
            </w:pPr>
            <w:r w:rsidRPr="00420B71">
              <w:t>Solve simple problems involving the arc length and</w:t>
            </w:r>
            <w:r w:rsidRPr="00420B71">
              <w:rPr>
                <w:spacing w:val="-19"/>
              </w:rPr>
              <w:t xml:space="preserve"> </w:t>
            </w:r>
            <w:r w:rsidRPr="00420B71">
              <w:t>sector</w:t>
            </w:r>
            <w:r w:rsidRPr="00420B71">
              <w:rPr>
                <w:spacing w:val="-19"/>
              </w:rPr>
              <w:t xml:space="preserve"> </w:t>
            </w:r>
            <w:r w:rsidRPr="00420B71">
              <w:t>area</w:t>
            </w:r>
            <w:r w:rsidRPr="00420B71">
              <w:rPr>
                <w:spacing w:val="-19"/>
              </w:rPr>
              <w:t xml:space="preserve"> </w:t>
            </w:r>
            <w:r w:rsidRPr="00420B71">
              <w:t>as</w:t>
            </w:r>
            <w:r w:rsidRPr="00420B71">
              <w:rPr>
                <w:spacing w:val="-19"/>
              </w:rPr>
              <w:t xml:space="preserve"> </w:t>
            </w:r>
            <w:r w:rsidRPr="00420B71">
              <w:t>fractions</w:t>
            </w:r>
            <w:r w:rsidRPr="00420B71">
              <w:rPr>
                <w:spacing w:val="-19"/>
              </w:rPr>
              <w:t xml:space="preserve"> </w:t>
            </w:r>
            <w:r w:rsidRPr="00420B71">
              <w:t>of</w:t>
            </w:r>
            <w:r w:rsidRPr="00420B71">
              <w:rPr>
                <w:spacing w:val="-19"/>
              </w:rPr>
              <w:t xml:space="preserve"> </w:t>
            </w:r>
            <w:r w:rsidRPr="00420B71">
              <w:t>the</w:t>
            </w:r>
            <w:r w:rsidRPr="00420B71">
              <w:rPr>
                <w:spacing w:val="-19"/>
              </w:rPr>
              <w:t xml:space="preserve"> </w:t>
            </w:r>
            <w:r w:rsidRPr="00420B71">
              <w:t xml:space="preserve">circumference and </w:t>
            </w:r>
            <w:r w:rsidRPr="00420B71">
              <w:lastRenderedPageBreak/>
              <w:t>area of a</w:t>
            </w:r>
            <w:r w:rsidRPr="00420B71">
              <w:rPr>
                <w:spacing w:val="-8"/>
              </w:rPr>
              <w:t xml:space="preserve"> </w:t>
            </w:r>
            <w:r w:rsidRPr="00420B71">
              <w:t>circle</w:t>
            </w:r>
            <w:r w:rsidR="000F7D5B" w:rsidRPr="00420B71">
              <w:t>; (for Core, where the sector angle is a factor of 360).</w:t>
            </w:r>
          </w:p>
          <w:p w14:paraId="1D3A75E0" w14:textId="276321BD" w:rsidR="00B15960" w:rsidRPr="00420B71" w:rsidRDefault="00B15960" w:rsidP="00A70582">
            <w:pPr>
              <w:autoSpaceDE w:val="0"/>
              <w:autoSpaceDN w:val="0"/>
              <w:adjustRightInd w:val="0"/>
              <w:rPr>
                <w:rFonts w:ascii="Arial" w:hAnsi="Arial" w:cs="Arial"/>
                <w:sz w:val="20"/>
                <w:szCs w:val="20"/>
                <w:lang w:eastAsia="en-GB"/>
              </w:rPr>
            </w:pPr>
          </w:p>
        </w:tc>
        <w:tc>
          <w:tcPr>
            <w:tcW w:w="9952" w:type="dxa"/>
            <w:tcMar>
              <w:top w:w="113" w:type="dxa"/>
              <w:bottom w:w="113" w:type="dxa"/>
            </w:tcMar>
          </w:tcPr>
          <w:p w14:paraId="66C8C8EC" w14:textId="11B16A6E" w:rsidR="00D270F6" w:rsidRPr="00420B71" w:rsidRDefault="00D270F6" w:rsidP="00A70582">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lastRenderedPageBreak/>
              <w:t>A useful starting point is revising</w:t>
            </w:r>
            <w:r w:rsidR="000F7D5B" w:rsidRPr="00420B71">
              <w:rPr>
                <w:rFonts w:ascii="Arial" w:hAnsi="Arial" w:cs="Arial"/>
                <w:sz w:val="20"/>
                <w:szCs w:val="20"/>
                <w:lang w:eastAsia="en-GB"/>
              </w:rPr>
              <w:t xml:space="preserve"> </w:t>
            </w:r>
            <w:r w:rsidRPr="00420B71">
              <w:rPr>
                <w:rFonts w:ascii="Arial" w:hAnsi="Arial" w:cs="Arial"/>
                <w:sz w:val="20"/>
                <w:szCs w:val="20"/>
                <w:lang w:eastAsia="en-GB"/>
              </w:rPr>
              <w:t>how to calculate the circumference and area of a circle</w:t>
            </w:r>
            <w:r w:rsidR="000F7D5B" w:rsidRPr="00420B71">
              <w:rPr>
                <w:rFonts w:ascii="Arial" w:hAnsi="Arial" w:cs="Arial"/>
                <w:sz w:val="20"/>
                <w:szCs w:val="20"/>
                <w:lang w:eastAsia="en-GB"/>
              </w:rPr>
              <w:t>, using straightforward examples</w:t>
            </w:r>
            <w:r w:rsidRPr="00420B71">
              <w:rPr>
                <w:rFonts w:ascii="Arial" w:hAnsi="Arial" w:cs="Arial"/>
                <w:sz w:val="20"/>
                <w:szCs w:val="20"/>
                <w:lang w:eastAsia="en-GB"/>
              </w:rPr>
              <w:t xml:space="preserve">. Learners are expected to know the formulae. </w:t>
            </w:r>
          </w:p>
          <w:p w14:paraId="3FD0E891" w14:textId="2B165AB0" w:rsidR="00D270F6" w:rsidRPr="00420B71" w:rsidRDefault="00D270F6" w:rsidP="00A70582">
            <w:pPr>
              <w:autoSpaceDE w:val="0"/>
              <w:autoSpaceDN w:val="0"/>
              <w:adjustRightInd w:val="0"/>
              <w:rPr>
                <w:rFonts w:ascii="Arial" w:hAnsi="Arial" w:cs="Arial"/>
                <w:sz w:val="20"/>
                <w:szCs w:val="20"/>
                <w:lang w:eastAsia="en-GB"/>
              </w:rPr>
            </w:pPr>
          </w:p>
          <w:p w14:paraId="249313EC" w14:textId="2C2C4330"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Extend this by looking at how to find compound areas involving circles, for example, a circle with the radius of 5.3 cm is drawn touching the sides of a square. Ask learners “What area of the square is not covered by the circle?” the question can be extended to consider the area of waste material when cutting several circles of this size out of an A4 sheet of paper. </w:t>
            </w:r>
            <w:r w:rsidRPr="00420B71">
              <w:rPr>
                <w:rFonts w:ascii="Arial" w:hAnsi="Arial" w:cs="Arial"/>
                <w:b/>
                <w:sz w:val="20"/>
                <w:szCs w:val="20"/>
                <w:lang w:eastAsia="en-GB"/>
              </w:rPr>
              <w:t>(I)</w:t>
            </w:r>
            <w:r w:rsidRPr="00420B71">
              <w:rPr>
                <w:rFonts w:ascii="Arial" w:hAnsi="Arial" w:cs="Arial"/>
                <w:sz w:val="20"/>
                <w:szCs w:val="20"/>
                <w:lang w:eastAsia="en-GB"/>
              </w:rPr>
              <w:t xml:space="preserve"> </w:t>
            </w:r>
          </w:p>
          <w:p w14:paraId="70204AB3" w14:textId="77777777" w:rsidR="000F7D5B" w:rsidRPr="00420B71" w:rsidRDefault="000F7D5B" w:rsidP="00A70582">
            <w:pPr>
              <w:autoSpaceDE w:val="0"/>
              <w:autoSpaceDN w:val="0"/>
              <w:adjustRightInd w:val="0"/>
              <w:rPr>
                <w:rFonts w:ascii="Arial" w:hAnsi="Arial" w:cs="Arial"/>
                <w:sz w:val="20"/>
                <w:szCs w:val="20"/>
                <w:lang w:eastAsia="en-GB"/>
              </w:rPr>
            </w:pPr>
          </w:p>
          <w:p w14:paraId="28D5F6C3" w14:textId="77777777" w:rsidR="000F7D5B" w:rsidRPr="00420B71" w:rsidRDefault="00B527D8" w:rsidP="000F7D5B">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lastRenderedPageBreak/>
              <w:t>The Khan academy website (</w:t>
            </w:r>
            <w:hyperlink r:id="rId226" w:history="1">
              <w:r w:rsidR="000F7D5B" w:rsidRPr="00420B71">
                <w:rPr>
                  <w:rStyle w:val="Hyperlink"/>
                  <w:rFonts w:ascii="Arial" w:hAnsi="Arial" w:cs="Arial"/>
                  <w:sz w:val="20"/>
                  <w:szCs w:val="20"/>
                  <w:lang w:eastAsia="en-GB"/>
                </w:rPr>
                <w:t>www.khanacademy.org</w:t>
              </w:r>
            </w:hyperlink>
            <w:r w:rsidRPr="00420B71">
              <w:rPr>
                <w:rFonts w:ascii="Arial" w:hAnsi="Arial" w:cs="Arial"/>
                <w:sz w:val="20"/>
                <w:szCs w:val="20"/>
                <w:lang w:eastAsia="en-GB"/>
              </w:rPr>
              <w:t xml:space="preserve">) includes a good explanation of arc length and sector area. Search </w:t>
            </w:r>
            <w:r w:rsidR="000F7D5B" w:rsidRPr="00420B71">
              <w:rPr>
                <w:rFonts w:ascii="Arial" w:hAnsi="Arial" w:cs="Arial"/>
                <w:sz w:val="20"/>
                <w:szCs w:val="20"/>
                <w:lang w:eastAsia="en-GB"/>
              </w:rPr>
              <w:t>‘</w:t>
            </w:r>
            <w:r w:rsidRPr="00420B71">
              <w:rPr>
                <w:rFonts w:ascii="Arial" w:hAnsi="Arial" w:cs="Arial"/>
                <w:sz w:val="20"/>
                <w:szCs w:val="20"/>
                <w:lang w:eastAsia="en-GB"/>
              </w:rPr>
              <w:t>Arc length from subtended angle</w:t>
            </w:r>
            <w:r w:rsidR="000F7D5B" w:rsidRPr="00420B71">
              <w:rPr>
                <w:rFonts w:ascii="Arial" w:hAnsi="Arial" w:cs="Arial"/>
                <w:sz w:val="20"/>
                <w:szCs w:val="20"/>
                <w:lang w:eastAsia="en-GB"/>
              </w:rPr>
              <w:t>’</w:t>
            </w:r>
            <w:r w:rsidRPr="00420B71">
              <w:rPr>
                <w:rFonts w:ascii="Arial" w:hAnsi="Arial" w:cs="Arial"/>
                <w:sz w:val="20"/>
                <w:szCs w:val="20"/>
                <w:lang w:eastAsia="en-GB"/>
              </w:rPr>
              <w:t xml:space="preserve"> and </w:t>
            </w:r>
            <w:r w:rsidR="000F7D5B" w:rsidRPr="00420B71">
              <w:rPr>
                <w:rFonts w:ascii="Arial" w:hAnsi="Arial" w:cs="Arial"/>
                <w:sz w:val="20"/>
                <w:szCs w:val="20"/>
                <w:lang w:eastAsia="en-GB"/>
              </w:rPr>
              <w:t>‘</w:t>
            </w:r>
            <w:r w:rsidRPr="00420B71">
              <w:rPr>
                <w:rFonts w:ascii="Arial" w:hAnsi="Arial" w:cs="Arial"/>
                <w:sz w:val="20"/>
                <w:szCs w:val="20"/>
                <w:lang w:eastAsia="en-GB"/>
              </w:rPr>
              <w:t>Area of a sector</w:t>
            </w:r>
            <w:r w:rsidR="000F7D5B" w:rsidRPr="00420B71">
              <w:rPr>
                <w:rFonts w:ascii="Arial" w:hAnsi="Arial" w:cs="Arial"/>
                <w:sz w:val="20"/>
                <w:szCs w:val="20"/>
                <w:lang w:eastAsia="en-GB"/>
              </w:rPr>
              <w:t>’.</w:t>
            </w:r>
            <w:r w:rsidRPr="00420B71">
              <w:rPr>
                <w:rFonts w:ascii="Arial" w:hAnsi="Arial" w:cs="Arial"/>
                <w:sz w:val="20"/>
                <w:szCs w:val="20"/>
                <w:lang w:eastAsia="en-GB"/>
              </w:rPr>
              <w:t xml:space="preserve"> The quiz for arc length includes challenge questions to check </w:t>
            </w:r>
            <w:r w:rsidR="000F7D5B" w:rsidRPr="00420B71">
              <w:rPr>
                <w:rFonts w:ascii="Arial" w:hAnsi="Arial" w:cs="Arial"/>
                <w:sz w:val="20"/>
                <w:szCs w:val="20"/>
                <w:lang w:eastAsia="en-GB"/>
              </w:rPr>
              <w:t>learners’</w:t>
            </w:r>
            <w:r w:rsidRPr="00420B71">
              <w:rPr>
                <w:rFonts w:ascii="Arial" w:hAnsi="Arial" w:cs="Arial"/>
                <w:sz w:val="20"/>
                <w:szCs w:val="20"/>
                <w:lang w:eastAsia="en-GB"/>
              </w:rPr>
              <w:t xml:space="preserve"> understanding. </w:t>
            </w:r>
            <w:r w:rsidRPr="00420B71">
              <w:rPr>
                <w:rFonts w:ascii="Arial" w:hAnsi="Arial" w:cs="Arial"/>
                <w:b/>
                <w:sz w:val="20"/>
                <w:szCs w:val="20"/>
                <w:lang w:eastAsia="en-GB"/>
              </w:rPr>
              <w:t>(F)</w:t>
            </w:r>
            <w:r w:rsidRPr="00420B71">
              <w:rPr>
                <w:rFonts w:ascii="Arial" w:hAnsi="Arial" w:cs="Arial"/>
                <w:sz w:val="20"/>
                <w:szCs w:val="20"/>
                <w:lang w:eastAsia="en-GB"/>
              </w:rPr>
              <w:t xml:space="preserve">   </w:t>
            </w:r>
          </w:p>
          <w:p w14:paraId="47AF20C8" w14:textId="77777777" w:rsidR="000F7D5B" w:rsidRPr="00420B71" w:rsidRDefault="000F7D5B" w:rsidP="000F7D5B">
            <w:pPr>
              <w:autoSpaceDE w:val="0"/>
              <w:autoSpaceDN w:val="0"/>
              <w:adjustRightInd w:val="0"/>
              <w:rPr>
                <w:rFonts w:ascii="Arial" w:hAnsi="Arial" w:cs="Arial"/>
                <w:sz w:val="20"/>
                <w:szCs w:val="20"/>
                <w:lang w:eastAsia="en-GB"/>
              </w:rPr>
            </w:pPr>
          </w:p>
          <w:p w14:paraId="4C76CC8E" w14:textId="24896D8D" w:rsidR="000F7D5B" w:rsidRPr="00420B71" w:rsidRDefault="000F7D5B"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The next step is to use examples to illustrate how to calculate the arc length and the sector area by using fractions of full circles. Learners will need to combine their work on sector area with area of a triangle work (syllabus reference 6.3) to find segment areas.</w:t>
            </w:r>
          </w:p>
        </w:tc>
      </w:tr>
      <w:tr w:rsidR="00D270F6" w:rsidRPr="000F7D5B" w14:paraId="3310CE42" w14:textId="77777777" w:rsidTr="00EE5BD7">
        <w:tblPrEx>
          <w:tblCellMar>
            <w:top w:w="0" w:type="dxa"/>
            <w:bottom w:w="0" w:type="dxa"/>
          </w:tblCellMar>
        </w:tblPrEx>
        <w:trPr>
          <w:trHeight w:val="641"/>
        </w:trPr>
        <w:tc>
          <w:tcPr>
            <w:tcW w:w="1418" w:type="dxa"/>
            <w:tcMar>
              <w:top w:w="113" w:type="dxa"/>
              <w:bottom w:w="113" w:type="dxa"/>
            </w:tcMar>
          </w:tcPr>
          <w:p w14:paraId="3470BAD3" w14:textId="510FE806" w:rsidR="00D270F6" w:rsidRPr="00420B71" w:rsidRDefault="002017D9" w:rsidP="00A70582">
            <w:pPr>
              <w:pStyle w:val="BodyText"/>
              <w:rPr>
                <w:lang w:eastAsia="en-GB"/>
              </w:rPr>
            </w:pPr>
            <w:r w:rsidRPr="00420B71">
              <w:rPr>
                <w:lang w:eastAsia="en-GB"/>
              </w:rPr>
              <w:lastRenderedPageBreak/>
              <w:t>C5</w:t>
            </w:r>
            <w:r w:rsidR="00D270F6" w:rsidRPr="00420B71">
              <w:rPr>
                <w:lang w:eastAsia="en-GB"/>
              </w:rPr>
              <w:t>.4</w:t>
            </w:r>
          </w:p>
        </w:tc>
        <w:tc>
          <w:tcPr>
            <w:tcW w:w="3231" w:type="dxa"/>
            <w:tcMar>
              <w:top w:w="113" w:type="dxa"/>
              <w:bottom w:w="113" w:type="dxa"/>
            </w:tcMar>
          </w:tcPr>
          <w:p w14:paraId="675002B2" w14:textId="08FD7EF2" w:rsidR="000F7D5B" w:rsidRPr="00420B71" w:rsidRDefault="00D270F6" w:rsidP="000F7D5B">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Carry out calculations involving the </w:t>
            </w:r>
            <w:r w:rsidR="00B15960" w:rsidRPr="00420B71">
              <w:rPr>
                <w:rFonts w:ascii="Arial" w:hAnsi="Arial" w:cs="Arial"/>
                <w:sz w:val="20"/>
                <w:szCs w:val="20"/>
                <w:lang w:eastAsia="en-GB"/>
              </w:rPr>
              <w:t xml:space="preserve">surface area and </w:t>
            </w:r>
            <w:r w:rsidRPr="00420B71">
              <w:rPr>
                <w:rFonts w:ascii="Arial" w:hAnsi="Arial" w:cs="Arial"/>
                <w:sz w:val="20"/>
                <w:szCs w:val="20"/>
                <w:lang w:eastAsia="en-GB"/>
              </w:rPr>
              <w:t>volume of a cuboid, prism and cylinder</w:t>
            </w:r>
            <w:r w:rsidR="000F7D5B" w:rsidRPr="00420B71">
              <w:rPr>
                <w:rFonts w:ascii="Arial" w:hAnsi="Arial" w:cs="Arial"/>
                <w:sz w:val="20"/>
                <w:szCs w:val="20"/>
                <w:lang w:eastAsia="en-GB"/>
              </w:rPr>
              <w:t>; answers may be asked for in multiples of π.</w:t>
            </w:r>
          </w:p>
          <w:p w14:paraId="08B00B22" w14:textId="77777777" w:rsidR="002017D9" w:rsidRPr="00420B71" w:rsidRDefault="002017D9" w:rsidP="000F7D5B">
            <w:pPr>
              <w:pStyle w:val="BodyText"/>
              <w:spacing w:line="242" w:lineRule="auto"/>
              <w:ind w:right="142"/>
              <w:rPr>
                <w:lang w:eastAsia="en-GB"/>
              </w:rPr>
            </w:pPr>
          </w:p>
          <w:p w14:paraId="63BC02C6" w14:textId="77CE54CC" w:rsidR="000F7D5B" w:rsidRPr="00420B71" w:rsidRDefault="000F7D5B" w:rsidP="000F7D5B">
            <w:pPr>
              <w:pStyle w:val="BodyText"/>
              <w:spacing w:line="242" w:lineRule="auto"/>
              <w:ind w:right="142"/>
              <w:rPr>
                <w:lang w:eastAsia="en-GB"/>
              </w:rPr>
            </w:pPr>
            <w:r w:rsidRPr="00420B71">
              <w:t>Carry out calculations involving the surface area and volume of a sphere, pyramid and cone; formulae will be given for the surface area and volume of the sphere, pyramid and cone in the question.</w:t>
            </w:r>
          </w:p>
        </w:tc>
        <w:tc>
          <w:tcPr>
            <w:tcW w:w="9952" w:type="dxa"/>
            <w:tcMar>
              <w:top w:w="113" w:type="dxa"/>
              <w:bottom w:w="113" w:type="dxa"/>
            </w:tcMar>
          </w:tcPr>
          <w:p w14:paraId="3EC342C4" w14:textId="05CB000B"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Starting with simple examples</w:t>
            </w:r>
            <w:r w:rsidR="00155160" w:rsidRPr="00420B71">
              <w:rPr>
                <w:rFonts w:ascii="Arial" w:hAnsi="Arial" w:cs="Arial"/>
                <w:sz w:val="20"/>
                <w:szCs w:val="20"/>
                <w:lang w:eastAsia="en-GB"/>
              </w:rPr>
              <w:t>,</w:t>
            </w:r>
            <w:r w:rsidRPr="00420B71">
              <w:rPr>
                <w:rFonts w:ascii="Arial" w:hAnsi="Arial" w:cs="Arial"/>
                <w:sz w:val="20"/>
                <w:szCs w:val="20"/>
                <w:lang w:eastAsia="en-GB"/>
              </w:rPr>
              <w:t xml:space="preserve"> draw the nets of a variety of solids asking learners if they are able to identify the solid from the net. It is useful for learners to understand that there are many different right and wrong ways to draw the net of a cube. Less able learners might appreciate the opportunity to work in groups to draw nets on card and to use these to make various geometrical shapes. </w:t>
            </w:r>
          </w:p>
          <w:p w14:paraId="63E53510" w14:textId="77777777" w:rsidR="00D270F6" w:rsidRPr="00420B71" w:rsidRDefault="00D270F6" w:rsidP="00A70582">
            <w:pPr>
              <w:autoSpaceDE w:val="0"/>
              <w:autoSpaceDN w:val="0"/>
              <w:adjustRightInd w:val="0"/>
              <w:rPr>
                <w:rFonts w:ascii="Arial" w:hAnsi="Arial" w:cs="Arial"/>
                <w:sz w:val="20"/>
                <w:szCs w:val="20"/>
                <w:lang w:eastAsia="en-GB"/>
              </w:rPr>
            </w:pPr>
          </w:p>
          <w:p w14:paraId="6B319B2C" w14:textId="4CC16CE4" w:rsidR="00D270F6" w:rsidRPr="00420B71" w:rsidRDefault="00155160"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Next,</w:t>
            </w:r>
            <w:r w:rsidR="00D270F6" w:rsidRPr="00420B71">
              <w:rPr>
                <w:rFonts w:ascii="Arial" w:hAnsi="Arial" w:cs="Arial"/>
                <w:sz w:val="20"/>
                <w:szCs w:val="20"/>
                <w:lang w:eastAsia="en-GB"/>
              </w:rPr>
              <w:t xml:space="preserve"> demonstrate a purpose and use for drawing nets. For example</w:t>
            </w:r>
            <w:r w:rsidRPr="00420B71">
              <w:rPr>
                <w:rFonts w:ascii="Arial" w:hAnsi="Arial" w:cs="Arial"/>
                <w:sz w:val="20"/>
                <w:szCs w:val="20"/>
                <w:lang w:eastAsia="en-GB"/>
              </w:rPr>
              <w:t>,</w:t>
            </w:r>
            <w:r w:rsidR="00D270F6" w:rsidRPr="00420B71">
              <w:rPr>
                <w:rFonts w:ascii="Arial" w:hAnsi="Arial" w:cs="Arial"/>
                <w:sz w:val="20"/>
                <w:szCs w:val="20"/>
                <w:lang w:eastAsia="en-GB"/>
              </w:rPr>
              <w:t xml:space="preserve"> in the packaging industry there are many different interesting nets used to create boxes, particularly those that require little or no glue. An interesting homework activity would be to ask learners to collect lots of different packaging boxes to investigate the nets used to create them. </w:t>
            </w:r>
          </w:p>
          <w:p w14:paraId="691AEA8E" w14:textId="77777777" w:rsidR="00D270F6" w:rsidRPr="00420B71" w:rsidRDefault="00D270F6" w:rsidP="00A70582">
            <w:pPr>
              <w:autoSpaceDE w:val="0"/>
              <w:autoSpaceDN w:val="0"/>
              <w:adjustRightInd w:val="0"/>
              <w:rPr>
                <w:rFonts w:ascii="Arial" w:hAnsi="Arial" w:cs="Arial"/>
                <w:sz w:val="20"/>
                <w:szCs w:val="20"/>
                <w:lang w:eastAsia="en-GB"/>
              </w:rPr>
            </w:pPr>
          </w:p>
          <w:p w14:paraId="48A5484A" w14:textId="073F1FDB"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You can then ask learners to look at how to calculate the surface area of a cuboid and a cylinder, using the nets to help. Extend this to illustrating how to calculate the volume of a cuboid and a variety of prisms, including cylinders. Learners will find it useful to know the formula volume of prism = cross-sectional area </w:t>
            </w:r>
            <w:r w:rsidR="00155160" w:rsidRPr="00420B71">
              <w:rPr>
                <w:rFonts w:ascii="Arial" w:hAnsi="Arial" w:cs="Arial"/>
                <w:sz w:val="20"/>
                <w:szCs w:val="20"/>
                <w:lang w:eastAsia="en-GB"/>
              </w:rPr>
              <w:t>×</w:t>
            </w:r>
            <w:r w:rsidRPr="00420B71">
              <w:rPr>
                <w:rFonts w:ascii="Arial" w:hAnsi="Arial" w:cs="Arial"/>
                <w:sz w:val="20"/>
                <w:szCs w:val="20"/>
                <w:lang w:eastAsia="en-GB"/>
              </w:rPr>
              <w:t xml:space="preserve"> length. A useful resource on this topic </w:t>
            </w:r>
            <w:r w:rsidR="00155160" w:rsidRPr="00420B71">
              <w:rPr>
                <w:rFonts w:ascii="Arial" w:hAnsi="Arial" w:cs="Arial"/>
                <w:sz w:val="20"/>
                <w:szCs w:val="20"/>
                <w:lang w:eastAsia="en-GB"/>
              </w:rPr>
              <w:t>can be found on the Annenberg learner website (</w:t>
            </w:r>
            <w:hyperlink r:id="rId227" w:history="1">
              <w:r w:rsidR="00155160" w:rsidRPr="00420B71">
                <w:rPr>
                  <w:rStyle w:val="Hyperlink"/>
                  <w:rFonts w:ascii="Arial" w:hAnsi="Arial" w:cs="Arial"/>
                  <w:sz w:val="20"/>
                  <w:szCs w:val="20"/>
                  <w:lang w:eastAsia="en-GB"/>
                </w:rPr>
                <w:t>www.learner.org</w:t>
              </w:r>
            </w:hyperlink>
            <w:r w:rsidR="00155160" w:rsidRPr="00420B71">
              <w:rPr>
                <w:rFonts w:ascii="Arial" w:hAnsi="Arial" w:cs="Arial"/>
                <w:sz w:val="20"/>
                <w:szCs w:val="20"/>
                <w:lang w:eastAsia="en-GB"/>
              </w:rPr>
              <w:t>); ‘Geometry 3D shapes &gt; surface area’.</w:t>
            </w:r>
          </w:p>
          <w:p w14:paraId="0B790E46" w14:textId="3EA4DFF4" w:rsidR="002017D9" w:rsidRPr="00420B71" w:rsidRDefault="002017D9" w:rsidP="00A70582">
            <w:pPr>
              <w:autoSpaceDE w:val="0"/>
              <w:autoSpaceDN w:val="0"/>
              <w:adjustRightInd w:val="0"/>
              <w:rPr>
                <w:rFonts w:ascii="Arial" w:hAnsi="Arial" w:cs="Arial"/>
                <w:b/>
                <w:sz w:val="20"/>
                <w:szCs w:val="20"/>
                <w:lang w:eastAsia="en-GB"/>
              </w:rPr>
            </w:pPr>
          </w:p>
          <w:p w14:paraId="229B55B2" w14:textId="6C3A9E38" w:rsidR="002017D9" w:rsidRPr="00420B71" w:rsidRDefault="00155160" w:rsidP="002017D9">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M</w:t>
            </w:r>
            <w:r w:rsidR="002017D9" w:rsidRPr="00420B71">
              <w:rPr>
                <w:rFonts w:ascii="Arial" w:hAnsi="Arial" w:cs="Arial"/>
                <w:sz w:val="20"/>
                <w:szCs w:val="20"/>
                <w:lang w:eastAsia="en-GB"/>
              </w:rPr>
              <w:t xml:space="preserve">ove on to using nets to illustrate how to calculate the surface area of a triangular prism, a pyramid and a cone. It will be useful for learners to understand how to obtain the formula </w:t>
            </w:r>
            <w:r w:rsidRPr="00420B71">
              <w:rPr>
                <w:rFonts w:ascii="Arial" w:hAnsi="Arial" w:cs="Arial"/>
                <w:sz w:val="20"/>
                <w:szCs w:val="20"/>
                <w:lang w:eastAsia="en-GB"/>
              </w:rPr>
              <w:t>π</w:t>
            </w:r>
            <w:r w:rsidRPr="00420B71">
              <w:rPr>
                <w:rFonts w:ascii="Arial" w:hAnsi="Arial" w:cs="Arial"/>
                <w:i/>
                <w:sz w:val="20"/>
                <w:szCs w:val="20"/>
                <w:lang w:eastAsia="en-GB"/>
              </w:rPr>
              <w:t xml:space="preserve"> </w:t>
            </w:r>
            <w:r w:rsidR="002017D9" w:rsidRPr="00420B71">
              <w:rPr>
                <w:rFonts w:ascii="Arial" w:hAnsi="Arial" w:cs="Arial"/>
                <w:i/>
                <w:sz w:val="20"/>
                <w:szCs w:val="20"/>
                <w:lang w:eastAsia="en-GB"/>
              </w:rPr>
              <w:t>r</w:t>
            </w:r>
            <w:r w:rsidR="002017D9" w:rsidRPr="00420B71">
              <w:rPr>
                <w:rFonts w:ascii="Arial" w:hAnsi="Arial" w:cs="Arial"/>
                <w:sz w:val="20"/>
                <w:szCs w:val="20"/>
                <w:lang w:eastAsia="en-GB"/>
              </w:rPr>
              <w:t>(</w:t>
            </w:r>
            <w:r w:rsidR="002017D9" w:rsidRPr="00420B71">
              <w:rPr>
                <w:rFonts w:ascii="Arial" w:hAnsi="Arial" w:cs="Arial"/>
                <w:i/>
                <w:sz w:val="20"/>
                <w:szCs w:val="20"/>
                <w:lang w:eastAsia="en-GB"/>
              </w:rPr>
              <w:t>r</w:t>
            </w:r>
            <w:r w:rsidR="002017D9" w:rsidRPr="00420B71">
              <w:rPr>
                <w:rFonts w:ascii="Arial" w:hAnsi="Arial" w:cs="Arial"/>
                <w:sz w:val="20"/>
                <w:szCs w:val="20"/>
                <w:lang w:eastAsia="en-GB"/>
              </w:rPr>
              <w:t xml:space="preserve"> + </w:t>
            </w:r>
            <w:r w:rsidR="002017D9" w:rsidRPr="00420B71">
              <w:rPr>
                <w:rFonts w:ascii="Arial" w:hAnsi="Arial" w:cs="Arial"/>
                <w:i/>
                <w:sz w:val="20"/>
                <w:szCs w:val="20"/>
                <w:lang w:eastAsia="en-GB"/>
              </w:rPr>
              <w:t>s</w:t>
            </w:r>
            <w:r w:rsidR="002017D9" w:rsidRPr="00420B71">
              <w:rPr>
                <w:rFonts w:ascii="Arial" w:hAnsi="Arial" w:cs="Arial"/>
                <w:sz w:val="20"/>
                <w:szCs w:val="20"/>
                <w:lang w:eastAsia="en-GB"/>
              </w:rPr>
              <w:t xml:space="preserve">) for the surface area of a cone (where </w:t>
            </w:r>
            <w:r w:rsidR="002017D9" w:rsidRPr="00420B71">
              <w:rPr>
                <w:rFonts w:ascii="Arial" w:hAnsi="Arial" w:cs="Arial"/>
                <w:i/>
                <w:sz w:val="20"/>
                <w:szCs w:val="20"/>
                <w:lang w:eastAsia="en-GB"/>
              </w:rPr>
              <w:t>s</w:t>
            </w:r>
            <w:r w:rsidR="002017D9" w:rsidRPr="00420B71">
              <w:rPr>
                <w:rFonts w:ascii="Arial" w:hAnsi="Arial" w:cs="Arial"/>
                <w:sz w:val="20"/>
                <w:szCs w:val="20"/>
                <w:lang w:eastAsia="en-GB"/>
              </w:rPr>
              <w:t xml:space="preserve"> = slant length). You will also want to explain how to calculate the surface area of a sphere using the formula 4</w:t>
            </w:r>
            <w:r w:rsidRPr="00420B71">
              <w:rPr>
                <w:rFonts w:ascii="Arial" w:hAnsi="Arial" w:cs="Arial"/>
                <w:sz w:val="20"/>
                <w:szCs w:val="20"/>
                <w:lang w:eastAsia="en-GB"/>
              </w:rPr>
              <w:t>π</w:t>
            </w:r>
            <w:r w:rsidR="002017D9" w:rsidRPr="00420B71">
              <w:rPr>
                <w:rFonts w:ascii="Arial" w:hAnsi="Arial" w:cs="Arial"/>
                <w:i/>
                <w:sz w:val="20"/>
                <w:szCs w:val="20"/>
                <w:lang w:eastAsia="en-GB"/>
              </w:rPr>
              <w:t>r</w:t>
            </w:r>
            <w:r w:rsidR="002017D9" w:rsidRPr="00420B71">
              <w:rPr>
                <w:rFonts w:ascii="Arial" w:hAnsi="Arial" w:cs="Arial"/>
                <w:sz w:val="20"/>
                <w:szCs w:val="20"/>
                <w:vertAlign w:val="superscript"/>
                <w:lang w:eastAsia="en-GB"/>
              </w:rPr>
              <w:t>2</w:t>
            </w:r>
            <w:r w:rsidR="002017D9" w:rsidRPr="00420B71">
              <w:rPr>
                <w:rFonts w:ascii="Arial" w:hAnsi="Arial" w:cs="Arial"/>
                <w:sz w:val="20"/>
                <w:szCs w:val="20"/>
                <w:lang w:eastAsia="en-GB"/>
              </w:rPr>
              <w:t xml:space="preserve">. </w:t>
            </w:r>
          </w:p>
          <w:p w14:paraId="3C334D0E" w14:textId="4433B6FE" w:rsidR="002017D9" w:rsidRPr="00420B71" w:rsidRDefault="00155160" w:rsidP="002017D9">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 </w:t>
            </w:r>
          </w:p>
          <w:p w14:paraId="403E5A08" w14:textId="527D10F6" w:rsidR="00D270F6" w:rsidRPr="00420B71" w:rsidRDefault="00155160"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U</w:t>
            </w:r>
            <w:r w:rsidR="002017D9" w:rsidRPr="00420B71">
              <w:rPr>
                <w:rFonts w:ascii="Arial" w:hAnsi="Arial" w:cs="Arial"/>
                <w:sz w:val="20"/>
                <w:szCs w:val="20"/>
                <w:lang w:eastAsia="en-GB"/>
              </w:rPr>
              <w:t xml:space="preserve">se examples to illustrate how to calculate the volume of a pyramid (including a cone) using the formula </w:t>
            </w:r>
            <m:oMath>
              <m:f>
                <m:fPr>
                  <m:ctrlPr>
                    <w:rPr>
                      <w:rFonts w:ascii="Cambria Math" w:hAnsi="Cambria Math" w:cs="Arial"/>
                      <w:i/>
                      <w:sz w:val="20"/>
                      <w:szCs w:val="20"/>
                      <w:lang w:eastAsia="en-GB"/>
                    </w:rPr>
                  </m:ctrlPr>
                </m:fPr>
                <m:num>
                  <m:r>
                    <w:rPr>
                      <w:rFonts w:ascii="Cambria Math" w:hAnsi="Cambria Math" w:cs="Arial"/>
                      <w:sz w:val="20"/>
                      <w:szCs w:val="20"/>
                      <w:lang w:eastAsia="en-GB"/>
                    </w:rPr>
                    <m:t>1</m:t>
                  </m:r>
                </m:num>
                <m:den>
                  <m:r>
                    <w:rPr>
                      <w:rFonts w:ascii="Cambria Math" w:hAnsi="Cambria Math" w:cs="Arial"/>
                      <w:sz w:val="20"/>
                      <w:szCs w:val="20"/>
                      <w:lang w:eastAsia="en-GB"/>
                    </w:rPr>
                    <m:t>3</m:t>
                  </m:r>
                </m:den>
              </m:f>
            </m:oMath>
            <w:r w:rsidR="002017D9" w:rsidRPr="00420B71">
              <w:rPr>
                <w:rFonts w:ascii="Arial" w:hAnsi="Arial" w:cs="Arial"/>
                <w:sz w:val="20"/>
                <w:szCs w:val="20"/>
                <w:lang w:eastAsia="en-GB"/>
              </w:rPr>
              <w:t xml:space="preserve"> × area of base × perpendicular height. Also look at how to calculate the volume of a sphere using the formula </w:t>
            </w:r>
            <m:oMath>
              <m:f>
                <m:fPr>
                  <m:ctrlPr>
                    <w:rPr>
                      <w:rFonts w:ascii="Cambria Math" w:hAnsi="Cambria Math" w:cs="Arial"/>
                      <w:i/>
                      <w:sz w:val="20"/>
                      <w:szCs w:val="20"/>
                      <w:lang w:eastAsia="en-GB"/>
                    </w:rPr>
                  </m:ctrlPr>
                </m:fPr>
                <m:num>
                  <m:r>
                    <w:rPr>
                      <w:rFonts w:ascii="Cambria Math" w:hAnsi="Cambria Math" w:cs="Arial"/>
                      <w:sz w:val="20"/>
                      <w:szCs w:val="20"/>
                      <w:lang w:eastAsia="en-GB"/>
                    </w:rPr>
                    <m:t>4</m:t>
                  </m:r>
                </m:num>
                <m:den>
                  <m:r>
                    <w:rPr>
                      <w:rFonts w:ascii="Cambria Math" w:hAnsi="Cambria Math" w:cs="Arial"/>
                      <w:sz w:val="20"/>
                      <w:szCs w:val="20"/>
                      <w:lang w:eastAsia="en-GB"/>
                    </w:rPr>
                    <m:t>3</m:t>
                  </m:r>
                </m:den>
              </m:f>
            </m:oMath>
            <w:r w:rsidRPr="00420B71">
              <w:rPr>
                <w:rFonts w:ascii="Arial" w:hAnsi="Arial" w:cs="Arial"/>
                <w:sz w:val="20"/>
                <w:szCs w:val="20"/>
                <w:lang w:eastAsia="en-GB"/>
              </w:rPr>
              <w:t xml:space="preserve"> π</w:t>
            </w:r>
            <w:r w:rsidRPr="00420B71">
              <w:rPr>
                <w:rFonts w:ascii="Arial" w:hAnsi="Arial" w:cs="Arial"/>
                <w:i/>
                <w:sz w:val="20"/>
                <w:szCs w:val="20"/>
                <w:lang w:eastAsia="en-GB"/>
              </w:rPr>
              <w:t xml:space="preserve"> </w:t>
            </w:r>
            <w:r w:rsidR="002017D9" w:rsidRPr="00420B71">
              <w:rPr>
                <w:rFonts w:ascii="Arial" w:hAnsi="Arial" w:cs="Arial"/>
                <w:i/>
                <w:sz w:val="20"/>
                <w:szCs w:val="20"/>
                <w:lang w:eastAsia="en-GB"/>
              </w:rPr>
              <w:t>r</w:t>
            </w:r>
            <w:r w:rsidR="002017D9" w:rsidRPr="00420B71">
              <w:rPr>
                <w:rFonts w:ascii="Arial" w:hAnsi="Arial" w:cs="Arial"/>
                <w:sz w:val="20"/>
                <w:szCs w:val="20"/>
                <w:vertAlign w:val="superscript"/>
                <w:lang w:eastAsia="en-GB"/>
              </w:rPr>
              <w:t>3</w:t>
            </w:r>
            <w:r w:rsidR="002017D9" w:rsidRPr="00420B71">
              <w:rPr>
                <w:rFonts w:ascii="Arial" w:hAnsi="Arial" w:cs="Arial"/>
                <w:sz w:val="20"/>
                <w:szCs w:val="20"/>
                <w:lang w:eastAsia="en-GB"/>
              </w:rPr>
              <w:t xml:space="preserve">. Diagrams and formulae can be found at </w:t>
            </w:r>
            <w:hyperlink r:id="rId228" w:history="1">
              <w:r w:rsidRPr="00420B71">
                <w:rPr>
                  <w:rStyle w:val="Hyperlink"/>
                  <w:rFonts w:ascii="Arial" w:hAnsi="Arial" w:cs="Arial"/>
                  <w:sz w:val="20"/>
                  <w:szCs w:val="20"/>
                  <w:lang w:eastAsia="en-GB"/>
                </w:rPr>
                <w:t>www.thoughtco.com</w:t>
              </w:r>
            </w:hyperlink>
            <w:r w:rsidRPr="00420B71">
              <w:rPr>
                <w:rFonts w:ascii="Arial" w:hAnsi="Arial" w:cs="Arial"/>
                <w:sz w:val="20"/>
                <w:szCs w:val="20"/>
                <w:lang w:eastAsia="en-GB"/>
              </w:rPr>
              <w:t>; search for ‘Math Formulas for Geometric Shapes’</w:t>
            </w:r>
            <w:r w:rsidR="002017D9" w:rsidRPr="00420B71">
              <w:rPr>
                <w:rFonts w:ascii="Arial" w:hAnsi="Arial" w:cs="Arial"/>
                <w:sz w:val="20"/>
                <w:szCs w:val="20"/>
                <w:lang w:eastAsia="en-GB"/>
              </w:rPr>
              <w:t xml:space="preserve">. Emphasise to learners that they should know which formulae to learn and which will be given. Whilst some formulae will be given, you could challenge those with good </w:t>
            </w:r>
            <w:r w:rsidRPr="00420B71">
              <w:rPr>
                <w:rFonts w:ascii="Arial" w:hAnsi="Arial" w:cs="Arial"/>
                <w:sz w:val="20"/>
                <w:szCs w:val="20"/>
                <w:lang w:eastAsia="en-GB"/>
              </w:rPr>
              <w:t>memories</w:t>
            </w:r>
            <w:r w:rsidR="002017D9" w:rsidRPr="00420B71">
              <w:rPr>
                <w:rFonts w:ascii="Arial" w:hAnsi="Arial" w:cs="Arial"/>
                <w:sz w:val="20"/>
                <w:szCs w:val="20"/>
                <w:lang w:eastAsia="en-GB"/>
              </w:rPr>
              <w:t xml:space="preserve"> to learn the given formulae too. </w:t>
            </w:r>
          </w:p>
        </w:tc>
      </w:tr>
      <w:tr w:rsidR="00D270F6" w:rsidRPr="00155160" w14:paraId="17010ADF" w14:textId="77777777" w:rsidTr="00EE5BD7">
        <w:tblPrEx>
          <w:tblCellMar>
            <w:top w:w="0" w:type="dxa"/>
            <w:bottom w:w="0" w:type="dxa"/>
          </w:tblCellMar>
        </w:tblPrEx>
        <w:trPr>
          <w:trHeight w:val="1191"/>
        </w:trPr>
        <w:tc>
          <w:tcPr>
            <w:tcW w:w="1418" w:type="dxa"/>
            <w:tcBorders>
              <w:bottom w:val="single" w:sz="4" w:space="0" w:color="EA5B0C"/>
            </w:tcBorders>
            <w:tcMar>
              <w:top w:w="113" w:type="dxa"/>
              <w:bottom w:w="113" w:type="dxa"/>
            </w:tcMar>
          </w:tcPr>
          <w:p w14:paraId="2F9D3AA0" w14:textId="73B38C1C" w:rsidR="00D270F6" w:rsidRPr="00420B71" w:rsidRDefault="002017D9" w:rsidP="00A70582">
            <w:pPr>
              <w:pStyle w:val="BodyText"/>
              <w:rPr>
                <w:lang w:eastAsia="en-GB"/>
              </w:rPr>
            </w:pPr>
            <w:r w:rsidRPr="00420B71">
              <w:rPr>
                <w:lang w:eastAsia="en-GB"/>
              </w:rPr>
              <w:lastRenderedPageBreak/>
              <w:t>C5</w:t>
            </w:r>
            <w:r w:rsidR="00D270F6" w:rsidRPr="00420B71">
              <w:rPr>
                <w:lang w:eastAsia="en-GB"/>
              </w:rPr>
              <w:t>.5</w:t>
            </w:r>
          </w:p>
        </w:tc>
        <w:tc>
          <w:tcPr>
            <w:tcW w:w="3231" w:type="dxa"/>
            <w:tcBorders>
              <w:bottom w:val="single" w:sz="4" w:space="0" w:color="EA5B0C"/>
            </w:tcBorders>
            <w:tcMar>
              <w:top w:w="113" w:type="dxa"/>
              <w:bottom w:w="113" w:type="dxa"/>
            </w:tcMar>
          </w:tcPr>
          <w:p w14:paraId="3DDEE9F0" w14:textId="5A6994B7" w:rsidR="00D270F6" w:rsidRPr="00420B71" w:rsidRDefault="00D270F6" w:rsidP="00EE5BD7">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Carry out calculations involving the areas and volumes of compound shapes</w:t>
            </w:r>
            <w:r w:rsidR="00155160" w:rsidRPr="00420B71">
              <w:rPr>
                <w:rFonts w:ascii="Arial" w:hAnsi="Arial" w:cs="Arial"/>
                <w:sz w:val="20"/>
                <w:szCs w:val="20"/>
                <w:lang w:eastAsia="en-GB"/>
              </w:rPr>
              <w:t>; answers may be asked for in multiples of π.</w:t>
            </w:r>
          </w:p>
        </w:tc>
        <w:tc>
          <w:tcPr>
            <w:tcW w:w="9952" w:type="dxa"/>
            <w:tcBorders>
              <w:bottom w:val="single" w:sz="4" w:space="0" w:color="EA5B0C"/>
            </w:tcBorders>
            <w:tcMar>
              <w:top w:w="113" w:type="dxa"/>
              <w:bottom w:w="113" w:type="dxa"/>
            </w:tcMar>
          </w:tcPr>
          <w:p w14:paraId="3E01F225" w14:textId="1D5633C7" w:rsidR="00AC625E" w:rsidRPr="00420B71" w:rsidRDefault="00D270F6" w:rsidP="00AC625E">
            <w:pPr>
              <w:autoSpaceDE w:val="0"/>
              <w:autoSpaceDN w:val="0"/>
              <w:adjustRightInd w:val="0"/>
              <w:rPr>
                <w:rFonts w:ascii="Arial" w:hAnsi="Arial" w:cs="Arial"/>
                <w:sz w:val="20"/>
                <w:szCs w:val="20"/>
                <w:highlight w:val="green"/>
                <w:lang w:eastAsia="en-GB"/>
              </w:rPr>
            </w:pPr>
            <w:r w:rsidRPr="00420B71">
              <w:rPr>
                <w:rFonts w:ascii="Arial" w:hAnsi="Arial" w:cs="Arial"/>
                <w:sz w:val="20"/>
                <w:szCs w:val="20"/>
                <w:lang w:eastAsia="en-GB"/>
              </w:rPr>
              <w:t xml:space="preserve">The final section is all about extending all the work from sections 4.1 to 4.4 to find the surface area and volume of a wide variety of composite shapes. </w:t>
            </w:r>
          </w:p>
          <w:p w14:paraId="0AA27F79" w14:textId="77777777" w:rsidR="00D270F6" w:rsidRPr="00420B71" w:rsidRDefault="00D270F6" w:rsidP="00A70582">
            <w:pPr>
              <w:autoSpaceDE w:val="0"/>
              <w:autoSpaceDN w:val="0"/>
              <w:adjustRightInd w:val="0"/>
              <w:rPr>
                <w:rFonts w:ascii="Arial" w:hAnsi="Arial" w:cs="Arial"/>
                <w:b/>
                <w:sz w:val="20"/>
                <w:szCs w:val="20"/>
                <w:lang w:eastAsia="en-GB"/>
              </w:rPr>
            </w:pPr>
          </w:p>
        </w:tc>
      </w:tr>
      <w:tr w:rsidR="00D270F6" w:rsidRPr="004A4E17" w14:paraId="1DEE6C74" w14:textId="77777777" w:rsidTr="00EE5BD7">
        <w:trPr>
          <w:trHeight w:hRule="exact" w:val="440"/>
          <w:tblHeader/>
        </w:trPr>
        <w:tc>
          <w:tcPr>
            <w:tcW w:w="14601" w:type="dxa"/>
            <w:gridSpan w:val="3"/>
            <w:shd w:val="clear" w:color="auto" w:fill="EA5B0C"/>
            <w:tcMar>
              <w:top w:w="113" w:type="dxa"/>
              <w:bottom w:w="113" w:type="dxa"/>
            </w:tcMar>
            <w:vAlign w:val="center"/>
          </w:tcPr>
          <w:p w14:paraId="1E0AC32E" w14:textId="77777777" w:rsidR="00D270F6" w:rsidRPr="00FB2E1E" w:rsidRDefault="00D270F6" w:rsidP="00A70582">
            <w:pPr>
              <w:rPr>
                <w:rFonts w:ascii="Arial" w:hAnsi="Arial" w:cs="Arial"/>
                <w:b/>
                <w:color w:val="FFFFFF"/>
                <w:sz w:val="20"/>
                <w:szCs w:val="20"/>
              </w:rPr>
            </w:pPr>
            <w:r w:rsidRPr="00FB2E1E">
              <w:rPr>
                <w:rFonts w:ascii="Arial" w:hAnsi="Arial" w:cs="Arial"/>
                <w:b/>
                <w:color w:val="FFFFFF"/>
                <w:sz w:val="20"/>
                <w:szCs w:val="20"/>
              </w:rPr>
              <w:t>Past and specimen papers</w:t>
            </w:r>
          </w:p>
        </w:tc>
      </w:tr>
      <w:tr w:rsidR="00D270F6" w:rsidRPr="00175F47" w14:paraId="20CFCDA8" w14:textId="77777777" w:rsidTr="00EE5BD7">
        <w:tblPrEx>
          <w:tblCellMar>
            <w:top w:w="0" w:type="dxa"/>
            <w:bottom w:w="0" w:type="dxa"/>
          </w:tblCellMar>
        </w:tblPrEx>
        <w:tc>
          <w:tcPr>
            <w:tcW w:w="14601" w:type="dxa"/>
            <w:gridSpan w:val="3"/>
            <w:tcMar>
              <w:top w:w="113" w:type="dxa"/>
              <w:bottom w:w="113" w:type="dxa"/>
            </w:tcMar>
          </w:tcPr>
          <w:p w14:paraId="5EC36AD4" w14:textId="3AC0B4A9" w:rsidR="00D270F6" w:rsidRPr="00420B71" w:rsidRDefault="00D270F6" w:rsidP="00D270F6">
            <w:pPr>
              <w:pStyle w:val="BodyText"/>
              <w:rPr>
                <w:rStyle w:val="Bold"/>
                <w:rFonts w:cs="Arial"/>
              </w:rPr>
            </w:pPr>
            <w:r w:rsidRPr="00420B71">
              <w:rPr>
                <w:lang w:eastAsia="en-GB"/>
              </w:rPr>
              <w:t xml:space="preserve">Past/specimen papers and mark schemes are available </w:t>
            </w:r>
            <w:r w:rsidR="001A7D92" w:rsidRPr="00420B71">
              <w:rPr>
                <w:lang w:eastAsia="en-GB"/>
              </w:rPr>
              <w:t xml:space="preserve">for the </w:t>
            </w:r>
            <w:r w:rsidR="001A7D92" w:rsidRPr="00420B71">
              <w:rPr>
                <w:b/>
                <w:lang w:eastAsia="en-GB"/>
              </w:rPr>
              <w:t>0580 syllabus</w:t>
            </w:r>
            <w:r w:rsidR="001A7D92" w:rsidRPr="00420B71">
              <w:rPr>
                <w:lang w:eastAsia="en-GB"/>
              </w:rPr>
              <w:t xml:space="preserve"> </w:t>
            </w:r>
            <w:r w:rsidRPr="00420B71">
              <w:rPr>
                <w:lang w:eastAsia="en-GB"/>
              </w:rPr>
              <w:t xml:space="preserve">to download at </w:t>
            </w:r>
            <w:hyperlink r:id="rId229" w:history="1">
              <w:r w:rsidRPr="00420B71">
                <w:rPr>
                  <w:rStyle w:val="WebLink"/>
                  <w:rFonts w:cs="Arial"/>
                </w:rPr>
                <w:t>www.cambridgeinternational.org/support</w:t>
              </w:r>
            </w:hyperlink>
            <w:r w:rsidRPr="00420B71">
              <w:rPr>
                <w:rStyle w:val="BodyChar"/>
              </w:rPr>
              <w:t xml:space="preserve"> </w:t>
            </w:r>
            <w:r w:rsidRPr="00420B71">
              <w:rPr>
                <w:rStyle w:val="Bold"/>
                <w:rFonts w:cs="Arial"/>
              </w:rPr>
              <w:t>(F)</w:t>
            </w:r>
          </w:p>
          <w:p w14:paraId="09E6308E" w14:textId="77777777" w:rsidR="00D270F6" w:rsidRPr="00420B71" w:rsidRDefault="00D270F6" w:rsidP="00A70582">
            <w:pPr>
              <w:pStyle w:val="BodyText"/>
              <w:rPr>
                <w:i/>
                <w:lang w:eastAsia="en-GB"/>
              </w:rPr>
            </w:pPr>
          </w:p>
          <w:p w14:paraId="276D7661" w14:textId="163C900F" w:rsidR="00AC625E" w:rsidRPr="00420B71" w:rsidRDefault="00AC625E" w:rsidP="00AC625E">
            <w:pPr>
              <w:spacing w:line="288" w:lineRule="atLeast"/>
              <w:rPr>
                <w:rFonts w:ascii="Arial" w:hAnsi="Arial" w:cs="Arial"/>
                <w:b/>
                <w:sz w:val="20"/>
                <w:szCs w:val="20"/>
              </w:rPr>
            </w:pPr>
            <w:r w:rsidRPr="00420B71">
              <w:rPr>
                <w:rFonts w:ascii="Arial" w:hAnsi="Arial" w:cs="Arial"/>
                <w:b/>
                <w:sz w:val="20"/>
                <w:szCs w:val="20"/>
              </w:rPr>
              <w:t>C5.1</w:t>
            </w:r>
            <w:r w:rsidR="00155160" w:rsidRPr="00420B71">
              <w:rPr>
                <w:rFonts w:ascii="Arial" w:hAnsi="Arial" w:cs="Arial"/>
                <w:b/>
                <w:sz w:val="20"/>
                <w:szCs w:val="20"/>
              </w:rPr>
              <w:t xml:space="preserve">: </w:t>
            </w:r>
            <w:r w:rsidRPr="00420B71">
              <w:rPr>
                <w:rFonts w:ascii="Arial" w:hAnsi="Arial" w:cs="Arial"/>
                <w:sz w:val="20"/>
                <w:szCs w:val="20"/>
              </w:rPr>
              <w:t>Paper 23 Nov 2017 Q10</w:t>
            </w:r>
          </w:p>
          <w:p w14:paraId="3CE8764F" w14:textId="7D4BBE33" w:rsidR="00AC625E" w:rsidRPr="00420B71" w:rsidRDefault="00AC625E" w:rsidP="00155160">
            <w:pPr>
              <w:rPr>
                <w:rFonts w:ascii="Arial" w:hAnsi="Arial" w:cs="Arial"/>
                <w:b/>
                <w:sz w:val="20"/>
                <w:szCs w:val="20"/>
              </w:rPr>
            </w:pPr>
            <w:r w:rsidRPr="00420B71">
              <w:rPr>
                <w:rFonts w:ascii="Arial" w:hAnsi="Arial" w:cs="Arial"/>
                <w:b/>
                <w:sz w:val="20"/>
                <w:szCs w:val="20"/>
              </w:rPr>
              <w:t>E5.3</w:t>
            </w:r>
            <w:r w:rsidR="00155160" w:rsidRPr="00420B71">
              <w:rPr>
                <w:rFonts w:ascii="Arial" w:hAnsi="Arial" w:cs="Arial"/>
                <w:b/>
                <w:sz w:val="20"/>
                <w:szCs w:val="20"/>
              </w:rPr>
              <w:t xml:space="preserve">: </w:t>
            </w:r>
            <w:r w:rsidRPr="00420B71">
              <w:rPr>
                <w:rFonts w:ascii="Arial" w:hAnsi="Arial" w:cs="Arial"/>
                <w:sz w:val="20"/>
                <w:szCs w:val="20"/>
              </w:rPr>
              <w:t xml:space="preserve">Paper 42 </w:t>
            </w:r>
            <w:r w:rsidR="00C30002">
              <w:rPr>
                <w:rFonts w:ascii="Arial" w:hAnsi="Arial" w:cs="Arial"/>
                <w:sz w:val="20"/>
                <w:szCs w:val="20"/>
              </w:rPr>
              <w:t>Jun</w:t>
            </w:r>
            <w:r w:rsidRPr="00420B71">
              <w:rPr>
                <w:rFonts w:ascii="Arial" w:hAnsi="Arial" w:cs="Arial"/>
                <w:sz w:val="20"/>
                <w:szCs w:val="20"/>
              </w:rPr>
              <w:t xml:space="preserve"> 17 Q5(b)</w:t>
            </w:r>
            <w:r w:rsidR="00155160" w:rsidRPr="00420B71">
              <w:rPr>
                <w:rFonts w:ascii="Arial" w:hAnsi="Arial" w:cs="Arial"/>
                <w:sz w:val="20"/>
                <w:szCs w:val="20"/>
              </w:rPr>
              <w:t xml:space="preserve"> and</w:t>
            </w:r>
            <w:r w:rsidRPr="00420B71">
              <w:rPr>
                <w:rFonts w:ascii="Arial" w:hAnsi="Arial" w:cs="Arial"/>
                <w:sz w:val="20"/>
                <w:szCs w:val="20"/>
              </w:rPr>
              <w:t xml:space="preserve"> (c)</w:t>
            </w:r>
            <w:r w:rsidR="00155160" w:rsidRPr="00420B71">
              <w:rPr>
                <w:rFonts w:ascii="Arial" w:hAnsi="Arial" w:cs="Arial"/>
                <w:sz w:val="20"/>
                <w:szCs w:val="20"/>
              </w:rPr>
              <w:t xml:space="preserve">; </w:t>
            </w:r>
            <w:r w:rsidRPr="00420B71">
              <w:rPr>
                <w:rFonts w:ascii="Arial" w:hAnsi="Arial" w:cs="Arial"/>
                <w:sz w:val="20"/>
                <w:szCs w:val="20"/>
              </w:rPr>
              <w:t xml:space="preserve">Paper 22 Nov 2017 Q23 </w:t>
            </w:r>
          </w:p>
          <w:p w14:paraId="3652A27F" w14:textId="0F76BCFE" w:rsidR="00AC625E" w:rsidRPr="00420B71" w:rsidRDefault="00AC625E" w:rsidP="00AC625E">
            <w:pPr>
              <w:rPr>
                <w:rFonts w:ascii="Arial" w:hAnsi="Arial" w:cs="Arial"/>
                <w:b/>
                <w:sz w:val="20"/>
                <w:szCs w:val="20"/>
              </w:rPr>
            </w:pPr>
            <w:r w:rsidRPr="00420B71">
              <w:rPr>
                <w:rFonts w:ascii="Arial" w:hAnsi="Arial" w:cs="Arial"/>
                <w:b/>
                <w:sz w:val="20"/>
                <w:szCs w:val="20"/>
              </w:rPr>
              <w:t>C5.4</w:t>
            </w:r>
            <w:r w:rsidR="00155160" w:rsidRPr="00420B71">
              <w:rPr>
                <w:rFonts w:ascii="Arial" w:hAnsi="Arial" w:cs="Arial"/>
                <w:b/>
                <w:sz w:val="20"/>
                <w:szCs w:val="20"/>
              </w:rPr>
              <w:t xml:space="preserve">: </w:t>
            </w:r>
            <w:r w:rsidRPr="00420B71">
              <w:rPr>
                <w:rFonts w:ascii="Arial" w:hAnsi="Arial" w:cs="Arial"/>
                <w:sz w:val="20"/>
                <w:szCs w:val="20"/>
              </w:rPr>
              <w:t xml:space="preserve">Paper 41 </w:t>
            </w:r>
            <w:r w:rsidR="00C30002">
              <w:rPr>
                <w:rFonts w:ascii="Arial" w:hAnsi="Arial" w:cs="Arial"/>
                <w:sz w:val="20"/>
                <w:szCs w:val="20"/>
              </w:rPr>
              <w:t>Jun</w:t>
            </w:r>
            <w:r w:rsidRPr="00420B71">
              <w:rPr>
                <w:rFonts w:ascii="Arial" w:hAnsi="Arial" w:cs="Arial"/>
                <w:sz w:val="20"/>
                <w:szCs w:val="20"/>
              </w:rPr>
              <w:t xml:space="preserve"> 2017 Q5</w:t>
            </w:r>
            <w:r w:rsidR="00155160" w:rsidRPr="00420B71">
              <w:rPr>
                <w:rFonts w:ascii="Arial" w:hAnsi="Arial" w:cs="Arial"/>
                <w:sz w:val="20"/>
                <w:szCs w:val="20"/>
              </w:rPr>
              <w:t xml:space="preserve">; </w:t>
            </w:r>
            <w:r w:rsidRPr="00420B71">
              <w:rPr>
                <w:rFonts w:ascii="Arial" w:hAnsi="Arial" w:cs="Arial"/>
                <w:sz w:val="20"/>
                <w:szCs w:val="20"/>
              </w:rPr>
              <w:t>Paper 42 Nov 2017 Q2</w:t>
            </w:r>
          </w:p>
          <w:p w14:paraId="73445DCF" w14:textId="2D0257A7" w:rsidR="00D270F6" w:rsidRPr="00175F47" w:rsidRDefault="00AC625E" w:rsidP="00155160">
            <w:pPr>
              <w:rPr>
                <w:b/>
                <w:sz w:val="20"/>
                <w:szCs w:val="20"/>
              </w:rPr>
            </w:pPr>
            <w:r w:rsidRPr="00420B71">
              <w:rPr>
                <w:rFonts w:ascii="Arial" w:hAnsi="Arial" w:cs="Arial"/>
                <w:b/>
                <w:sz w:val="20"/>
                <w:szCs w:val="20"/>
              </w:rPr>
              <w:t>C5.5</w:t>
            </w:r>
            <w:r w:rsidR="00155160" w:rsidRPr="00420B71">
              <w:rPr>
                <w:rFonts w:ascii="Arial" w:hAnsi="Arial" w:cs="Arial"/>
                <w:b/>
                <w:sz w:val="20"/>
                <w:szCs w:val="20"/>
              </w:rPr>
              <w:t xml:space="preserve">: </w:t>
            </w:r>
            <w:r w:rsidRPr="00420B71">
              <w:rPr>
                <w:rFonts w:ascii="Arial" w:eastAsia="Times New Roman" w:hAnsi="Arial" w:cs="Arial"/>
                <w:sz w:val="20"/>
                <w:szCs w:val="20"/>
              </w:rPr>
              <w:t>Paper 42, Nov 2017, Q2</w:t>
            </w:r>
          </w:p>
        </w:tc>
      </w:tr>
    </w:tbl>
    <w:p w14:paraId="5F115875" w14:textId="77777777" w:rsidR="00C52415" w:rsidRDefault="00C52415" w:rsidP="00C52415">
      <w:pPr>
        <w:rPr>
          <w:rFonts w:ascii="Arial" w:hAnsi="Arial"/>
          <w:bCs/>
          <w:sz w:val="20"/>
          <w:szCs w:val="20"/>
        </w:rPr>
      </w:pPr>
    </w:p>
    <w:p w14:paraId="758EBC6A" w14:textId="77777777" w:rsidR="00C613D9" w:rsidRDefault="00C613D9">
      <w:pPr>
        <w:rPr>
          <w:rFonts w:ascii="Arial" w:hAnsi="Arial"/>
          <w:bCs/>
          <w:color w:val="EA5B0C"/>
          <w:sz w:val="28"/>
          <w:szCs w:val="28"/>
        </w:rPr>
        <w:sectPr w:rsidR="00C613D9" w:rsidSect="00EE5BD7">
          <w:pgSz w:w="16838" w:h="11906" w:orient="landscape"/>
          <w:pgMar w:top="1134" w:right="1134" w:bottom="284" w:left="1134" w:header="567" w:footer="567" w:gutter="0"/>
          <w:cols w:space="708"/>
          <w:docGrid w:linePitch="360"/>
        </w:sectPr>
      </w:pPr>
    </w:p>
    <w:p w14:paraId="11414250" w14:textId="78E164E3" w:rsidR="00D270F6" w:rsidRPr="00393536" w:rsidRDefault="00571F2B" w:rsidP="00D270F6">
      <w:pPr>
        <w:pStyle w:val="Heading1"/>
      </w:pPr>
      <w:bookmarkStart w:id="17" w:name="_Toc510710755"/>
      <w:r>
        <w:lastRenderedPageBreak/>
        <w:t xml:space="preserve">6 </w:t>
      </w:r>
      <w:r w:rsidR="00D270F6">
        <w:t>Trigonometry</w:t>
      </w:r>
      <w:bookmarkEnd w:id="17"/>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3231"/>
        <w:gridCol w:w="9952"/>
      </w:tblGrid>
      <w:tr w:rsidR="00D270F6" w:rsidRPr="004A4E17" w14:paraId="4F722125" w14:textId="77777777" w:rsidTr="00EE5BD7">
        <w:trPr>
          <w:trHeight w:hRule="exact" w:val="442"/>
          <w:tblHeader/>
        </w:trPr>
        <w:tc>
          <w:tcPr>
            <w:tcW w:w="1418" w:type="dxa"/>
            <w:shd w:val="clear" w:color="auto" w:fill="EA5B0C"/>
            <w:tcMar>
              <w:top w:w="113" w:type="dxa"/>
              <w:bottom w:w="113" w:type="dxa"/>
            </w:tcMar>
            <w:vAlign w:val="center"/>
          </w:tcPr>
          <w:p w14:paraId="0F99B6AE" w14:textId="77777777" w:rsidR="00D270F6" w:rsidRPr="004A4E17" w:rsidRDefault="00D270F6" w:rsidP="00D270F6">
            <w:pPr>
              <w:pStyle w:val="TableHead"/>
              <w:jc w:val="center"/>
            </w:pPr>
            <w:r w:rsidRPr="004A4E17">
              <w:t>Syllabus ref</w:t>
            </w:r>
            <w:r>
              <w:t>.</w:t>
            </w:r>
          </w:p>
        </w:tc>
        <w:tc>
          <w:tcPr>
            <w:tcW w:w="3231" w:type="dxa"/>
            <w:shd w:val="clear" w:color="auto" w:fill="EA5B0C"/>
            <w:tcMar>
              <w:top w:w="113" w:type="dxa"/>
              <w:bottom w:w="113" w:type="dxa"/>
            </w:tcMar>
            <w:vAlign w:val="center"/>
          </w:tcPr>
          <w:p w14:paraId="1701ECDB" w14:textId="77777777" w:rsidR="00D270F6" w:rsidRPr="004A4E17" w:rsidRDefault="00D270F6" w:rsidP="00D270F6">
            <w:pPr>
              <w:pStyle w:val="TableHead"/>
              <w:jc w:val="center"/>
            </w:pPr>
            <w:r w:rsidRPr="004A4E17">
              <w:t>Learning objectives</w:t>
            </w:r>
          </w:p>
        </w:tc>
        <w:tc>
          <w:tcPr>
            <w:tcW w:w="9952" w:type="dxa"/>
            <w:shd w:val="clear" w:color="auto" w:fill="EA5B0C"/>
            <w:tcMar>
              <w:top w:w="113" w:type="dxa"/>
              <w:bottom w:w="113" w:type="dxa"/>
            </w:tcMar>
            <w:vAlign w:val="center"/>
          </w:tcPr>
          <w:p w14:paraId="3FE85783" w14:textId="77777777" w:rsidR="00D270F6" w:rsidRPr="00DF2AEF" w:rsidRDefault="00D270F6" w:rsidP="00D270F6">
            <w:pPr>
              <w:pStyle w:val="TableHead"/>
              <w:jc w:val="center"/>
            </w:pPr>
            <w:r w:rsidRPr="00DF2AEF">
              <w:t>Suggested teaching activities</w:t>
            </w:r>
          </w:p>
        </w:tc>
      </w:tr>
      <w:tr w:rsidR="00D270F6" w:rsidRPr="00571F2B" w14:paraId="49E71CA2" w14:textId="77777777" w:rsidTr="00EE5BD7">
        <w:tblPrEx>
          <w:tblCellMar>
            <w:top w:w="0" w:type="dxa"/>
            <w:bottom w:w="0" w:type="dxa"/>
          </w:tblCellMar>
        </w:tblPrEx>
        <w:trPr>
          <w:trHeight w:val="624"/>
        </w:trPr>
        <w:tc>
          <w:tcPr>
            <w:tcW w:w="1418" w:type="dxa"/>
            <w:tcMar>
              <w:top w:w="113" w:type="dxa"/>
              <w:bottom w:w="113" w:type="dxa"/>
            </w:tcMar>
          </w:tcPr>
          <w:p w14:paraId="686E5923" w14:textId="26FBB2F8" w:rsidR="00D270F6" w:rsidRPr="00420B71" w:rsidRDefault="00D270F6" w:rsidP="00A70582">
            <w:pPr>
              <w:pStyle w:val="BodyText"/>
              <w:rPr>
                <w:lang w:eastAsia="en-GB"/>
              </w:rPr>
            </w:pPr>
            <w:r w:rsidRPr="00420B71">
              <w:rPr>
                <w:lang w:eastAsia="en-GB"/>
              </w:rPr>
              <w:t>C6.1</w:t>
            </w:r>
            <w:r w:rsidR="00571F2B" w:rsidRPr="00420B71">
              <w:rPr>
                <w:lang w:eastAsia="en-GB"/>
              </w:rPr>
              <w:t xml:space="preserve"> and E6.1</w:t>
            </w:r>
          </w:p>
        </w:tc>
        <w:tc>
          <w:tcPr>
            <w:tcW w:w="3231" w:type="dxa"/>
            <w:tcMar>
              <w:top w:w="113" w:type="dxa"/>
              <w:bottom w:w="113" w:type="dxa"/>
            </w:tcMar>
          </w:tcPr>
          <w:p w14:paraId="6C172E57" w14:textId="2716E2AE" w:rsidR="00D270F6" w:rsidRPr="00420B71" w:rsidRDefault="00D270F6" w:rsidP="00571F2B">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Interpret and use three-figure bearings</w:t>
            </w:r>
            <w:r w:rsidR="00571F2B" w:rsidRPr="00420B71">
              <w:rPr>
                <w:rFonts w:ascii="Arial" w:hAnsi="Arial" w:cs="Arial"/>
                <w:sz w:val="20"/>
                <w:szCs w:val="20"/>
                <w:lang w:eastAsia="en-GB"/>
              </w:rPr>
              <w:t>; m</w:t>
            </w:r>
            <w:r w:rsidRPr="00420B71">
              <w:rPr>
                <w:rFonts w:ascii="Arial" w:hAnsi="Arial" w:cs="Arial"/>
                <w:sz w:val="20"/>
                <w:szCs w:val="20"/>
                <w:lang w:eastAsia="en-GB"/>
              </w:rPr>
              <w:t>easured clockwise from the North</w:t>
            </w:r>
            <w:r w:rsidR="00571F2B" w:rsidRPr="00420B71">
              <w:rPr>
                <w:rFonts w:ascii="Arial" w:hAnsi="Arial" w:cs="Arial"/>
                <w:sz w:val="20"/>
                <w:szCs w:val="20"/>
                <w:lang w:eastAsia="en-GB"/>
              </w:rPr>
              <w:t>,</w:t>
            </w:r>
            <w:r w:rsidRPr="00420B71">
              <w:rPr>
                <w:rFonts w:ascii="Arial" w:hAnsi="Arial" w:cs="Arial"/>
                <w:sz w:val="20"/>
                <w:szCs w:val="20"/>
                <w:lang w:eastAsia="en-GB"/>
              </w:rPr>
              <w:t xml:space="preserve"> i.e. 000°–360°</w:t>
            </w:r>
          </w:p>
        </w:tc>
        <w:tc>
          <w:tcPr>
            <w:tcW w:w="9952" w:type="dxa"/>
            <w:tcMar>
              <w:top w:w="113" w:type="dxa"/>
              <w:bottom w:w="113" w:type="dxa"/>
            </w:tcMar>
          </w:tcPr>
          <w:p w14:paraId="5059C055" w14:textId="4C598545"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Introduce three</w:t>
            </w:r>
            <w:r w:rsidR="00175F47" w:rsidRPr="00420B71">
              <w:rPr>
                <w:rFonts w:ascii="Arial" w:hAnsi="Arial" w:cs="Arial"/>
                <w:sz w:val="20"/>
                <w:szCs w:val="20"/>
                <w:lang w:eastAsia="en-GB"/>
              </w:rPr>
              <w:t>-</w:t>
            </w:r>
            <w:r w:rsidRPr="00420B71">
              <w:rPr>
                <w:rFonts w:ascii="Arial" w:hAnsi="Arial" w:cs="Arial"/>
                <w:sz w:val="20"/>
                <w:szCs w:val="20"/>
                <w:lang w:eastAsia="en-GB"/>
              </w:rPr>
              <w:t xml:space="preserve">figure bearings and use examples of measuring and drawing involving bearings. You may want to link this work to that on scale drawings in topic 3.3. </w:t>
            </w:r>
          </w:p>
          <w:p w14:paraId="1E346482" w14:textId="77777777" w:rsidR="00D270F6" w:rsidRPr="00420B71" w:rsidRDefault="00D270F6" w:rsidP="00A70582">
            <w:pPr>
              <w:autoSpaceDE w:val="0"/>
              <w:autoSpaceDN w:val="0"/>
              <w:adjustRightInd w:val="0"/>
              <w:rPr>
                <w:rFonts w:ascii="Arial" w:hAnsi="Arial" w:cs="Arial"/>
                <w:sz w:val="20"/>
                <w:szCs w:val="20"/>
                <w:lang w:eastAsia="en-GB"/>
              </w:rPr>
            </w:pPr>
          </w:p>
          <w:p w14:paraId="65D36873" w14:textId="215A85BB" w:rsidR="00633BFB" w:rsidRPr="00420B71" w:rsidRDefault="00D270F6" w:rsidP="00A70582">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t>Use examples to show how to calculate bearings, e.g. calculate the bearing of B from A if you know the bearing of A from B.</w:t>
            </w:r>
            <w:r w:rsidRPr="00420B71">
              <w:rPr>
                <w:rFonts w:ascii="Arial" w:hAnsi="Arial" w:cs="Arial"/>
                <w:b/>
                <w:sz w:val="20"/>
                <w:szCs w:val="20"/>
                <w:lang w:eastAsia="en-GB"/>
              </w:rPr>
              <w:t xml:space="preserve"> </w:t>
            </w:r>
          </w:p>
          <w:p w14:paraId="3ED6973A" w14:textId="77777777" w:rsidR="00D270F6" w:rsidRPr="00420B71" w:rsidRDefault="00D270F6" w:rsidP="00A70582">
            <w:pPr>
              <w:autoSpaceDE w:val="0"/>
              <w:autoSpaceDN w:val="0"/>
              <w:adjustRightInd w:val="0"/>
              <w:rPr>
                <w:rFonts w:ascii="Arial" w:hAnsi="Arial" w:cs="Arial"/>
                <w:sz w:val="20"/>
                <w:szCs w:val="20"/>
                <w:lang w:eastAsia="en-GB"/>
              </w:rPr>
            </w:pPr>
          </w:p>
          <w:p w14:paraId="760F7421" w14:textId="6CFF3EAE" w:rsidR="00D270F6" w:rsidRPr="00420B71" w:rsidRDefault="00D270F6" w:rsidP="00A70582">
            <w:pPr>
              <w:pStyle w:val="BodyText"/>
              <w:rPr>
                <w:b/>
                <w:lang w:eastAsia="en-GB"/>
              </w:rPr>
            </w:pPr>
            <w:r w:rsidRPr="00420B71">
              <w:rPr>
                <w:lang w:eastAsia="en-GB"/>
              </w:rPr>
              <w:t xml:space="preserve">Use a map to determine distance and direction (bearing) between two places, e.g. learners’ home and school, etc. Maps from around the world can be found online at </w:t>
            </w:r>
            <w:hyperlink r:id="rId230" w:history="1">
              <w:r w:rsidRPr="00420B71">
                <w:rPr>
                  <w:rStyle w:val="Hyperlink"/>
                  <w:rFonts w:cs="Arial"/>
                  <w:lang w:eastAsia="en-GB"/>
                </w:rPr>
                <w:t>maps.google.com</w:t>
              </w:r>
            </w:hyperlink>
            <w:r w:rsidRPr="00420B71">
              <w:rPr>
                <w:lang w:eastAsia="en-GB"/>
              </w:rPr>
              <w:t xml:space="preserve"> </w:t>
            </w:r>
            <w:r w:rsidRPr="00420B71">
              <w:rPr>
                <w:b/>
                <w:lang w:eastAsia="en-GB"/>
              </w:rPr>
              <w:t xml:space="preserve">(I) </w:t>
            </w:r>
          </w:p>
        </w:tc>
      </w:tr>
      <w:tr w:rsidR="00D270F6" w:rsidRPr="00175F47" w14:paraId="75A3185A" w14:textId="77777777" w:rsidTr="00EE5BD7">
        <w:tblPrEx>
          <w:tblCellMar>
            <w:top w:w="0" w:type="dxa"/>
            <w:bottom w:w="0" w:type="dxa"/>
          </w:tblCellMar>
        </w:tblPrEx>
        <w:trPr>
          <w:trHeight w:val="2475"/>
        </w:trPr>
        <w:tc>
          <w:tcPr>
            <w:tcW w:w="1418" w:type="dxa"/>
            <w:shd w:val="clear" w:color="auto" w:fill="auto"/>
            <w:tcMar>
              <w:top w:w="113" w:type="dxa"/>
              <w:bottom w:w="113" w:type="dxa"/>
            </w:tcMar>
          </w:tcPr>
          <w:p w14:paraId="195A3395" w14:textId="6FCFBE9C" w:rsidR="00D270F6" w:rsidRPr="00420B71" w:rsidRDefault="00D270F6" w:rsidP="00175F47">
            <w:pPr>
              <w:pStyle w:val="BodyText"/>
              <w:rPr>
                <w:lang w:eastAsia="en-GB"/>
              </w:rPr>
            </w:pPr>
            <w:r w:rsidRPr="00420B71">
              <w:rPr>
                <w:lang w:eastAsia="en-GB"/>
              </w:rPr>
              <w:t>C6.2</w:t>
            </w:r>
            <w:r w:rsidR="00175F47" w:rsidRPr="00420B71">
              <w:rPr>
                <w:lang w:eastAsia="en-GB"/>
              </w:rPr>
              <w:t xml:space="preserve"> and </w:t>
            </w:r>
            <w:r w:rsidR="00175F47" w:rsidRPr="00420B71">
              <w:rPr>
                <w:shd w:val="clear" w:color="auto" w:fill="FEEFE6"/>
                <w:lang w:eastAsia="en-GB"/>
              </w:rPr>
              <w:t>E6.2</w:t>
            </w:r>
          </w:p>
        </w:tc>
        <w:tc>
          <w:tcPr>
            <w:tcW w:w="3231" w:type="dxa"/>
            <w:tcMar>
              <w:top w:w="113" w:type="dxa"/>
              <w:bottom w:w="113" w:type="dxa"/>
            </w:tcMar>
          </w:tcPr>
          <w:p w14:paraId="34799BA5" w14:textId="77777777"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Apply Pythagoras’ theorem and the sine, cosine and tangent ratios for acute angles to the calculation of a side or of an angle of a right-angled triangle.</w:t>
            </w:r>
          </w:p>
          <w:p w14:paraId="3854CB7B" w14:textId="77777777" w:rsidR="00D270F6" w:rsidRPr="00420B71" w:rsidRDefault="00D270F6" w:rsidP="00A70582">
            <w:pPr>
              <w:autoSpaceDE w:val="0"/>
              <w:autoSpaceDN w:val="0"/>
              <w:adjustRightInd w:val="0"/>
              <w:rPr>
                <w:rFonts w:ascii="Arial" w:hAnsi="Arial" w:cs="Arial"/>
                <w:sz w:val="20"/>
                <w:szCs w:val="20"/>
                <w:lang w:eastAsia="en-GB"/>
              </w:rPr>
            </w:pPr>
          </w:p>
          <w:p w14:paraId="17D28567" w14:textId="4A6247F1" w:rsidR="00633BFB" w:rsidRPr="00420B71" w:rsidRDefault="00175F47" w:rsidP="00A70582">
            <w:pPr>
              <w:autoSpaceDE w:val="0"/>
              <w:autoSpaceDN w:val="0"/>
              <w:adjustRightInd w:val="0"/>
              <w:rPr>
                <w:rFonts w:ascii="Arial" w:hAnsi="Arial" w:cs="Arial"/>
                <w:sz w:val="20"/>
                <w:szCs w:val="20"/>
              </w:rPr>
            </w:pPr>
            <w:r w:rsidRPr="00420B71">
              <w:rPr>
                <w:rFonts w:ascii="Arial" w:hAnsi="Arial" w:cs="Arial"/>
                <w:sz w:val="20"/>
                <w:szCs w:val="20"/>
              </w:rPr>
              <w:t>Angles will be quoted in degrees. Answers should be written in degrees and decimals to one decimal place.</w:t>
            </w:r>
          </w:p>
          <w:p w14:paraId="376EBC65" w14:textId="2E3E5259" w:rsidR="00175F47" w:rsidRPr="00420B71" w:rsidRDefault="00175F47" w:rsidP="00A70582">
            <w:pPr>
              <w:autoSpaceDE w:val="0"/>
              <w:autoSpaceDN w:val="0"/>
              <w:adjustRightInd w:val="0"/>
              <w:rPr>
                <w:rFonts w:ascii="Arial" w:hAnsi="Arial" w:cs="Arial"/>
                <w:sz w:val="20"/>
                <w:szCs w:val="20"/>
              </w:rPr>
            </w:pPr>
          </w:p>
          <w:p w14:paraId="27E9EA23" w14:textId="53C81755" w:rsidR="00175F47" w:rsidRPr="00420B71" w:rsidRDefault="00175F47" w:rsidP="00A70582">
            <w:pPr>
              <w:autoSpaceDE w:val="0"/>
              <w:autoSpaceDN w:val="0"/>
              <w:adjustRightInd w:val="0"/>
              <w:rPr>
                <w:rFonts w:ascii="Arial" w:hAnsi="Arial" w:cs="Arial"/>
                <w:sz w:val="20"/>
                <w:szCs w:val="20"/>
              </w:rPr>
            </w:pPr>
          </w:p>
          <w:p w14:paraId="3E33F0D2" w14:textId="69AA7311" w:rsidR="00175F47" w:rsidRPr="00420B71" w:rsidRDefault="00175F47" w:rsidP="00A70582">
            <w:pPr>
              <w:autoSpaceDE w:val="0"/>
              <w:autoSpaceDN w:val="0"/>
              <w:adjustRightInd w:val="0"/>
              <w:rPr>
                <w:rFonts w:ascii="Arial" w:hAnsi="Arial" w:cs="Arial"/>
                <w:sz w:val="20"/>
                <w:szCs w:val="20"/>
              </w:rPr>
            </w:pPr>
          </w:p>
          <w:p w14:paraId="4B0D37A7" w14:textId="551CF1C2" w:rsidR="00175F47" w:rsidRPr="00420B71" w:rsidRDefault="00175F47" w:rsidP="00A70582">
            <w:pPr>
              <w:autoSpaceDE w:val="0"/>
              <w:autoSpaceDN w:val="0"/>
              <w:adjustRightInd w:val="0"/>
              <w:rPr>
                <w:rFonts w:ascii="Arial" w:hAnsi="Arial" w:cs="Arial"/>
                <w:sz w:val="20"/>
                <w:szCs w:val="20"/>
              </w:rPr>
            </w:pPr>
          </w:p>
          <w:p w14:paraId="5273957D" w14:textId="373AB979" w:rsidR="00175F47" w:rsidRPr="00420B71" w:rsidRDefault="00175F47" w:rsidP="00A70582">
            <w:pPr>
              <w:autoSpaceDE w:val="0"/>
              <w:autoSpaceDN w:val="0"/>
              <w:adjustRightInd w:val="0"/>
              <w:rPr>
                <w:rFonts w:ascii="Arial" w:hAnsi="Arial" w:cs="Arial"/>
                <w:sz w:val="20"/>
                <w:szCs w:val="20"/>
              </w:rPr>
            </w:pPr>
          </w:p>
          <w:p w14:paraId="62EA215C" w14:textId="4B0EAE6C" w:rsidR="00175F47" w:rsidRPr="00420B71" w:rsidRDefault="00175F47" w:rsidP="00A70582">
            <w:pPr>
              <w:autoSpaceDE w:val="0"/>
              <w:autoSpaceDN w:val="0"/>
              <w:adjustRightInd w:val="0"/>
              <w:rPr>
                <w:rFonts w:ascii="Arial" w:hAnsi="Arial" w:cs="Arial"/>
                <w:sz w:val="20"/>
                <w:szCs w:val="20"/>
              </w:rPr>
            </w:pPr>
          </w:p>
          <w:p w14:paraId="0D464393" w14:textId="5B9B05D0" w:rsidR="00175F47" w:rsidRPr="00420B71" w:rsidRDefault="00175F47" w:rsidP="00A70582">
            <w:pPr>
              <w:autoSpaceDE w:val="0"/>
              <w:autoSpaceDN w:val="0"/>
              <w:adjustRightInd w:val="0"/>
              <w:rPr>
                <w:rFonts w:ascii="Arial" w:hAnsi="Arial" w:cs="Arial"/>
                <w:sz w:val="20"/>
                <w:szCs w:val="20"/>
              </w:rPr>
            </w:pPr>
          </w:p>
          <w:p w14:paraId="653AEB3B" w14:textId="205F1B24" w:rsidR="00175F47" w:rsidRPr="00420B71" w:rsidRDefault="00175F47" w:rsidP="00A70582">
            <w:pPr>
              <w:autoSpaceDE w:val="0"/>
              <w:autoSpaceDN w:val="0"/>
              <w:adjustRightInd w:val="0"/>
              <w:rPr>
                <w:rFonts w:ascii="Arial" w:hAnsi="Arial" w:cs="Arial"/>
                <w:sz w:val="20"/>
                <w:szCs w:val="20"/>
              </w:rPr>
            </w:pPr>
          </w:p>
          <w:p w14:paraId="7BA0EC59" w14:textId="6797FBFB" w:rsidR="00175F47" w:rsidRPr="00420B71" w:rsidRDefault="00175F47" w:rsidP="00A70582">
            <w:pPr>
              <w:autoSpaceDE w:val="0"/>
              <w:autoSpaceDN w:val="0"/>
              <w:adjustRightInd w:val="0"/>
              <w:rPr>
                <w:rFonts w:ascii="Arial" w:hAnsi="Arial" w:cs="Arial"/>
                <w:sz w:val="20"/>
                <w:szCs w:val="20"/>
              </w:rPr>
            </w:pPr>
          </w:p>
          <w:p w14:paraId="4CAAAA85" w14:textId="4A5C7E17" w:rsidR="00175F47" w:rsidRPr="00420B71" w:rsidRDefault="00175F47" w:rsidP="00A70582">
            <w:pPr>
              <w:autoSpaceDE w:val="0"/>
              <w:autoSpaceDN w:val="0"/>
              <w:adjustRightInd w:val="0"/>
              <w:rPr>
                <w:rFonts w:ascii="Arial" w:hAnsi="Arial" w:cs="Arial"/>
                <w:sz w:val="20"/>
                <w:szCs w:val="20"/>
              </w:rPr>
            </w:pPr>
          </w:p>
          <w:p w14:paraId="595E2706" w14:textId="0C0BF5E3" w:rsidR="00175F47" w:rsidRPr="00420B71" w:rsidRDefault="00175F47" w:rsidP="00A70582">
            <w:pPr>
              <w:autoSpaceDE w:val="0"/>
              <w:autoSpaceDN w:val="0"/>
              <w:adjustRightInd w:val="0"/>
              <w:rPr>
                <w:rFonts w:ascii="Arial" w:hAnsi="Arial" w:cs="Arial"/>
                <w:sz w:val="20"/>
                <w:szCs w:val="20"/>
              </w:rPr>
            </w:pPr>
          </w:p>
          <w:p w14:paraId="41E4BDBC" w14:textId="7F4FBEF1" w:rsidR="00175F47" w:rsidRPr="00420B71" w:rsidRDefault="00175F47" w:rsidP="00A70582">
            <w:pPr>
              <w:autoSpaceDE w:val="0"/>
              <w:autoSpaceDN w:val="0"/>
              <w:adjustRightInd w:val="0"/>
              <w:rPr>
                <w:rFonts w:ascii="Arial" w:hAnsi="Arial" w:cs="Arial"/>
                <w:sz w:val="20"/>
                <w:szCs w:val="20"/>
              </w:rPr>
            </w:pPr>
          </w:p>
          <w:p w14:paraId="315D281A" w14:textId="5DD82D5C" w:rsidR="00175F47" w:rsidRPr="00420B71" w:rsidRDefault="00175F47" w:rsidP="00A70582">
            <w:pPr>
              <w:autoSpaceDE w:val="0"/>
              <w:autoSpaceDN w:val="0"/>
              <w:adjustRightInd w:val="0"/>
              <w:rPr>
                <w:rFonts w:ascii="Arial" w:hAnsi="Arial" w:cs="Arial"/>
                <w:sz w:val="20"/>
                <w:szCs w:val="20"/>
              </w:rPr>
            </w:pPr>
          </w:p>
          <w:p w14:paraId="4950F9F0" w14:textId="42914C05" w:rsidR="00175F47" w:rsidRPr="00420B71" w:rsidRDefault="00175F47" w:rsidP="00A70582">
            <w:pPr>
              <w:autoSpaceDE w:val="0"/>
              <w:autoSpaceDN w:val="0"/>
              <w:adjustRightInd w:val="0"/>
              <w:rPr>
                <w:rFonts w:ascii="Arial" w:hAnsi="Arial" w:cs="Arial"/>
                <w:sz w:val="20"/>
                <w:szCs w:val="20"/>
              </w:rPr>
            </w:pPr>
          </w:p>
          <w:p w14:paraId="5B1E41DE" w14:textId="32D1CAA0" w:rsidR="00175F47" w:rsidRPr="00420B71" w:rsidRDefault="00175F47" w:rsidP="00A70582">
            <w:pPr>
              <w:autoSpaceDE w:val="0"/>
              <w:autoSpaceDN w:val="0"/>
              <w:adjustRightInd w:val="0"/>
              <w:rPr>
                <w:rFonts w:ascii="Arial" w:hAnsi="Arial" w:cs="Arial"/>
                <w:sz w:val="20"/>
                <w:szCs w:val="20"/>
              </w:rPr>
            </w:pPr>
          </w:p>
          <w:p w14:paraId="355721F6" w14:textId="6ABE98EE" w:rsidR="00175F47" w:rsidRPr="00420B71" w:rsidRDefault="00175F47" w:rsidP="00A70582">
            <w:pPr>
              <w:autoSpaceDE w:val="0"/>
              <w:autoSpaceDN w:val="0"/>
              <w:adjustRightInd w:val="0"/>
              <w:rPr>
                <w:rFonts w:ascii="Arial" w:hAnsi="Arial" w:cs="Arial"/>
                <w:sz w:val="20"/>
                <w:szCs w:val="20"/>
              </w:rPr>
            </w:pPr>
          </w:p>
          <w:p w14:paraId="2CFDD600" w14:textId="21079B4A" w:rsidR="00175F47" w:rsidRPr="00420B71" w:rsidRDefault="00175F47" w:rsidP="00A70582">
            <w:pPr>
              <w:autoSpaceDE w:val="0"/>
              <w:autoSpaceDN w:val="0"/>
              <w:adjustRightInd w:val="0"/>
              <w:rPr>
                <w:rFonts w:ascii="Arial" w:hAnsi="Arial" w:cs="Arial"/>
                <w:sz w:val="20"/>
                <w:szCs w:val="20"/>
              </w:rPr>
            </w:pPr>
          </w:p>
          <w:p w14:paraId="6B959A9C" w14:textId="655949E1" w:rsidR="00175F47" w:rsidRPr="00420B71" w:rsidRDefault="00175F47" w:rsidP="00A70582">
            <w:pPr>
              <w:autoSpaceDE w:val="0"/>
              <w:autoSpaceDN w:val="0"/>
              <w:adjustRightInd w:val="0"/>
              <w:rPr>
                <w:rFonts w:ascii="Arial" w:hAnsi="Arial" w:cs="Arial"/>
                <w:sz w:val="20"/>
                <w:szCs w:val="20"/>
                <w:lang w:eastAsia="en-GB"/>
              </w:rPr>
            </w:pPr>
          </w:p>
          <w:p w14:paraId="49A96705" w14:textId="77777777" w:rsidR="00175F47" w:rsidRPr="00420B71" w:rsidRDefault="00175F47" w:rsidP="00175F47">
            <w:pPr>
              <w:shd w:val="clear" w:color="auto" w:fill="FEEFE6"/>
              <w:autoSpaceDE w:val="0"/>
              <w:autoSpaceDN w:val="0"/>
              <w:adjustRightInd w:val="0"/>
              <w:rPr>
                <w:rFonts w:ascii="Arial" w:hAnsi="Arial" w:cs="Arial"/>
                <w:sz w:val="20"/>
                <w:szCs w:val="20"/>
              </w:rPr>
            </w:pPr>
            <w:r w:rsidRPr="00420B71">
              <w:rPr>
                <w:rFonts w:ascii="Arial" w:hAnsi="Arial" w:cs="Arial"/>
                <w:sz w:val="20"/>
                <w:szCs w:val="20"/>
              </w:rPr>
              <w:t xml:space="preserve">Solve trigonometric problems in two dimensions involving angles of elevation and depression. </w:t>
            </w:r>
          </w:p>
          <w:p w14:paraId="336C4E9F" w14:textId="77777777" w:rsidR="00175F47" w:rsidRPr="00420B71" w:rsidRDefault="00175F47" w:rsidP="00175F47">
            <w:pPr>
              <w:shd w:val="clear" w:color="auto" w:fill="FEEFE6"/>
              <w:autoSpaceDE w:val="0"/>
              <w:autoSpaceDN w:val="0"/>
              <w:adjustRightInd w:val="0"/>
              <w:rPr>
                <w:rFonts w:ascii="Arial" w:hAnsi="Arial" w:cs="Arial"/>
                <w:sz w:val="20"/>
                <w:szCs w:val="20"/>
              </w:rPr>
            </w:pPr>
          </w:p>
          <w:p w14:paraId="52318042" w14:textId="5D10FD3C" w:rsidR="00175F47" w:rsidRPr="00420B71" w:rsidRDefault="00175F47" w:rsidP="00D270F6">
            <w:pPr>
              <w:shd w:val="clear" w:color="auto" w:fill="FEEFE6"/>
              <w:autoSpaceDE w:val="0"/>
              <w:autoSpaceDN w:val="0"/>
              <w:adjustRightInd w:val="0"/>
              <w:rPr>
                <w:rFonts w:ascii="Arial" w:hAnsi="Arial" w:cs="Arial"/>
                <w:sz w:val="20"/>
                <w:szCs w:val="20"/>
                <w:lang w:eastAsia="en-GB"/>
              </w:rPr>
            </w:pPr>
            <w:r w:rsidRPr="00420B71">
              <w:rPr>
                <w:rFonts w:ascii="Arial" w:hAnsi="Arial" w:cs="Arial"/>
                <w:sz w:val="20"/>
                <w:szCs w:val="20"/>
              </w:rPr>
              <w:t>Know that the perpendicular distance from a point to a line is the shortest distance to the line</w:t>
            </w:r>
          </w:p>
        </w:tc>
        <w:tc>
          <w:tcPr>
            <w:tcW w:w="9952" w:type="dxa"/>
            <w:tcMar>
              <w:top w:w="113" w:type="dxa"/>
              <w:bottom w:w="113" w:type="dxa"/>
            </w:tcMar>
          </w:tcPr>
          <w:p w14:paraId="3869EF4C" w14:textId="63156C24" w:rsidR="009B514C"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lastRenderedPageBreak/>
              <w:t>Revise squares and square roots. Use simple examples involving right</w:t>
            </w:r>
            <w:r w:rsidR="00175F47" w:rsidRPr="00420B71">
              <w:rPr>
                <w:rFonts w:ascii="Arial" w:hAnsi="Arial" w:cs="Arial"/>
                <w:sz w:val="20"/>
                <w:szCs w:val="20"/>
                <w:lang w:eastAsia="en-GB"/>
              </w:rPr>
              <w:t>-</w:t>
            </w:r>
            <w:r w:rsidRPr="00420B71">
              <w:rPr>
                <w:rFonts w:ascii="Arial" w:hAnsi="Arial" w:cs="Arial"/>
                <w:sz w:val="20"/>
                <w:szCs w:val="20"/>
                <w:lang w:eastAsia="en-GB"/>
              </w:rPr>
              <w:t xml:space="preserve">angled triangles to illustrate Pythagoras’ theorem. Start with finding the length of the hypotenuse then move on to finding the length of one of the shorter sides. See </w:t>
            </w:r>
            <w:r w:rsidR="00175F47" w:rsidRPr="00420B71">
              <w:rPr>
                <w:rFonts w:ascii="Arial" w:hAnsi="Arial" w:cs="Arial"/>
                <w:sz w:val="20"/>
                <w:szCs w:val="20"/>
                <w:lang w:eastAsia="en-GB"/>
              </w:rPr>
              <w:t xml:space="preserve">‘Pythagoras’ theorem’ </w:t>
            </w:r>
            <w:r w:rsidRPr="00420B71">
              <w:rPr>
                <w:rFonts w:ascii="Arial" w:hAnsi="Arial" w:cs="Arial"/>
                <w:sz w:val="20"/>
                <w:szCs w:val="20"/>
                <w:lang w:eastAsia="en-GB"/>
              </w:rPr>
              <w:t xml:space="preserve">examples </w:t>
            </w:r>
            <w:r w:rsidR="00175F47" w:rsidRPr="00420B71">
              <w:rPr>
                <w:rFonts w:ascii="Arial" w:hAnsi="Arial" w:cs="Arial"/>
                <w:sz w:val="20"/>
                <w:szCs w:val="20"/>
                <w:lang w:eastAsia="en-GB"/>
              </w:rPr>
              <w:t>on the Maths is fun website (</w:t>
            </w:r>
            <w:hyperlink r:id="rId231" w:history="1">
              <w:r w:rsidR="00175F47" w:rsidRPr="00420B71">
                <w:rPr>
                  <w:rStyle w:val="Hyperlink"/>
                  <w:rFonts w:ascii="Arial" w:hAnsi="Arial" w:cs="Arial"/>
                  <w:sz w:val="20"/>
                  <w:szCs w:val="20"/>
                  <w:lang w:eastAsia="en-GB"/>
                </w:rPr>
                <w:t>www.mathsisfun.com</w:t>
              </w:r>
            </w:hyperlink>
            <w:r w:rsidR="00175F47" w:rsidRPr="00420B71">
              <w:rPr>
                <w:rFonts w:ascii="Arial" w:hAnsi="Arial" w:cs="Arial"/>
                <w:sz w:val="20"/>
                <w:szCs w:val="20"/>
                <w:lang w:eastAsia="en-GB"/>
              </w:rPr>
              <w:t>).</w:t>
            </w:r>
            <w:r w:rsidRPr="00420B71">
              <w:rPr>
                <w:rFonts w:ascii="Arial" w:hAnsi="Arial" w:cs="Arial"/>
                <w:sz w:val="20"/>
                <w:szCs w:val="20"/>
                <w:lang w:eastAsia="en-GB"/>
              </w:rPr>
              <w:t xml:space="preserve"> </w:t>
            </w:r>
          </w:p>
          <w:p w14:paraId="3A8CC2FD" w14:textId="25F8E121" w:rsidR="009B514C" w:rsidRPr="00420B71" w:rsidRDefault="009B514C" w:rsidP="00A70582">
            <w:pPr>
              <w:autoSpaceDE w:val="0"/>
              <w:autoSpaceDN w:val="0"/>
              <w:adjustRightInd w:val="0"/>
              <w:rPr>
                <w:rFonts w:ascii="Arial" w:hAnsi="Arial" w:cs="Arial"/>
                <w:sz w:val="20"/>
                <w:szCs w:val="20"/>
                <w:lang w:eastAsia="en-GB"/>
              </w:rPr>
            </w:pPr>
          </w:p>
          <w:p w14:paraId="57E16F47" w14:textId="232736A9" w:rsidR="009B514C" w:rsidRPr="00420B71" w:rsidRDefault="009B514C"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This could be extended by exploring some of the </w:t>
            </w:r>
            <w:r w:rsidR="00175F47" w:rsidRPr="00420B71">
              <w:rPr>
                <w:rFonts w:ascii="Arial" w:hAnsi="Arial" w:cs="Arial"/>
                <w:sz w:val="20"/>
                <w:szCs w:val="20"/>
                <w:lang w:eastAsia="en-GB"/>
              </w:rPr>
              <w:t>‘</w:t>
            </w:r>
            <w:r w:rsidRPr="00420B71">
              <w:rPr>
                <w:rFonts w:ascii="Arial" w:hAnsi="Arial" w:cs="Arial"/>
                <w:sz w:val="20"/>
                <w:szCs w:val="20"/>
                <w:lang w:eastAsia="en-GB"/>
              </w:rPr>
              <w:t>Pythagoras proofs</w:t>
            </w:r>
            <w:r w:rsidR="00175F47" w:rsidRPr="00420B71">
              <w:rPr>
                <w:rFonts w:ascii="Arial" w:hAnsi="Arial" w:cs="Arial"/>
                <w:sz w:val="20"/>
                <w:szCs w:val="20"/>
                <w:lang w:eastAsia="en-GB"/>
              </w:rPr>
              <w:t xml:space="preserve">’ </w:t>
            </w:r>
            <w:r w:rsidRPr="00420B71">
              <w:rPr>
                <w:rFonts w:ascii="Arial" w:hAnsi="Arial" w:cs="Arial"/>
                <w:sz w:val="20"/>
                <w:szCs w:val="20"/>
                <w:lang w:eastAsia="en-GB"/>
              </w:rPr>
              <w:t xml:space="preserve">on the </w:t>
            </w:r>
            <w:proofErr w:type="spellStart"/>
            <w:r w:rsidR="006A7192" w:rsidRPr="00420B71">
              <w:rPr>
                <w:rFonts w:ascii="Arial" w:hAnsi="Arial" w:cs="Arial"/>
                <w:sz w:val="20"/>
                <w:szCs w:val="20"/>
                <w:lang w:eastAsia="en-GB"/>
              </w:rPr>
              <w:t>N</w:t>
            </w:r>
            <w:r w:rsidRPr="00420B71">
              <w:rPr>
                <w:rFonts w:ascii="Arial" w:hAnsi="Arial" w:cs="Arial"/>
                <w:sz w:val="20"/>
                <w:szCs w:val="20"/>
                <w:lang w:eastAsia="en-GB"/>
              </w:rPr>
              <w:t>rich</w:t>
            </w:r>
            <w:proofErr w:type="spellEnd"/>
            <w:r w:rsidRPr="00420B71">
              <w:rPr>
                <w:rFonts w:ascii="Arial" w:hAnsi="Arial" w:cs="Arial"/>
                <w:sz w:val="20"/>
                <w:szCs w:val="20"/>
                <w:lang w:eastAsia="en-GB"/>
              </w:rPr>
              <w:t xml:space="preserve"> website </w:t>
            </w:r>
            <w:r w:rsidR="00175F47" w:rsidRPr="00420B71">
              <w:rPr>
                <w:rFonts w:ascii="Arial" w:hAnsi="Arial" w:cs="Arial"/>
                <w:sz w:val="20"/>
                <w:szCs w:val="20"/>
                <w:lang w:eastAsia="en-GB"/>
              </w:rPr>
              <w:t>(</w:t>
            </w:r>
            <w:hyperlink r:id="rId232" w:history="1">
              <w:r w:rsidR="00175F47" w:rsidRPr="00420B71">
                <w:rPr>
                  <w:rStyle w:val="Hyperlink"/>
                  <w:rFonts w:ascii="Arial" w:hAnsi="Arial" w:cs="Arial"/>
                  <w:sz w:val="20"/>
                  <w:szCs w:val="20"/>
                  <w:lang w:eastAsia="en-GB"/>
                </w:rPr>
                <w:t>https://nrich.maths.org</w:t>
              </w:r>
            </w:hyperlink>
            <w:r w:rsidR="00175F47" w:rsidRPr="00420B71">
              <w:rPr>
                <w:rFonts w:ascii="Arial" w:hAnsi="Arial" w:cs="Arial"/>
                <w:sz w:val="20"/>
                <w:szCs w:val="20"/>
                <w:lang w:eastAsia="en-GB"/>
              </w:rPr>
              <w:t>).</w:t>
            </w:r>
          </w:p>
          <w:p w14:paraId="66D76CBA" w14:textId="77777777" w:rsidR="00D270F6" w:rsidRPr="00420B71" w:rsidRDefault="00D270F6" w:rsidP="00A70582">
            <w:pPr>
              <w:autoSpaceDE w:val="0"/>
              <w:autoSpaceDN w:val="0"/>
              <w:adjustRightInd w:val="0"/>
              <w:rPr>
                <w:rFonts w:ascii="Arial" w:hAnsi="Arial" w:cs="Arial"/>
                <w:sz w:val="20"/>
                <w:szCs w:val="20"/>
                <w:lang w:eastAsia="en-GB"/>
              </w:rPr>
            </w:pPr>
          </w:p>
          <w:p w14:paraId="7172F914" w14:textId="115F068D"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Extend this work to cover diagrams where the </w:t>
            </w:r>
            <w:r w:rsidR="00477E02" w:rsidRPr="00420B71">
              <w:rPr>
                <w:rFonts w:ascii="Arial" w:hAnsi="Arial" w:cs="Arial"/>
                <w:sz w:val="20"/>
                <w:szCs w:val="20"/>
                <w:lang w:eastAsia="en-GB"/>
              </w:rPr>
              <w:t>right-angled</w:t>
            </w:r>
            <w:r w:rsidRPr="00420B71">
              <w:rPr>
                <w:rFonts w:ascii="Arial" w:hAnsi="Arial" w:cs="Arial"/>
                <w:sz w:val="20"/>
                <w:szCs w:val="20"/>
                <w:lang w:eastAsia="en-GB"/>
              </w:rPr>
              <w:t xml:space="preserve"> triangle isn’t explicitly drawn</w:t>
            </w:r>
            <w:r w:rsidR="00175F47" w:rsidRPr="00420B71">
              <w:rPr>
                <w:rFonts w:ascii="Arial" w:hAnsi="Arial" w:cs="Arial"/>
                <w:sz w:val="20"/>
                <w:szCs w:val="20"/>
                <w:lang w:eastAsia="en-GB"/>
              </w:rPr>
              <w:t>,</w:t>
            </w:r>
            <w:r w:rsidRPr="00420B71">
              <w:rPr>
                <w:rFonts w:ascii="Arial" w:hAnsi="Arial" w:cs="Arial"/>
                <w:sz w:val="20"/>
                <w:szCs w:val="20"/>
                <w:lang w:eastAsia="en-GB"/>
              </w:rPr>
              <w:t xml:space="preserve"> or the problem is presented without a diagram, e.g. </w:t>
            </w:r>
            <w:r w:rsidR="00175F47" w:rsidRPr="00420B71">
              <w:rPr>
                <w:rFonts w:ascii="Arial" w:hAnsi="Arial" w:cs="Arial"/>
                <w:sz w:val="20"/>
                <w:szCs w:val="20"/>
                <w:lang w:eastAsia="en-GB"/>
              </w:rPr>
              <w:t>‘</w:t>
            </w:r>
            <w:r w:rsidRPr="00420B71">
              <w:rPr>
                <w:rFonts w:ascii="Arial" w:hAnsi="Arial" w:cs="Arial"/>
                <w:sz w:val="20"/>
                <w:szCs w:val="20"/>
                <w:lang w:eastAsia="en-GB"/>
              </w:rPr>
              <w:t>find the diagonal length across a rectangular field or the height of a building</w:t>
            </w:r>
            <w:r w:rsidR="00175F47" w:rsidRPr="00420B71">
              <w:rPr>
                <w:rFonts w:ascii="Arial" w:hAnsi="Arial" w:cs="Arial"/>
                <w:sz w:val="20"/>
                <w:szCs w:val="20"/>
                <w:lang w:eastAsia="en-GB"/>
              </w:rPr>
              <w:t>’</w:t>
            </w:r>
            <w:r w:rsidRPr="00420B71">
              <w:rPr>
                <w:rFonts w:ascii="Arial" w:hAnsi="Arial" w:cs="Arial"/>
                <w:sz w:val="20"/>
                <w:szCs w:val="20"/>
                <w:lang w:eastAsia="en-GB"/>
              </w:rPr>
              <w:t>.</w:t>
            </w:r>
            <w:r w:rsidRPr="00420B71">
              <w:rPr>
                <w:rFonts w:ascii="Arial" w:hAnsi="Arial" w:cs="Arial"/>
                <w:b/>
                <w:sz w:val="20"/>
                <w:szCs w:val="20"/>
                <w:lang w:eastAsia="en-GB"/>
              </w:rPr>
              <w:t xml:space="preserve"> </w:t>
            </w:r>
            <w:r w:rsidR="00844010" w:rsidRPr="00420B71">
              <w:rPr>
                <w:rFonts w:ascii="Arial" w:hAnsi="Arial" w:cs="Arial"/>
                <w:sz w:val="20"/>
                <w:szCs w:val="20"/>
                <w:lang w:eastAsia="en-GB"/>
              </w:rPr>
              <w:t xml:space="preserve">You may also want to use examples </w:t>
            </w:r>
            <w:r w:rsidR="00477E02" w:rsidRPr="00420B71">
              <w:rPr>
                <w:rFonts w:ascii="Arial" w:hAnsi="Arial" w:cs="Arial"/>
                <w:sz w:val="20"/>
                <w:szCs w:val="20"/>
                <w:lang w:eastAsia="en-GB"/>
              </w:rPr>
              <w:t>of</w:t>
            </w:r>
            <w:r w:rsidR="00844010" w:rsidRPr="00420B71">
              <w:rPr>
                <w:rFonts w:ascii="Arial" w:hAnsi="Arial" w:cs="Arial"/>
                <w:sz w:val="20"/>
                <w:szCs w:val="20"/>
                <w:lang w:eastAsia="en-GB"/>
              </w:rPr>
              <w:t xml:space="preserve"> triangles in different orientations and where the labels are different</w:t>
            </w:r>
            <w:r w:rsidR="00477E02" w:rsidRPr="00420B71">
              <w:rPr>
                <w:rFonts w:ascii="Arial" w:hAnsi="Arial" w:cs="Arial"/>
                <w:sz w:val="20"/>
                <w:szCs w:val="20"/>
                <w:lang w:eastAsia="en-GB"/>
              </w:rPr>
              <w:t>. F</w:t>
            </w:r>
            <w:r w:rsidR="00844010" w:rsidRPr="00420B71">
              <w:rPr>
                <w:rFonts w:ascii="Arial" w:hAnsi="Arial" w:cs="Arial"/>
                <w:sz w:val="20"/>
                <w:szCs w:val="20"/>
                <w:lang w:eastAsia="en-GB"/>
              </w:rPr>
              <w:t xml:space="preserve">or </w:t>
            </w:r>
            <w:r w:rsidR="00477E02" w:rsidRPr="00420B71">
              <w:rPr>
                <w:rFonts w:ascii="Arial" w:hAnsi="Arial" w:cs="Arial"/>
                <w:sz w:val="20"/>
                <w:szCs w:val="20"/>
                <w:lang w:eastAsia="en-GB"/>
              </w:rPr>
              <w:t>example,</w:t>
            </w:r>
            <w:r w:rsidR="00844010" w:rsidRPr="00420B71">
              <w:rPr>
                <w:rFonts w:ascii="Arial" w:hAnsi="Arial" w:cs="Arial"/>
                <w:sz w:val="20"/>
                <w:szCs w:val="20"/>
                <w:lang w:eastAsia="en-GB"/>
              </w:rPr>
              <w:t xml:space="preserve"> where the hypotenuse is labelled </w:t>
            </w:r>
            <w:r w:rsidR="00844010" w:rsidRPr="00420B71">
              <w:rPr>
                <w:rFonts w:ascii="Arial" w:hAnsi="Arial" w:cs="Arial"/>
                <w:i/>
                <w:sz w:val="20"/>
                <w:szCs w:val="20"/>
                <w:lang w:eastAsia="en-GB"/>
              </w:rPr>
              <w:t>a</w:t>
            </w:r>
            <w:r w:rsidR="00844010" w:rsidRPr="00420B71">
              <w:rPr>
                <w:rFonts w:ascii="Arial" w:hAnsi="Arial" w:cs="Arial"/>
                <w:sz w:val="20"/>
                <w:szCs w:val="20"/>
                <w:lang w:eastAsia="en-GB"/>
              </w:rPr>
              <w:t xml:space="preserve"> not </w:t>
            </w:r>
            <w:r w:rsidR="00844010" w:rsidRPr="00420B71">
              <w:rPr>
                <w:rFonts w:ascii="Arial" w:hAnsi="Arial" w:cs="Arial"/>
                <w:i/>
                <w:sz w:val="20"/>
                <w:szCs w:val="20"/>
                <w:lang w:eastAsia="en-GB"/>
              </w:rPr>
              <w:t>c</w:t>
            </w:r>
            <w:r w:rsidR="00844010" w:rsidRPr="00420B71">
              <w:rPr>
                <w:rFonts w:ascii="Arial" w:hAnsi="Arial" w:cs="Arial"/>
                <w:sz w:val="20"/>
                <w:szCs w:val="20"/>
                <w:lang w:eastAsia="en-GB"/>
              </w:rPr>
              <w:t xml:space="preserve">. This will check whether students really understand the theorem or whether they are just following a </w:t>
            </w:r>
            <w:r w:rsidR="00477E02" w:rsidRPr="00420B71">
              <w:rPr>
                <w:rFonts w:ascii="Arial" w:hAnsi="Arial" w:cs="Arial"/>
                <w:sz w:val="20"/>
                <w:szCs w:val="20"/>
                <w:lang w:eastAsia="en-GB"/>
              </w:rPr>
              <w:t xml:space="preserve">prescribed </w:t>
            </w:r>
            <w:r w:rsidR="00844010" w:rsidRPr="00420B71">
              <w:rPr>
                <w:rFonts w:ascii="Arial" w:hAnsi="Arial" w:cs="Arial"/>
                <w:sz w:val="20"/>
                <w:szCs w:val="20"/>
                <w:lang w:eastAsia="en-GB"/>
              </w:rPr>
              <w:t>routine</w:t>
            </w:r>
            <w:r w:rsidR="00175F47" w:rsidRPr="00420B71">
              <w:rPr>
                <w:rFonts w:ascii="Arial" w:hAnsi="Arial" w:cs="Arial"/>
                <w:sz w:val="20"/>
                <w:szCs w:val="20"/>
                <w:lang w:eastAsia="en-GB"/>
              </w:rPr>
              <w:t>.</w:t>
            </w:r>
            <w:r w:rsidR="00844010" w:rsidRPr="00420B71">
              <w:rPr>
                <w:rFonts w:ascii="Arial" w:hAnsi="Arial" w:cs="Arial"/>
                <w:sz w:val="20"/>
                <w:szCs w:val="20"/>
                <w:lang w:eastAsia="en-GB"/>
              </w:rPr>
              <w:t xml:space="preserve"> </w:t>
            </w:r>
            <w:r w:rsidR="00844010" w:rsidRPr="00420B71">
              <w:rPr>
                <w:rFonts w:ascii="Arial" w:hAnsi="Arial" w:cs="Arial"/>
                <w:b/>
                <w:sz w:val="20"/>
                <w:szCs w:val="20"/>
                <w:lang w:eastAsia="en-GB"/>
              </w:rPr>
              <w:t>(F)</w:t>
            </w:r>
            <w:r w:rsidR="00844010" w:rsidRPr="00420B71">
              <w:rPr>
                <w:rFonts w:ascii="Arial" w:hAnsi="Arial" w:cs="Arial"/>
                <w:sz w:val="20"/>
                <w:szCs w:val="20"/>
                <w:lang w:eastAsia="en-GB"/>
              </w:rPr>
              <w:t xml:space="preserve"> </w:t>
            </w:r>
          </w:p>
          <w:p w14:paraId="62CA687A" w14:textId="77777777" w:rsidR="00D270F6" w:rsidRPr="00420B71" w:rsidRDefault="00D270F6" w:rsidP="00A70582">
            <w:pPr>
              <w:autoSpaceDE w:val="0"/>
              <w:autoSpaceDN w:val="0"/>
              <w:adjustRightInd w:val="0"/>
              <w:rPr>
                <w:rFonts w:ascii="Arial" w:hAnsi="Arial" w:cs="Arial"/>
                <w:sz w:val="20"/>
                <w:szCs w:val="20"/>
                <w:lang w:eastAsia="en-GB"/>
              </w:rPr>
            </w:pPr>
          </w:p>
          <w:p w14:paraId="0A170609" w14:textId="38FD3218"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When introducing trigonometry</w:t>
            </w:r>
            <w:r w:rsidR="00175F47" w:rsidRPr="00420B71">
              <w:rPr>
                <w:rFonts w:ascii="Arial" w:hAnsi="Arial" w:cs="Arial"/>
                <w:sz w:val="20"/>
                <w:szCs w:val="20"/>
                <w:lang w:eastAsia="en-GB"/>
              </w:rPr>
              <w:t>,</w:t>
            </w:r>
            <w:r w:rsidRPr="00420B71">
              <w:rPr>
                <w:rFonts w:ascii="Arial" w:hAnsi="Arial" w:cs="Arial"/>
                <w:sz w:val="20"/>
                <w:szCs w:val="20"/>
                <w:lang w:eastAsia="en-GB"/>
              </w:rPr>
              <w:t xml:space="preserve"> spend some time on labelling the sides of triangles with a marked angle: adjacent, hypotenuse and opposite. Ask learners to work in groups to draw right</w:t>
            </w:r>
            <w:r w:rsidR="00175F47" w:rsidRPr="00420B71">
              <w:rPr>
                <w:rFonts w:ascii="Arial" w:hAnsi="Arial" w:cs="Arial"/>
                <w:sz w:val="20"/>
                <w:szCs w:val="20"/>
                <w:lang w:eastAsia="en-GB"/>
              </w:rPr>
              <w:t>-</w:t>
            </w:r>
            <w:r w:rsidRPr="00420B71">
              <w:rPr>
                <w:rFonts w:ascii="Arial" w:hAnsi="Arial" w:cs="Arial"/>
                <w:sz w:val="20"/>
                <w:szCs w:val="20"/>
                <w:lang w:eastAsia="en-GB"/>
              </w:rPr>
              <w:t xml:space="preserve">angle triangles with a 30° angle of various sizes. </w:t>
            </w:r>
            <w:r w:rsidR="00EE5BD7">
              <w:rPr>
                <w:rFonts w:ascii="Arial" w:hAnsi="Arial" w:cs="Arial"/>
                <w:sz w:val="20"/>
                <w:szCs w:val="20"/>
                <w:lang w:eastAsia="en-GB"/>
              </w:rPr>
              <w:t xml:space="preserve">Learners </w:t>
            </w:r>
            <w:r w:rsidRPr="00420B71">
              <w:rPr>
                <w:rFonts w:ascii="Arial" w:hAnsi="Arial" w:cs="Arial"/>
                <w:sz w:val="20"/>
                <w:szCs w:val="20"/>
                <w:lang w:eastAsia="en-GB"/>
              </w:rPr>
              <w:t xml:space="preserve">work out the ratio </w:t>
            </w:r>
            <w:r w:rsidR="00175F47" w:rsidRPr="00420B71">
              <w:rPr>
                <w:rFonts w:ascii="Arial" w:hAnsi="Arial" w:cs="Arial"/>
                <w:sz w:val="20"/>
                <w:szCs w:val="20"/>
                <w:lang w:eastAsia="en-GB"/>
              </w:rPr>
              <w:t>‘</w:t>
            </w:r>
            <w:r w:rsidRPr="00420B71">
              <w:rPr>
                <w:rFonts w:ascii="Arial" w:hAnsi="Arial" w:cs="Arial"/>
                <w:sz w:val="20"/>
                <w:szCs w:val="20"/>
                <w:lang w:eastAsia="en-GB"/>
              </w:rPr>
              <w:t>opposite side ÷ adjacent side</w:t>
            </w:r>
            <w:r w:rsidR="00175F47" w:rsidRPr="00420B71">
              <w:rPr>
                <w:rFonts w:ascii="Arial" w:hAnsi="Arial" w:cs="Arial"/>
                <w:sz w:val="20"/>
                <w:szCs w:val="20"/>
                <w:lang w:eastAsia="en-GB"/>
              </w:rPr>
              <w:t>’</w:t>
            </w:r>
            <w:r w:rsidRPr="00420B71">
              <w:rPr>
                <w:rFonts w:ascii="Arial" w:hAnsi="Arial" w:cs="Arial"/>
                <w:sz w:val="20"/>
                <w:szCs w:val="20"/>
                <w:lang w:eastAsia="en-GB"/>
              </w:rPr>
              <w:t xml:space="preserve"> for all the different triangles to find they should all be a similar value. </w:t>
            </w:r>
          </w:p>
          <w:p w14:paraId="304F4875" w14:textId="77777777" w:rsidR="00D270F6" w:rsidRPr="00420B71" w:rsidRDefault="00D270F6" w:rsidP="00A70582">
            <w:pPr>
              <w:autoSpaceDE w:val="0"/>
              <w:autoSpaceDN w:val="0"/>
              <w:adjustRightInd w:val="0"/>
              <w:rPr>
                <w:rFonts w:ascii="Arial" w:hAnsi="Arial" w:cs="Arial"/>
                <w:sz w:val="20"/>
                <w:szCs w:val="20"/>
                <w:lang w:eastAsia="en-GB"/>
              </w:rPr>
            </w:pPr>
          </w:p>
          <w:p w14:paraId="6C9B8B64" w14:textId="3369CBE3" w:rsidR="00D270F6" w:rsidRPr="00420B71" w:rsidRDefault="00D270F6" w:rsidP="00A70582">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t xml:space="preserve">Then use examples involving the sine, cosine and tangent ratios to calculate the length of an unknown side of a right-angled triangle given an angle and the length of one side. Use a mix of examples, some examples where division is required and some examples where multiplication is required. For learners who struggle with rearranging the trigonometrical ratios it is possible to use the </w:t>
            </w:r>
            <w:r w:rsidR="00175F47" w:rsidRPr="00420B71">
              <w:rPr>
                <w:rFonts w:ascii="Arial" w:hAnsi="Arial" w:cs="Arial"/>
                <w:sz w:val="20"/>
                <w:szCs w:val="20"/>
                <w:lang w:eastAsia="en-GB"/>
              </w:rPr>
              <w:t>‘</w:t>
            </w:r>
            <w:r w:rsidRPr="00420B71">
              <w:rPr>
                <w:rFonts w:ascii="Arial" w:hAnsi="Arial" w:cs="Arial"/>
                <w:sz w:val="20"/>
                <w:szCs w:val="20"/>
                <w:lang w:eastAsia="en-GB"/>
              </w:rPr>
              <w:t>formula triangle approach</w:t>
            </w:r>
            <w:r w:rsidR="00175F47" w:rsidRPr="00420B71">
              <w:rPr>
                <w:rFonts w:ascii="Arial" w:hAnsi="Arial" w:cs="Arial"/>
                <w:sz w:val="20"/>
                <w:szCs w:val="20"/>
                <w:lang w:eastAsia="en-GB"/>
              </w:rPr>
              <w:t>’</w:t>
            </w:r>
            <w:r w:rsidRPr="00420B71">
              <w:rPr>
                <w:rFonts w:ascii="Arial" w:hAnsi="Arial" w:cs="Arial"/>
                <w:sz w:val="20"/>
                <w:szCs w:val="20"/>
                <w:lang w:eastAsia="en-GB"/>
              </w:rPr>
              <w:t xml:space="preserve">. </w:t>
            </w:r>
            <w:r w:rsidRPr="00420B71">
              <w:rPr>
                <w:rFonts w:ascii="Arial" w:hAnsi="Arial" w:cs="Arial"/>
                <w:b/>
                <w:sz w:val="20"/>
                <w:szCs w:val="20"/>
                <w:lang w:eastAsia="en-GB"/>
              </w:rPr>
              <w:t xml:space="preserve"> </w:t>
            </w:r>
          </w:p>
          <w:p w14:paraId="263F61D5" w14:textId="77777777" w:rsidR="00D270F6" w:rsidRPr="00420B71" w:rsidRDefault="00D270F6" w:rsidP="00A70582">
            <w:pPr>
              <w:autoSpaceDE w:val="0"/>
              <w:autoSpaceDN w:val="0"/>
              <w:adjustRightInd w:val="0"/>
              <w:rPr>
                <w:rFonts w:ascii="Arial" w:hAnsi="Arial" w:cs="Arial"/>
                <w:sz w:val="20"/>
                <w:szCs w:val="20"/>
                <w:lang w:eastAsia="en-GB"/>
              </w:rPr>
            </w:pPr>
          </w:p>
          <w:p w14:paraId="4E001228" w14:textId="1563FB24" w:rsidR="00D270F6" w:rsidRPr="00420B71" w:rsidRDefault="00D270F6" w:rsidP="00A70582">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t>For more able learners</w:t>
            </w:r>
            <w:r w:rsidR="00175F47" w:rsidRPr="00420B71">
              <w:rPr>
                <w:rFonts w:ascii="Arial" w:hAnsi="Arial" w:cs="Arial"/>
                <w:sz w:val="20"/>
                <w:szCs w:val="20"/>
                <w:lang w:eastAsia="en-GB"/>
              </w:rPr>
              <w:t xml:space="preserve">, </w:t>
            </w:r>
            <w:r w:rsidRPr="00420B71">
              <w:rPr>
                <w:rFonts w:ascii="Arial" w:hAnsi="Arial" w:cs="Arial"/>
                <w:sz w:val="20"/>
                <w:szCs w:val="20"/>
                <w:lang w:eastAsia="en-GB"/>
              </w:rPr>
              <w:t>encourage the rearranging approach. Move on to examples involving inverse ratios to calculate an unknown angle given the length of two sides of a right-angled triangle.</w:t>
            </w:r>
            <w:r w:rsidRPr="00420B71">
              <w:rPr>
                <w:rFonts w:ascii="Arial" w:hAnsi="Arial" w:cs="Arial"/>
                <w:b/>
                <w:sz w:val="20"/>
                <w:szCs w:val="20"/>
                <w:lang w:eastAsia="en-GB"/>
              </w:rPr>
              <w:t xml:space="preserve"> </w:t>
            </w:r>
          </w:p>
          <w:p w14:paraId="73C56FB4" w14:textId="77777777"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lastRenderedPageBreak/>
              <w:t>Solve a wide variety of problems in context using Pythagoras’ theorem and trigonometric ratios (include work with any shape that may be partitioned into right-angled triangles).</w:t>
            </w:r>
            <w:r w:rsidRPr="00420B71">
              <w:rPr>
                <w:rFonts w:ascii="Arial" w:hAnsi="Arial" w:cs="Arial"/>
                <w:sz w:val="20"/>
                <w:szCs w:val="20"/>
              </w:rPr>
              <w:t xml:space="preserve"> </w:t>
            </w:r>
            <w:r w:rsidRPr="00420B71">
              <w:rPr>
                <w:rFonts w:ascii="Arial" w:hAnsi="Arial" w:cs="Arial"/>
                <w:b/>
                <w:sz w:val="20"/>
                <w:szCs w:val="20"/>
                <w:lang w:eastAsia="en-GB"/>
              </w:rPr>
              <w:t xml:space="preserve">(I) </w:t>
            </w:r>
          </w:p>
          <w:p w14:paraId="785B5129" w14:textId="77777777" w:rsidR="00D270F6" w:rsidRPr="00420B71" w:rsidRDefault="00D270F6" w:rsidP="00A70582">
            <w:pPr>
              <w:autoSpaceDE w:val="0"/>
              <w:autoSpaceDN w:val="0"/>
              <w:adjustRightInd w:val="0"/>
              <w:rPr>
                <w:rFonts w:ascii="Arial" w:hAnsi="Arial" w:cs="Arial"/>
                <w:sz w:val="20"/>
                <w:szCs w:val="20"/>
                <w:lang w:eastAsia="en-GB"/>
              </w:rPr>
            </w:pPr>
          </w:p>
          <w:p w14:paraId="213F23A0" w14:textId="3214D331"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Use examples to illustrate how to solve problems involving bearings using trigonometry. </w:t>
            </w:r>
            <w:r w:rsidRPr="00420B71">
              <w:rPr>
                <w:rFonts w:ascii="Arial" w:hAnsi="Arial" w:cs="Arial"/>
                <w:b/>
                <w:sz w:val="20"/>
                <w:szCs w:val="20"/>
                <w:lang w:eastAsia="en-GB"/>
              </w:rPr>
              <w:t>(F)</w:t>
            </w:r>
          </w:p>
          <w:p w14:paraId="1D0709EF" w14:textId="77777777" w:rsidR="000B6B46" w:rsidRPr="00420B71" w:rsidRDefault="000B6B46" w:rsidP="00A70582">
            <w:pPr>
              <w:autoSpaceDE w:val="0"/>
              <w:autoSpaceDN w:val="0"/>
              <w:adjustRightInd w:val="0"/>
              <w:rPr>
                <w:rFonts w:ascii="Arial" w:hAnsi="Arial" w:cs="Arial"/>
                <w:sz w:val="20"/>
                <w:szCs w:val="20"/>
                <w:lang w:eastAsia="en-GB"/>
              </w:rPr>
            </w:pPr>
          </w:p>
          <w:p w14:paraId="0E4676D0" w14:textId="77777777" w:rsidR="00D270F6" w:rsidRPr="00420B71" w:rsidRDefault="00D270F6" w:rsidP="00D270F6">
            <w:pPr>
              <w:shd w:val="clear" w:color="auto" w:fill="FEEFE6"/>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For extended learners define angles of elevation and depression. Use examples to illustrate how to solve problems involving angles of elevation and depression using trigonometry. </w:t>
            </w:r>
          </w:p>
          <w:p w14:paraId="4048BA31" w14:textId="77777777" w:rsidR="00D270F6" w:rsidRPr="00420B71" w:rsidRDefault="00D270F6" w:rsidP="00D270F6">
            <w:pPr>
              <w:shd w:val="clear" w:color="auto" w:fill="FEEFE6"/>
              <w:autoSpaceDE w:val="0"/>
              <w:autoSpaceDN w:val="0"/>
              <w:adjustRightInd w:val="0"/>
              <w:rPr>
                <w:rFonts w:ascii="Arial" w:hAnsi="Arial" w:cs="Arial"/>
                <w:sz w:val="20"/>
                <w:szCs w:val="20"/>
                <w:lang w:eastAsia="en-GB"/>
              </w:rPr>
            </w:pPr>
          </w:p>
          <w:p w14:paraId="132460D2" w14:textId="6CBDC605" w:rsidR="00D270F6" w:rsidRPr="00420B71" w:rsidRDefault="00D270F6" w:rsidP="00EE5BD7">
            <w:pPr>
              <w:shd w:val="clear" w:color="auto" w:fill="FEEFE6"/>
              <w:autoSpaceDE w:val="0"/>
              <w:autoSpaceDN w:val="0"/>
              <w:adjustRightInd w:val="0"/>
              <w:rPr>
                <w:rFonts w:ascii="Arial" w:hAnsi="Arial" w:cs="Arial"/>
                <w:sz w:val="20"/>
                <w:szCs w:val="20"/>
              </w:rPr>
            </w:pPr>
            <w:r w:rsidRPr="00420B71">
              <w:rPr>
                <w:rFonts w:ascii="Arial" w:hAnsi="Arial" w:cs="Arial"/>
                <w:sz w:val="20"/>
                <w:szCs w:val="20"/>
                <w:lang w:eastAsia="en-GB"/>
              </w:rPr>
              <w:t xml:space="preserve">Draw a sine curve and discuss its properties. Use the curve to show, for example, sin 150° = sin 30°. Repeat for the cosine curve. </w:t>
            </w:r>
            <w:r w:rsidRPr="00420B71">
              <w:rPr>
                <w:rFonts w:ascii="Arial" w:hAnsi="Arial" w:cs="Arial"/>
                <w:sz w:val="20"/>
                <w:szCs w:val="20"/>
              </w:rPr>
              <w:t xml:space="preserve"> </w:t>
            </w:r>
          </w:p>
        </w:tc>
      </w:tr>
      <w:tr w:rsidR="00AD08AF" w:rsidRPr="00D4735E" w14:paraId="7760FD28" w14:textId="77777777" w:rsidTr="00EE5BD7">
        <w:tblPrEx>
          <w:tblCellMar>
            <w:top w:w="0" w:type="dxa"/>
            <w:bottom w:w="0" w:type="dxa"/>
          </w:tblCellMar>
        </w:tblPrEx>
        <w:trPr>
          <w:trHeight w:val="2475"/>
        </w:trPr>
        <w:tc>
          <w:tcPr>
            <w:tcW w:w="1418" w:type="dxa"/>
            <w:shd w:val="clear" w:color="auto" w:fill="FEEFE6"/>
            <w:tcMar>
              <w:top w:w="113" w:type="dxa"/>
              <w:bottom w:w="113" w:type="dxa"/>
            </w:tcMar>
          </w:tcPr>
          <w:p w14:paraId="5B7F330A" w14:textId="77777777" w:rsidR="00AD08AF" w:rsidRPr="00420B71" w:rsidRDefault="00AD08AF" w:rsidP="00A70582">
            <w:pPr>
              <w:autoSpaceDE w:val="0"/>
              <w:autoSpaceDN w:val="0"/>
              <w:adjustRightInd w:val="0"/>
              <w:rPr>
                <w:rFonts w:ascii="Arial" w:hAnsi="Arial" w:cs="Arial"/>
                <w:color w:val="000000" w:themeColor="text1"/>
                <w:sz w:val="20"/>
                <w:szCs w:val="20"/>
              </w:rPr>
            </w:pPr>
            <w:r w:rsidRPr="00420B71">
              <w:rPr>
                <w:rFonts w:ascii="Arial" w:hAnsi="Arial" w:cs="Arial"/>
                <w:color w:val="000000" w:themeColor="text1"/>
                <w:sz w:val="20"/>
                <w:szCs w:val="20"/>
              </w:rPr>
              <w:lastRenderedPageBreak/>
              <w:t>E6.3</w:t>
            </w:r>
          </w:p>
          <w:p w14:paraId="03EC3529" w14:textId="50FE152B" w:rsidR="00D4735E" w:rsidRPr="00420B71" w:rsidRDefault="00D4735E"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(note there is no C6.3)</w:t>
            </w:r>
          </w:p>
        </w:tc>
        <w:tc>
          <w:tcPr>
            <w:tcW w:w="3231" w:type="dxa"/>
            <w:shd w:val="clear" w:color="auto" w:fill="FEEFE6"/>
            <w:tcMar>
              <w:top w:w="113" w:type="dxa"/>
              <w:bottom w:w="113" w:type="dxa"/>
            </w:tcMar>
          </w:tcPr>
          <w:p w14:paraId="217869AA" w14:textId="77777777" w:rsidR="00AD08AF" w:rsidRPr="00420B71" w:rsidRDefault="00AD08AF" w:rsidP="00AD08AF">
            <w:pPr>
              <w:pStyle w:val="TableParagraph"/>
              <w:spacing w:before="110" w:line="208" w:lineRule="exact"/>
              <w:ind w:left="0"/>
              <w:rPr>
                <w:sz w:val="20"/>
                <w:szCs w:val="20"/>
              </w:rPr>
            </w:pPr>
            <w:r w:rsidRPr="00420B71">
              <w:rPr>
                <w:sz w:val="20"/>
                <w:szCs w:val="20"/>
              </w:rPr>
              <w:t>Recognise,</w:t>
            </w:r>
            <w:r w:rsidRPr="00420B71">
              <w:rPr>
                <w:spacing w:val="-21"/>
                <w:sz w:val="20"/>
                <w:szCs w:val="20"/>
              </w:rPr>
              <w:t xml:space="preserve"> </w:t>
            </w:r>
            <w:r w:rsidRPr="00420B71">
              <w:rPr>
                <w:sz w:val="20"/>
                <w:szCs w:val="20"/>
              </w:rPr>
              <w:t>sketch</w:t>
            </w:r>
            <w:r w:rsidRPr="00420B71">
              <w:rPr>
                <w:spacing w:val="-21"/>
                <w:sz w:val="20"/>
                <w:szCs w:val="20"/>
              </w:rPr>
              <w:t xml:space="preserve"> </w:t>
            </w:r>
            <w:r w:rsidRPr="00420B71">
              <w:rPr>
                <w:sz w:val="20"/>
                <w:szCs w:val="20"/>
              </w:rPr>
              <w:t>and</w:t>
            </w:r>
            <w:r w:rsidRPr="00420B71">
              <w:rPr>
                <w:spacing w:val="-21"/>
                <w:sz w:val="20"/>
                <w:szCs w:val="20"/>
              </w:rPr>
              <w:t xml:space="preserve"> </w:t>
            </w:r>
            <w:r w:rsidRPr="00420B71">
              <w:rPr>
                <w:sz w:val="20"/>
                <w:szCs w:val="20"/>
              </w:rPr>
              <w:t>interpret</w:t>
            </w:r>
            <w:r w:rsidRPr="00420B71">
              <w:rPr>
                <w:spacing w:val="-21"/>
                <w:sz w:val="20"/>
                <w:szCs w:val="20"/>
              </w:rPr>
              <w:t xml:space="preserve"> </w:t>
            </w:r>
            <w:r w:rsidRPr="00420B71">
              <w:rPr>
                <w:sz w:val="20"/>
                <w:szCs w:val="20"/>
              </w:rPr>
              <w:t>graphs</w:t>
            </w:r>
            <w:r w:rsidRPr="00420B71">
              <w:rPr>
                <w:spacing w:val="-21"/>
                <w:sz w:val="20"/>
                <w:szCs w:val="20"/>
              </w:rPr>
              <w:t xml:space="preserve"> </w:t>
            </w:r>
            <w:r w:rsidRPr="00420B71">
              <w:rPr>
                <w:sz w:val="20"/>
                <w:szCs w:val="20"/>
              </w:rPr>
              <w:t>of</w:t>
            </w:r>
            <w:r w:rsidRPr="00420B71">
              <w:rPr>
                <w:spacing w:val="-21"/>
                <w:sz w:val="20"/>
                <w:szCs w:val="20"/>
              </w:rPr>
              <w:t xml:space="preserve"> </w:t>
            </w:r>
            <w:r w:rsidRPr="00420B71">
              <w:rPr>
                <w:sz w:val="20"/>
                <w:szCs w:val="20"/>
              </w:rPr>
              <w:t>simple trigonometric</w:t>
            </w:r>
            <w:r w:rsidRPr="00420B71">
              <w:rPr>
                <w:spacing w:val="-3"/>
                <w:sz w:val="20"/>
                <w:szCs w:val="20"/>
              </w:rPr>
              <w:t xml:space="preserve"> </w:t>
            </w:r>
            <w:r w:rsidRPr="00420B71">
              <w:rPr>
                <w:sz w:val="20"/>
                <w:szCs w:val="20"/>
              </w:rPr>
              <w:t>functions.</w:t>
            </w:r>
          </w:p>
          <w:p w14:paraId="492B54F7" w14:textId="77777777" w:rsidR="003B09BB" w:rsidRPr="00420B71" w:rsidRDefault="003B09BB" w:rsidP="00AD08AF">
            <w:pPr>
              <w:pStyle w:val="BodyText"/>
              <w:spacing w:before="59" w:line="242" w:lineRule="auto"/>
              <w:ind w:right="57"/>
            </w:pPr>
          </w:p>
          <w:p w14:paraId="237A6C03" w14:textId="2C6566F3" w:rsidR="00AD08AF" w:rsidRPr="00420B71" w:rsidRDefault="00AD08AF" w:rsidP="00AD08AF">
            <w:pPr>
              <w:pStyle w:val="BodyText"/>
              <w:spacing w:before="59" w:line="242" w:lineRule="auto"/>
              <w:ind w:right="57"/>
            </w:pPr>
            <w:r w:rsidRPr="00420B71">
              <w:t>Graph</w:t>
            </w:r>
            <w:r w:rsidRPr="00420B71">
              <w:rPr>
                <w:spacing w:val="-19"/>
              </w:rPr>
              <w:t xml:space="preserve"> </w:t>
            </w:r>
            <w:r w:rsidRPr="00420B71">
              <w:t>and</w:t>
            </w:r>
            <w:r w:rsidRPr="00420B71">
              <w:rPr>
                <w:spacing w:val="-19"/>
              </w:rPr>
              <w:t xml:space="preserve"> </w:t>
            </w:r>
            <w:r w:rsidRPr="00420B71">
              <w:t>know</w:t>
            </w:r>
            <w:r w:rsidRPr="00420B71">
              <w:rPr>
                <w:spacing w:val="-19"/>
              </w:rPr>
              <w:t xml:space="preserve"> </w:t>
            </w:r>
            <w:r w:rsidRPr="00420B71">
              <w:t>the</w:t>
            </w:r>
            <w:r w:rsidRPr="00420B71">
              <w:rPr>
                <w:spacing w:val="-19"/>
              </w:rPr>
              <w:t xml:space="preserve"> </w:t>
            </w:r>
            <w:r w:rsidRPr="00420B71">
              <w:t>properties</w:t>
            </w:r>
            <w:r w:rsidRPr="00420B71">
              <w:rPr>
                <w:spacing w:val="-19"/>
              </w:rPr>
              <w:t xml:space="preserve"> </w:t>
            </w:r>
            <w:r w:rsidRPr="00420B71">
              <w:t>of</w:t>
            </w:r>
            <w:r w:rsidRPr="00420B71">
              <w:rPr>
                <w:spacing w:val="-19"/>
              </w:rPr>
              <w:t xml:space="preserve"> </w:t>
            </w:r>
            <w:r w:rsidRPr="00420B71">
              <w:t>trigonometric functions.</w:t>
            </w:r>
          </w:p>
          <w:p w14:paraId="56419106" w14:textId="77777777" w:rsidR="003B09BB" w:rsidRPr="00420B71" w:rsidRDefault="003B09BB" w:rsidP="00AD08AF">
            <w:pPr>
              <w:pStyle w:val="BodyText"/>
              <w:spacing w:before="59" w:line="242" w:lineRule="auto"/>
              <w:ind w:right="57"/>
            </w:pPr>
          </w:p>
          <w:p w14:paraId="2147FA4E" w14:textId="3208D87A" w:rsidR="00AD08AF" w:rsidRPr="00420B71" w:rsidRDefault="00AD08AF" w:rsidP="00D4735E">
            <w:pPr>
              <w:pStyle w:val="BodyText"/>
              <w:spacing w:before="9" w:line="242" w:lineRule="auto"/>
              <w:ind w:right="-14"/>
            </w:pPr>
            <w:r w:rsidRPr="00420B71">
              <w:t>Solve</w:t>
            </w:r>
            <w:r w:rsidRPr="00420B71">
              <w:rPr>
                <w:spacing w:val="-19"/>
              </w:rPr>
              <w:t xml:space="preserve"> </w:t>
            </w:r>
            <w:r w:rsidRPr="00420B71">
              <w:t>simple</w:t>
            </w:r>
            <w:r w:rsidRPr="00420B71">
              <w:rPr>
                <w:spacing w:val="-19"/>
              </w:rPr>
              <w:t xml:space="preserve"> </w:t>
            </w:r>
            <w:r w:rsidRPr="00420B71">
              <w:t>trigonometric</w:t>
            </w:r>
            <w:r w:rsidRPr="00420B71">
              <w:rPr>
                <w:spacing w:val="-19"/>
              </w:rPr>
              <w:t xml:space="preserve"> </w:t>
            </w:r>
            <w:r w:rsidRPr="00420B71">
              <w:t>equations</w:t>
            </w:r>
            <w:r w:rsidRPr="00420B71">
              <w:rPr>
                <w:spacing w:val="-19"/>
              </w:rPr>
              <w:t xml:space="preserve"> </w:t>
            </w:r>
            <w:r w:rsidRPr="00420B71">
              <w:t>for</w:t>
            </w:r>
            <w:r w:rsidRPr="00420B71">
              <w:rPr>
                <w:spacing w:val="-19"/>
              </w:rPr>
              <w:t xml:space="preserve"> </w:t>
            </w:r>
            <w:r w:rsidRPr="00420B71">
              <w:t>values between 0° and</w:t>
            </w:r>
            <w:r w:rsidRPr="00420B71">
              <w:rPr>
                <w:spacing w:val="-3"/>
              </w:rPr>
              <w:t xml:space="preserve"> </w:t>
            </w:r>
            <w:r w:rsidRPr="00420B71">
              <w:t>360°</w:t>
            </w:r>
            <w:r w:rsidR="00D4735E" w:rsidRPr="00420B71">
              <w:t xml:space="preserve">, </w:t>
            </w:r>
            <w:proofErr w:type="gramStart"/>
            <w:r w:rsidRPr="00420B71">
              <w:t>e.g.</w:t>
            </w:r>
            <w:proofErr w:type="gramEnd"/>
            <w:r w:rsidRPr="00420B71">
              <w:t xml:space="preserve"> sin x = </w:t>
            </w:r>
            <w:r w:rsidR="009E3FD6" w:rsidRPr="00420B71">
              <w:rPr>
                <w:position w:val="-24"/>
              </w:rPr>
              <w:object w:dxaOrig="400" w:dyaOrig="680" w14:anchorId="5113E28C">
                <v:shape id="_x0000_i1092" type="#_x0000_t75" style="width:21.75pt;height:33.75pt" o:ole="">
                  <v:imagedata r:id="rId233" o:title=""/>
                </v:shape>
                <o:OLEObject Type="Embed" ProgID="Equation.DSMT4" ShapeID="_x0000_i1092" DrawAspect="Content" ObjectID="_1719129345" r:id="rId234"/>
              </w:object>
            </w:r>
            <w:r w:rsidRPr="00420B71">
              <w:t xml:space="preserve"> for values of x between 0° and 360°.</w:t>
            </w:r>
          </w:p>
          <w:p w14:paraId="17C028A9" w14:textId="77777777" w:rsidR="00AD08AF" w:rsidRPr="00420B71" w:rsidRDefault="00AD08AF" w:rsidP="00A70582">
            <w:pPr>
              <w:autoSpaceDE w:val="0"/>
              <w:autoSpaceDN w:val="0"/>
              <w:adjustRightInd w:val="0"/>
              <w:rPr>
                <w:rFonts w:ascii="Arial" w:hAnsi="Arial" w:cs="Arial"/>
                <w:sz w:val="20"/>
                <w:szCs w:val="20"/>
                <w:lang w:eastAsia="en-GB"/>
              </w:rPr>
            </w:pPr>
          </w:p>
        </w:tc>
        <w:tc>
          <w:tcPr>
            <w:tcW w:w="9952" w:type="dxa"/>
            <w:shd w:val="clear" w:color="auto" w:fill="FEEFE6"/>
            <w:tcMar>
              <w:top w:w="113" w:type="dxa"/>
              <w:bottom w:w="113" w:type="dxa"/>
            </w:tcMar>
          </w:tcPr>
          <w:p w14:paraId="7FA4F6A8" w14:textId="567E098F" w:rsidR="00B71D16" w:rsidRPr="00420B71" w:rsidRDefault="00EE5BD7" w:rsidP="00C44FDF">
            <w:pPr>
              <w:autoSpaceDE w:val="0"/>
              <w:autoSpaceDN w:val="0"/>
              <w:adjustRightInd w:val="0"/>
              <w:rPr>
                <w:rFonts w:ascii="Arial" w:hAnsi="Arial" w:cs="Arial"/>
                <w:sz w:val="20"/>
                <w:szCs w:val="20"/>
              </w:rPr>
            </w:pPr>
            <w:r>
              <w:rPr>
                <w:rFonts w:ascii="Arial" w:hAnsi="Arial" w:cs="Arial"/>
                <w:sz w:val="20"/>
                <w:szCs w:val="20"/>
              </w:rPr>
              <w:t>B</w:t>
            </w:r>
            <w:r w:rsidR="00844010" w:rsidRPr="00420B71">
              <w:rPr>
                <w:rFonts w:ascii="Arial" w:hAnsi="Arial" w:cs="Arial"/>
                <w:sz w:val="20"/>
                <w:szCs w:val="20"/>
              </w:rPr>
              <w:t xml:space="preserve">uild on the work learners did recognising and interpreting graphs of functions </w:t>
            </w:r>
            <w:r w:rsidR="00477E02" w:rsidRPr="00420B71">
              <w:rPr>
                <w:rFonts w:ascii="Arial" w:hAnsi="Arial" w:cs="Arial"/>
                <w:sz w:val="20"/>
                <w:szCs w:val="20"/>
              </w:rPr>
              <w:t>(</w:t>
            </w:r>
            <w:r w:rsidR="00844010" w:rsidRPr="00420B71">
              <w:rPr>
                <w:rFonts w:ascii="Arial" w:hAnsi="Arial" w:cs="Arial"/>
                <w:sz w:val="20"/>
                <w:szCs w:val="20"/>
              </w:rPr>
              <w:t>E2.11</w:t>
            </w:r>
            <w:r w:rsidR="00477E02" w:rsidRPr="00420B71">
              <w:rPr>
                <w:rFonts w:ascii="Arial" w:hAnsi="Arial" w:cs="Arial"/>
                <w:sz w:val="20"/>
                <w:szCs w:val="20"/>
              </w:rPr>
              <w:t>)</w:t>
            </w:r>
            <w:r w:rsidR="00844010" w:rsidRPr="00420B71">
              <w:rPr>
                <w:rFonts w:ascii="Arial" w:hAnsi="Arial" w:cs="Arial"/>
                <w:sz w:val="20"/>
                <w:szCs w:val="20"/>
              </w:rPr>
              <w:t xml:space="preserve">. </w:t>
            </w:r>
            <w:r w:rsidR="00D4735E" w:rsidRPr="00420B71">
              <w:rPr>
                <w:rFonts w:ascii="Arial" w:hAnsi="Arial" w:cs="Arial"/>
                <w:sz w:val="20"/>
                <w:szCs w:val="20"/>
              </w:rPr>
              <w:t>Learners</w:t>
            </w:r>
            <w:r w:rsidR="00DE5CDF" w:rsidRPr="00420B71">
              <w:rPr>
                <w:rFonts w:ascii="Arial" w:hAnsi="Arial" w:cs="Arial"/>
                <w:sz w:val="20"/>
                <w:szCs w:val="20"/>
              </w:rPr>
              <w:t xml:space="preserve"> need to know the values of </w:t>
            </w:r>
            <w:r w:rsidR="00D4735E" w:rsidRPr="00420B71">
              <w:rPr>
                <w:rFonts w:ascii="Arial" w:hAnsi="Arial" w:cs="Arial"/>
                <w:sz w:val="20"/>
                <w:szCs w:val="20"/>
              </w:rPr>
              <w:t>s</w:t>
            </w:r>
            <w:r w:rsidR="00DE5CDF" w:rsidRPr="00420B71">
              <w:rPr>
                <w:rFonts w:ascii="Arial" w:hAnsi="Arial" w:cs="Arial"/>
                <w:sz w:val="20"/>
                <w:szCs w:val="20"/>
              </w:rPr>
              <w:t>in(</w:t>
            </w:r>
            <w:r w:rsidR="00DE5CDF" w:rsidRPr="00420B71">
              <w:rPr>
                <w:rFonts w:ascii="Arial" w:hAnsi="Arial" w:cs="Arial"/>
                <w:i/>
                <w:sz w:val="20"/>
                <w:szCs w:val="20"/>
              </w:rPr>
              <w:t>θ</w:t>
            </w:r>
            <w:r w:rsidR="00DE5CDF" w:rsidRPr="00420B71">
              <w:rPr>
                <w:rFonts w:ascii="Arial" w:hAnsi="Arial" w:cs="Arial"/>
                <w:sz w:val="20"/>
                <w:szCs w:val="20"/>
              </w:rPr>
              <w:t xml:space="preserve">), </w:t>
            </w:r>
            <w:r w:rsidR="00D4735E" w:rsidRPr="00420B71">
              <w:rPr>
                <w:rFonts w:ascii="Arial" w:hAnsi="Arial" w:cs="Arial"/>
                <w:sz w:val="20"/>
                <w:szCs w:val="20"/>
              </w:rPr>
              <w:t>c</w:t>
            </w:r>
            <w:r w:rsidR="00DE5CDF" w:rsidRPr="00420B71">
              <w:rPr>
                <w:rFonts w:ascii="Arial" w:hAnsi="Arial" w:cs="Arial"/>
                <w:sz w:val="20"/>
                <w:szCs w:val="20"/>
              </w:rPr>
              <w:t>os(</w:t>
            </w:r>
            <w:r w:rsidR="00DE5CDF" w:rsidRPr="00420B71">
              <w:rPr>
                <w:rFonts w:ascii="Arial" w:hAnsi="Arial" w:cs="Arial"/>
                <w:i/>
                <w:sz w:val="20"/>
                <w:szCs w:val="20"/>
              </w:rPr>
              <w:t>θ</w:t>
            </w:r>
            <w:r w:rsidR="00DE5CDF" w:rsidRPr="00420B71">
              <w:rPr>
                <w:rFonts w:ascii="Arial" w:hAnsi="Arial" w:cs="Arial"/>
                <w:sz w:val="20"/>
                <w:szCs w:val="20"/>
              </w:rPr>
              <w:t xml:space="preserve">) and </w:t>
            </w:r>
            <w:r w:rsidR="00D4735E" w:rsidRPr="00420B71">
              <w:rPr>
                <w:rFonts w:ascii="Arial" w:hAnsi="Arial" w:cs="Arial"/>
                <w:sz w:val="20"/>
                <w:szCs w:val="20"/>
              </w:rPr>
              <w:t>t</w:t>
            </w:r>
            <w:r w:rsidR="00DE5CDF" w:rsidRPr="00420B71">
              <w:rPr>
                <w:rFonts w:ascii="Arial" w:hAnsi="Arial" w:cs="Arial"/>
                <w:sz w:val="20"/>
                <w:szCs w:val="20"/>
              </w:rPr>
              <w:t>an(</w:t>
            </w:r>
            <w:r w:rsidR="00DE5CDF" w:rsidRPr="00420B71">
              <w:rPr>
                <w:rFonts w:ascii="Arial" w:hAnsi="Arial" w:cs="Arial"/>
                <w:i/>
                <w:sz w:val="20"/>
                <w:szCs w:val="20"/>
              </w:rPr>
              <w:t>θ</w:t>
            </w:r>
            <w:r w:rsidR="00DE5CDF" w:rsidRPr="00420B71">
              <w:rPr>
                <w:rFonts w:ascii="Arial" w:hAnsi="Arial" w:cs="Arial"/>
                <w:sz w:val="20"/>
                <w:szCs w:val="20"/>
              </w:rPr>
              <w:t xml:space="preserve">) for </w:t>
            </w:r>
            <w:r w:rsidR="00DE5CDF" w:rsidRPr="00420B71">
              <w:rPr>
                <w:rFonts w:ascii="Arial" w:hAnsi="Arial" w:cs="Arial"/>
                <w:i/>
                <w:sz w:val="20"/>
                <w:szCs w:val="20"/>
              </w:rPr>
              <w:t>θ</w:t>
            </w:r>
            <w:r w:rsidR="00DE5CDF" w:rsidRPr="00420B71">
              <w:rPr>
                <w:rFonts w:ascii="Arial" w:hAnsi="Arial" w:cs="Arial"/>
                <w:sz w:val="20"/>
                <w:szCs w:val="20"/>
              </w:rPr>
              <w:t xml:space="preserve"> = 0,</w:t>
            </w:r>
            <w:r w:rsidR="00D4735E" w:rsidRPr="00420B71">
              <w:rPr>
                <w:rFonts w:ascii="Arial" w:hAnsi="Arial" w:cs="Arial"/>
                <w:sz w:val="20"/>
                <w:szCs w:val="20"/>
              </w:rPr>
              <w:t xml:space="preserve"> </w:t>
            </w:r>
            <w:r w:rsidR="00DE5CDF" w:rsidRPr="00420B71">
              <w:rPr>
                <w:rFonts w:ascii="Arial" w:hAnsi="Arial" w:cs="Arial"/>
                <w:sz w:val="20"/>
                <w:szCs w:val="20"/>
              </w:rPr>
              <w:t>30,</w:t>
            </w:r>
            <w:r w:rsidR="00D4735E" w:rsidRPr="00420B71">
              <w:rPr>
                <w:rFonts w:ascii="Arial" w:hAnsi="Arial" w:cs="Arial"/>
                <w:sz w:val="20"/>
                <w:szCs w:val="20"/>
              </w:rPr>
              <w:t xml:space="preserve"> </w:t>
            </w:r>
            <w:r w:rsidR="00DE5CDF" w:rsidRPr="00420B71">
              <w:rPr>
                <w:rFonts w:ascii="Arial" w:hAnsi="Arial" w:cs="Arial"/>
                <w:sz w:val="20"/>
                <w:szCs w:val="20"/>
              </w:rPr>
              <w:t>60,</w:t>
            </w:r>
            <w:r w:rsidR="00D4735E" w:rsidRPr="00420B71">
              <w:rPr>
                <w:rFonts w:ascii="Arial" w:hAnsi="Arial" w:cs="Arial"/>
                <w:sz w:val="20"/>
                <w:szCs w:val="20"/>
              </w:rPr>
              <w:t xml:space="preserve"> </w:t>
            </w:r>
            <w:r w:rsidR="00DE5CDF" w:rsidRPr="00420B71">
              <w:rPr>
                <w:rFonts w:ascii="Arial" w:hAnsi="Arial" w:cs="Arial"/>
                <w:sz w:val="20"/>
                <w:szCs w:val="20"/>
              </w:rPr>
              <w:t>90</w:t>
            </w:r>
            <w:r w:rsidR="00477E02" w:rsidRPr="00420B71">
              <w:rPr>
                <w:rFonts w:ascii="Arial" w:hAnsi="Arial" w:cs="Arial"/>
                <w:sz w:val="20"/>
                <w:szCs w:val="20"/>
              </w:rPr>
              <w:t>,</w:t>
            </w:r>
            <w:r w:rsidR="00D4735E" w:rsidRPr="00420B71">
              <w:rPr>
                <w:rFonts w:ascii="Arial" w:hAnsi="Arial" w:cs="Arial"/>
                <w:sz w:val="20"/>
                <w:szCs w:val="20"/>
              </w:rPr>
              <w:t xml:space="preserve"> and </w:t>
            </w:r>
            <w:r w:rsidR="00477E02" w:rsidRPr="00420B71">
              <w:rPr>
                <w:rFonts w:ascii="Arial" w:hAnsi="Arial" w:cs="Arial"/>
                <w:sz w:val="20"/>
                <w:szCs w:val="20"/>
              </w:rPr>
              <w:t>180</w:t>
            </w:r>
            <w:r w:rsidR="00DE5CDF" w:rsidRPr="00420B71">
              <w:rPr>
                <w:rFonts w:ascii="Arial" w:hAnsi="Arial" w:cs="Arial"/>
                <w:sz w:val="20"/>
                <w:szCs w:val="20"/>
              </w:rPr>
              <w:t xml:space="preserve">. The Khan Academy website </w:t>
            </w:r>
            <w:r w:rsidR="00D4735E" w:rsidRPr="00420B71">
              <w:rPr>
                <w:rFonts w:ascii="Arial" w:hAnsi="Arial" w:cs="Arial"/>
                <w:sz w:val="20"/>
                <w:szCs w:val="20"/>
              </w:rPr>
              <w:t>(</w:t>
            </w:r>
            <w:hyperlink r:id="rId235" w:history="1">
              <w:r w:rsidR="00D4735E" w:rsidRPr="00420B71">
                <w:rPr>
                  <w:rStyle w:val="Hyperlink"/>
                  <w:rFonts w:ascii="Arial" w:hAnsi="Arial" w:cs="Arial"/>
                  <w:sz w:val="20"/>
                  <w:szCs w:val="20"/>
                </w:rPr>
                <w:t>www.khanacademy.org</w:t>
              </w:r>
            </w:hyperlink>
            <w:r w:rsidR="00D4735E" w:rsidRPr="00420B71">
              <w:rPr>
                <w:rFonts w:ascii="Arial" w:hAnsi="Arial" w:cs="Arial"/>
                <w:sz w:val="20"/>
                <w:szCs w:val="20"/>
              </w:rPr>
              <w:t xml:space="preserve">) </w:t>
            </w:r>
            <w:r w:rsidR="00DE5CDF" w:rsidRPr="00420B71">
              <w:rPr>
                <w:rFonts w:ascii="Arial" w:hAnsi="Arial" w:cs="Arial"/>
                <w:sz w:val="20"/>
                <w:szCs w:val="20"/>
              </w:rPr>
              <w:t xml:space="preserve">includes a </w:t>
            </w:r>
            <w:r w:rsidR="00D4735E" w:rsidRPr="00420B71">
              <w:rPr>
                <w:rFonts w:ascii="Arial" w:hAnsi="Arial" w:cs="Arial"/>
                <w:sz w:val="20"/>
                <w:szCs w:val="20"/>
              </w:rPr>
              <w:t xml:space="preserve">useful </w:t>
            </w:r>
            <w:r w:rsidR="00DE5CDF" w:rsidRPr="00420B71">
              <w:rPr>
                <w:rFonts w:ascii="Arial" w:hAnsi="Arial" w:cs="Arial"/>
                <w:sz w:val="20"/>
                <w:szCs w:val="20"/>
              </w:rPr>
              <w:t xml:space="preserve">proof </w:t>
            </w:r>
            <w:r w:rsidR="00D4735E" w:rsidRPr="00420B71">
              <w:rPr>
                <w:rFonts w:ascii="Arial" w:hAnsi="Arial" w:cs="Arial"/>
                <w:sz w:val="20"/>
                <w:szCs w:val="20"/>
              </w:rPr>
              <w:t>‘Trig ratios of special triangles’</w:t>
            </w:r>
            <w:r w:rsidR="00DE5CDF" w:rsidRPr="00420B71">
              <w:rPr>
                <w:rFonts w:ascii="Arial" w:hAnsi="Arial" w:cs="Arial"/>
                <w:sz w:val="20"/>
                <w:szCs w:val="20"/>
              </w:rPr>
              <w:t xml:space="preserve">. </w:t>
            </w:r>
          </w:p>
          <w:p w14:paraId="304E2FDD" w14:textId="77777777" w:rsidR="00D4735E" w:rsidRPr="00420B71" w:rsidRDefault="00D4735E" w:rsidP="00C44FDF">
            <w:pPr>
              <w:autoSpaceDE w:val="0"/>
              <w:autoSpaceDN w:val="0"/>
              <w:adjustRightInd w:val="0"/>
              <w:rPr>
                <w:rFonts w:ascii="Arial" w:hAnsi="Arial" w:cs="Arial"/>
                <w:sz w:val="20"/>
                <w:szCs w:val="20"/>
                <w:highlight w:val="green"/>
              </w:rPr>
            </w:pPr>
          </w:p>
          <w:p w14:paraId="5DF62AA2" w14:textId="5B38005F" w:rsidR="00D4735E" w:rsidRPr="00420B71" w:rsidRDefault="00844010" w:rsidP="00C44FDF">
            <w:pPr>
              <w:autoSpaceDE w:val="0"/>
              <w:autoSpaceDN w:val="0"/>
              <w:adjustRightInd w:val="0"/>
              <w:rPr>
                <w:rFonts w:ascii="Arial" w:hAnsi="Arial" w:cs="Arial"/>
                <w:sz w:val="20"/>
                <w:szCs w:val="20"/>
              </w:rPr>
            </w:pPr>
            <w:r w:rsidRPr="00420B71">
              <w:rPr>
                <w:rFonts w:ascii="Arial" w:hAnsi="Arial" w:cs="Arial"/>
                <w:sz w:val="20"/>
                <w:szCs w:val="20"/>
              </w:rPr>
              <w:t xml:space="preserve">Use the unit circle to help </w:t>
            </w:r>
            <w:r w:rsidR="009E3FD6" w:rsidRPr="00420B71">
              <w:rPr>
                <w:rFonts w:ascii="Arial" w:hAnsi="Arial" w:cs="Arial"/>
                <w:sz w:val="20"/>
                <w:szCs w:val="20"/>
              </w:rPr>
              <w:t>learners understand the relationship between different trigonometric equations</w:t>
            </w:r>
            <w:r w:rsidR="00D4735E" w:rsidRPr="00420B71">
              <w:rPr>
                <w:rFonts w:ascii="Arial" w:hAnsi="Arial" w:cs="Arial"/>
                <w:sz w:val="20"/>
                <w:szCs w:val="20"/>
              </w:rPr>
              <w:t>,</w:t>
            </w:r>
            <w:r w:rsidR="009E3FD6" w:rsidRPr="00420B71">
              <w:rPr>
                <w:rFonts w:ascii="Arial" w:hAnsi="Arial" w:cs="Arial"/>
                <w:sz w:val="20"/>
                <w:szCs w:val="20"/>
              </w:rPr>
              <w:t xml:space="preserve"> for example </w:t>
            </w:r>
            <w:r w:rsidR="00D4735E" w:rsidRPr="00420B71">
              <w:rPr>
                <w:rFonts w:ascii="Arial" w:hAnsi="Arial" w:cs="Arial"/>
                <w:sz w:val="20"/>
                <w:szCs w:val="20"/>
              </w:rPr>
              <w:t xml:space="preserve">   c</w:t>
            </w:r>
            <w:r w:rsidR="009E3FD6" w:rsidRPr="00420B71">
              <w:rPr>
                <w:rFonts w:ascii="Arial" w:hAnsi="Arial" w:cs="Arial"/>
                <w:sz w:val="20"/>
                <w:szCs w:val="20"/>
              </w:rPr>
              <w:t>os</w:t>
            </w:r>
            <w:r w:rsidR="00D4735E" w:rsidRPr="00420B71">
              <w:rPr>
                <w:rFonts w:ascii="Arial" w:hAnsi="Arial" w:cs="Arial"/>
                <w:sz w:val="20"/>
                <w:szCs w:val="20"/>
              </w:rPr>
              <w:t xml:space="preserve"> </w:t>
            </w:r>
            <w:r w:rsidR="009E3FD6" w:rsidRPr="00420B71">
              <w:rPr>
                <w:rFonts w:ascii="Arial" w:hAnsi="Arial" w:cs="Arial"/>
                <w:sz w:val="20"/>
                <w:szCs w:val="20"/>
              </w:rPr>
              <w:t xml:space="preserve">30° and </w:t>
            </w:r>
            <w:r w:rsidR="00D4735E" w:rsidRPr="00420B71">
              <w:rPr>
                <w:rFonts w:ascii="Arial" w:hAnsi="Arial" w:cs="Arial"/>
                <w:sz w:val="20"/>
                <w:szCs w:val="20"/>
              </w:rPr>
              <w:t>c</w:t>
            </w:r>
            <w:r w:rsidR="009E3FD6" w:rsidRPr="00420B71">
              <w:rPr>
                <w:rFonts w:ascii="Arial" w:hAnsi="Arial" w:cs="Arial"/>
                <w:sz w:val="20"/>
                <w:szCs w:val="20"/>
              </w:rPr>
              <w:t>os</w:t>
            </w:r>
            <w:r w:rsidR="00D4735E" w:rsidRPr="00420B71">
              <w:rPr>
                <w:rFonts w:ascii="Arial" w:hAnsi="Arial" w:cs="Arial"/>
                <w:sz w:val="20"/>
                <w:szCs w:val="20"/>
              </w:rPr>
              <w:t xml:space="preserve"> </w:t>
            </w:r>
            <w:r w:rsidR="009E3FD6" w:rsidRPr="00420B71">
              <w:rPr>
                <w:rFonts w:ascii="Arial" w:hAnsi="Arial" w:cs="Arial"/>
                <w:sz w:val="20"/>
                <w:szCs w:val="20"/>
              </w:rPr>
              <w:t xml:space="preserve">150°. The Maths is Fun web site </w:t>
            </w:r>
            <w:r w:rsidR="00477E02" w:rsidRPr="00420B71">
              <w:rPr>
                <w:rFonts w:ascii="Arial" w:hAnsi="Arial" w:cs="Arial"/>
                <w:sz w:val="20"/>
                <w:szCs w:val="20"/>
              </w:rPr>
              <w:t>(</w:t>
            </w:r>
            <w:hyperlink r:id="rId236" w:history="1">
              <w:r w:rsidR="00D4735E" w:rsidRPr="00420B71">
                <w:rPr>
                  <w:rStyle w:val="Hyperlink"/>
                  <w:rFonts w:ascii="Arial" w:hAnsi="Arial" w:cs="Arial"/>
                  <w:sz w:val="20"/>
                  <w:szCs w:val="20"/>
                </w:rPr>
                <w:t>www.mathsisfun.com</w:t>
              </w:r>
            </w:hyperlink>
            <w:r w:rsidR="00477E02" w:rsidRPr="00420B71">
              <w:rPr>
                <w:rFonts w:ascii="Arial" w:hAnsi="Arial" w:cs="Arial"/>
                <w:sz w:val="20"/>
                <w:szCs w:val="20"/>
              </w:rPr>
              <w:t>)</w:t>
            </w:r>
            <w:r w:rsidR="009E3FD6" w:rsidRPr="00420B71">
              <w:rPr>
                <w:rFonts w:ascii="Arial" w:hAnsi="Arial" w:cs="Arial"/>
                <w:sz w:val="20"/>
                <w:szCs w:val="20"/>
              </w:rPr>
              <w:t xml:space="preserve"> demonstrates this well with a useful </w:t>
            </w:r>
            <w:r w:rsidR="00D4735E" w:rsidRPr="00420B71">
              <w:rPr>
                <w:rFonts w:ascii="Arial" w:hAnsi="Arial" w:cs="Arial"/>
                <w:sz w:val="20"/>
                <w:szCs w:val="20"/>
              </w:rPr>
              <w:t>‘Unit circle’ a</w:t>
            </w:r>
            <w:r w:rsidR="009E3FD6" w:rsidRPr="00420B71">
              <w:rPr>
                <w:rFonts w:ascii="Arial" w:hAnsi="Arial" w:cs="Arial"/>
                <w:sz w:val="20"/>
                <w:szCs w:val="20"/>
              </w:rPr>
              <w:t>pplet</w:t>
            </w:r>
            <w:r w:rsidR="00D4735E" w:rsidRPr="00420B71">
              <w:rPr>
                <w:rFonts w:ascii="Arial" w:hAnsi="Arial" w:cs="Arial"/>
                <w:sz w:val="20"/>
                <w:szCs w:val="20"/>
              </w:rPr>
              <w:t>:</w:t>
            </w:r>
          </w:p>
          <w:p w14:paraId="5578DD48" w14:textId="77777777" w:rsidR="00D4735E" w:rsidRPr="00420B71" w:rsidRDefault="00D4735E" w:rsidP="00C44FDF">
            <w:pPr>
              <w:autoSpaceDE w:val="0"/>
              <w:autoSpaceDN w:val="0"/>
              <w:adjustRightInd w:val="0"/>
              <w:rPr>
                <w:rFonts w:ascii="Arial" w:hAnsi="Arial" w:cs="Arial"/>
                <w:sz w:val="20"/>
                <w:szCs w:val="20"/>
              </w:rPr>
            </w:pPr>
          </w:p>
          <w:p w14:paraId="5C4D6A8B" w14:textId="77777777" w:rsidR="00EE5BD7" w:rsidRDefault="00C413A3" w:rsidP="00C44FDF">
            <w:pPr>
              <w:autoSpaceDE w:val="0"/>
              <w:autoSpaceDN w:val="0"/>
              <w:adjustRightInd w:val="0"/>
              <w:rPr>
                <w:rFonts w:ascii="Arial" w:hAnsi="Arial" w:cs="Arial"/>
                <w:sz w:val="20"/>
                <w:szCs w:val="20"/>
              </w:rPr>
            </w:pPr>
            <w:hyperlink r:id="rId237" w:history="1">
              <w:r w:rsidR="00D4735E" w:rsidRPr="00420B71">
                <w:rPr>
                  <w:rStyle w:val="Hyperlink"/>
                  <w:rFonts w:ascii="Arial" w:hAnsi="Arial" w:cs="Arial"/>
                  <w:sz w:val="20"/>
                  <w:szCs w:val="20"/>
                </w:rPr>
                <w:t>http://www.mathsisfun.com/geometry/unit-circle.html</w:t>
              </w:r>
            </w:hyperlink>
            <w:r w:rsidR="00D4735E" w:rsidRPr="00420B71">
              <w:rPr>
                <w:rFonts w:ascii="Arial" w:hAnsi="Arial" w:cs="Arial"/>
                <w:sz w:val="20"/>
                <w:szCs w:val="20"/>
              </w:rPr>
              <w:t xml:space="preserve"> </w:t>
            </w:r>
          </w:p>
          <w:p w14:paraId="098C05B0" w14:textId="5CCDC00C" w:rsidR="00D4735E" w:rsidRPr="00420B71" w:rsidRDefault="00C413A3" w:rsidP="00C44FDF">
            <w:pPr>
              <w:autoSpaceDE w:val="0"/>
              <w:autoSpaceDN w:val="0"/>
              <w:adjustRightInd w:val="0"/>
              <w:rPr>
                <w:rFonts w:ascii="Arial" w:hAnsi="Arial" w:cs="Arial"/>
                <w:sz w:val="20"/>
                <w:szCs w:val="20"/>
              </w:rPr>
            </w:pPr>
            <w:hyperlink r:id="rId238" w:history="1">
              <w:r w:rsidR="00D4735E" w:rsidRPr="00420B71">
                <w:rPr>
                  <w:rStyle w:val="Hyperlink"/>
                  <w:rFonts w:ascii="Arial" w:hAnsi="Arial" w:cs="Arial"/>
                  <w:sz w:val="20"/>
                  <w:szCs w:val="20"/>
                </w:rPr>
                <w:t>http://www.mathsisfun.com/algebra/trig-interactive-unit-circle-flash.html</w:t>
              </w:r>
            </w:hyperlink>
            <w:r w:rsidR="00D4735E" w:rsidRPr="00420B71">
              <w:rPr>
                <w:rFonts w:ascii="Arial" w:hAnsi="Arial" w:cs="Arial"/>
                <w:sz w:val="20"/>
                <w:szCs w:val="20"/>
              </w:rPr>
              <w:t xml:space="preserve"> </w:t>
            </w:r>
          </w:p>
          <w:p w14:paraId="099EF8A0" w14:textId="77777777" w:rsidR="00D4735E" w:rsidRPr="00420B71" w:rsidRDefault="00D4735E" w:rsidP="00C44FDF">
            <w:pPr>
              <w:autoSpaceDE w:val="0"/>
              <w:autoSpaceDN w:val="0"/>
              <w:adjustRightInd w:val="0"/>
              <w:rPr>
                <w:rFonts w:ascii="Arial" w:hAnsi="Arial" w:cs="Arial"/>
                <w:sz w:val="20"/>
                <w:szCs w:val="20"/>
              </w:rPr>
            </w:pPr>
          </w:p>
          <w:p w14:paraId="14E02B92" w14:textId="1E292461" w:rsidR="007A3AC9" w:rsidRPr="00420B71" w:rsidRDefault="00C413A3" w:rsidP="00C44FDF">
            <w:pPr>
              <w:autoSpaceDE w:val="0"/>
              <w:autoSpaceDN w:val="0"/>
              <w:adjustRightInd w:val="0"/>
              <w:rPr>
                <w:rFonts w:ascii="Arial" w:hAnsi="Arial" w:cs="Arial"/>
                <w:sz w:val="20"/>
                <w:szCs w:val="20"/>
              </w:rPr>
            </w:pPr>
            <w:hyperlink r:id="rId239" w:history="1">
              <w:r w:rsidR="00660BC2" w:rsidRPr="00420B71">
                <w:rPr>
                  <w:rStyle w:val="Hyperlink"/>
                  <w:rFonts w:ascii="Arial" w:hAnsi="Arial" w:cs="Arial"/>
                  <w:sz w:val="20"/>
                  <w:szCs w:val="20"/>
                </w:rPr>
                <w:t>www.khanacademy.org/math/trigonometry/unit-circle-trig-func</w:t>
              </w:r>
            </w:hyperlink>
            <w:r w:rsidR="00D4735E" w:rsidRPr="00420B71">
              <w:rPr>
                <w:rFonts w:ascii="Arial" w:hAnsi="Arial" w:cs="Arial"/>
                <w:sz w:val="20"/>
                <w:szCs w:val="20"/>
              </w:rPr>
              <w:t xml:space="preserve">) </w:t>
            </w:r>
            <w:r w:rsidR="00EE5BD7">
              <w:rPr>
                <w:rFonts w:ascii="Arial" w:hAnsi="Arial" w:cs="Arial"/>
                <w:sz w:val="20"/>
                <w:szCs w:val="20"/>
              </w:rPr>
              <w:t>includes</w:t>
            </w:r>
            <w:r w:rsidR="00DE5CDF" w:rsidRPr="00420B71">
              <w:rPr>
                <w:rFonts w:ascii="Arial" w:hAnsi="Arial" w:cs="Arial"/>
                <w:sz w:val="20"/>
                <w:szCs w:val="20"/>
              </w:rPr>
              <w:t xml:space="preserve"> </w:t>
            </w:r>
            <w:r w:rsidR="00660BC2" w:rsidRPr="00420B71">
              <w:rPr>
                <w:rFonts w:ascii="Arial" w:hAnsi="Arial" w:cs="Arial"/>
                <w:sz w:val="20"/>
                <w:szCs w:val="20"/>
              </w:rPr>
              <w:t>‘</w:t>
            </w:r>
            <w:r w:rsidR="00D4735E" w:rsidRPr="00420B71">
              <w:rPr>
                <w:rFonts w:ascii="Arial" w:hAnsi="Arial" w:cs="Arial"/>
                <w:sz w:val="20"/>
                <w:szCs w:val="20"/>
              </w:rPr>
              <w:t>The unit circle definition of sine, cosine, and tangent</w:t>
            </w:r>
            <w:r w:rsidR="00DE5CDF" w:rsidRPr="00420B71">
              <w:rPr>
                <w:rFonts w:ascii="Arial" w:hAnsi="Arial" w:cs="Arial"/>
                <w:sz w:val="20"/>
                <w:szCs w:val="20"/>
              </w:rPr>
              <w:t>.</w:t>
            </w:r>
            <w:r w:rsidR="00660BC2" w:rsidRPr="00420B71">
              <w:rPr>
                <w:rFonts w:ascii="Arial" w:hAnsi="Arial" w:cs="Arial"/>
                <w:sz w:val="20"/>
                <w:szCs w:val="20"/>
              </w:rPr>
              <w:t>’</w:t>
            </w:r>
            <w:r w:rsidR="00DE5CDF" w:rsidRPr="00420B71">
              <w:rPr>
                <w:rFonts w:ascii="Arial" w:hAnsi="Arial" w:cs="Arial"/>
                <w:sz w:val="20"/>
                <w:szCs w:val="20"/>
              </w:rPr>
              <w:t xml:space="preserve"> It uses radians consistently, so introduce radians to </w:t>
            </w:r>
            <w:r w:rsidR="00660BC2" w:rsidRPr="00420B71">
              <w:rPr>
                <w:rFonts w:ascii="Arial" w:hAnsi="Arial" w:cs="Arial"/>
                <w:sz w:val="20"/>
                <w:szCs w:val="20"/>
              </w:rPr>
              <w:t xml:space="preserve">learners </w:t>
            </w:r>
            <w:r w:rsidR="00DE5CDF" w:rsidRPr="00420B71">
              <w:rPr>
                <w:rFonts w:ascii="Arial" w:hAnsi="Arial" w:cs="Arial"/>
                <w:sz w:val="20"/>
                <w:szCs w:val="20"/>
              </w:rPr>
              <w:t>if us</w:t>
            </w:r>
            <w:r w:rsidR="00EE5BD7">
              <w:rPr>
                <w:rFonts w:ascii="Arial" w:hAnsi="Arial" w:cs="Arial"/>
                <w:sz w:val="20"/>
                <w:szCs w:val="20"/>
              </w:rPr>
              <w:t>ing</w:t>
            </w:r>
            <w:r w:rsidR="00DE5CDF" w:rsidRPr="00420B71">
              <w:rPr>
                <w:rFonts w:ascii="Arial" w:hAnsi="Arial" w:cs="Arial"/>
                <w:sz w:val="20"/>
                <w:szCs w:val="20"/>
              </w:rPr>
              <w:t xml:space="preserve"> this site</w:t>
            </w:r>
          </w:p>
          <w:p w14:paraId="746BCC10" w14:textId="77777777" w:rsidR="007A3AC9" w:rsidRPr="00420B71" w:rsidRDefault="007A3AC9" w:rsidP="00C44FDF">
            <w:pPr>
              <w:autoSpaceDE w:val="0"/>
              <w:autoSpaceDN w:val="0"/>
              <w:adjustRightInd w:val="0"/>
              <w:rPr>
                <w:rFonts w:ascii="Arial" w:hAnsi="Arial" w:cs="Arial"/>
                <w:sz w:val="20"/>
                <w:szCs w:val="20"/>
              </w:rPr>
            </w:pPr>
          </w:p>
          <w:p w14:paraId="41E488CD" w14:textId="11E88E71" w:rsidR="00AD08AF" w:rsidRPr="00420B71" w:rsidRDefault="00660BC2" w:rsidP="00660BC2">
            <w:pPr>
              <w:autoSpaceDE w:val="0"/>
              <w:autoSpaceDN w:val="0"/>
              <w:adjustRightInd w:val="0"/>
              <w:rPr>
                <w:rFonts w:ascii="Arial" w:hAnsi="Arial" w:cs="Arial"/>
                <w:sz w:val="20"/>
                <w:szCs w:val="20"/>
                <w:highlight w:val="green"/>
              </w:rPr>
            </w:pPr>
            <w:r w:rsidRPr="00420B71">
              <w:rPr>
                <w:rFonts w:ascii="Arial" w:hAnsi="Arial" w:cs="Arial"/>
                <w:sz w:val="20"/>
                <w:szCs w:val="20"/>
              </w:rPr>
              <w:t>‘</w:t>
            </w:r>
            <w:r w:rsidR="00936681" w:rsidRPr="00420B71">
              <w:rPr>
                <w:rFonts w:ascii="Arial" w:hAnsi="Arial" w:cs="Arial"/>
                <w:sz w:val="20"/>
                <w:szCs w:val="20"/>
              </w:rPr>
              <w:t>Tangled Trig Graphs</w:t>
            </w:r>
            <w:r w:rsidRPr="00420B71">
              <w:rPr>
                <w:rFonts w:ascii="Arial" w:hAnsi="Arial" w:cs="Arial"/>
                <w:sz w:val="20"/>
                <w:szCs w:val="20"/>
              </w:rPr>
              <w:t>’</w:t>
            </w:r>
            <w:r w:rsidR="00936681" w:rsidRPr="00420B71">
              <w:rPr>
                <w:rFonts w:ascii="Arial" w:hAnsi="Arial" w:cs="Arial"/>
                <w:sz w:val="20"/>
                <w:szCs w:val="20"/>
              </w:rPr>
              <w:t xml:space="preserve"> is a problem on the </w:t>
            </w:r>
            <w:proofErr w:type="spellStart"/>
            <w:r w:rsidR="00936681" w:rsidRPr="00420B71">
              <w:rPr>
                <w:rFonts w:ascii="Arial" w:hAnsi="Arial" w:cs="Arial"/>
                <w:sz w:val="20"/>
                <w:szCs w:val="20"/>
              </w:rPr>
              <w:t>Nrich</w:t>
            </w:r>
            <w:proofErr w:type="spellEnd"/>
            <w:r w:rsidR="00936681" w:rsidRPr="00420B71">
              <w:rPr>
                <w:rFonts w:ascii="Arial" w:hAnsi="Arial" w:cs="Arial"/>
                <w:sz w:val="20"/>
                <w:szCs w:val="20"/>
              </w:rPr>
              <w:t xml:space="preserve"> website </w:t>
            </w:r>
            <w:r w:rsidR="00477E02" w:rsidRPr="00420B71">
              <w:rPr>
                <w:rFonts w:ascii="Arial" w:hAnsi="Arial" w:cs="Arial"/>
                <w:sz w:val="20"/>
                <w:szCs w:val="20"/>
              </w:rPr>
              <w:t>(</w:t>
            </w:r>
            <w:hyperlink r:id="rId240" w:history="1">
              <w:r w:rsidRPr="00420B71">
                <w:rPr>
                  <w:rStyle w:val="Hyperlink"/>
                  <w:rFonts w:ascii="Arial" w:hAnsi="Arial" w:cs="Arial"/>
                  <w:sz w:val="20"/>
                  <w:szCs w:val="20"/>
                </w:rPr>
                <w:t>https://nrich.maths.org</w:t>
              </w:r>
            </w:hyperlink>
            <w:r w:rsidR="00477E02" w:rsidRPr="00420B71">
              <w:rPr>
                <w:rFonts w:ascii="Arial" w:hAnsi="Arial" w:cs="Arial"/>
                <w:sz w:val="20"/>
                <w:szCs w:val="20"/>
              </w:rPr>
              <w:t xml:space="preserve">) </w:t>
            </w:r>
            <w:r w:rsidR="00936681" w:rsidRPr="00420B71">
              <w:rPr>
                <w:rFonts w:ascii="Arial" w:hAnsi="Arial" w:cs="Arial"/>
                <w:sz w:val="20"/>
                <w:szCs w:val="20"/>
              </w:rPr>
              <w:t xml:space="preserve">that will be accessible to </w:t>
            </w:r>
            <w:r w:rsidRPr="00420B71">
              <w:rPr>
                <w:rFonts w:ascii="Arial" w:hAnsi="Arial" w:cs="Arial"/>
                <w:sz w:val="20"/>
                <w:szCs w:val="20"/>
              </w:rPr>
              <w:t>learners</w:t>
            </w:r>
            <w:r w:rsidR="00936681" w:rsidRPr="00420B71">
              <w:rPr>
                <w:rFonts w:ascii="Arial" w:hAnsi="Arial" w:cs="Arial"/>
                <w:sz w:val="20"/>
                <w:szCs w:val="20"/>
              </w:rPr>
              <w:t xml:space="preserve"> who have studied the unit circle and transformations of graphs (E2.11) </w:t>
            </w:r>
          </w:p>
        </w:tc>
      </w:tr>
      <w:tr w:rsidR="00D270F6" w:rsidRPr="00660BC2" w14:paraId="7A063001" w14:textId="77777777" w:rsidTr="00EE5BD7">
        <w:tblPrEx>
          <w:tblCellMar>
            <w:top w:w="0" w:type="dxa"/>
            <w:bottom w:w="0" w:type="dxa"/>
          </w:tblCellMar>
        </w:tblPrEx>
        <w:trPr>
          <w:trHeight w:val="2475"/>
        </w:trPr>
        <w:tc>
          <w:tcPr>
            <w:tcW w:w="1418" w:type="dxa"/>
            <w:shd w:val="clear" w:color="auto" w:fill="FEEFE6"/>
            <w:tcMar>
              <w:top w:w="113" w:type="dxa"/>
              <w:bottom w:w="113" w:type="dxa"/>
            </w:tcMar>
          </w:tcPr>
          <w:p w14:paraId="0CEA1A27" w14:textId="69939883"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E6.</w:t>
            </w:r>
            <w:r w:rsidR="00AD08AF" w:rsidRPr="00420B71">
              <w:rPr>
                <w:rFonts w:ascii="Arial" w:hAnsi="Arial" w:cs="Arial"/>
                <w:sz w:val="20"/>
                <w:szCs w:val="20"/>
                <w:lang w:eastAsia="en-GB"/>
              </w:rPr>
              <w:t>4</w:t>
            </w:r>
          </w:p>
          <w:p w14:paraId="0BF9FB8D" w14:textId="77777777" w:rsidR="00D270F6" w:rsidRPr="00420B71" w:rsidRDefault="00D270F6" w:rsidP="00A70582">
            <w:pPr>
              <w:pStyle w:val="BodyText"/>
              <w:rPr>
                <w:lang w:eastAsia="en-GB"/>
              </w:rPr>
            </w:pPr>
          </w:p>
        </w:tc>
        <w:tc>
          <w:tcPr>
            <w:tcW w:w="3231" w:type="dxa"/>
            <w:shd w:val="clear" w:color="auto" w:fill="FEEFE6"/>
            <w:tcMar>
              <w:top w:w="113" w:type="dxa"/>
              <w:bottom w:w="113" w:type="dxa"/>
            </w:tcMar>
          </w:tcPr>
          <w:p w14:paraId="0C7B4EEF" w14:textId="77777777" w:rsidR="00660BC2"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Solve problems using the sine and cosine rules for any triangle and the formula </w:t>
            </w:r>
          </w:p>
          <w:p w14:paraId="1EFB8F81" w14:textId="77777777" w:rsidR="00660BC2" w:rsidRPr="00420B71" w:rsidRDefault="00D270F6" w:rsidP="00A70582">
            <w:pPr>
              <w:autoSpaceDE w:val="0"/>
              <w:autoSpaceDN w:val="0"/>
              <w:adjustRightInd w:val="0"/>
              <w:rPr>
                <w:rFonts w:ascii="Arial" w:hAnsi="Arial" w:cs="Arial"/>
                <w:iCs/>
                <w:sz w:val="20"/>
                <w:szCs w:val="20"/>
                <w:lang w:eastAsia="en-GB"/>
              </w:rPr>
            </w:pPr>
            <w:r w:rsidRPr="00420B71">
              <w:rPr>
                <w:rFonts w:ascii="Arial" w:hAnsi="Arial" w:cs="Arial"/>
                <w:sz w:val="20"/>
                <w:szCs w:val="20"/>
                <w:lang w:eastAsia="en-GB"/>
              </w:rPr>
              <w:t xml:space="preserve">area of triangle = </w:t>
            </w:r>
            <m:oMath>
              <m:f>
                <m:fPr>
                  <m:ctrlPr>
                    <w:rPr>
                      <w:rFonts w:ascii="Cambria Math" w:hAnsi="Cambria Math" w:cs="Arial"/>
                      <w:i/>
                      <w:sz w:val="20"/>
                      <w:szCs w:val="20"/>
                      <w:lang w:eastAsia="en-GB"/>
                    </w:rPr>
                  </m:ctrlPr>
                </m:fPr>
                <m:num>
                  <m:r>
                    <w:rPr>
                      <w:rFonts w:ascii="Cambria Math" w:hAnsi="Cambria Math" w:cs="Arial"/>
                      <w:sz w:val="20"/>
                      <w:szCs w:val="20"/>
                      <w:lang w:eastAsia="en-GB"/>
                    </w:rPr>
                    <m:t>1</m:t>
                  </m:r>
                </m:num>
                <m:den>
                  <m:r>
                    <w:rPr>
                      <w:rFonts w:ascii="Cambria Math" w:hAnsi="Cambria Math" w:cs="Arial"/>
                      <w:sz w:val="20"/>
                      <w:szCs w:val="20"/>
                      <w:lang w:eastAsia="en-GB"/>
                    </w:rPr>
                    <m:t>2</m:t>
                  </m:r>
                </m:den>
              </m:f>
              <m:r>
                <w:rPr>
                  <w:rFonts w:ascii="Cambria Math" w:hAnsi="Cambria Math" w:cs="Arial"/>
                  <w:sz w:val="20"/>
                  <w:szCs w:val="20"/>
                  <w:lang w:eastAsia="en-GB"/>
                </w:rPr>
                <m:t xml:space="preserve"> </m:t>
              </m:r>
            </m:oMath>
            <w:r w:rsidRPr="00420B71">
              <w:rPr>
                <w:rFonts w:ascii="Arial" w:hAnsi="Arial" w:cs="Arial"/>
                <w:i/>
                <w:iCs/>
                <w:sz w:val="20"/>
                <w:szCs w:val="20"/>
                <w:lang w:eastAsia="en-GB"/>
              </w:rPr>
              <w:t xml:space="preserve">ab </w:t>
            </w:r>
            <w:r w:rsidRPr="00420B71">
              <w:rPr>
                <w:rFonts w:ascii="Arial" w:hAnsi="Arial" w:cs="Arial"/>
                <w:sz w:val="20"/>
                <w:szCs w:val="20"/>
                <w:lang w:eastAsia="en-GB"/>
              </w:rPr>
              <w:t xml:space="preserve">sin </w:t>
            </w:r>
            <w:r w:rsidRPr="00420B71">
              <w:rPr>
                <w:rFonts w:ascii="Arial" w:hAnsi="Arial" w:cs="Arial"/>
                <w:i/>
                <w:iCs/>
                <w:sz w:val="20"/>
                <w:szCs w:val="20"/>
                <w:lang w:eastAsia="en-GB"/>
              </w:rPr>
              <w:t>C</w:t>
            </w:r>
            <w:r w:rsidR="00660BC2" w:rsidRPr="00420B71">
              <w:rPr>
                <w:rFonts w:ascii="Arial" w:hAnsi="Arial" w:cs="Arial"/>
                <w:iCs/>
                <w:sz w:val="20"/>
                <w:szCs w:val="20"/>
                <w:lang w:eastAsia="en-GB"/>
              </w:rPr>
              <w:t xml:space="preserve">, </w:t>
            </w:r>
          </w:p>
          <w:p w14:paraId="1033F83D" w14:textId="5AE4B9A2" w:rsidR="00D270F6" w:rsidRPr="00420B71" w:rsidRDefault="00EE5BD7" w:rsidP="00A70582">
            <w:pPr>
              <w:autoSpaceDE w:val="0"/>
              <w:autoSpaceDN w:val="0"/>
              <w:adjustRightInd w:val="0"/>
              <w:rPr>
                <w:rFonts w:ascii="Arial" w:hAnsi="Arial" w:cs="Arial"/>
                <w:sz w:val="20"/>
                <w:szCs w:val="20"/>
                <w:lang w:eastAsia="en-GB"/>
              </w:rPr>
            </w:pPr>
            <w:proofErr w:type="gramStart"/>
            <w:r w:rsidRPr="00420B71">
              <w:rPr>
                <w:rFonts w:ascii="Arial" w:hAnsi="Arial" w:cs="Arial"/>
                <w:iCs/>
                <w:sz w:val="20"/>
                <w:szCs w:val="20"/>
                <w:lang w:eastAsia="en-GB"/>
              </w:rPr>
              <w:t>E.g</w:t>
            </w:r>
            <w:r w:rsidR="00660BC2" w:rsidRPr="00420B71">
              <w:rPr>
                <w:rFonts w:ascii="Arial" w:hAnsi="Arial" w:cs="Arial"/>
                <w:iCs/>
                <w:sz w:val="20"/>
                <w:szCs w:val="20"/>
                <w:lang w:eastAsia="en-GB"/>
              </w:rPr>
              <w:t>.</w:t>
            </w:r>
            <w:proofErr w:type="gramEnd"/>
            <w:r w:rsidR="00660BC2" w:rsidRPr="00420B71">
              <w:rPr>
                <w:rFonts w:ascii="Arial" w:hAnsi="Arial" w:cs="Arial"/>
                <w:sz w:val="20"/>
                <w:szCs w:val="20"/>
                <w:lang w:eastAsia="en-GB"/>
              </w:rPr>
              <w:t xml:space="preserve"> </w:t>
            </w:r>
            <w:r w:rsidR="00660BC2" w:rsidRPr="00420B71">
              <w:rPr>
                <w:rFonts w:ascii="Arial" w:hAnsi="Arial" w:cs="Arial"/>
                <w:position w:val="-18"/>
                <w:sz w:val="20"/>
                <w:szCs w:val="20"/>
                <w:lang w:eastAsia="en-GB"/>
              </w:rPr>
              <w:object w:dxaOrig="900" w:dyaOrig="520" w14:anchorId="175B1D15">
                <v:shape id="_x0000_i1093" type="#_x0000_t75" style="width:45pt;height:27pt" o:ole="">
                  <v:imagedata r:id="rId241" o:title=""/>
                </v:shape>
                <o:OLEObject Type="Embed" ProgID="Equation.DSMT4" ShapeID="_x0000_i1093" DrawAspect="Content" ObjectID="_1719129346" r:id="rId242"/>
              </w:object>
            </w:r>
            <w:r w:rsidR="00660BC2" w:rsidRPr="00420B71">
              <w:rPr>
                <w:rFonts w:ascii="Arial" w:hAnsi="Arial" w:cs="Arial"/>
                <w:sz w:val="20"/>
                <w:szCs w:val="20"/>
                <w:lang w:eastAsia="en-GB"/>
              </w:rPr>
              <w:t xml:space="preserve">  for values between 0° and 360°</w:t>
            </w:r>
            <w:r w:rsidR="003B09BB" w:rsidRPr="00420B71">
              <w:rPr>
                <w:rFonts w:ascii="Arial" w:hAnsi="Arial" w:cs="Arial"/>
                <w:sz w:val="20"/>
                <w:szCs w:val="20"/>
                <w:lang w:eastAsia="en-GB"/>
              </w:rPr>
              <w:t xml:space="preserve">; </w:t>
            </w:r>
            <w:r w:rsidR="003B09BB" w:rsidRPr="00420B71">
              <w:rPr>
                <w:rFonts w:ascii="Arial" w:hAnsi="Arial" w:cs="Arial"/>
                <w:sz w:val="20"/>
                <w:szCs w:val="20"/>
              </w:rPr>
              <w:t>includes problems involving obtuse angles.</w:t>
            </w:r>
          </w:p>
        </w:tc>
        <w:tc>
          <w:tcPr>
            <w:tcW w:w="9952" w:type="dxa"/>
            <w:shd w:val="clear" w:color="auto" w:fill="FEEFE6"/>
            <w:tcMar>
              <w:top w:w="113" w:type="dxa"/>
              <w:bottom w:w="113" w:type="dxa"/>
            </w:tcMar>
          </w:tcPr>
          <w:p w14:paraId="34C6EF7D" w14:textId="2BD5DBEF"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Rearrange the formula for the area of a triangle </w:t>
            </w:r>
            <w:r w:rsidR="00660BC2" w:rsidRPr="00420B71">
              <w:rPr>
                <w:rFonts w:ascii="Arial" w:hAnsi="Arial" w:cs="Arial"/>
                <w:position w:val="-18"/>
                <w:sz w:val="20"/>
                <w:szCs w:val="20"/>
                <w:lang w:eastAsia="en-GB"/>
              </w:rPr>
              <w:object w:dxaOrig="420" w:dyaOrig="460" w14:anchorId="42B0EA89">
                <v:shape id="_x0000_i1094" type="#_x0000_t75" style="width:21.75pt;height:23.25pt" o:ole="">
                  <v:imagedata r:id="rId243" o:title=""/>
                </v:shape>
                <o:OLEObject Type="Embed" ProgID="Equation.DSMT4" ShapeID="_x0000_i1094" DrawAspect="Content" ObjectID="_1719129347" r:id="rId244"/>
              </w:object>
            </w:r>
            <w:r w:rsidRPr="00420B71">
              <w:rPr>
                <w:rFonts w:ascii="Arial" w:hAnsi="Arial" w:cs="Arial"/>
                <w:sz w:val="20"/>
                <w:szCs w:val="20"/>
                <w:lang w:eastAsia="en-GB"/>
              </w:rPr>
              <w:t xml:space="preserve"> to the form</w:t>
            </w:r>
            <w:r w:rsidR="00660BC2" w:rsidRPr="00420B71">
              <w:rPr>
                <w:rFonts w:ascii="Arial" w:hAnsi="Arial" w:cs="Arial"/>
                <w:sz w:val="20"/>
                <w:szCs w:val="20"/>
                <w:lang w:eastAsia="en-GB"/>
              </w:rPr>
              <w:t xml:space="preserve"> </w:t>
            </w:r>
            <w:r w:rsidR="00660BC2" w:rsidRPr="00420B71">
              <w:rPr>
                <w:rFonts w:ascii="Arial" w:hAnsi="Arial" w:cs="Arial"/>
                <w:position w:val="-18"/>
                <w:sz w:val="20"/>
                <w:szCs w:val="20"/>
                <w:lang w:eastAsia="en-GB"/>
              </w:rPr>
              <w:object w:dxaOrig="859" w:dyaOrig="460" w14:anchorId="6E4468EE">
                <v:shape id="_x0000_i1095" type="#_x0000_t75" style="width:43.5pt;height:23.25pt" o:ole="">
                  <v:imagedata r:id="rId245" o:title=""/>
                </v:shape>
                <o:OLEObject Type="Embed" ProgID="Equation.DSMT4" ShapeID="_x0000_i1095" DrawAspect="Content" ObjectID="_1719129348" r:id="rId246"/>
              </w:object>
            </w:r>
            <w:r w:rsidR="00660BC2" w:rsidRPr="00420B71">
              <w:rPr>
                <w:rFonts w:ascii="Arial" w:hAnsi="Arial" w:cs="Arial"/>
                <w:sz w:val="20"/>
                <w:szCs w:val="20"/>
                <w:lang w:eastAsia="en-GB"/>
              </w:rPr>
              <w:t xml:space="preserve"> </w:t>
            </w:r>
            <w:r w:rsidRPr="00420B71">
              <w:rPr>
                <w:rFonts w:ascii="Arial" w:hAnsi="Arial" w:cs="Arial"/>
                <w:sz w:val="20"/>
                <w:szCs w:val="20"/>
                <w:lang w:eastAsia="en-GB"/>
              </w:rPr>
              <w:t>(</w:t>
            </w:r>
            <w:hyperlink r:id="rId247" w:history="1">
              <w:r w:rsidR="00660BC2" w:rsidRPr="00420B71">
                <w:rPr>
                  <w:rStyle w:val="Hyperlink"/>
                  <w:rFonts w:ascii="Arial" w:hAnsi="Arial" w:cs="Arial"/>
                  <w:sz w:val="20"/>
                  <w:szCs w:val="20"/>
                  <w:lang w:eastAsia="en-GB"/>
                </w:rPr>
                <w:t>http://regentsprep.org</w:t>
              </w:r>
            </w:hyperlink>
            <w:r w:rsidR="00660BC2" w:rsidRPr="00420B71">
              <w:rPr>
                <w:rFonts w:ascii="Arial" w:hAnsi="Arial" w:cs="Arial"/>
                <w:sz w:val="20"/>
                <w:szCs w:val="20"/>
                <w:lang w:eastAsia="en-GB"/>
              </w:rPr>
              <w:t xml:space="preserve"> has a useful resource to support this</w:t>
            </w:r>
            <w:r w:rsidRPr="00420B71">
              <w:rPr>
                <w:rFonts w:ascii="Arial" w:hAnsi="Arial" w:cs="Arial"/>
                <w:sz w:val="20"/>
                <w:szCs w:val="20"/>
                <w:lang w:eastAsia="en-GB"/>
              </w:rPr>
              <w:t xml:space="preserve">). Illustrate its use with a few simple examples. Explain that the letters in the formula may change from problem to problem, so learners should try to remember the pattern of two sides and the sine of the included angle. </w:t>
            </w:r>
          </w:p>
          <w:p w14:paraId="4EDE5225" w14:textId="77777777" w:rsidR="00D270F6" w:rsidRPr="00420B71" w:rsidRDefault="00D270F6" w:rsidP="00A70582">
            <w:pPr>
              <w:autoSpaceDE w:val="0"/>
              <w:autoSpaceDN w:val="0"/>
              <w:adjustRightInd w:val="0"/>
              <w:rPr>
                <w:rFonts w:ascii="Arial" w:hAnsi="Arial" w:cs="Arial"/>
                <w:sz w:val="20"/>
                <w:szCs w:val="20"/>
                <w:lang w:eastAsia="en-GB"/>
              </w:rPr>
            </w:pPr>
          </w:p>
          <w:p w14:paraId="42023713" w14:textId="70A6E505"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Extend this to see if learners can use the formula to work out other problems, e.g. </w:t>
            </w:r>
            <w:r w:rsidR="00660BC2" w:rsidRPr="00420B71">
              <w:rPr>
                <w:rFonts w:ascii="Arial" w:hAnsi="Arial" w:cs="Arial"/>
                <w:sz w:val="20"/>
                <w:szCs w:val="20"/>
                <w:lang w:eastAsia="en-GB"/>
              </w:rPr>
              <w:t>‘</w:t>
            </w:r>
            <w:r w:rsidRPr="00420B71">
              <w:rPr>
                <w:rFonts w:ascii="Arial" w:hAnsi="Arial" w:cs="Arial"/>
                <w:sz w:val="20"/>
                <w:szCs w:val="20"/>
                <w:lang w:eastAsia="en-GB"/>
              </w:rPr>
              <w:t>calculate the area of a segment of a circle given the radius and the sector angle</w:t>
            </w:r>
            <w:r w:rsidR="00660BC2" w:rsidRPr="00420B71">
              <w:rPr>
                <w:rFonts w:ascii="Arial" w:hAnsi="Arial" w:cs="Arial"/>
                <w:sz w:val="20"/>
                <w:szCs w:val="20"/>
                <w:lang w:eastAsia="en-GB"/>
              </w:rPr>
              <w:t>’</w:t>
            </w:r>
            <w:r w:rsidRPr="00420B71">
              <w:rPr>
                <w:rFonts w:ascii="Arial" w:hAnsi="Arial" w:cs="Arial"/>
                <w:sz w:val="20"/>
                <w:szCs w:val="20"/>
                <w:lang w:eastAsia="en-GB"/>
              </w:rPr>
              <w:t xml:space="preserve"> (using their knowledge of sector area work from </w:t>
            </w:r>
            <w:r w:rsidR="00660BC2" w:rsidRPr="00420B71">
              <w:rPr>
                <w:rFonts w:ascii="Arial" w:hAnsi="Arial" w:cs="Arial"/>
                <w:sz w:val="20"/>
                <w:szCs w:val="20"/>
                <w:lang w:eastAsia="en-GB"/>
              </w:rPr>
              <w:t>topic</w:t>
            </w:r>
            <w:r w:rsidRPr="00420B71">
              <w:rPr>
                <w:rFonts w:ascii="Arial" w:hAnsi="Arial" w:cs="Arial"/>
                <w:sz w:val="20"/>
                <w:szCs w:val="20"/>
                <w:lang w:eastAsia="en-GB"/>
              </w:rPr>
              <w:t xml:space="preserve"> 4.3) or </w:t>
            </w:r>
            <w:r w:rsidR="00660BC2" w:rsidRPr="00420B71">
              <w:rPr>
                <w:rFonts w:ascii="Arial" w:hAnsi="Arial" w:cs="Arial"/>
                <w:sz w:val="20"/>
                <w:szCs w:val="20"/>
                <w:lang w:eastAsia="en-GB"/>
              </w:rPr>
              <w:t>‘</w:t>
            </w:r>
            <w:r w:rsidRPr="00420B71">
              <w:rPr>
                <w:rFonts w:ascii="Arial" w:hAnsi="Arial" w:cs="Arial"/>
                <w:sz w:val="20"/>
                <w:szCs w:val="20"/>
                <w:lang w:eastAsia="en-GB"/>
              </w:rPr>
              <w:t>calculate the area of a parallelogram given two adjacent side lengths and any angle</w:t>
            </w:r>
            <w:r w:rsidR="00660BC2" w:rsidRPr="00420B71">
              <w:rPr>
                <w:rFonts w:ascii="Arial" w:hAnsi="Arial" w:cs="Arial"/>
                <w:sz w:val="20"/>
                <w:szCs w:val="20"/>
                <w:lang w:eastAsia="en-GB"/>
              </w:rPr>
              <w:t>’</w:t>
            </w:r>
            <w:r w:rsidRPr="00420B71">
              <w:rPr>
                <w:rFonts w:ascii="Arial" w:hAnsi="Arial" w:cs="Arial"/>
                <w:sz w:val="20"/>
                <w:szCs w:val="20"/>
                <w:lang w:eastAsia="en-GB"/>
              </w:rPr>
              <w:t xml:space="preserve">. </w:t>
            </w:r>
            <w:r w:rsidRPr="00420B71">
              <w:rPr>
                <w:rFonts w:ascii="Arial" w:hAnsi="Arial" w:cs="Arial"/>
                <w:b/>
                <w:sz w:val="20"/>
                <w:szCs w:val="20"/>
                <w:lang w:eastAsia="en-GB"/>
              </w:rPr>
              <w:t>(I)</w:t>
            </w:r>
            <w:r w:rsidRPr="00420B71">
              <w:rPr>
                <w:rFonts w:ascii="Arial" w:hAnsi="Arial" w:cs="Arial"/>
                <w:sz w:val="20"/>
                <w:szCs w:val="20"/>
                <w:lang w:eastAsia="en-GB"/>
              </w:rPr>
              <w:t xml:space="preserve"> </w:t>
            </w:r>
          </w:p>
          <w:p w14:paraId="7569D209" w14:textId="77777777" w:rsidR="00660BC2"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lastRenderedPageBreak/>
              <w:t>Use examples to show how to solve problems using the sine rule</w:t>
            </w:r>
            <w:r w:rsidR="00660BC2" w:rsidRPr="00420B71">
              <w:rPr>
                <w:rFonts w:ascii="Arial" w:hAnsi="Arial" w:cs="Arial"/>
                <w:sz w:val="20"/>
                <w:szCs w:val="20"/>
                <w:lang w:eastAsia="en-GB"/>
              </w:rPr>
              <w:t>,</w:t>
            </w:r>
            <w:r w:rsidRPr="00420B71">
              <w:rPr>
                <w:rFonts w:ascii="Arial" w:hAnsi="Arial" w:cs="Arial"/>
                <w:sz w:val="20"/>
                <w:szCs w:val="20"/>
                <w:lang w:eastAsia="en-GB"/>
              </w:rPr>
              <w:t xml:space="preserve"> explaining that the version </w:t>
            </w:r>
            <m:oMath>
              <m:f>
                <m:fPr>
                  <m:ctrlPr>
                    <w:rPr>
                      <w:rFonts w:ascii="Cambria Math" w:hAnsi="Cambria Math" w:cs="Arial"/>
                      <w:i/>
                      <w:sz w:val="20"/>
                      <w:szCs w:val="20"/>
                      <w:lang w:eastAsia="en-GB"/>
                    </w:rPr>
                  </m:ctrlPr>
                </m:fPr>
                <m:num>
                  <m:r>
                    <w:rPr>
                      <w:rFonts w:ascii="Cambria Math" w:hAnsi="Cambria Math" w:cs="Arial"/>
                      <w:sz w:val="20"/>
                      <w:szCs w:val="20"/>
                      <w:lang w:eastAsia="en-GB"/>
                    </w:rPr>
                    <m:t>a</m:t>
                  </m:r>
                </m:num>
                <m:den>
                  <m:func>
                    <m:funcPr>
                      <m:ctrlPr>
                        <w:rPr>
                          <w:rFonts w:ascii="Cambria Math" w:hAnsi="Cambria Math" w:cs="Arial"/>
                          <w:i/>
                          <w:sz w:val="20"/>
                          <w:szCs w:val="20"/>
                          <w:lang w:eastAsia="en-GB"/>
                        </w:rPr>
                      </m:ctrlPr>
                    </m:funcPr>
                    <m:fName>
                      <m:r>
                        <m:rPr>
                          <m:sty m:val="p"/>
                        </m:rPr>
                        <w:rPr>
                          <w:rFonts w:ascii="Cambria Math" w:hAnsi="Cambria Math" w:cs="Arial"/>
                          <w:sz w:val="20"/>
                          <w:szCs w:val="20"/>
                          <w:lang w:eastAsia="en-GB"/>
                        </w:rPr>
                        <m:t>sin</m:t>
                      </m:r>
                    </m:fName>
                    <m:e>
                      <m:r>
                        <w:rPr>
                          <w:rFonts w:ascii="Cambria Math" w:hAnsi="Cambria Math" w:cs="Arial"/>
                          <w:sz w:val="20"/>
                          <w:szCs w:val="20"/>
                          <w:lang w:eastAsia="en-GB"/>
                        </w:rPr>
                        <m:t>A</m:t>
                      </m:r>
                    </m:e>
                  </m:func>
                </m:den>
              </m:f>
            </m:oMath>
            <w:r w:rsidRPr="00420B71">
              <w:rPr>
                <w:rFonts w:ascii="Arial" w:hAnsi="Arial" w:cs="Arial"/>
                <w:sz w:val="20"/>
                <w:szCs w:val="20"/>
                <w:lang w:eastAsia="en-GB"/>
              </w:rPr>
              <w:t xml:space="preserve"> = </w:t>
            </w:r>
            <m:oMath>
              <m:f>
                <m:fPr>
                  <m:ctrlPr>
                    <w:rPr>
                      <w:rFonts w:ascii="Cambria Math" w:hAnsi="Cambria Math" w:cs="Arial"/>
                      <w:i/>
                      <w:sz w:val="20"/>
                      <w:szCs w:val="20"/>
                      <w:lang w:eastAsia="en-GB"/>
                    </w:rPr>
                  </m:ctrlPr>
                </m:fPr>
                <m:num>
                  <m:r>
                    <w:rPr>
                      <w:rFonts w:ascii="Cambria Math" w:hAnsi="Cambria Math" w:cs="Arial"/>
                      <w:sz w:val="20"/>
                      <w:szCs w:val="20"/>
                      <w:lang w:eastAsia="en-GB"/>
                    </w:rPr>
                    <m:t>b</m:t>
                  </m:r>
                </m:num>
                <m:den>
                  <m:func>
                    <m:funcPr>
                      <m:ctrlPr>
                        <w:rPr>
                          <w:rFonts w:ascii="Cambria Math" w:hAnsi="Cambria Math" w:cs="Arial"/>
                          <w:i/>
                          <w:sz w:val="20"/>
                          <w:szCs w:val="20"/>
                          <w:lang w:eastAsia="en-GB"/>
                        </w:rPr>
                      </m:ctrlPr>
                    </m:funcPr>
                    <m:fName>
                      <m:r>
                        <m:rPr>
                          <m:sty m:val="p"/>
                        </m:rPr>
                        <w:rPr>
                          <w:rFonts w:ascii="Cambria Math" w:hAnsi="Cambria Math" w:cs="Arial"/>
                          <w:sz w:val="20"/>
                          <w:szCs w:val="20"/>
                          <w:lang w:eastAsia="en-GB"/>
                        </w:rPr>
                        <m:t>sin</m:t>
                      </m:r>
                    </m:fName>
                    <m:e>
                      <m:r>
                        <w:rPr>
                          <w:rFonts w:ascii="Cambria Math" w:hAnsi="Cambria Math" w:cs="Arial"/>
                          <w:sz w:val="20"/>
                          <w:szCs w:val="20"/>
                          <w:lang w:eastAsia="en-GB"/>
                        </w:rPr>
                        <m:t>B</m:t>
                      </m:r>
                    </m:e>
                  </m:func>
                </m:den>
              </m:f>
            </m:oMath>
            <w:r w:rsidRPr="00420B71">
              <w:rPr>
                <w:rFonts w:ascii="Arial" w:hAnsi="Arial" w:cs="Arial"/>
                <w:sz w:val="20"/>
                <w:szCs w:val="20"/>
                <w:lang w:eastAsia="en-GB"/>
              </w:rPr>
              <w:t xml:space="preserve"> is preferable for finding a side and the version </w:t>
            </w:r>
            <m:oMath>
              <m:f>
                <m:fPr>
                  <m:ctrlPr>
                    <w:rPr>
                      <w:rFonts w:ascii="Cambria Math" w:hAnsi="Cambria Math" w:cs="Arial"/>
                      <w:i/>
                      <w:sz w:val="20"/>
                      <w:szCs w:val="20"/>
                      <w:lang w:eastAsia="en-GB"/>
                    </w:rPr>
                  </m:ctrlPr>
                </m:fPr>
                <m:num>
                  <m:func>
                    <m:funcPr>
                      <m:ctrlPr>
                        <w:rPr>
                          <w:rFonts w:ascii="Cambria Math" w:hAnsi="Cambria Math" w:cs="Arial"/>
                          <w:i/>
                          <w:sz w:val="20"/>
                          <w:szCs w:val="20"/>
                          <w:lang w:eastAsia="en-GB"/>
                        </w:rPr>
                      </m:ctrlPr>
                    </m:funcPr>
                    <m:fName>
                      <m:r>
                        <m:rPr>
                          <m:sty m:val="p"/>
                        </m:rPr>
                        <w:rPr>
                          <w:rFonts w:ascii="Cambria Math" w:hAnsi="Cambria Math" w:cs="Arial"/>
                          <w:sz w:val="20"/>
                          <w:szCs w:val="20"/>
                          <w:lang w:eastAsia="en-GB"/>
                        </w:rPr>
                        <m:t>sin</m:t>
                      </m:r>
                    </m:fName>
                    <m:e>
                      <m:r>
                        <w:rPr>
                          <w:rFonts w:ascii="Cambria Math" w:hAnsi="Cambria Math" w:cs="Arial"/>
                          <w:sz w:val="20"/>
                          <w:szCs w:val="20"/>
                          <w:lang w:eastAsia="en-GB"/>
                        </w:rPr>
                        <m:t>A</m:t>
                      </m:r>
                    </m:e>
                  </m:func>
                </m:num>
                <m:den>
                  <m:r>
                    <w:rPr>
                      <w:rFonts w:ascii="Cambria Math" w:hAnsi="Cambria Math" w:cs="Arial"/>
                      <w:sz w:val="20"/>
                      <w:szCs w:val="20"/>
                      <w:lang w:eastAsia="en-GB"/>
                    </w:rPr>
                    <m:t>a</m:t>
                  </m:r>
                </m:den>
              </m:f>
            </m:oMath>
            <w:r w:rsidRPr="00420B71">
              <w:rPr>
                <w:rFonts w:ascii="Arial" w:hAnsi="Arial" w:cs="Arial"/>
                <w:sz w:val="20"/>
                <w:szCs w:val="20"/>
                <w:lang w:eastAsia="en-GB"/>
              </w:rPr>
              <w:t xml:space="preserve"> = </w:t>
            </w:r>
            <m:oMath>
              <m:f>
                <m:fPr>
                  <m:ctrlPr>
                    <w:rPr>
                      <w:rFonts w:ascii="Cambria Math" w:hAnsi="Cambria Math" w:cs="Arial"/>
                      <w:i/>
                      <w:sz w:val="20"/>
                      <w:szCs w:val="20"/>
                      <w:lang w:eastAsia="en-GB"/>
                    </w:rPr>
                  </m:ctrlPr>
                </m:fPr>
                <m:num>
                  <m:func>
                    <m:funcPr>
                      <m:ctrlPr>
                        <w:rPr>
                          <w:rFonts w:ascii="Cambria Math" w:hAnsi="Cambria Math" w:cs="Arial"/>
                          <w:i/>
                          <w:sz w:val="20"/>
                          <w:szCs w:val="20"/>
                          <w:lang w:eastAsia="en-GB"/>
                        </w:rPr>
                      </m:ctrlPr>
                    </m:funcPr>
                    <m:fName>
                      <m:r>
                        <m:rPr>
                          <m:sty m:val="p"/>
                        </m:rPr>
                        <w:rPr>
                          <w:rFonts w:ascii="Cambria Math" w:hAnsi="Cambria Math" w:cs="Arial"/>
                          <w:sz w:val="20"/>
                          <w:szCs w:val="20"/>
                          <w:lang w:eastAsia="en-GB"/>
                        </w:rPr>
                        <m:t>sin</m:t>
                      </m:r>
                    </m:fName>
                    <m:e>
                      <m:r>
                        <w:rPr>
                          <w:rFonts w:ascii="Cambria Math" w:hAnsi="Cambria Math" w:cs="Arial"/>
                          <w:sz w:val="20"/>
                          <w:szCs w:val="20"/>
                          <w:lang w:eastAsia="en-GB"/>
                        </w:rPr>
                        <m:t>B</m:t>
                      </m:r>
                    </m:e>
                  </m:func>
                </m:num>
                <m:den>
                  <m:r>
                    <w:rPr>
                      <w:rFonts w:ascii="Cambria Math" w:hAnsi="Cambria Math" w:cs="Arial"/>
                      <w:sz w:val="20"/>
                      <w:szCs w:val="20"/>
                      <w:lang w:eastAsia="en-GB"/>
                    </w:rPr>
                    <m:t>b</m:t>
                  </m:r>
                </m:den>
              </m:f>
            </m:oMath>
            <w:r w:rsidRPr="00420B71">
              <w:rPr>
                <w:rFonts w:ascii="Arial" w:hAnsi="Arial" w:cs="Arial"/>
                <w:sz w:val="20"/>
                <w:szCs w:val="20"/>
                <w:lang w:eastAsia="en-GB"/>
              </w:rPr>
              <w:t xml:space="preserve"> is preferable for finding an angle. </w:t>
            </w:r>
          </w:p>
          <w:p w14:paraId="0E15B16F" w14:textId="77777777" w:rsidR="00660BC2" w:rsidRPr="00420B71" w:rsidRDefault="00660BC2" w:rsidP="00A70582">
            <w:pPr>
              <w:autoSpaceDE w:val="0"/>
              <w:autoSpaceDN w:val="0"/>
              <w:adjustRightInd w:val="0"/>
              <w:rPr>
                <w:rFonts w:ascii="Arial" w:hAnsi="Arial" w:cs="Arial"/>
                <w:sz w:val="20"/>
                <w:szCs w:val="20"/>
                <w:lang w:eastAsia="en-GB"/>
              </w:rPr>
            </w:pPr>
          </w:p>
          <w:p w14:paraId="401D7346" w14:textId="77777777" w:rsidR="00660BC2"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Use examples to show how to solve problems using the cosine rule</w:t>
            </w:r>
            <w:r w:rsidR="00660BC2" w:rsidRPr="00420B71">
              <w:rPr>
                <w:rFonts w:ascii="Arial" w:hAnsi="Arial" w:cs="Arial"/>
                <w:sz w:val="20"/>
                <w:szCs w:val="20"/>
                <w:lang w:eastAsia="en-GB"/>
              </w:rPr>
              <w:t>.</w:t>
            </w:r>
            <w:r w:rsidRPr="00420B71">
              <w:rPr>
                <w:rFonts w:ascii="Arial" w:hAnsi="Arial" w:cs="Arial"/>
                <w:sz w:val="20"/>
                <w:szCs w:val="20"/>
                <w:lang w:eastAsia="en-GB"/>
              </w:rPr>
              <w:t xml:space="preserve"> </w:t>
            </w:r>
            <w:r w:rsidR="00660BC2" w:rsidRPr="00420B71">
              <w:rPr>
                <w:rFonts w:ascii="Arial" w:hAnsi="Arial" w:cs="Arial"/>
                <w:sz w:val="20"/>
                <w:szCs w:val="20"/>
                <w:lang w:eastAsia="en-GB"/>
              </w:rPr>
              <w:t>M</w:t>
            </w:r>
            <w:r w:rsidRPr="00420B71">
              <w:rPr>
                <w:rFonts w:ascii="Arial" w:hAnsi="Arial" w:cs="Arial"/>
                <w:sz w:val="20"/>
                <w:szCs w:val="20"/>
                <w:lang w:eastAsia="en-GB"/>
              </w:rPr>
              <w:t>ak</w:t>
            </w:r>
            <w:r w:rsidR="00660BC2" w:rsidRPr="00420B71">
              <w:rPr>
                <w:rFonts w:ascii="Arial" w:hAnsi="Arial" w:cs="Arial"/>
                <w:sz w:val="20"/>
                <w:szCs w:val="20"/>
                <w:lang w:eastAsia="en-GB"/>
              </w:rPr>
              <w:t>e</w:t>
            </w:r>
            <w:r w:rsidRPr="00420B71">
              <w:rPr>
                <w:rFonts w:ascii="Arial" w:hAnsi="Arial" w:cs="Arial"/>
                <w:sz w:val="20"/>
                <w:szCs w:val="20"/>
                <w:lang w:eastAsia="en-GB"/>
              </w:rPr>
              <w:t xml:space="preserve"> sure that learners either learn both rearrangements of the formula</w:t>
            </w:r>
            <w:r w:rsidR="00660BC2" w:rsidRPr="00420B71">
              <w:rPr>
                <w:rFonts w:ascii="Arial" w:hAnsi="Arial" w:cs="Arial"/>
                <w:sz w:val="20"/>
                <w:szCs w:val="20"/>
                <w:lang w:eastAsia="en-GB"/>
              </w:rPr>
              <w:t>:</w:t>
            </w:r>
          </w:p>
          <w:p w14:paraId="0A64C8FF" w14:textId="77777777" w:rsidR="00660BC2" w:rsidRPr="00420B71" w:rsidRDefault="00D270F6" w:rsidP="00660BC2">
            <w:pPr>
              <w:pStyle w:val="ListParagraph"/>
              <w:numPr>
                <w:ilvl w:val="0"/>
                <w:numId w:val="33"/>
              </w:numPr>
              <w:autoSpaceDE w:val="0"/>
              <w:autoSpaceDN w:val="0"/>
              <w:adjustRightInd w:val="0"/>
              <w:rPr>
                <w:rFonts w:cs="Arial"/>
                <w:lang w:eastAsia="en-GB"/>
              </w:rPr>
            </w:pPr>
            <w:r w:rsidRPr="00420B71">
              <w:rPr>
                <w:rFonts w:cs="Arial"/>
                <w:lang w:eastAsia="en-GB"/>
              </w:rPr>
              <w:t xml:space="preserve">to find a side </w:t>
            </w:r>
            <w:r w:rsidRPr="00420B71">
              <w:rPr>
                <w:rFonts w:cs="Arial"/>
                <w:i/>
                <w:lang w:eastAsia="en-GB"/>
              </w:rPr>
              <w:t>a</w:t>
            </w:r>
            <w:r w:rsidRPr="00420B71">
              <w:rPr>
                <w:rFonts w:cs="Arial"/>
                <w:vertAlign w:val="superscript"/>
                <w:lang w:eastAsia="en-GB"/>
              </w:rPr>
              <w:t>2</w:t>
            </w:r>
            <w:r w:rsidRPr="00420B71">
              <w:rPr>
                <w:rFonts w:cs="Arial"/>
                <w:lang w:eastAsia="en-GB"/>
              </w:rPr>
              <w:t xml:space="preserve"> = </w:t>
            </w:r>
            <w:r w:rsidRPr="00420B71">
              <w:rPr>
                <w:rFonts w:cs="Arial"/>
                <w:i/>
                <w:lang w:eastAsia="en-GB"/>
              </w:rPr>
              <w:t>b</w:t>
            </w:r>
            <w:r w:rsidRPr="00420B71">
              <w:rPr>
                <w:rFonts w:cs="Arial"/>
                <w:vertAlign w:val="superscript"/>
                <w:lang w:eastAsia="en-GB"/>
              </w:rPr>
              <w:t>2</w:t>
            </w:r>
            <w:r w:rsidRPr="00420B71">
              <w:rPr>
                <w:rFonts w:cs="Arial"/>
                <w:lang w:eastAsia="en-GB"/>
              </w:rPr>
              <w:t xml:space="preserve"> + </w:t>
            </w:r>
            <w:r w:rsidRPr="00420B71">
              <w:rPr>
                <w:rFonts w:cs="Arial"/>
                <w:i/>
                <w:lang w:eastAsia="en-GB"/>
              </w:rPr>
              <w:t>c</w:t>
            </w:r>
            <w:r w:rsidRPr="00420B71">
              <w:rPr>
                <w:rFonts w:cs="Arial"/>
                <w:vertAlign w:val="superscript"/>
                <w:lang w:eastAsia="en-GB"/>
              </w:rPr>
              <w:t>2</w:t>
            </w:r>
            <w:r w:rsidRPr="00420B71">
              <w:rPr>
                <w:rFonts w:cs="Arial"/>
                <w:lang w:eastAsia="en-GB"/>
              </w:rPr>
              <w:t xml:space="preserve"> – 2</w:t>
            </w:r>
            <w:r w:rsidRPr="00420B71">
              <w:rPr>
                <w:rFonts w:cs="Arial"/>
                <w:i/>
                <w:lang w:eastAsia="en-GB"/>
              </w:rPr>
              <w:t>bc</w:t>
            </w:r>
            <w:r w:rsidRPr="00420B71">
              <w:rPr>
                <w:rFonts w:cs="Arial"/>
                <w:lang w:eastAsia="en-GB"/>
              </w:rPr>
              <w:t>cos</w:t>
            </w:r>
            <w:r w:rsidRPr="00420B71">
              <w:rPr>
                <w:rFonts w:cs="Arial"/>
                <w:i/>
                <w:lang w:eastAsia="en-GB"/>
              </w:rPr>
              <w:t>A</w:t>
            </w:r>
            <w:r w:rsidRPr="00420B71">
              <w:rPr>
                <w:rFonts w:cs="Arial"/>
                <w:lang w:eastAsia="en-GB"/>
              </w:rPr>
              <w:t xml:space="preserve"> </w:t>
            </w:r>
          </w:p>
          <w:p w14:paraId="2E5B9B23" w14:textId="74D50EE2" w:rsidR="00660BC2" w:rsidRPr="00420B71" w:rsidRDefault="00D270F6" w:rsidP="00660BC2">
            <w:pPr>
              <w:pStyle w:val="ListParagraph"/>
              <w:numPr>
                <w:ilvl w:val="0"/>
                <w:numId w:val="33"/>
              </w:numPr>
              <w:autoSpaceDE w:val="0"/>
              <w:autoSpaceDN w:val="0"/>
              <w:adjustRightInd w:val="0"/>
              <w:rPr>
                <w:rFonts w:cs="Arial"/>
                <w:lang w:eastAsia="en-GB"/>
              </w:rPr>
            </w:pPr>
            <w:r w:rsidRPr="00420B71">
              <w:rPr>
                <w:rFonts w:cs="Arial"/>
                <w:lang w:eastAsia="en-GB"/>
              </w:rPr>
              <w:t xml:space="preserve">to find an angle </w:t>
            </w:r>
            <w:proofErr w:type="spellStart"/>
            <w:r w:rsidRPr="00420B71">
              <w:rPr>
                <w:rFonts w:cs="Arial"/>
                <w:lang w:eastAsia="en-GB"/>
              </w:rPr>
              <w:t>cos</w:t>
            </w:r>
            <w:r w:rsidRPr="00420B71">
              <w:rPr>
                <w:rFonts w:cs="Arial"/>
                <w:i/>
                <w:lang w:eastAsia="en-GB"/>
              </w:rPr>
              <w:t>A</w:t>
            </w:r>
            <w:proofErr w:type="spellEnd"/>
            <w:r w:rsidRPr="00420B71">
              <w:rPr>
                <w:rFonts w:cs="Arial"/>
                <w:lang w:eastAsia="en-GB"/>
              </w:rPr>
              <w:t xml:space="preserve"> = </w:t>
            </w:r>
            <m:oMath>
              <m:f>
                <m:fPr>
                  <m:ctrlPr>
                    <w:rPr>
                      <w:rFonts w:ascii="Cambria Math" w:hAnsi="Cambria Math" w:cs="Arial"/>
                      <w:i/>
                      <w:lang w:eastAsia="en-GB"/>
                    </w:rPr>
                  </m:ctrlPr>
                </m:fPr>
                <m:num>
                  <m:sSup>
                    <m:sSupPr>
                      <m:ctrlPr>
                        <w:rPr>
                          <w:rFonts w:ascii="Cambria Math" w:hAnsi="Cambria Math" w:cs="Arial"/>
                          <w:i/>
                          <w:lang w:eastAsia="en-GB"/>
                        </w:rPr>
                      </m:ctrlPr>
                    </m:sSupPr>
                    <m:e>
                      <m:r>
                        <w:rPr>
                          <w:rFonts w:ascii="Cambria Math" w:hAnsi="Cambria Math" w:cs="Arial"/>
                          <w:lang w:eastAsia="en-GB"/>
                        </w:rPr>
                        <m:t>b</m:t>
                      </m:r>
                    </m:e>
                    <m:sup>
                      <m:r>
                        <w:rPr>
                          <w:rFonts w:ascii="Cambria Math" w:hAnsi="Cambria Math" w:cs="Arial"/>
                          <w:lang w:eastAsia="en-GB"/>
                        </w:rPr>
                        <m:t>2</m:t>
                      </m:r>
                    </m:sup>
                  </m:sSup>
                  <m:r>
                    <w:rPr>
                      <w:rFonts w:ascii="Cambria Math" w:hAnsi="Cambria Math" w:cs="Arial"/>
                      <w:lang w:eastAsia="en-GB"/>
                    </w:rPr>
                    <m:t>+</m:t>
                  </m:r>
                  <m:sSup>
                    <m:sSupPr>
                      <m:ctrlPr>
                        <w:rPr>
                          <w:rFonts w:ascii="Cambria Math" w:hAnsi="Cambria Math" w:cs="Arial"/>
                          <w:i/>
                          <w:lang w:eastAsia="en-GB"/>
                        </w:rPr>
                      </m:ctrlPr>
                    </m:sSupPr>
                    <m:e>
                      <m:r>
                        <w:rPr>
                          <w:rFonts w:ascii="Cambria Math" w:hAnsi="Cambria Math" w:cs="Arial"/>
                          <w:lang w:eastAsia="en-GB"/>
                        </w:rPr>
                        <m:t>c</m:t>
                      </m:r>
                    </m:e>
                    <m:sup>
                      <m:r>
                        <w:rPr>
                          <w:rFonts w:ascii="Cambria Math" w:hAnsi="Cambria Math" w:cs="Arial"/>
                          <w:lang w:eastAsia="en-GB"/>
                        </w:rPr>
                        <m:t>2</m:t>
                      </m:r>
                    </m:sup>
                  </m:sSup>
                  <m:r>
                    <w:rPr>
                      <w:rFonts w:ascii="Cambria Math" w:hAnsi="Cambria Math" w:cs="Arial"/>
                      <w:lang w:eastAsia="en-GB"/>
                    </w:rPr>
                    <m:t>-</m:t>
                  </m:r>
                  <m:sSup>
                    <m:sSupPr>
                      <m:ctrlPr>
                        <w:rPr>
                          <w:rFonts w:ascii="Cambria Math" w:hAnsi="Cambria Math" w:cs="Arial"/>
                          <w:i/>
                          <w:lang w:eastAsia="en-GB"/>
                        </w:rPr>
                      </m:ctrlPr>
                    </m:sSupPr>
                    <m:e>
                      <m:r>
                        <w:rPr>
                          <w:rFonts w:ascii="Cambria Math" w:hAnsi="Cambria Math" w:cs="Arial"/>
                          <w:lang w:eastAsia="en-GB"/>
                        </w:rPr>
                        <m:t>a</m:t>
                      </m:r>
                    </m:e>
                    <m:sup>
                      <m:r>
                        <w:rPr>
                          <w:rFonts w:ascii="Cambria Math" w:hAnsi="Cambria Math" w:cs="Arial"/>
                          <w:lang w:eastAsia="en-GB"/>
                        </w:rPr>
                        <m:t>2</m:t>
                      </m:r>
                    </m:sup>
                  </m:sSup>
                </m:num>
                <m:den>
                  <m:r>
                    <w:rPr>
                      <w:rFonts w:ascii="Cambria Math" w:hAnsi="Cambria Math" w:cs="Arial"/>
                      <w:lang w:eastAsia="en-GB"/>
                    </w:rPr>
                    <m:t>2bc</m:t>
                  </m:r>
                </m:den>
              </m:f>
            </m:oMath>
            <w:r w:rsidRPr="00420B71">
              <w:rPr>
                <w:rFonts w:cs="Arial"/>
                <w:lang w:eastAsia="en-GB"/>
              </w:rPr>
              <w:t xml:space="preserve"> </w:t>
            </w:r>
          </w:p>
          <w:p w14:paraId="5F2F016C" w14:textId="79956C49" w:rsidR="00660BC2"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or can confidently rearrange from one to the other. </w:t>
            </w:r>
          </w:p>
          <w:p w14:paraId="764B4DE5" w14:textId="77777777" w:rsidR="00660BC2" w:rsidRPr="00420B71" w:rsidRDefault="00660BC2" w:rsidP="00A70582">
            <w:pPr>
              <w:autoSpaceDE w:val="0"/>
              <w:autoSpaceDN w:val="0"/>
              <w:adjustRightInd w:val="0"/>
              <w:rPr>
                <w:rFonts w:ascii="Arial" w:hAnsi="Arial" w:cs="Arial"/>
                <w:sz w:val="20"/>
                <w:szCs w:val="20"/>
                <w:lang w:eastAsia="en-GB"/>
              </w:rPr>
            </w:pPr>
          </w:p>
          <w:p w14:paraId="637A5EDA" w14:textId="7B77C612"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Give learners a set of questions where they can either use the sine rule or the cosine rule. Ask them not to work out the answers but instead to decide which rule to use</w:t>
            </w:r>
            <w:r w:rsidR="00D612E4" w:rsidRPr="00420B71">
              <w:rPr>
                <w:rFonts w:ascii="Arial" w:hAnsi="Arial" w:cs="Arial"/>
                <w:sz w:val="20"/>
                <w:szCs w:val="20"/>
                <w:lang w:eastAsia="en-GB"/>
              </w:rPr>
              <w:t>.</w:t>
            </w:r>
            <w:r w:rsidRPr="00420B71">
              <w:rPr>
                <w:rFonts w:ascii="Arial" w:hAnsi="Arial" w:cs="Arial"/>
                <w:sz w:val="20"/>
                <w:szCs w:val="20"/>
                <w:lang w:eastAsia="en-GB"/>
              </w:rPr>
              <w:t xml:space="preserve"> Explain how learners can tell whether they need the sine rule or the cosine rule, i.e. use the cosine rule when you know all three sides in a triangle or an enclosed angle and two sides</w:t>
            </w:r>
            <w:r w:rsidR="00D612E4" w:rsidRPr="00420B71">
              <w:rPr>
                <w:rFonts w:ascii="Arial" w:hAnsi="Arial" w:cs="Arial"/>
                <w:sz w:val="20"/>
                <w:szCs w:val="20"/>
                <w:lang w:eastAsia="en-GB"/>
              </w:rPr>
              <w:t>,</w:t>
            </w:r>
            <w:r w:rsidRPr="00420B71">
              <w:rPr>
                <w:rFonts w:ascii="Arial" w:hAnsi="Arial" w:cs="Arial"/>
                <w:sz w:val="20"/>
                <w:szCs w:val="20"/>
                <w:lang w:eastAsia="en-GB"/>
              </w:rPr>
              <w:t xml:space="preserve"> otherwise use the sine rule.</w:t>
            </w:r>
          </w:p>
          <w:p w14:paraId="3CF6AC6E" w14:textId="77777777" w:rsidR="00D612E4" w:rsidRPr="00420B71" w:rsidRDefault="00D612E4" w:rsidP="00A70582">
            <w:pPr>
              <w:autoSpaceDE w:val="0"/>
              <w:autoSpaceDN w:val="0"/>
              <w:adjustRightInd w:val="0"/>
              <w:rPr>
                <w:rFonts w:ascii="Arial" w:hAnsi="Arial" w:cs="Arial"/>
                <w:sz w:val="20"/>
                <w:szCs w:val="20"/>
                <w:lang w:eastAsia="en-GB"/>
              </w:rPr>
            </w:pPr>
          </w:p>
          <w:p w14:paraId="4CA53C46" w14:textId="03429072" w:rsidR="00D270F6" w:rsidRPr="00420B71" w:rsidRDefault="00D612E4" w:rsidP="00A70582">
            <w:pPr>
              <w:autoSpaceDE w:val="0"/>
              <w:autoSpaceDN w:val="0"/>
              <w:adjustRightInd w:val="0"/>
              <w:rPr>
                <w:rFonts w:ascii="Arial" w:hAnsi="Arial" w:cs="Arial"/>
                <w:sz w:val="20"/>
                <w:szCs w:val="20"/>
              </w:rPr>
            </w:pPr>
            <w:r w:rsidRPr="00420B71">
              <w:rPr>
                <w:rFonts w:ascii="Arial" w:hAnsi="Arial" w:cs="Arial"/>
                <w:sz w:val="20"/>
                <w:szCs w:val="20"/>
              </w:rPr>
              <w:t xml:space="preserve">The </w:t>
            </w:r>
            <w:r w:rsidR="00376209" w:rsidRPr="00420B71">
              <w:rPr>
                <w:rFonts w:ascii="Arial" w:hAnsi="Arial" w:cs="Arial"/>
                <w:sz w:val="20"/>
                <w:szCs w:val="20"/>
              </w:rPr>
              <w:t>Maths is Fun</w:t>
            </w:r>
            <w:r w:rsidRPr="00420B71">
              <w:rPr>
                <w:rFonts w:ascii="Arial" w:hAnsi="Arial" w:cs="Arial"/>
                <w:sz w:val="20"/>
                <w:szCs w:val="20"/>
              </w:rPr>
              <w:t xml:space="preserve"> website (</w:t>
            </w:r>
            <w:hyperlink r:id="rId248" w:history="1">
              <w:r w:rsidRPr="00420B71">
                <w:rPr>
                  <w:rStyle w:val="Hyperlink"/>
                  <w:rFonts w:ascii="Arial" w:hAnsi="Arial" w:cs="Arial"/>
                  <w:sz w:val="20"/>
                  <w:szCs w:val="20"/>
                </w:rPr>
                <w:t>www.mathsisfun.com</w:t>
              </w:r>
            </w:hyperlink>
            <w:r w:rsidRPr="00420B71">
              <w:rPr>
                <w:rFonts w:ascii="Arial" w:hAnsi="Arial" w:cs="Arial"/>
                <w:sz w:val="20"/>
                <w:szCs w:val="20"/>
              </w:rPr>
              <w:t>) has a useful page on ‘</w:t>
            </w:r>
            <w:r w:rsidR="00376209" w:rsidRPr="00420B71">
              <w:rPr>
                <w:rFonts w:ascii="Arial" w:hAnsi="Arial" w:cs="Arial"/>
                <w:sz w:val="20"/>
                <w:szCs w:val="20"/>
              </w:rPr>
              <w:t>Area of triangle</w:t>
            </w:r>
            <w:r w:rsidRPr="00420B71">
              <w:rPr>
                <w:rFonts w:ascii="Arial" w:hAnsi="Arial" w:cs="Arial"/>
                <w:sz w:val="20"/>
                <w:szCs w:val="20"/>
              </w:rPr>
              <w:t>s</w:t>
            </w:r>
            <w:r w:rsidR="00376209" w:rsidRPr="00420B71">
              <w:rPr>
                <w:rFonts w:ascii="Arial" w:hAnsi="Arial" w:cs="Arial"/>
                <w:sz w:val="20"/>
                <w:szCs w:val="20"/>
              </w:rPr>
              <w:t xml:space="preserve"> without right angles</w:t>
            </w:r>
            <w:r w:rsidRPr="00420B71">
              <w:rPr>
                <w:rFonts w:ascii="Arial" w:hAnsi="Arial" w:cs="Arial"/>
                <w:sz w:val="20"/>
                <w:szCs w:val="20"/>
              </w:rPr>
              <w:t>’.</w:t>
            </w:r>
          </w:p>
        </w:tc>
      </w:tr>
      <w:tr w:rsidR="00D270F6" w:rsidRPr="003B09BB" w14:paraId="7B95A276" w14:textId="77777777" w:rsidTr="00EE5BD7">
        <w:tblPrEx>
          <w:tblCellMar>
            <w:top w:w="0" w:type="dxa"/>
            <w:bottom w:w="0" w:type="dxa"/>
          </w:tblCellMar>
        </w:tblPrEx>
        <w:tc>
          <w:tcPr>
            <w:tcW w:w="1418" w:type="dxa"/>
            <w:tcBorders>
              <w:bottom w:val="single" w:sz="4" w:space="0" w:color="EA5B0C"/>
            </w:tcBorders>
            <w:shd w:val="clear" w:color="auto" w:fill="FEEFE6"/>
            <w:tcMar>
              <w:top w:w="113" w:type="dxa"/>
              <w:bottom w:w="113" w:type="dxa"/>
            </w:tcMar>
          </w:tcPr>
          <w:p w14:paraId="10ED8077" w14:textId="0643F703" w:rsidR="00D270F6" w:rsidRPr="00420B71" w:rsidRDefault="00D270F6" w:rsidP="00C613D9">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lastRenderedPageBreak/>
              <w:t>E6.</w:t>
            </w:r>
            <w:r w:rsidR="00AD08AF" w:rsidRPr="00420B71">
              <w:rPr>
                <w:rFonts w:ascii="Arial" w:hAnsi="Arial" w:cs="Arial"/>
                <w:sz w:val="20"/>
                <w:szCs w:val="20"/>
                <w:lang w:eastAsia="en-GB"/>
              </w:rPr>
              <w:t>5</w:t>
            </w:r>
          </w:p>
        </w:tc>
        <w:tc>
          <w:tcPr>
            <w:tcW w:w="3231" w:type="dxa"/>
            <w:tcBorders>
              <w:bottom w:val="single" w:sz="4" w:space="0" w:color="EA5B0C"/>
            </w:tcBorders>
            <w:shd w:val="clear" w:color="auto" w:fill="FEEFE6"/>
            <w:tcMar>
              <w:top w:w="113" w:type="dxa"/>
              <w:bottom w:w="113" w:type="dxa"/>
            </w:tcMar>
          </w:tcPr>
          <w:p w14:paraId="0266166C" w14:textId="40DCDEDC" w:rsidR="00D270F6" w:rsidRPr="00420B71" w:rsidRDefault="00D270F6" w:rsidP="00A70582">
            <w:pPr>
              <w:autoSpaceDE w:val="0"/>
              <w:autoSpaceDN w:val="0"/>
              <w:adjustRightInd w:val="0"/>
              <w:rPr>
                <w:rFonts w:ascii="Arial" w:hAnsi="Arial" w:cs="Arial"/>
                <w:i/>
                <w:iCs/>
                <w:sz w:val="20"/>
                <w:szCs w:val="20"/>
                <w:lang w:eastAsia="en-GB"/>
              </w:rPr>
            </w:pPr>
            <w:r w:rsidRPr="00420B71">
              <w:rPr>
                <w:rFonts w:ascii="Arial" w:hAnsi="Arial" w:cs="Arial"/>
                <w:sz w:val="20"/>
                <w:szCs w:val="20"/>
                <w:lang w:eastAsia="en-GB"/>
              </w:rPr>
              <w:t>Solve simple trigonometrical problems in three dimensions including angle between a line and a plane</w:t>
            </w:r>
            <w:r w:rsidR="003B09BB" w:rsidRPr="00420B71">
              <w:rPr>
                <w:rFonts w:ascii="Arial" w:hAnsi="Arial" w:cs="Arial"/>
                <w:sz w:val="20"/>
                <w:szCs w:val="20"/>
                <w:lang w:eastAsia="en-GB"/>
              </w:rPr>
              <w:t>.</w:t>
            </w:r>
          </w:p>
        </w:tc>
        <w:tc>
          <w:tcPr>
            <w:tcW w:w="9952" w:type="dxa"/>
            <w:tcBorders>
              <w:bottom w:val="single" w:sz="4" w:space="0" w:color="EA5B0C"/>
            </w:tcBorders>
            <w:shd w:val="clear" w:color="auto" w:fill="FEEFE6"/>
            <w:tcMar>
              <w:top w:w="113" w:type="dxa"/>
              <w:bottom w:w="113" w:type="dxa"/>
            </w:tcMar>
          </w:tcPr>
          <w:p w14:paraId="013F7C71" w14:textId="7B1D258D" w:rsidR="003B09BB" w:rsidRPr="00420B71" w:rsidRDefault="00D270F6" w:rsidP="00EE5BD7">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Introduce problems in three dimensions by finding the length of the diagonal of a cuboid and determining the angle it makes with the base. Extend by using more complex figures, e.g. a pyramid.</w:t>
            </w:r>
          </w:p>
        </w:tc>
      </w:tr>
      <w:tr w:rsidR="00D270F6" w:rsidRPr="004A4E17" w14:paraId="5FA4B316" w14:textId="77777777" w:rsidTr="00EE5BD7">
        <w:trPr>
          <w:trHeight w:hRule="exact" w:val="440"/>
          <w:tblHeader/>
        </w:trPr>
        <w:tc>
          <w:tcPr>
            <w:tcW w:w="14601" w:type="dxa"/>
            <w:gridSpan w:val="3"/>
            <w:shd w:val="clear" w:color="auto" w:fill="EA5B0C"/>
            <w:tcMar>
              <w:top w:w="113" w:type="dxa"/>
              <w:bottom w:w="113" w:type="dxa"/>
            </w:tcMar>
            <w:vAlign w:val="center"/>
          </w:tcPr>
          <w:p w14:paraId="3686778A" w14:textId="77777777" w:rsidR="00D270F6" w:rsidRPr="00FB2E1E" w:rsidRDefault="00D270F6" w:rsidP="00A70582">
            <w:pPr>
              <w:rPr>
                <w:rFonts w:ascii="Arial" w:hAnsi="Arial" w:cs="Arial"/>
                <w:b/>
                <w:color w:val="FFFFFF"/>
                <w:sz w:val="20"/>
                <w:szCs w:val="20"/>
              </w:rPr>
            </w:pPr>
            <w:r w:rsidRPr="00FB2E1E">
              <w:rPr>
                <w:rFonts w:ascii="Arial" w:hAnsi="Arial" w:cs="Arial"/>
                <w:b/>
                <w:color w:val="FFFFFF"/>
                <w:sz w:val="20"/>
                <w:szCs w:val="20"/>
              </w:rPr>
              <w:t>Past and specimen papers</w:t>
            </w:r>
          </w:p>
        </w:tc>
      </w:tr>
      <w:tr w:rsidR="00D270F6" w:rsidRPr="003B09BB" w14:paraId="5C18F981" w14:textId="77777777" w:rsidTr="00EE5BD7">
        <w:tblPrEx>
          <w:tblCellMar>
            <w:top w:w="0" w:type="dxa"/>
            <w:bottom w:w="0" w:type="dxa"/>
          </w:tblCellMar>
        </w:tblPrEx>
        <w:tc>
          <w:tcPr>
            <w:tcW w:w="14601" w:type="dxa"/>
            <w:gridSpan w:val="3"/>
            <w:tcMar>
              <w:top w:w="113" w:type="dxa"/>
              <w:bottom w:w="113" w:type="dxa"/>
            </w:tcMar>
          </w:tcPr>
          <w:p w14:paraId="4C77378C" w14:textId="533E2EB4" w:rsidR="00D270F6" w:rsidRPr="00420B71" w:rsidRDefault="00D270F6" w:rsidP="00EE5BD7">
            <w:pPr>
              <w:pStyle w:val="BodyText"/>
              <w:rPr>
                <w:rStyle w:val="Bold"/>
                <w:rFonts w:cs="Arial"/>
              </w:rPr>
            </w:pPr>
            <w:r w:rsidRPr="00420B71">
              <w:rPr>
                <w:lang w:eastAsia="en-GB"/>
              </w:rPr>
              <w:t xml:space="preserve">Past/specimen papers and mark schemes are available </w:t>
            </w:r>
            <w:r w:rsidR="001A7D92" w:rsidRPr="00420B71">
              <w:rPr>
                <w:lang w:eastAsia="en-GB"/>
              </w:rPr>
              <w:t xml:space="preserve">for the </w:t>
            </w:r>
            <w:r w:rsidR="001A7D92" w:rsidRPr="00420B71">
              <w:rPr>
                <w:b/>
                <w:lang w:eastAsia="en-GB"/>
              </w:rPr>
              <w:t>0580 syllabus</w:t>
            </w:r>
            <w:r w:rsidR="001A7D92" w:rsidRPr="00420B71">
              <w:rPr>
                <w:lang w:eastAsia="en-GB"/>
              </w:rPr>
              <w:t xml:space="preserve"> </w:t>
            </w:r>
            <w:r w:rsidRPr="00420B71">
              <w:rPr>
                <w:lang w:eastAsia="en-GB"/>
              </w:rPr>
              <w:t xml:space="preserve">to download at </w:t>
            </w:r>
            <w:hyperlink r:id="rId249" w:history="1">
              <w:r w:rsidRPr="00420B71">
                <w:rPr>
                  <w:rStyle w:val="WebLink"/>
                  <w:rFonts w:cs="Arial"/>
                </w:rPr>
                <w:t>www.cambridgeinternational.org/support</w:t>
              </w:r>
            </w:hyperlink>
            <w:r w:rsidRPr="00420B71">
              <w:rPr>
                <w:rStyle w:val="BodyChar"/>
              </w:rPr>
              <w:t xml:space="preserve"> </w:t>
            </w:r>
            <w:r w:rsidRPr="00420B71">
              <w:rPr>
                <w:rStyle w:val="Bold"/>
                <w:rFonts w:cs="Arial"/>
              </w:rPr>
              <w:t>(F)</w:t>
            </w:r>
          </w:p>
          <w:p w14:paraId="0CC709A3" w14:textId="77777777" w:rsidR="00C613D9" w:rsidRDefault="00C613D9" w:rsidP="00EE5BD7">
            <w:pPr>
              <w:rPr>
                <w:rFonts w:ascii="Arial" w:hAnsi="Arial" w:cs="Arial"/>
                <w:b/>
                <w:sz w:val="20"/>
                <w:szCs w:val="20"/>
              </w:rPr>
            </w:pPr>
          </w:p>
          <w:p w14:paraId="1BDEE573" w14:textId="1FE41A06" w:rsidR="00633BFB" w:rsidRPr="00420B71" w:rsidRDefault="00633BFB" w:rsidP="00EE5BD7">
            <w:pPr>
              <w:rPr>
                <w:rFonts w:ascii="Arial" w:hAnsi="Arial" w:cs="Arial"/>
                <w:b/>
                <w:sz w:val="20"/>
                <w:szCs w:val="20"/>
              </w:rPr>
            </w:pPr>
            <w:r w:rsidRPr="00420B71">
              <w:rPr>
                <w:rFonts w:ascii="Arial" w:hAnsi="Arial" w:cs="Arial"/>
                <w:b/>
                <w:sz w:val="20"/>
                <w:szCs w:val="20"/>
              </w:rPr>
              <w:t>C6.1</w:t>
            </w:r>
            <w:r w:rsidR="006E342E" w:rsidRPr="00420B71">
              <w:rPr>
                <w:rFonts w:ascii="Arial" w:hAnsi="Arial" w:cs="Arial"/>
                <w:b/>
                <w:sz w:val="20"/>
                <w:szCs w:val="20"/>
              </w:rPr>
              <w:t xml:space="preserve">: </w:t>
            </w:r>
            <w:r w:rsidRPr="00420B71">
              <w:rPr>
                <w:rFonts w:ascii="Arial" w:eastAsia="Times New Roman" w:hAnsi="Arial" w:cs="Arial"/>
                <w:sz w:val="20"/>
                <w:szCs w:val="20"/>
              </w:rPr>
              <w:t xml:space="preserve">Paper 41 </w:t>
            </w:r>
            <w:r w:rsidR="00C30002">
              <w:rPr>
                <w:rFonts w:ascii="Arial" w:eastAsia="Times New Roman" w:hAnsi="Arial" w:cs="Arial"/>
                <w:sz w:val="20"/>
                <w:szCs w:val="20"/>
              </w:rPr>
              <w:t>Jun</w:t>
            </w:r>
            <w:r w:rsidRPr="00420B71">
              <w:rPr>
                <w:rFonts w:ascii="Arial" w:eastAsia="Times New Roman" w:hAnsi="Arial" w:cs="Arial"/>
                <w:sz w:val="20"/>
                <w:szCs w:val="20"/>
              </w:rPr>
              <w:t xml:space="preserve"> 2017</w:t>
            </w:r>
            <w:r w:rsidR="006E342E" w:rsidRPr="00420B71">
              <w:rPr>
                <w:rFonts w:ascii="Arial" w:eastAsia="Times New Roman" w:hAnsi="Arial" w:cs="Arial"/>
                <w:sz w:val="20"/>
                <w:szCs w:val="20"/>
              </w:rPr>
              <w:t xml:space="preserve"> </w:t>
            </w:r>
            <w:r w:rsidRPr="00420B71">
              <w:rPr>
                <w:rFonts w:ascii="Arial" w:eastAsia="Times New Roman" w:hAnsi="Arial" w:cs="Arial"/>
                <w:sz w:val="20"/>
                <w:szCs w:val="20"/>
              </w:rPr>
              <w:t xml:space="preserve">Q8 </w:t>
            </w:r>
          </w:p>
          <w:p w14:paraId="5115323C" w14:textId="02967E35" w:rsidR="00633BFB" w:rsidRPr="00420B71" w:rsidRDefault="00633BFB" w:rsidP="00EE5BD7">
            <w:pPr>
              <w:rPr>
                <w:rFonts w:ascii="Arial" w:eastAsia="Times New Roman" w:hAnsi="Arial" w:cs="Arial"/>
                <w:sz w:val="20"/>
                <w:szCs w:val="20"/>
              </w:rPr>
            </w:pPr>
            <w:r w:rsidRPr="00420B71">
              <w:rPr>
                <w:rFonts w:ascii="Arial" w:eastAsia="Times New Roman" w:hAnsi="Arial" w:cs="Arial"/>
                <w:b/>
                <w:sz w:val="20"/>
                <w:szCs w:val="20"/>
              </w:rPr>
              <w:t>E6.2</w:t>
            </w:r>
            <w:r w:rsidR="006E342E" w:rsidRPr="00420B71">
              <w:rPr>
                <w:rFonts w:ascii="Arial" w:eastAsia="Times New Roman" w:hAnsi="Arial" w:cs="Arial"/>
                <w:sz w:val="20"/>
                <w:szCs w:val="20"/>
              </w:rPr>
              <w:t xml:space="preserve">: </w:t>
            </w:r>
            <w:r w:rsidRPr="00420B71">
              <w:rPr>
                <w:rFonts w:ascii="Arial" w:eastAsia="Times New Roman" w:hAnsi="Arial" w:cs="Arial"/>
                <w:sz w:val="20"/>
                <w:szCs w:val="20"/>
              </w:rPr>
              <w:t xml:space="preserve">Paper 43 </w:t>
            </w:r>
            <w:r w:rsidR="00C30002">
              <w:rPr>
                <w:rFonts w:ascii="Arial" w:eastAsia="Times New Roman" w:hAnsi="Arial" w:cs="Arial"/>
                <w:sz w:val="20"/>
                <w:szCs w:val="20"/>
              </w:rPr>
              <w:t>Jun</w:t>
            </w:r>
            <w:r w:rsidRPr="00420B71">
              <w:rPr>
                <w:rFonts w:ascii="Arial" w:eastAsia="Times New Roman" w:hAnsi="Arial" w:cs="Arial"/>
                <w:sz w:val="20"/>
                <w:szCs w:val="20"/>
              </w:rPr>
              <w:t xml:space="preserve"> 2017</w:t>
            </w:r>
            <w:r w:rsidR="006E342E" w:rsidRPr="00420B71">
              <w:rPr>
                <w:rFonts w:ascii="Arial" w:eastAsia="Times New Roman" w:hAnsi="Arial" w:cs="Arial"/>
                <w:sz w:val="20"/>
                <w:szCs w:val="20"/>
              </w:rPr>
              <w:t xml:space="preserve"> </w:t>
            </w:r>
            <w:r w:rsidRPr="00420B71">
              <w:rPr>
                <w:rFonts w:ascii="Arial" w:eastAsia="Times New Roman" w:hAnsi="Arial" w:cs="Arial"/>
                <w:sz w:val="20"/>
                <w:szCs w:val="20"/>
              </w:rPr>
              <w:t>Q9 (a)</w:t>
            </w:r>
            <w:r w:rsidR="006E342E" w:rsidRPr="00420B71">
              <w:rPr>
                <w:rFonts w:ascii="Arial" w:eastAsia="Times New Roman" w:hAnsi="Arial" w:cs="Arial"/>
                <w:sz w:val="20"/>
                <w:szCs w:val="20"/>
              </w:rPr>
              <w:t xml:space="preserve"> and</w:t>
            </w:r>
            <w:r w:rsidRPr="00420B71">
              <w:rPr>
                <w:rFonts w:ascii="Arial" w:eastAsia="Times New Roman" w:hAnsi="Arial" w:cs="Arial"/>
                <w:sz w:val="20"/>
                <w:szCs w:val="20"/>
              </w:rPr>
              <w:t xml:space="preserve"> (b) </w:t>
            </w:r>
          </w:p>
          <w:p w14:paraId="51765EC7" w14:textId="6F831B72" w:rsidR="00633BFB" w:rsidRPr="00420B71" w:rsidRDefault="00633BFB" w:rsidP="00EE5BD7">
            <w:pPr>
              <w:rPr>
                <w:rFonts w:ascii="Arial" w:hAnsi="Arial" w:cs="Arial"/>
                <w:b/>
                <w:sz w:val="20"/>
                <w:szCs w:val="20"/>
              </w:rPr>
            </w:pPr>
            <w:r w:rsidRPr="00420B71">
              <w:rPr>
                <w:rFonts w:ascii="Arial" w:hAnsi="Arial" w:cs="Arial"/>
                <w:b/>
                <w:sz w:val="20"/>
                <w:szCs w:val="20"/>
              </w:rPr>
              <w:t>E6.3</w:t>
            </w:r>
            <w:r w:rsidR="006E342E" w:rsidRPr="00420B71">
              <w:rPr>
                <w:rFonts w:ascii="Arial" w:hAnsi="Arial" w:cs="Arial"/>
                <w:b/>
                <w:sz w:val="20"/>
                <w:szCs w:val="20"/>
              </w:rPr>
              <w:t xml:space="preserve">: </w:t>
            </w:r>
            <w:r w:rsidRPr="00420B71">
              <w:rPr>
                <w:rFonts w:ascii="Arial" w:eastAsia="Times New Roman" w:hAnsi="Arial" w:cs="Arial"/>
                <w:sz w:val="20"/>
                <w:szCs w:val="20"/>
              </w:rPr>
              <w:t>Specimen Paper 4 Q8</w:t>
            </w:r>
          </w:p>
          <w:p w14:paraId="4D169581" w14:textId="59F22743" w:rsidR="00633BFB" w:rsidRPr="00420B71" w:rsidRDefault="00633BFB" w:rsidP="00EE5BD7">
            <w:pPr>
              <w:rPr>
                <w:rFonts w:ascii="Arial" w:hAnsi="Arial" w:cs="Arial"/>
                <w:sz w:val="20"/>
                <w:szCs w:val="20"/>
              </w:rPr>
            </w:pPr>
            <w:r w:rsidRPr="00420B71">
              <w:rPr>
                <w:rFonts w:ascii="Arial" w:hAnsi="Arial" w:cs="Arial"/>
                <w:b/>
                <w:sz w:val="20"/>
                <w:szCs w:val="20"/>
              </w:rPr>
              <w:t>E6.4</w:t>
            </w:r>
            <w:r w:rsidR="006E342E" w:rsidRPr="00420B71">
              <w:rPr>
                <w:rFonts w:ascii="Arial" w:hAnsi="Arial" w:cs="Arial"/>
                <w:sz w:val="20"/>
                <w:szCs w:val="20"/>
              </w:rPr>
              <w:t xml:space="preserve">: </w:t>
            </w:r>
            <w:r w:rsidRPr="00420B71">
              <w:rPr>
                <w:rFonts w:ascii="Arial" w:hAnsi="Arial" w:cs="Arial"/>
                <w:sz w:val="20"/>
                <w:szCs w:val="20"/>
              </w:rPr>
              <w:t xml:space="preserve">Paper 41 Nov 2017 Q10(a) </w:t>
            </w:r>
          </w:p>
          <w:p w14:paraId="20399515" w14:textId="268B80FB" w:rsidR="00D270F6" w:rsidRPr="003B09BB" w:rsidRDefault="005127EE" w:rsidP="00EE5BD7">
            <w:pPr>
              <w:rPr>
                <w:rFonts w:eastAsia="Times New Roman"/>
                <w:b/>
                <w:sz w:val="20"/>
                <w:szCs w:val="20"/>
              </w:rPr>
            </w:pPr>
            <w:r w:rsidRPr="00420B71">
              <w:rPr>
                <w:rFonts w:ascii="Arial" w:eastAsia="Times New Roman" w:hAnsi="Arial" w:cs="Arial"/>
                <w:b/>
                <w:sz w:val="20"/>
                <w:szCs w:val="20"/>
              </w:rPr>
              <w:t>E6.5</w:t>
            </w:r>
            <w:r w:rsidR="006E342E" w:rsidRPr="00420B71">
              <w:rPr>
                <w:rFonts w:ascii="Arial" w:eastAsia="Times New Roman" w:hAnsi="Arial" w:cs="Arial"/>
                <w:b/>
                <w:sz w:val="20"/>
                <w:szCs w:val="20"/>
              </w:rPr>
              <w:t xml:space="preserve">: </w:t>
            </w:r>
            <w:r w:rsidR="00633BFB" w:rsidRPr="00420B71">
              <w:rPr>
                <w:rFonts w:ascii="Arial" w:eastAsia="Times New Roman" w:hAnsi="Arial" w:cs="Arial"/>
                <w:sz w:val="20"/>
                <w:szCs w:val="20"/>
              </w:rPr>
              <w:t xml:space="preserve">Paper 21 </w:t>
            </w:r>
            <w:r w:rsidR="00C30002">
              <w:rPr>
                <w:rFonts w:ascii="Arial" w:eastAsia="Times New Roman" w:hAnsi="Arial" w:cs="Arial"/>
                <w:sz w:val="20"/>
                <w:szCs w:val="20"/>
              </w:rPr>
              <w:t>Jun</w:t>
            </w:r>
            <w:r w:rsidR="00633BFB" w:rsidRPr="00420B71">
              <w:rPr>
                <w:rFonts w:ascii="Arial" w:eastAsia="Times New Roman" w:hAnsi="Arial" w:cs="Arial"/>
                <w:sz w:val="20"/>
                <w:szCs w:val="20"/>
              </w:rPr>
              <w:t xml:space="preserve"> 2017 Q13</w:t>
            </w:r>
          </w:p>
        </w:tc>
      </w:tr>
    </w:tbl>
    <w:p w14:paraId="7A3EDC34" w14:textId="77777777" w:rsidR="006E342E" w:rsidRDefault="006E342E">
      <w:pPr>
        <w:rPr>
          <w:rFonts w:ascii="Arial" w:hAnsi="Arial"/>
          <w:bCs/>
          <w:color w:val="EA5B0C"/>
          <w:sz w:val="28"/>
          <w:szCs w:val="28"/>
        </w:rPr>
      </w:pPr>
      <w:r>
        <w:br w:type="page"/>
      </w:r>
    </w:p>
    <w:p w14:paraId="0E4F3CD4" w14:textId="41DAA626" w:rsidR="00D270F6" w:rsidRPr="00393536" w:rsidRDefault="006E342E" w:rsidP="00D270F6">
      <w:pPr>
        <w:pStyle w:val="Heading1"/>
      </w:pPr>
      <w:bookmarkStart w:id="18" w:name="_Toc510710756"/>
      <w:r>
        <w:lastRenderedPageBreak/>
        <w:t xml:space="preserve">7 </w:t>
      </w:r>
      <w:r w:rsidR="00D270F6">
        <w:t>Vectors and transformations</w:t>
      </w:r>
      <w:bookmarkEnd w:id="18"/>
    </w:p>
    <w:tbl>
      <w:tblPr>
        <w:tblW w:w="14601" w:type="dxa"/>
        <w:tblInd w:w="-5"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CellMar>
          <w:top w:w="113" w:type="dxa"/>
          <w:bottom w:w="113" w:type="dxa"/>
        </w:tblCellMar>
        <w:tblLook w:val="0000" w:firstRow="0" w:lastRow="0" w:firstColumn="0" w:lastColumn="0" w:noHBand="0" w:noVBand="0"/>
      </w:tblPr>
      <w:tblGrid>
        <w:gridCol w:w="1418"/>
        <w:gridCol w:w="3231"/>
        <w:gridCol w:w="9952"/>
      </w:tblGrid>
      <w:tr w:rsidR="00D270F6" w:rsidRPr="004A4E17" w14:paraId="58346DA4" w14:textId="77777777" w:rsidTr="00C613D9">
        <w:trPr>
          <w:trHeight w:hRule="exact" w:val="442"/>
          <w:tblHeader/>
        </w:trPr>
        <w:tc>
          <w:tcPr>
            <w:tcW w:w="1418" w:type="dxa"/>
            <w:shd w:val="clear" w:color="auto" w:fill="EA5B0C"/>
            <w:tcMar>
              <w:top w:w="113" w:type="dxa"/>
              <w:bottom w:w="113" w:type="dxa"/>
            </w:tcMar>
            <w:vAlign w:val="center"/>
          </w:tcPr>
          <w:p w14:paraId="10DD4386" w14:textId="77777777" w:rsidR="00D270F6" w:rsidRPr="004A4E17" w:rsidRDefault="00D270F6" w:rsidP="00D270F6">
            <w:pPr>
              <w:pStyle w:val="TableHead"/>
              <w:jc w:val="center"/>
            </w:pPr>
            <w:r w:rsidRPr="004A4E17">
              <w:t>Syllabus ref</w:t>
            </w:r>
            <w:r>
              <w:t>.</w:t>
            </w:r>
          </w:p>
        </w:tc>
        <w:tc>
          <w:tcPr>
            <w:tcW w:w="3231" w:type="dxa"/>
            <w:shd w:val="clear" w:color="auto" w:fill="EA5B0C"/>
            <w:tcMar>
              <w:top w:w="113" w:type="dxa"/>
              <w:bottom w:w="113" w:type="dxa"/>
            </w:tcMar>
            <w:vAlign w:val="center"/>
          </w:tcPr>
          <w:p w14:paraId="137414A2" w14:textId="77777777" w:rsidR="00D270F6" w:rsidRPr="004A4E17" w:rsidRDefault="00D270F6" w:rsidP="00D270F6">
            <w:pPr>
              <w:pStyle w:val="TableHead"/>
              <w:jc w:val="center"/>
            </w:pPr>
            <w:r w:rsidRPr="004A4E17">
              <w:t>Learning objectives</w:t>
            </w:r>
          </w:p>
        </w:tc>
        <w:tc>
          <w:tcPr>
            <w:tcW w:w="9952" w:type="dxa"/>
            <w:shd w:val="clear" w:color="auto" w:fill="EA5B0C"/>
            <w:tcMar>
              <w:top w:w="113" w:type="dxa"/>
              <w:bottom w:w="113" w:type="dxa"/>
            </w:tcMar>
            <w:vAlign w:val="center"/>
          </w:tcPr>
          <w:p w14:paraId="6748355F" w14:textId="77777777" w:rsidR="00D270F6" w:rsidRPr="00DF2AEF" w:rsidRDefault="00D270F6" w:rsidP="00D270F6">
            <w:pPr>
              <w:pStyle w:val="TableHead"/>
              <w:jc w:val="center"/>
            </w:pPr>
            <w:r w:rsidRPr="00DF2AEF">
              <w:t>Suggested teaching activities</w:t>
            </w:r>
          </w:p>
        </w:tc>
      </w:tr>
      <w:tr w:rsidR="00D270F6" w:rsidRPr="003B09BB" w14:paraId="14CC5629" w14:textId="77777777" w:rsidTr="00C613D9">
        <w:tblPrEx>
          <w:tblCellMar>
            <w:top w:w="0" w:type="dxa"/>
            <w:bottom w:w="0" w:type="dxa"/>
          </w:tblCellMar>
        </w:tblPrEx>
        <w:trPr>
          <w:trHeight w:val="782"/>
        </w:trPr>
        <w:tc>
          <w:tcPr>
            <w:tcW w:w="1418" w:type="dxa"/>
            <w:tcMar>
              <w:top w:w="113" w:type="dxa"/>
              <w:bottom w:w="113" w:type="dxa"/>
            </w:tcMar>
          </w:tcPr>
          <w:p w14:paraId="6E5F12ED" w14:textId="1B8D7D8C" w:rsidR="00D270F6" w:rsidRPr="00420B71" w:rsidRDefault="00D270F6" w:rsidP="00A70582">
            <w:pPr>
              <w:pStyle w:val="BodyText"/>
              <w:rPr>
                <w:lang w:eastAsia="en-GB"/>
              </w:rPr>
            </w:pPr>
            <w:r w:rsidRPr="00420B71">
              <w:rPr>
                <w:lang w:eastAsia="en-GB"/>
              </w:rPr>
              <w:t>C7.1</w:t>
            </w:r>
            <w:r w:rsidR="003B09BB" w:rsidRPr="00420B71">
              <w:rPr>
                <w:lang w:eastAsia="en-GB"/>
              </w:rPr>
              <w:t xml:space="preserve"> and E7.1</w:t>
            </w:r>
          </w:p>
        </w:tc>
        <w:tc>
          <w:tcPr>
            <w:tcW w:w="3231" w:type="dxa"/>
            <w:tcMar>
              <w:top w:w="113" w:type="dxa"/>
              <w:bottom w:w="113" w:type="dxa"/>
            </w:tcMar>
          </w:tcPr>
          <w:p w14:paraId="506612F2" w14:textId="77777777"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Describe a translation by using a vector represented by </w:t>
            </w:r>
          </w:p>
          <w:p w14:paraId="76F1A9B3" w14:textId="77777777"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e.g. </w:t>
            </w:r>
            <m:oMath>
              <m:d>
                <m:dPr>
                  <m:ctrlPr>
                    <w:rPr>
                      <w:rFonts w:ascii="Cambria Math" w:hAnsi="Cambria Math" w:cs="Arial"/>
                      <w:i/>
                      <w:sz w:val="20"/>
                      <w:szCs w:val="20"/>
                      <w:lang w:eastAsia="en-GB"/>
                    </w:rPr>
                  </m:ctrlPr>
                </m:dPr>
                <m:e>
                  <m:f>
                    <m:fPr>
                      <m:type m:val="noBar"/>
                      <m:ctrlPr>
                        <w:rPr>
                          <w:rFonts w:ascii="Cambria Math" w:hAnsi="Cambria Math" w:cs="Arial"/>
                          <w:i/>
                          <w:sz w:val="20"/>
                          <w:szCs w:val="20"/>
                          <w:lang w:eastAsia="en-GB"/>
                        </w:rPr>
                      </m:ctrlPr>
                    </m:fPr>
                    <m:num>
                      <m:r>
                        <w:rPr>
                          <w:rFonts w:ascii="Cambria Math" w:hAnsi="Cambria Math" w:cs="Arial"/>
                          <w:sz w:val="20"/>
                          <w:szCs w:val="20"/>
                          <w:lang w:eastAsia="en-GB"/>
                        </w:rPr>
                        <m:t>x</m:t>
                      </m:r>
                    </m:num>
                    <m:den>
                      <m:r>
                        <w:rPr>
                          <w:rFonts w:ascii="Cambria Math" w:hAnsi="Cambria Math" w:cs="Arial"/>
                          <w:sz w:val="20"/>
                          <w:szCs w:val="20"/>
                          <w:lang w:eastAsia="en-GB"/>
                        </w:rPr>
                        <m:t>y</m:t>
                      </m:r>
                    </m:den>
                  </m:f>
                </m:e>
              </m:d>
            </m:oMath>
            <w:r w:rsidRPr="00420B71">
              <w:rPr>
                <w:rFonts w:ascii="Arial" w:hAnsi="Arial" w:cs="Arial"/>
                <w:sz w:val="20"/>
                <w:szCs w:val="20"/>
                <w:lang w:eastAsia="en-GB"/>
              </w:rPr>
              <w:t xml:space="preserve">, </w:t>
            </w:r>
            <m:oMath>
              <m:acc>
                <m:accPr>
                  <m:chr m:val="⃗"/>
                  <m:ctrlPr>
                    <w:rPr>
                      <w:rFonts w:ascii="Cambria Math" w:hAnsi="Cambria Math" w:cs="Arial"/>
                      <w:i/>
                      <w:sz w:val="20"/>
                      <w:szCs w:val="20"/>
                      <w:lang w:eastAsia="en-GB"/>
                    </w:rPr>
                  </m:ctrlPr>
                </m:accPr>
                <m:e>
                  <m:r>
                    <w:rPr>
                      <w:rFonts w:ascii="Cambria Math" w:hAnsi="Cambria Math" w:cs="Arial"/>
                      <w:sz w:val="20"/>
                      <w:szCs w:val="20"/>
                      <w:lang w:eastAsia="en-GB"/>
                    </w:rPr>
                    <m:t>AB</m:t>
                  </m:r>
                </m:e>
              </m:acc>
            </m:oMath>
            <w:r w:rsidRPr="00420B71">
              <w:rPr>
                <w:rFonts w:ascii="Arial" w:hAnsi="Arial" w:cs="Arial"/>
                <w:sz w:val="20"/>
                <w:szCs w:val="20"/>
                <w:lang w:eastAsia="en-GB"/>
              </w:rPr>
              <w:t xml:space="preserve">, or </w:t>
            </w:r>
            <w:r w:rsidRPr="00420B71">
              <w:rPr>
                <w:rFonts w:ascii="Arial" w:hAnsi="Arial" w:cs="Arial"/>
                <w:b/>
                <w:sz w:val="20"/>
                <w:szCs w:val="20"/>
                <w:lang w:eastAsia="en-GB"/>
              </w:rPr>
              <w:t>a</w:t>
            </w:r>
            <w:r w:rsidRPr="00420B71">
              <w:rPr>
                <w:rFonts w:ascii="Arial" w:hAnsi="Arial" w:cs="Arial"/>
                <w:sz w:val="20"/>
                <w:szCs w:val="20"/>
                <w:lang w:eastAsia="en-GB"/>
              </w:rPr>
              <w:t>.</w:t>
            </w:r>
          </w:p>
          <w:p w14:paraId="3008256D" w14:textId="77777777" w:rsidR="00D270F6" w:rsidRPr="00420B71" w:rsidRDefault="00D270F6" w:rsidP="00A70582">
            <w:pPr>
              <w:autoSpaceDE w:val="0"/>
              <w:autoSpaceDN w:val="0"/>
              <w:adjustRightInd w:val="0"/>
              <w:rPr>
                <w:rFonts w:ascii="Arial" w:hAnsi="Arial" w:cs="Arial"/>
                <w:sz w:val="20"/>
                <w:szCs w:val="20"/>
                <w:lang w:eastAsia="en-GB"/>
              </w:rPr>
            </w:pPr>
          </w:p>
          <w:p w14:paraId="43908191" w14:textId="77777777"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Add and subtract vectors.</w:t>
            </w:r>
          </w:p>
          <w:p w14:paraId="19C76FA5" w14:textId="77777777" w:rsidR="00D270F6" w:rsidRPr="00420B71" w:rsidRDefault="00D270F6" w:rsidP="00A70582">
            <w:pPr>
              <w:autoSpaceDE w:val="0"/>
              <w:autoSpaceDN w:val="0"/>
              <w:adjustRightInd w:val="0"/>
              <w:rPr>
                <w:rFonts w:ascii="Arial" w:hAnsi="Arial" w:cs="Arial"/>
                <w:sz w:val="20"/>
                <w:szCs w:val="20"/>
                <w:lang w:eastAsia="en-GB"/>
              </w:rPr>
            </w:pPr>
          </w:p>
          <w:p w14:paraId="1312C9DC" w14:textId="77777777" w:rsidR="00D270F6" w:rsidRPr="00420B71" w:rsidRDefault="00D270F6" w:rsidP="00A70582">
            <w:pPr>
              <w:pStyle w:val="BodyText"/>
              <w:rPr>
                <w:lang w:eastAsia="en-GB"/>
              </w:rPr>
            </w:pPr>
            <w:r w:rsidRPr="00420B71">
              <w:rPr>
                <w:lang w:eastAsia="en-GB"/>
              </w:rPr>
              <w:t>Multiply a vector by a scalar.</w:t>
            </w:r>
          </w:p>
        </w:tc>
        <w:tc>
          <w:tcPr>
            <w:tcW w:w="9952" w:type="dxa"/>
            <w:tcMar>
              <w:top w:w="113" w:type="dxa"/>
              <w:bottom w:w="113" w:type="dxa"/>
            </w:tcMar>
          </w:tcPr>
          <w:p w14:paraId="3F406C46" w14:textId="2A1BED16" w:rsidR="003B09BB" w:rsidRPr="00420B71" w:rsidRDefault="00D270F6" w:rsidP="00A70582">
            <w:pPr>
              <w:pStyle w:val="BodyText"/>
              <w:rPr>
                <w:lang w:eastAsia="en-GB"/>
              </w:rPr>
            </w:pPr>
            <w:r w:rsidRPr="00420B71">
              <w:rPr>
                <w:lang w:eastAsia="en-GB"/>
              </w:rPr>
              <w:t xml:space="preserve">Use the concept of translation to explain a vector. Use simple diagrams to illustrate column vectors in two dimensions, explaining the significance of positive and negative numbers. </w:t>
            </w:r>
          </w:p>
          <w:p w14:paraId="338255A2" w14:textId="77777777" w:rsidR="003B09BB" w:rsidRPr="00420B71" w:rsidRDefault="003B09BB" w:rsidP="00A70582">
            <w:pPr>
              <w:pStyle w:val="BodyText"/>
              <w:rPr>
                <w:lang w:eastAsia="en-GB"/>
              </w:rPr>
            </w:pPr>
          </w:p>
          <w:p w14:paraId="557CCDEA" w14:textId="77777777" w:rsidR="003B09BB" w:rsidRPr="00420B71" w:rsidRDefault="00D270F6" w:rsidP="00A70582">
            <w:pPr>
              <w:pStyle w:val="BodyText"/>
              <w:rPr>
                <w:lang w:eastAsia="en-GB"/>
              </w:rPr>
            </w:pPr>
            <w:r w:rsidRPr="00420B71">
              <w:rPr>
                <w:lang w:eastAsia="en-GB"/>
              </w:rPr>
              <w:t xml:space="preserve">Introduce the various forms of vector notation. </w:t>
            </w:r>
          </w:p>
          <w:p w14:paraId="4DB88CBA" w14:textId="77777777" w:rsidR="003B09BB" w:rsidRPr="00420B71" w:rsidRDefault="003B09BB" w:rsidP="00A70582">
            <w:pPr>
              <w:pStyle w:val="BodyText"/>
              <w:rPr>
                <w:lang w:eastAsia="en-GB"/>
              </w:rPr>
            </w:pPr>
          </w:p>
          <w:p w14:paraId="64D35256" w14:textId="77777777" w:rsidR="003B09BB" w:rsidRPr="00420B71" w:rsidRDefault="00D270F6" w:rsidP="00A70582">
            <w:pPr>
              <w:pStyle w:val="BodyText"/>
              <w:rPr>
                <w:lang w:eastAsia="en-GB"/>
              </w:rPr>
            </w:pPr>
            <w:r w:rsidRPr="00420B71">
              <w:rPr>
                <w:lang w:eastAsia="en-GB"/>
              </w:rPr>
              <w:t xml:space="preserve">Show how to add and subtract vectors algebraically by making use of a vector triangle. </w:t>
            </w:r>
          </w:p>
          <w:p w14:paraId="23AA79C0" w14:textId="77777777" w:rsidR="003B09BB" w:rsidRPr="00420B71" w:rsidRDefault="003B09BB" w:rsidP="00A70582">
            <w:pPr>
              <w:pStyle w:val="BodyText"/>
              <w:rPr>
                <w:lang w:eastAsia="en-GB"/>
              </w:rPr>
            </w:pPr>
          </w:p>
          <w:p w14:paraId="179F0F3E" w14:textId="5E0D82FB" w:rsidR="00D270F6" w:rsidRPr="00420B71" w:rsidRDefault="00D270F6" w:rsidP="003B09BB">
            <w:pPr>
              <w:pStyle w:val="BodyText"/>
              <w:rPr>
                <w:lang w:eastAsia="en-GB"/>
              </w:rPr>
            </w:pPr>
            <w:r w:rsidRPr="00420B71">
              <w:rPr>
                <w:lang w:eastAsia="en-GB"/>
              </w:rPr>
              <w:t xml:space="preserve">Show how to multiply a column vector by a scalar and illustrate this with a diagram. </w:t>
            </w:r>
          </w:p>
          <w:p w14:paraId="2F46EC62" w14:textId="3F51160D" w:rsidR="006575DB" w:rsidRPr="00420B71" w:rsidRDefault="006575DB" w:rsidP="00A70582">
            <w:pPr>
              <w:autoSpaceDE w:val="0"/>
              <w:autoSpaceDN w:val="0"/>
              <w:adjustRightInd w:val="0"/>
              <w:rPr>
                <w:rFonts w:ascii="Arial" w:hAnsi="Arial" w:cs="Arial"/>
                <w:sz w:val="20"/>
                <w:szCs w:val="20"/>
                <w:lang w:eastAsia="en-GB"/>
              </w:rPr>
            </w:pPr>
          </w:p>
          <w:p w14:paraId="61159A46" w14:textId="51BD2786" w:rsidR="00D270F6" w:rsidRPr="00420B71" w:rsidRDefault="003B09BB" w:rsidP="003B09BB">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The</w:t>
            </w:r>
            <w:r w:rsidR="00423C90" w:rsidRPr="00420B71">
              <w:rPr>
                <w:rFonts w:ascii="Arial" w:hAnsi="Arial" w:cs="Arial"/>
                <w:sz w:val="20"/>
                <w:szCs w:val="20"/>
                <w:lang w:eastAsia="en-GB"/>
              </w:rPr>
              <w:t xml:space="preserve"> </w:t>
            </w:r>
            <w:r w:rsidRPr="00420B71">
              <w:rPr>
                <w:rFonts w:ascii="Arial" w:hAnsi="Arial" w:cs="Arial"/>
                <w:sz w:val="20"/>
                <w:szCs w:val="20"/>
                <w:lang w:eastAsia="en-GB"/>
              </w:rPr>
              <w:t>‘</w:t>
            </w:r>
            <w:r w:rsidR="00423C90" w:rsidRPr="00420B71">
              <w:rPr>
                <w:rFonts w:ascii="Arial" w:hAnsi="Arial" w:cs="Arial"/>
                <w:sz w:val="20"/>
                <w:szCs w:val="20"/>
                <w:lang w:eastAsia="en-GB"/>
              </w:rPr>
              <w:t>vector journeys</w:t>
            </w:r>
            <w:r w:rsidRPr="00420B71">
              <w:rPr>
                <w:rFonts w:ascii="Arial" w:hAnsi="Arial" w:cs="Arial"/>
                <w:sz w:val="20"/>
                <w:szCs w:val="20"/>
                <w:lang w:eastAsia="en-GB"/>
              </w:rPr>
              <w:t>’</w:t>
            </w:r>
            <w:r w:rsidR="00477E02" w:rsidRPr="00420B71">
              <w:rPr>
                <w:rFonts w:ascii="Arial" w:hAnsi="Arial" w:cs="Arial"/>
                <w:sz w:val="20"/>
                <w:szCs w:val="20"/>
                <w:lang w:eastAsia="en-GB"/>
              </w:rPr>
              <w:t xml:space="preserve"> </w:t>
            </w:r>
            <w:r w:rsidR="00423C90" w:rsidRPr="00420B71">
              <w:rPr>
                <w:rFonts w:ascii="Arial" w:hAnsi="Arial" w:cs="Arial"/>
                <w:sz w:val="20"/>
                <w:szCs w:val="20"/>
                <w:lang w:eastAsia="en-GB"/>
              </w:rPr>
              <w:t xml:space="preserve">problem on the </w:t>
            </w:r>
            <w:proofErr w:type="spellStart"/>
            <w:r w:rsidR="00477E02" w:rsidRPr="00420B71">
              <w:rPr>
                <w:rFonts w:ascii="Arial" w:hAnsi="Arial" w:cs="Arial"/>
                <w:sz w:val="20"/>
                <w:szCs w:val="20"/>
                <w:lang w:eastAsia="en-GB"/>
              </w:rPr>
              <w:t>N</w:t>
            </w:r>
            <w:r w:rsidR="00423C90" w:rsidRPr="00420B71">
              <w:rPr>
                <w:rFonts w:ascii="Arial" w:hAnsi="Arial" w:cs="Arial"/>
                <w:sz w:val="20"/>
                <w:szCs w:val="20"/>
                <w:lang w:eastAsia="en-GB"/>
              </w:rPr>
              <w:t>rich</w:t>
            </w:r>
            <w:proofErr w:type="spellEnd"/>
            <w:r w:rsidR="00423C90" w:rsidRPr="00420B71">
              <w:rPr>
                <w:rFonts w:ascii="Arial" w:hAnsi="Arial" w:cs="Arial"/>
                <w:sz w:val="20"/>
                <w:szCs w:val="20"/>
                <w:lang w:eastAsia="en-GB"/>
              </w:rPr>
              <w:t xml:space="preserve"> website </w:t>
            </w:r>
            <w:r w:rsidR="00477E02" w:rsidRPr="00420B71">
              <w:rPr>
                <w:rFonts w:ascii="Arial" w:hAnsi="Arial" w:cs="Arial"/>
                <w:sz w:val="20"/>
                <w:szCs w:val="20"/>
                <w:lang w:eastAsia="en-GB"/>
              </w:rPr>
              <w:t>(</w:t>
            </w:r>
            <w:hyperlink r:id="rId250" w:history="1">
              <w:r w:rsidRPr="00420B71">
                <w:rPr>
                  <w:rStyle w:val="Hyperlink"/>
                  <w:rFonts w:ascii="Arial" w:hAnsi="Arial" w:cs="Arial"/>
                  <w:sz w:val="20"/>
                  <w:szCs w:val="20"/>
                  <w:lang w:eastAsia="en-GB"/>
                </w:rPr>
                <w:t>https://nrich.maths.org</w:t>
              </w:r>
            </w:hyperlink>
            <w:r w:rsidR="00477E02" w:rsidRPr="00420B71">
              <w:rPr>
                <w:rFonts w:ascii="Arial" w:hAnsi="Arial" w:cs="Arial"/>
                <w:sz w:val="20"/>
                <w:szCs w:val="20"/>
                <w:lang w:eastAsia="en-GB"/>
              </w:rPr>
              <w:t xml:space="preserve">) </w:t>
            </w:r>
            <w:r w:rsidR="00423C90" w:rsidRPr="00420B71">
              <w:rPr>
                <w:rFonts w:ascii="Arial" w:hAnsi="Arial" w:cs="Arial"/>
                <w:sz w:val="20"/>
                <w:szCs w:val="20"/>
                <w:lang w:eastAsia="en-GB"/>
              </w:rPr>
              <w:t xml:space="preserve">gives </w:t>
            </w:r>
            <w:r w:rsidRPr="00420B71">
              <w:rPr>
                <w:rFonts w:ascii="Arial" w:hAnsi="Arial" w:cs="Arial"/>
                <w:sz w:val="20"/>
                <w:szCs w:val="20"/>
                <w:lang w:eastAsia="en-GB"/>
              </w:rPr>
              <w:t>learners</w:t>
            </w:r>
            <w:r w:rsidR="00423C90" w:rsidRPr="00420B71">
              <w:rPr>
                <w:rFonts w:ascii="Arial" w:hAnsi="Arial" w:cs="Arial"/>
                <w:sz w:val="20"/>
                <w:szCs w:val="20"/>
                <w:lang w:eastAsia="en-GB"/>
              </w:rPr>
              <w:t xml:space="preserve"> the opportunity to explore the use of vectors. There </w:t>
            </w:r>
            <w:r w:rsidR="00477E02" w:rsidRPr="00420B71">
              <w:rPr>
                <w:rFonts w:ascii="Arial" w:hAnsi="Arial" w:cs="Arial"/>
                <w:sz w:val="20"/>
                <w:szCs w:val="20"/>
                <w:lang w:eastAsia="en-GB"/>
              </w:rPr>
              <w:t xml:space="preserve">are </w:t>
            </w:r>
            <w:r w:rsidR="00423C90" w:rsidRPr="00420B71">
              <w:rPr>
                <w:rFonts w:ascii="Arial" w:hAnsi="Arial" w:cs="Arial"/>
                <w:sz w:val="20"/>
                <w:szCs w:val="20"/>
                <w:lang w:eastAsia="en-GB"/>
              </w:rPr>
              <w:t>also support and extension activities linked to this resource</w:t>
            </w:r>
            <w:r w:rsidRPr="00420B71">
              <w:rPr>
                <w:rFonts w:ascii="Arial" w:hAnsi="Arial" w:cs="Arial"/>
                <w:sz w:val="20"/>
                <w:szCs w:val="20"/>
                <w:lang w:eastAsia="en-GB"/>
              </w:rPr>
              <w:t>.</w:t>
            </w:r>
          </w:p>
        </w:tc>
      </w:tr>
      <w:tr w:rsidR="00D270F6" w:rsidRPr="00DE160F" w14:paraId="42E81DA1" w14:textId="77777777" w:rsidTr="00C613D9">
        <w:tblPrEx>
          <w:tblCellMar>
            <w:top w:w="0" w:type="dxa"/>
            <w:bottom w:w="0" w:type="dxa"/>
          </w:tblCellMar>
        </w:tblPrEx>
        <w:trPr>
          <w:trHeight w:val="17"/>
        </w:trPr>
        <w:tc>
          <w:tcPr>
            <w:tcW w:w="1418" w:type="dxa"/>
            <w:tcMar>
              <w:top w:w="113" w:type="dxa"/>
              <w:bottom w:w="113" w:type="dxa"/>
            </w:tcMar>
          </w:tcPr>
          <w:p w14:paraId="7E12177E" w14:textId="2DBA4D81" w:rsidR="00D270F6" w:rsidRPr="00420B71" w:rsidRDefault="00D270F6" w:rsidP="00A70582">
            <w:pPr>
              <w:pStyle w:val="BodyText"/>
              <w:rPr>
                <w:lang w:eastAsia="en-GB"/>
              </w:rPr>
            </w:pPr>
            <w:r w:rsidRPr="00420B71">
              <w:rPr>
                <w:lang w:eastAsia="en-GB"/>
              </w:rPr>
              <w:t>C7.2</w:t>
            </w:r>
            <w:r w:rsidR="00DE160F" w:rsidRPr="00420B71">
              <w:rPr>
                <w:lang w:eastAsia="en-GB"/>
              </w:rPr>
              <w:t xml:space="preserve"> and E7.2</w:t>
            </w:r>
          </w:p>
          <w:p w14:paraId="66AE2210" w14:textId="588A5F0C" w:rsidR="00D270F6" w:rsidRPr="00420B71" w:rsidRDefault="00D270F6" w:rsidP="00A70582">
            <w:pPr>
              <w:pStyle w:val="BodyText"/>
              <w:rPr>
                <w:lang w:eastAsia="en-GB"/>
              </w:rPr>
            </w:pPr>
          </w:p>
        </w:tc>
        <w:tc>
          <w:tcPr>
            <w:tcW w:w="3231" w:type="dxa"/>
            <w:tcMar>
              <w:top w:w="113" w:type="dxa"/>
              <w:bottom w:w="113" w:type="dxa"/>
            </w:tcMar>
          </w:tcPr>
          <w:p w14:paraId="415DA737" w14:textId="77777777"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Reflect simple plane figures in horizontal or vertical lines.</w:t>
            </w:r>
          </w:p>
          <w:p w14:paraId="40E4B5EF" w14:textId="77777777" w:rsidR="00D270F6" w:rsidRPr="00420B71" w:rsidRDefault="00D270F6" w:rsidP="00A70582">
            <w:pPr>
              <w:autoSpaceDE w:val="0"/>
              <w:autoSpaceDN w:val="0"/>
              <w:adjustRightInd w:val="0"/>
              <w:rPr>
                <w:rFonts w:ascii="Arial" w:hAnsi="Arial" w:cs="Arial"/>
                <w:sz w:val="20"/>
                <w:szCs w:val="20"/>
                <w:lang w:eastAsia="en-GB"/>
              </w:rPr>
            </w:pPr>
          </w:p>
          <w:p w14:paraId="21245A35" w14:textId="77777777"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Rotate simple plane figures about the origin, vertices or midpoints of edges of the figures, through multiples of 90°.</w:t>
            </w:r>
          </w:p>
          <w:p w14:paraId="0AA56891" w14:textId="77777777" w:rsidR="00D270F6" w:rsidRPr="00420B71" w:rsidRDefault="00D270F6" w:rsidP="00A70582">
            <w:pPr>
              <w:autoSpaceDE w:val="0"/>
              <w:autoSpaceDN w:val="0"/>
              <w:adjustRightInd w:val="0"/>
              <w:rPr>
                <w:rFonts w:ascii="Arial" w:hAnsi="Arial" w:cs="Arial"/>
                <w:sz w:val="20"/>
                <w:szCs w:val="20"/>
                <w:lang w:eastAsia="en-GB"/>
              </w:rPr>
            </w:pPr>
          </w:p>
          <w:p w14:paraId="0C26D757" w14:textId="7A82C563" w:rsidR="00DE160F" w:rsidRPr="00420B71" w:rsidRDefault="00D270F6" w:rsidP="00DE160F">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Construct given translations and enlargements of simple plane figures</w:t>
            </w:r>
            <w:r w:rsidR="00DE160F" w:rsidRPr="00420B71">
              <w:rPr>
                <w:rFonts w:ascii="Arial" w:hAnsi="Arial" w:cs="Arial"/>
                <w:sz w:val="20"/>
                <w:szCs w:val="20"/>
                <w:lang w:eastAsia="en-GB"/>
              </w:rPr>
              <w:t xml:space="preserve">; positive and fractional scale factors for enlargements only; </w:t>
            </w:r>
            <w:r w:rsidR="00DE160F" w:rsidRPr="00420B71">
              <w:rPr>
                <w:rFonts w:ascii="Arial" w:hAnsi="Arial" w:cs="Arial"/>
                <w:sz w:val="20"/>
                <w:szCs w:val="20"/>
                <w:shd w:val="clear" w:color="auto" w:fill="FEEFE6"/>
                <w:lang w:eastAsia="en-GB"/>
              </w:rPr>
              <w:t>also includes negative scale factors for enlargements for extended learners.</w:t>
            </w:r>
          </w:p>
          <w:p w14:paraId="06A936D4" w14:textId="6D630E41" w:rsidR="00D270F6" w:rsidRPr="00420B71" w:rsidRDefault="00D270F6" w:rsidP="00A70582">
            <w:pPr>
              <w:autoSpaceDE w:val="0"/>
              <w:autoSpaceDN w:val="0"/>
              <w:adjustRightInd w:val="0"/>
              <w:rPr>
                <w:rFonts w:ascii="Arial" w:hAnsi="Arial" w:cs="Arial"/>
                <w:sz w:val="20"/>
                <w:szCs w:val="20"/>
                <w:lang w:eastAsia="en-GB"/>
              </w:rPr>
            </w:pPr>
          </w:p>
          <w:p w14:paraId="5856C371" w14:textId="06E2EEBC" w:rsidR="00D270F6" w:rsidRPr="00420B71" w:rsidRDefault="00D270F6" w:rsidP="00C613D9">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Recognise and describe reflections, rotations, translations and enlargements</w:t>
            </w:r>
            <w:r w:rsidR="00DE160F" w:rsidRPr="00420B71">
              <w:rPr>
                <w:rFonts w:ascii="Arial" w:hAnsi="Arial" w:cs="Arial"/>
                <w:sz w:val="20"/>
                <w:szCs w:val="20"/>
                <w:lang w:eastAsia="en-GB"/>
              </w:rPr>
              <w:t xml:space="preserve">; positive and fractional scale factors for enlargements only; </w:t>
            </w:r>
            <w:r w:rsidR="00DE160F" w:rsidRPr="00420B71">
              <w:rPr>
                <w:rFonts w:ascii="Arial" w:hAnsi="Arial" w:cs="Arial"/>
                <w:sz w:val="20"/>
                <w:szCs w:val="20"/>
                <w:shd w:val="clear" w:color="auto" w:fill="FEEFE6"/>
                <w:lang w:eastAsia="en-GB"/>
              </w:rPr>
              <w:t>also includes negative scale factors for enlargements for extended learners.</w:t>
            </w:r>
          </w:p>
        </w:tc>
        <w:tc>
          <w:tcPr>
            <w:tcW w:w="9952" w:type="dxa"/>
            <w:tcMar>
              <w:top w:w="113" w:type="dxa"/>
              <w:bottom w:w="113" w:type="dxa"/>
            </w:tcMar>
          </w:tcPr>
          <w:p w14:paraId="1394BBEB" w14:textId="094885A3"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Draw an arrow shape on a squared grid. Use this to illustrate</w:t>
            </w:r>
            <w:r w:rsidR="00DE160F" w:rsidRPr="00420B71">
              <w:rPr>
                <w:rFonts w:ascii="Arial" w:hAnsi="Arial" w:cs="Arial"/>
                <w:sz w:val="20"/>
                <w:szCs w:val="20"/>
                <w:lang w:eastAsia="en-GB"/>
              </w:rPr>
              <w:t xml:space="preserve"> the following</w:t>
            </w:r>
            <w:r w:rsidRPr="00420B71">
              <w:rPr>
                <w:rFonts w:ascii="Arial" w:hAnsi="Arial" w:cs="Arial"/>
                <w:sz w:val="20"/>
                <w:szCs w:val="20"/>
                <w:lang w:eastAsia="en-GB"/>
              </w:rPr>
              <w:t>: reflection in a line (mirror line)</w:t>
            </w:r>
            <w:r w:rsidR="00DE160F" w:rsidRPr="00420B71">
              <w:rPr>
                <w:rFonts w:ascii="Arial" w:hAnsi="Arial" w:cs="Arial"/>
                <w:sz w:val="20"/>
                <w:szCs w:val="20"/>
                <w:lang w:eastAsia="en-GB"/>
              </w:rPr>
              <w:t>;</w:t>
            </w:r>
            <w:r w:rsidRPr="00420B71">
              <w:rPr>
                <w:rFonts w:ascii="Arial" w:hAnsi="Arial" w:cs="Arial"/>
                <w:sz w:val="20"/>
                <w:szCs w:val="20"/>
                <w:lang w:eastAsia="en-GB"/>
              </w:rPr>
              <w:t xml:space="preserve"> rotation about any point (centre of rotation) through multiples of 90° (in both clockwise and anti-clockwise directions)</w:t>
            </w:r>
            <w:r w:rsidR="00DE160F" w:rsidRPr="00420B71">
              <w:rPr>
                <w:rFonts w:ascii="Arial" w:hAnsi="Arial" w:cs="Arial"/>
                <w:sz w:val="20"/>
                <w:szCs w:val="20"/>
                <w:lang w:eastAsia="en-GB"/>
              </w:rPr>
              <w:t>;</w:t>
            </w:r>
            <w:r w:rsidRPr="00420B71">
              <w:rPr>
                <w:rFonts w:ascii="Arial" w:hAnsi="Arial" w:cs="Arial"/>
                <w:sz w:val="20"/>
                <w:szCs w:val="20"/>
                <w:lang w:eastAsia="en-GB"/>
              </w:rPr>
              <w:t xml:space="preserve"> and translation by a vector. Several different examples of each transformation should be shown. Use the word image appropriately.  </w:t>
            </w:r>
          </w:p>
          <w:p w14:paraId="4BF9CF22" w14:textId="77777777" w:rsidR="00D270F6" w:rsidRPr="00420B71" w:rsidRDefault="00D270F6" w:rsidP="00A70582">
            <w:pPr>
              <w:autoSpaceDE w:val="0"/>
              <w:autoSpaceDN w:val="0"/>
              <w:adjustRightInd w:val="0"/>
              <w:rPr>
                <w:rFonts w:ascii="Arial" w:hAnsi="Arial" w:cs="Arial"/>
                <w:sz w:val="20"/>
                <w:szCs w:val="20"/>
                <w:lang w:eastAsia="en-GB"/>
              </w:rPr>
            </w:pPr>
          </w:p>
          <w:p w14:paraId="1F67A6E4" w14:textId="233D3D58" w:rsidR="00D270F6" w:rsidRPr="00420B71" w:rsidRDefault="00D270F6" w:rsidP="00A70582">
            <w:pPr>
              <w:autoSpaceDE w:val="0"/>
              <w:autoSpaceDN w:val="0"/>
              <w:adjustRightInd w:val="0"/>
              <w:rPr>
                <w:rFonts w:ascii="Arial" w:hAnsi="Arial" w:cs="Arial"/>
                <w:sz w:val="20"/>
                <w:szCs w:val="20"/>
                <w:shd w:val="clear" w:color="auto" w:fill="FFFFFF"/>
              </w:rPr>
            </w:pPr>
            <w:r w:rsidRPr="00420B71">
              <w:rPr>
                <w:rFonts w:ascii="Arial" w:hAnsi="Arial" w:cs="Arial"/>
                <w:sz w:val="20"/>
                <w:szCs w:val="20"/>
                <w:lang w:eastAsia="en-GB"/>
              </w:rPr>
              <w:t>Investigate how transformations are used to make tessellations and produce an Escher-type drawing. For inspiration and step by step guides</w:t>
            </w:r>
            <w:r w:rsidR="00DE160F" w:rsidRPr="00420B71">
              <w:rPr>
                <w:rFonts w:ascii="Arial" w:hAnsi="Arial" w:cs="Arial"/>
                <w:sz w:val="20"/>
                <w:szCs w:val="20"/>
                <w:lang w:eastAsia="en-GB"/>
              </w:rPr>
              <w:t>,</w:t>
            </w:r>
            <w:r w:rsidRPr="00420B71">
              <w:rPr>
                <w:rFonts w:ascii="Arial" w:hAnsi="Arial" w:cs="Arial"/>
                <w:sz w:val="20"/>
                <w:szCs w:val="20"/>
                <w:lang w:eastAsia="en-GB"/>
              </w:rPr>
              <w:t xml:space="preserve"> see</w:t>
            </w:r>
            <w:r w:rsidR="00DE160F" w:rsidRPr="00420B71">
              <w:rPr>
                <w:rFonts w:ascii="Arial" w:hAnsi="Arial" w:cs="Arial"/>
                <w:sz w:val="20"/>
                <w:szCs w:val="20"/>
                <w:lang w:eastAsia="en-GB"/>
              </w:rPr>
              <w:t xml:space="preserve"> the website</w:t>
            </w:r>
            <w:r w:rsidRPr="00420B71">
              <w:rPr>
                <w:rFonts w:ascii="Arial" w:hAnsi="Arial" w:cs="Arial"/>
                <w:sz w:val="20"/>
                <w:szCs w:val="20"/>
                <w:lang w:eastAsia="en-GB"/>
              </w:rPr>
              <w:t xml:space="preserve"> </w:t>
            </w:r>
            <w:hyperlink r:id="rId251" w:history="1">
              <w:r w:rsidR="00DE160F" w:rsidRPr="00420B71">
                <w:rPr>
                  <w:rStyle w:val="Hyperlink"/>
                  <w:rFonts w:ascii="Arial" w:hAnsi="Arial" w:cs="Arial"/>
                  <w:sz w:val="20"/>
                  <w:szCs w:val="20"/>
                  <w:lang w:eastAsia="en-GB"/>
                </w:rPr>
                <w:t>www.tessellations.org</w:t>
              </w:r>
            </w:hyperlink>
            <w:r w:rsidRPr="00420B71">
              <w:rPr>
                <w:rFonts w:ascii="Arial" w:hAnsi="Arial" w:cs="Arial"/>
                <w:sz w:val="20"/>
                <w:szCs w:val="20"/>
                <w:lang w:eastAsia="en-GB"/>
              </w:rPr>
              <w:t xml:space="preserve">. </w:t>
            </w:r>
            <w:r w:rsidRPr="00420B71">
              <w:rPr>
                <w:rFonts w:ascii="Arial" w:hAnsi="Arial" w:cs="Arial"/>
                <w:b/>
                <w:sz w:val="20"/>
                <w:szCs w:val="20"/>
                <w:lang w:eastAsia="en-GB"/>
              </w:rPr>
              <w:t>(I)</w:t>
            </w:r>
            <w:r w:rsidR="00DE160F" w:rsidRPr="00420B71">
              <w:rPr>
                <w:rFonts w:ascii="Arial" w:hAnsi="Arial" w:cs="Arial"/>
                <w:b/>
                <w:sz w:val="20"/>
                <w:szCs w:val="20"/>
                <w:lang w:eastAsia="en-GB"/>
              </w:rPr>
              <w:t xml:space="preserve"> </w:t>
            </w:r>
            <w:r w:rsidR="00DE160F" w:rsidRPr="00420B71">
              <w:rPr>
                <w:rFonts w:ascii="Arial" w:hAnsi="Arial" w:cs="Arial"/>
                <w:sz w:val="20"/>
                <w:szCs w:val="20"/>
                <w:lang w:eastAsia="en-GB"/>
              </w:rPr>
              <w:t>A</w:t>
            </w:r>
            <w:r w:rsidR="00A42C59" w:rsidRPr="00420B71">
              <w:rPr>
                <w:rFonts w:ascii="Arial" w:hAnsi="Arial" w:cs="Arial"/>
                <w:sz w:val="20"/>
                <w:szCs w:val="20"/>
                <w:lang w:eastAsia="en-GB"/>
              </w:rPr>
              <w:t>sk learners to research the work of</w:t>
            </w:r>
            <w:r w:rsidR="00A42C59" w:rsidRPr="00420B71">
              <w:rPr>
                <w:rFonts w:ascii="Arial" w:hAnsi="Arial" w:cs="Arial"/>
                <w:b/>
                <w:sz w:val="20"/>
                <w:szCs w:val="20"/>
                <w:lang w:eastAsia="en-GB"/>
              </w:rPr>
              <w:t xml:space="preserve"> </w:t>
            </w:r>
            <w:r w:rsidR="00A42C59" w:rsidRPr="00420B71">
              <w:rPr>
                <w:rFonts w:ascii="Arial" w:hAnsi="Arial" w:cs="Arial"/>
                <w:sz w:val="20"/>
                <w:szCs w:val="20"/>
                <w:shd w:val="clear" w:color="auto" w:fill="FFFFFF"/>
              </w:rPr>
              <w:t>Maurits Cornelis Escher linked to tessellations</w:t>
            </w:r>
            <w:r w:rsidR="00DE160F" w:rsidRPr="00420B71">
              <w:rPr>
                <w:rFonts w:ascii="Arial" w:hAnsi="Arial" w:cs="Arial"/>
                <w:sz w:val="20"/>
                <w:szCs w:val="20"/>
                <w:shd w:val="clear" w:color="auto" w:fill="FFFFFF"/>
              </w:rPr>
              <w:t>; this can be set at homework.</w:t>
            </w:r>
            <w:r w:rsidR="00A42C59" w:rsidRPr="00420B71">
              <w:rPr>
                <w:rFonts w:ascii="Arial" w:hAnsi="Arial" w:cs="Arial"/>
                <w:sz w:val="20"/>
                <w:szCs w:val="20"/>
                <w:shd w:val="clear" w:color="auto" w:fill="FFFFFF"/>
              </w:rPr>
              <w:t xml:space="preserve"> </w:t>
            </w:r>
            <w:r w:rsidR="00A42C59" w:rsidRPr="00420B71">
              <w:rPr>
                <w:rFonts w:ascii="Arial" w:hAnsi="Arial" w:cs="Arial"/>
                <w:b/>
                <w:sz w:val="20"/>
                <w:szCs w:val="20"/>
                <w:shd w:val="clear" w:color="auto" w:fill="FFFFFF"/>
              </w:rPr>
              <w:t>(I)</w:t>
            </w:r>
            <w:r w:rsidR="00A42C59" w:rsidRPr="00420B71">
              <w:rPr>
                <w:rFonts w:ascii="Arial" w:hAnsi="Arial" w:cs="Arial"/>
                <w:sz w:val="20"/>
                <w:szCs w:val="20"/>
                <w:shd w:val="clear" w:color="auto" w:fill="FFFFFF"/>
              </w:rPr>
              <w:t xml:space="preserve"> </w:t>
            </w:r>
          </w:p>
          <w:p w14:paraId="7F671163" w14:textId="77777777" w:rsidR="00DE160F" w:rsidRPr="00420B71" w:rsidRDefault="00DE160F" w:rsidP="00A70582">
            <w:pPr>
              <w:autoSpaceDE w:val="0"/>
              <w:autoSpaceDN w:val="0"/>
              <w:adjustRightInd w:val="0"/>
              <w:rPr>
                <w:rFonts w:ascii="Arial" w:hAnsi="Arial" w:cs="Arial"/>
                <w:b/>
                <w:sz w:val="20"/>
                <w:szCs w:val="20"/>
                <w:lang w:eastAsia="en-GB"/>
              </w:rPr>
            </w:pPr>
          </w:p>
          <w:p w14:paraId="667A37D7" w14:textId="0888069E" w:rsidR="00D270F6" w:rsidRPr="00420B71" w:rsidRDefault="00D270F6" w:rsidP="00A70582">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t>Use a pre-drawn shape on (</w:t>
            </w:r>
            <w:r w:rsidRPr="00420B71">
              <w:rPr>
                <w:rFonts w:ascii="Arial" w:hAnsi="Arial" w:cs="Arial"/>
                <w:i/>
                <w:sz w:val="20"/>
                <w:szCs w:val="20"/>
                <w:lang w:eastAsia="en-GB"/>
              </w:rPr>
              <w:t>x</w:t>
            </w:r>
            <w:r w:rsidRPr="00420B71">
              <w:rPr>
                <w:rFonts w:ascii="Arial" w:hAnsi="Arial" w:cs="Arial"/>
                <w:sz w:val="20"/>
                <w:szCs w:val="20"/>
                <w:lang w:eastAsia="en-GB"/>
              </w:rPr>
              <w:t xml:space="preserve">, </w:t>
            </w:r>
            <w:r w:rsidRPr="00420B71">
              <w:rPr>
                <w:rFonts w:ascii="Arial" w:hAnsi="Arial" w:cs="Arial"/>
                <w:i/>
                <w:sz w:val="20"/>
                <w:szCs w:val="20"/>
                <w:lang w:eastAsia="en-GB"/>
              </w:rPr>
              <w:t>y</w:t>
            </w:r>
            <w:r w:rsidRPr="00420B71">
              <w:rPr>
                <w:rFonts w:ascii="Arial" w:hAnsi="Arial" w:cs="Arial"/>
                <w:sz w:val="20"/>
                <w:szCs w:val="20"/>
                <w:lang w:eastAsia="en-GB"/>
              </w:rPr>
              <w:t xml:space="preserve">) coordinate axes to complete </w:t>
            </w:r>
            <w:r w:rsidR="00DE160F" w:rsidRPr="00420B71">
              <w:rPr>
                <w:rFonts w:ascii="Arial" w:hAnsi="Arial" w:cs="Arial"/>
                <w:sz w:val="20"/>
                <w:szCs w:val="20"/>
                <w:lang w:eastAsia="en-GB"/>
              </w:rPr>
              <w:t>several</w:t>
            </w:r>
            <w:r w:rsidRPr="00420B71">
              <w:rPr>
                <w:rFonts w:ascii="Arial" w:hAnsi="Arial" w:cs="Arial"/>
                <w:sz w:val="20"/>
                <w:szCs w:val="20"/>
                <w:lang w:eastAsia="en-GB"/>
              </w:rPr>
              <w:t xml:space="preserve"> transformations using the equations of lines to represent mirror lines and coordinates to represent centres of rotation. Work with (</w:t>
            </w:r>
            <w:r w:rsidRPr="00420B71">
              <w:rPr>
                <w:rFonts w:ascii="Arial" w:hAnsi="Arial" w:cs="Arial"/>
                <w:i/>
                <w:sz w:val="20"/>
                <w:szCs w:val="20"/>
                <w:lang w:eastAsia="en-GB"/>
              </w:rPr>
              <w:t>x</w:t>
            </w:r>
            <w:r w:rsidRPr="00420B71">
              <w:rPr>
                <w:rFonts w:ascii="Arial" w:hAnsi="Arial" w:cs="Arial"/>
                <w:sz w:val="20"/>
                <w:szCs w:val="20"/>
                <w:lang w:eastAsia="en-GB"/>
              </w:rPr>
              <w:t xml:space="preserve">, </w:t>
            </w:r>
            <w:r w:rsidRPr="00420B71">
              <w:rPr>
                <w:rFonts w:ascii="Arial" w:hAnsi="Arial" w:cs="Arial"/>
                <w:i/>
                <w:sz w:val="20"/>
                <w:szCs w:val="20"/>
                <w:lang w:eastAsia="en-GB"/>
              </w:rPr>
              <w:t>y</w:t>
            </w:r>
            <w:r w:rsidRPr="00420B71">
              <w:rPr>
                <w:rFonts w:ascii="Arial" w:hAnsi="Arial" w:cs="Arial"/>
                <w:sz w:val="20"/>
                <w:szCs w:val="20"/>
                <w:lang w:eastAsia="en-GB"/>
              </w:rPr>
              <w:t>) coordinate axes to show how to find: the equation of a simple mirror line given a shape and its (reflected) image</w:t>
            </w:r>
            <w:r w:rsidR="00DE160F" w:rsidRPr="00420B71">
              <w:rPr>
                <w:rFonts w:ascii="Arial" w:hAnsi="Arial" w:cs="Arial"/>
                <w:sz w:val="20"/>
                <w:szCs w:val="20"/>
                <w:lang w:eastAsia="en-GB"/>
              </w:rPr>
              <w:t>;</w:t>
            </w:r>
            <w:r w:rsidRPr="00420B71">
              <w:rPr>
                <w:rFonts w:ascii="Arial" w:hAnsi="Arial" w:cs="Arial"/>
                <w:sz w:val="20"/>
                <w:szCs w:val="20"/>
                <w:lang w:eastAsia="en-GB"/>
              </w:rPr>
              <w:t xml:space="preserve"> the centre and angle of rotation given a shape and its (rotated) image</w:t>
            </w:r>
            <w:r w:rsidR="00DE160F" w:rsidRPr="00420B71">
              <w:rPr>
                <w:rFonts w:ascii="Arial" w:hAnsi="Arial" w:cs="Arial"/>
                <w:sz w:val="20"/>
                <w:szCs w:val="20"/>
                <w:lang w:eastAsia="en-GB"/>
              </w:rPr>
              <w:t>; and</w:t>
            </w:r>
            <w:r w:rsidRPr="00420B71">
              <w:rPr>
                <w:rFonts w:ascii="Arial" w:hAnsi="Arial" w:cs="Arial"/>
                <w:sz w:val="20"/>
                <w:szCs w:val="20"/>
                <w:lang w:eastAsia="en-GB"/>
              </w:rPr>
              <w:t xml:space="preserve"> the vector of a translation. Emphasize all the detail that is required to describe each of the transformations. </w:t>
            </w:r>
          </w:p>
          <w:p w14:paraId="79BD2A17" w14:textId="77777777" w:rsidR="00D270F6" w:rsidRPr="00420B71" w:rsidRDefault="00D270F6" w:rsidP="00A70582">
            <w:pPr>
              <w:autoSpaceDE w:val="0"/>
              <w:autoSpaceDN w:val="0"/>
              <w:adjustRightInd w:val="0"/>
              <w:rPr>
                <w:rFonts w:ascii="Arial" w:hAnsi="Arial" w:cs="Arial"/>
                <w:sz w:val="20"/>
                <w:szCs w:val="20"/>
                <w:lang w:eastAsia="en-GB"/>
              </w:rPr>
            </w:pPr>
          </w:p>
          <w:p w14:paraId="5C339BAD" w14:textId="798E2C47" w:rsidR="00D270F6" w:rsidRPr="00420B71" w:rsidRDefault="00D270F6" w:rsidP="00F90D01">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t xml:space="preserve">Draw a triangle on a squared grid. Use this to illustrate enlargement by a positive integer scale factor about any point (centre of enlargement). Use </w:t>
            </w:r>
            <w:r w:rsidR="00DE160F" w:rsidRPr="00420B71">
              <w:rPr>
                <w:rFonts w:ascii="Arial" w:hAnsi="Arial" w:cs="Arial"/>
                <w:sz w:val="20"/>
                <w:szCs w:val="20"/>
                <w:lang w:eastAsia="en-GB"/>
              </w:rPr>
              <w:t>both methods</w:t>
            </w:r>
            <w:r w:rsidRPr="00420B71">
              <w:rPr>
                <w:rFonts w:ascii="Arial" w:hAnsi="Arial" w:cs="Arial"/>
                <w:sz w:val="20"/>
                <w:szCs w:val="20"/>
                <w:lang w:eastAsia="en-GB"/>
              </w:rPr>
              <w:t>: counting squares and drawing rays. Show how to find the centre of enlargement given a shape and its (enlarged) image.</w:t>
            </w:r>
            <w:r w:rsidRPr="00420B71">
              <w:rPr>
                <w:rFonts w:ascii="Arial" w:hAnsi="Arial" w:cs="Arial"/>
                <w:b/>
                <w:sz w:val="20"/>
                <w:szCs w:val="20"/>
                <w:lang w:eastAsia="en-GB"/>
              </w:rPr>
              <w:t xml:space="preserve"> </w:t>
            </w:r>
          </w:p>
        </w:tc>
      </w:tr>
      <w:tr w:rsidR="00D270F6" w:rsidRPr="00F43F11" w14:paraId="152A3509" w14:textId="77777777" w:rsidTr="00C613D9">
        <w:tblPrEx>
          <w:tblCellMar>
            <w:top w:w="0" w:type="dxa"/>
            <w:bottom w:w="0" w:type="dxa"/>
          </w:tblCellMar>
        </w:tblPrEx>
        <w:trPr>
          <w:trHeight w:val="2475"/>
        </w:trPr>
        <w:tc>
          <w:tcPr>
            <w:tcW w:w="1418" w:type="dxa"/>
            <w:shd w:val="clear" w:color="auto" w:fill="FEEFE6"/>
            <w:tcMar>
              <w:top w:w="113" w:type="dxa"/>
              <w:bottom w:w="113" w:type="dxa"/>
            </w:tcMar>
          </w:tcPr>
          <w:p w14:paraId="77954C2C" w14:textId="77777777" w:rsidR="00D270F6" w:rsidRPr="00420B71" w:rsidRDefault="00D270F6" w:rsidP="00A70582">
            <w:pPr>
              <w:pStyle w:val="BodyText"/>
              <w:rPr>
                <w:lang w:eastAsia="en-GB"/>
              </w:rPr>
            </w:pPr>
            <w:r w:rsidRPr="00420B71">
              <w:rPr>
                <w:lang w:eastAsia="en-GB"/>
              </w:rPr>
              <w:lastRenderedPageBreak/>
              <w:t>E7.3</w:t>
            </w:r>
          </w:p>
          <w:p w14:paraId="5DC584E6" w14:textId="4A16EAEF" w:rsidR="004F200D" w:rsidRPr="00420B71" w:rsidRDefault="004F200D" w:rsidP="00A70582">
            <w:pPr>
              <w:pStyle w:val="BodyText"/>
              <w:rPr>
                <w:lang w:eastAsia="en-GB"/>
              </w:rPr>
            </w:pPr>
            <w:r w:rsidRPr="00420B71">
              <w:rPr>
                <w:lang w:eastAsia="en-GB"/>
              </w:rPr>
              <w:t>(note there is no C7.3)</w:t>
            </w:r>
          </w:p>
        </w:tc>
        <w:tc>
          <w:tcPr>
            <w:tcW w:w="3231" w:type="dxa"/>
            <w:shd w:val="clear" w:color="auto" w:fill="FEEFE6"/>
            <w:tcMar>
              <w:top w:w="113" w:type="dxa"/>
              <w:bottom w:w="113" w:type="dxa"/>
            </w:tcMar>
          </w:tcPr>
          <w:p w14:paraId="7D885C78" w14:textId="59BA3190"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Calculate the magnitude of a vector </w:t>
            </w:r>
            <m:oMath>
              <m:d>
                <m:dPr>
                  <m:ctrlPr>
                    <w:rPr>
                      <w:rFonts w:ascii="Cambria Math" w:hAnsi="Cambria Math" w:cs="Arial"/>
                      <w:i/>
                      <w:sz w:val="20"/>
                      <w:szCs w:val="20"/>
                      <w:lang w:eastAsia="en-GB"/>
                    </w:rPr>
                  </m:ctrlPr>
                </m:dPr>
                <m:e>
                  <m:m>
                    <m:mPr>
                      <m:mcs>
                        <m:mc>
                          <m:mcPr>
                            <m:count m:val="1"/>
                            <m:mcJc m:val="center"/>
                          </m:mcPr>
                        </m:mc>
                      </m:mcs>
                      <m:ctrlPr>
                        <w:rPr>
                          <w:rFonts w:ascii="Cambria Math" w:hAnsi="Cambria Math" w:cs="Arial"/>
                          <w:i/>
                          <w:sz w:val="20"/>
                          <w:szCs w:val="20"/>
                          <w:lang w:eastAsia="en-GB"/>
                        </w:rPr>
                      </m:ctrlPr>
                    </m:mPr>
                    <m:mr>
                      <m:e>
                        <m:r>
                          <w:rPr>
                            <w:rFonts w:ascii="Cambria Math" w:hAnsi="Cambria Math" w:cs="Arial"/>
                            <w:sz w:val="20"/>
                            <w:szCs w:val="20"/>
                            <w:lang w:eastAsia="en-GB"/>
                          </w:rPr>
                          <m:t>x</m:t>
                        </m:r>
                      </m:e>
                    </m:mr>
                    <m:mr>
                      <m:e>
                        <m:r>
                          <w:rPr>
                            <w:rFonts w:ascii="Cambria Math" w:hAnsi="Cambria Math" w:cs="Arial"/>
                            <w:sz w:val="20"/>
                            <w:szCs w:val="20"/>
                            <w:lang w:eastAsia="en-GB"/>
                          </w:rPr>
                          <m:t>y</m:t>
                        </m:r>
                      </m:e>
                    </m:mr>
                  </m:m>
                </m:e>
              </m:d>
            </m:oMath>
            <w:r w:rsidRPr="00420B71">
              <w:rPr>
                <w:rFonts w:ascii="Arial" w:hAnsi="Arial" w:cs="Arial"/>
                <w:sz w:val="20"/>
                <w:szCs w:val="20"/>
                <w:lang w:eastAsia="en-GB"/>
              </w:rPr>
              <w:t xml:space="preserve"> as </w:t>
            </w:r>
            <m:oMath>
              <m:rad>
                <m:radPr>
                  <m:degHide m:val="1"/>
                  <m:ctrlPr>
                    <w:rPr>
                      <w:rFonts w:ascii="Cambria Math" w:hAnsi="Cambria Math" w:cs="Arial"/>
                      <w:i/>
                      <w:sz w:val="20"/>
                      <w:szCs w:val="20"/>
                      <w:lang w:eastAsia="en-GB"/>
                    </w:rPr>
                  </m:ctrlPr>
                </m:radPr>
                <m:deg/>
                <m:e>
                  <m:sSup>
                    <m:sSupPr>
                      <m:ctrlPr>
                        <w:rPr>
                          <w:rFonts w:ascii="Cambria Math" w:hAnsi="Cambria Math" w:cs="Arial"/>
                          <w:i/>
                          <w:sz w:val="20"/>
                          <w:szCs w:val="20"/>
                          <w:lang w:eastAsia="en-GB"/>
                        </w:rPr>
                      </m:ctrlPr>
                    </m:sSupPr>
                    <m:e>
                      <m:r>
                        <w:rPr>
                          <w:rFonts w:ascii="Cambria Math" w:hAnsi="Cambria Math" w:cs="Arial"/>
                          <w:sz w:val="20"/>
                          <w:szCs w:val="20"/>
                          <w:lang w:eastAsia="en-GB"/>
                        </w:rPr>
                        <m:t>x</m:t>
                      </m:r>
                    </m:e>
                    <m:sup>
                      <m:r>
                        <w:rPr>
                          <w:rFonts w:ascii="Cambria Math" w:hAnsi="Cambria Math" w:cs="Arial"/>
                          <w:sz w:val="20"/>
                          <w:szCs w:val="20"/>
                          <w:lang w:eastAsia="en-GB"/>
                        </w:rPr>
                        <m:t>2</m:t>
                      </m:r>
                    </m:sup>
                  </m:sSup>
                  <m:r>
                    <w:rPr>
                      <w:rFonts w:ascii="Cambria Math" w:hAnsi="Cambria Math" w:cs="Arial"/>
                      <w:sz w:val="20"/>
                      <w:szCs w:val="20"/>
                      <w:lang w:eastAsia="en-GB"/>
                    </w:rPr>
                    <m:t>+</m:t>
                  </m:r>
                  <m:sSup>
                    <m:sSupPr>
                      <m:ctrlPr>
                        <w:rPr>
                          <w:rFonts w:ascii="Cambria Math" w:hAnsi="Cambria Math" w:cs="Arial"/>
                          <w:i/>
                          <w:sz w:val="20"/>
                          <w:szCs w:val="20"/>
                          <w:lang w:eastAsia="en-GB"/>
                        </w:rPr>
                      </m:ctrlPr>
                    </m:sSupPr>
                    <m:e>
                      <m:r>
                        <w:rPr>
                          <w:rFonts w:ascii="Cambria Math" w:hAnsi="Cambria Math" w:cs="Arial"/>
                          <w:sz w:val="20"/>
                          <w:szCs w:val="20"/>
                          <w:lang w:eastAsia="en-GB"/>
                        </w:rPr>
                        <m:t>y</m:t>
                      </m:r>
                    </m:e>
                    <m:sup>
                      <m:r>
                        <w:rPr>
                          <w:rFonts w:ascii="Cambria Math" w:hAnsi="Cambria Math" w:cs="Arial"/>
                          <w:sz w:val="20"/>
                          <w:szCs w:val="20"/>
                          <w:lang w:eastAsia="en-GB"/>
                        </w:rPr>
                        <m:t>2</m:t>
                      </m:r>
                    </m:sup>
                  </m:sSup>
                </m:e>
              </m:rad>
            </m:oMath>
            <w:r w:rsidR="00F43F11" w:rsidRPr="00420B71">
              <w:rPr>
                <w:rFonts w:ascii="Arial" w:hAnsi="Arial" w:cs="Arial"/>
                <w:sz w:val="20"/>
                <w:szCs w:val="20"/>
                <w:lang w:eastAsia="en-GB"/>
              </w:rPr>
              <w:t xml:space="preserve"> </w:t>
            </w:r>
          </w:p>
          <w:p w14:paraId="73505D87" w14:textId="77777777" w:rsidR="00D270F6" w:rsidRPr="00420B71" w:rsidRDefault="00D270F6" w:rsidP="00A70582">
            <w:pPr>
              <w:autoSpaceDE w:val="0"/>
              <w:autoSpaceDN w:val="0"/>
              <w:adjustRightInd w:val="0"/>
              <w:rPr>
                <w:rFonts w:ascii="Arial" w:hAnsi="Arial" w:cs="Arial"/>
                <w:sz w:val="20"/>
                <w:szCs w:val="20"/>
                <w:lang w:eastAsia="en-GB"/>
              </w:rPr>
            </w:pPr>
          </w:p>
          <w:p w14:paraId="6D2100A5" w14:textId="77777777"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Represent vectors by directed line segments.</w:t>
            </w:r>
          </w:p>
          <w:p w14:paraId="2622BCD8" w14:textId="77777777" w:rsidR="00D270F6" w:rsidRPr="00420B71" w:rsidRDefault="00D270F6" w:rsidP="00A70582">
            <w:pPr>
              <w:autoSpaceDE w:val="0"/>
              <w:autoSpaceDN w:val="0"/>
              <w:adjustRightInd w:val="0"/>
              <w:rPr>
                <w:rFonts w:ascii="Arial" w:hAnsi="Arial" w:cs="Arial"/>
                <w:sz w:val="20"/>
                <w:szCs w:val="20"/>
                <w:lang w:eastAsia="en-GB"/>
              </w:rPr>
            </w:pPr>
          </w:p>
          <w:p w14:paraId="1DB36A89" w14:textId="77777777"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Use the sum and difference of two vectors to express given vectors in terms of two coplanar vectors.</w:t>
            </w:r>
          </w:p>
          <w:p w14:paraId="070AC8DD" w14:textId="77777777" w:rsidR="00D270F6" w:rsidRPr="00420B71" w:rsidRDefault="00D270F6" w:rsidP="00A70582">
            <w:pPr>
              <w:autoSpaceDE w:val="0"/>
              <w:autoSpaceDN w:val="0"/>
              <w:adjustRightInd w:val="0"/>
              <w:rPr>
                <w:rFonts w:ascii="Arial" w:hAnsi="Arial" w:cs="Arial"/>
                <w:sz w:val="20"/>
                <w:szCs w:val="20"/>
                <w:lang w:eastAsia="en-GB"/>
              </w:rPr>
            </w:pPr>
          </w:p>
          <w:p w14:paraId="0D628BFE" w14:textId="77777777"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Use position vectors.</w:t>
            </w:r>
          </w:p>
          <w:p w14:paraId="00E60AC2" w14:textId="77777777" w:rsidR="00F43F11" w:rsidRPr="00420B71" w:rsidRDefault="00F43F11" w:rsidP="00A70582">
            <w:pPr>
              <w:autoSpaceDE w:val="0"/>
              <w:autoSpaceDN w:val="0"/>
              <w:adjustRightInd w:val="0"/>
              <w:rPr>
                <w:rFonts w:ascii="Arial" w:hAnsi="Arial" w:cs="Arial"/>
                <w:sz w:val="20"/>
                <w:szCs w:val="20"/>
                <w:lang w:eastAsia="en-GB"/>
              </w:rPr>
            </w:pPr>
          </w:p>
          <w:p w14:paraId="43C87783" w14:textId="08566029" w:rsidR="00F43F11" w:rsidRPr="00420B71" w:rsidRDefault="00F43F11"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Vectors will be printed as </w:t>
            </w:r>
            <m:oMath>
              <m:acc>
                <m:accPr>
                  <m:chr m:val="⃗"/>
                  <m:ctrlPr>
                    <w:rPr>
                      <w:rFonts w:ascii="Cambria Math" w:hAnsi="Cambria Math" w:cs="Arial"/>
                      <w:i/>
                      <w:sz w:val="20"/>
                      <w:szCs w:val="20"/>
                      <w:lang w:eastAsia="en-GB"/>
                    </w:rPr>
                  </m:ctrlPr>
                </m:accPr>
                <m:e>
                  <m:r>
                    <w:rPr>
                      <w:rFonts w:ascii="Cambria Math" w:hAnsi="Cambria Math" w:cs="Arial"/>
                      <w:sz w:val="20"/>
                      <w:szCs w:val="20"/>
                      <w:lang w:eastAsia="en-GB"/>
                    </w:rPr>
                    <m:t>AB</m:t>
                  </m:r>
                </m:e>
              </m:acc>
            </m:oMath>
            <w:r w:rsidRPr="00420B71">
              <w:rPr>
                <w:rFonts w:ascii="Arial" w:hAnsi="Arial" w:cs="Arial"/>
                <w:sz w:val="20"/>
                <w:szCs w:val="20"/>
                <w:lang w:eastAsia="en-GB"/>
              </w:rPr>
              <w:t xml:space="preserve">, or </w:t>
            </w:r>
            <w:proofErr w:type="gramStart"/>
            <w:r w:rsidRPr="00420B71">
              <w:rPr>
                <w:rFonts w:ascii="Arial" w:hAnsi="Arial" w:cs="Arial"/>
                <w:b/>
                <w:sz w:val="20"/>
                <w:szCs w:val="20"/>
                <w:lang w:eastAsia="en-GB"/>
              </w:rPr>
              <w:t>a</w:t>
            </w:r>
            <w:r w:rsidRPr="00420B71">
              <w:rPr>
                <w:rFonts w:ascii="Arial" w:hAnsi="Arial" w:cs="Arial"/>
                <w:sz w:val="20"/>
                <w:szCs w:val="20"/>
                <w:lang w:eastAsia="en-GB"/>
              </w:rPr>
              <w:t xml:space="preserve"> and</w:t>
            </w:r>
            <w:proofErr w:type="gramEnd"/>
            <w:r w:rsidRPr="00420B71">
              <w:rPr>
                <w:rFonts w:ascii="Arial" w:hAnsi="Arial" w:cs="Arial"/>
                <w:sz w:val="20"/>
                <w:szCs w:val="20"/>
                <w:lang w:eastAsia="en-GB"/>
              </w:rPr>
              <w:t xml:space="preserve"> their magnitudes denoted by modulus signs, e.g. </w:t>
            </w:r>
            <w:r w:rsidRPr="00420B71">
              <w:rPr>
                <w:rFonts w:ascii="Arial" w:hAnsi="Arial" w:cs="Arial"/>
                <w:position w:val="-16"/>
                <w:sz w:val="20"/>
                <w:szCs w:val="20"/>
                <w:lang w:eastAsia="en-GB"/>
              </w:rPr>
              <w:object w:dxaOrig="400" w:dyaOrig="420" w14:anchorId="3F67F008">
                <v:shape id="_x0000_i1096" type="#_x0000_t75" style="width:20.25pt;height:21.75pt" o:ole="">
                  <v:imagedata r:id="rId252" o:title=""/>
                </v:shape>
                <o:OLEObject Type="Embed" ProgID="Equation.DSMT4" ShapeID="_x0000_i1096" DrawAspect="Content" ObjectID="_1719129349" r:id="rId253"/>
              </w:object>
            </w:r>
            <w:r w:rsidRPr="00420B71">
              <w:rPr>
                <w:rFonts w:ascii="Arial" w:hAnsi="Arial" w:cs="Arial"/>
                <w:sz w:val="20"/>
                <w:szCs w:val="20"/>
                <w:lang w:eastAsia="en-GB"/>
              </w:rPr>
              <w:t xml:space="preserve"> or </w:t>
            </w:r>
            <w:r w:rsidRPr="00420B71">
              <w:rPr>
                <w:rFonts w:ascii="Arial" w:hAnsi="Arial" w:cs="Arial"/>
                <w:position w:val="-12"/>
                <w:sz w:val="20"/>
                <w:szCs w:val="20"/>
                <w:lang w:eastAsia="en-GB"/>
              </w:rPr>
              <w:object w:dxaOrig="240" w:dyaOrig="340" w14:anchorId="117036FB">
                <v:shape id="_x0000_i1097" type="#_x0000_t75" style="width:12pt;height:16.5pt" o:ole="">
                  <v:imagedata r:id="rId254" o:title=""/>
                </v:shape>
                <o:OLEObject Type="Embed" ProgID="Equation.DSMT4" ShapeID="_x0000_i1097" DrawAspect="Content" ObjectID="_1719129350" r:id="rId255"/>
              </w:object>
            </w:r>
            <w:r w:rsidRPr="00420B71">
              <w:rPr>
                <w:rFonts w:ascii="Arial" w:hAnsi="Arial" w:cs="Arial"/>
                <w:sz w:val="20"/>
                <w:szCs w:val="20"/>
                <w:lang w:eastAsia="en-GB"/>
              </w:rPr>
              <w:t>.</w:t>
            </w:r>
          </w:p>
        </w:tc>
        <w:tc>
          <w:tcPr>
            <w:tcW w:w="9952" w:type="dxa"/>
            <w:shd w:val="clear" w:color="auto" w:fill="FEEFE6"/>
            <w:tcMar>
              <w:top w:w="113" w:type="dxa"/>
              <w:bottom w:w="113" w:type="dxa"/>
            </w:tcMar>
          </w:tcPr>
          <w:p w14:paraId="27F0081D" w14:textId="77777777" w:rsidR="00F43F11"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Revise the work from section 7.1. Use diagrams to help </w:t>
            </w:r>
            <w:r w:rsidR="00F43F11" w:rsidRPr="00420B71">
              <w:rPr>
                <w:rFonts w:ascii="Arial" w:hAnsi="Arial" w:cs="Arial"/>
                <w:sz w:val="20"/>
                <w:szCs w:val="20"/>
                <w:lang w:eastAsia="en-GB"/>
              </w:rPr>
              <w:t>illustrate</w:t>
            </w:r>
            <w:r w:rsidRPr="00420B71">
              <w:rPr>
                <w:rFonts w:ascii="Arial" w:hAnsi="Arial" w:cs="Arial"/>
                <w:sz w:val="20"/>
                <w:szCs w:val="20"/>
                <w:lang w:eastAsia="en-GB"/>
              </w:rPr>
              <w:t xml:space="preserve"> how to calculate the magnitude of a vector</w:t>
            </w:r>
            <w:r w:rsidR="00F43F11" w:rsidRPr="00420B71">
              <w:rPr>
                <w:rFonts w:ascii="Arial" w:hAnsi="Arial" w:cs="Arial"/>
                <w:sz w:val="20"/>
                <w:szCs w:val="20"/>
                <w:lang w:eastAsia="en-GB"/>
              </w:rPr>
              <w:t>;</w:t>
            </w:r>
            <w:r w:rsidRPr="00420B71">
              <w:rPr>
                <w:rFonts w:ascii="Arial" w:hAnsi="Arial" w:cs="Arial"/>
                <w:sz w:val="20"/>
                <w:szCs w:val="20"/>
                <w:lang w:eastAsia="en-GB"/>
              </w:rPr>
              <w:t xml:space="preserve"> link this to the work on Pythagoras’ theorem from topic 6.2. </w:t>
            </w:r>
          </w:p>
          <w:p w14:paraId="024ADE6B" w14:textId="77777777" w:rsidR="00F43F11" w:rsidRPr="00420B71" w:rsidRDefault="00F43F11" w:rsidP="00A70582">
            <w:pPr>
              <w:autoSpaceDE w:val="0"/>
              <w:autoSpaceDN w:val="0"/>
              <w:adjustRightInd w:val="0"/>
              <w:rPr>
                <w:rFonts w:ascii="Arial" w:hAnsi="Arial" w:cs="Arial"/>
                <w:sz w:val="20"/>
                <w:szCs w:val="20"/>
                <w:lang w:eastAsia="en-GB"/>
              </w:rPr>
            </w:pPr>
          </w:p>
          <w:p w14:paraId="7C9DC363" w14:textId="3E73FA01" w:rsidR="00D270F6" w:rsidRPr="00420B71" w:rsidRDefault="00D270F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Explain the notation required</w:t>
            </w:r>
            <w:r w:rsidR="00F43F11" w:rsidRPr="00420B71">
              <w:rPr>
                <w:rFonts w:ascii="Arial" w:hAnsi="Arial" w:cs="Arial"/>
                <w:sz w:val="20"/>
                <w:szCs w:val="20"/>
                <w:lang w:eastAsia="en-GB"/>
              </w:rPr>
              <w:t>,</w:t>
            </w:r>
            <w:r w:rsidRPr="00420B71">
              <w:rPr>
                <w:rFonts w:ascii="Arial" w:hAnsi="Arial" w:cs="Arial"/>
                <w:sz w:val="20"/>
                <w:szCs w:val="20"/>
                <w:lang w:eastAsia="en-GB"/>
              </w:rPr>
              <w:t xml:space="preserve"> i.e. </w:t>
            </w:r>
            <m:oMath>
              <m:acc>
                <m:accPr>
                  <m:chr m:val="⃗"/>
                  <m:ctrlPr>
                    <w:rPr>
                      <w:rFonts w:ascii="Cambria Math" w:hAnsi="Cambria Math" w:cs="Arial"/>
                      <w:i/>
                      <w:sz w:val="20"/>
                      <w:szCs w:val="20"/>
                      <w:lang w:eastAsia="en-GB"/>
                    </w:rPr>
                  </m:ctrlPr>
                </m:accPr>
                <m:e>
                  <m:r>
                    <w:rPr>
                      <w:rFonts w:ascii="Cambria Math" w:hAnsi="Cambria Math" w:cs="Arial"/>
                      <w:sz w:val="20"/>
                      <w:szCs w:val="20"/>
                      <w:lang w:eastAsia="en-GB"/>
                    </w:rPr>
                    <m:t>AB</m:t>
                  </m:r>
                </m:e>
              </m:acc>
            </m:oMath>
            <w:r w:rsidRPr="00420B71">
              <w:rPr>
                <w:rFonts w:ascii="Arial" w:hAnsi="Arial" w:cs="Arial"/>
                <w:sz w:val="20"/>
                <w:szCs w:val="20"/>
                <w:lang w:eastAsia="en-GB"/>
              </w:rPr>
              <w:t xml:space="preserve"> or </w:t>
            </w:r>
            <w:r w:rsidRPr="00420B71">
              <w:rPr>
                <w:rFonts w:ascii="Arial" w:hAnsi="Arial" w:cs="Arial"/>
                <w:b/>
                <w:sz w:val="20"/>
                <w:szCs w:val="20"/>
                <w:lang w:eastAsia="en-GB"/>
              </w:rPr>
              <w:t>a</w:t>
            </w:r>
            <w:r w:rsidRPr="00420B71">
              <w:rPr>
                <w:rFonts w:ascii="Arial" w:hAnsi="Arial" w:cs="Arial"/>
                <w:sz w:val="20"/>
                <w:szCs w:val="20"/>
                <w:lang w:eastAsia="en-GB"/>
              </w:rPr>
              <w:t xml:space="preserve"> for vectors and for their magnitudes </w:t>
            </w:r>
            <m:oMath>
              <m:d>
                <m:dPr>
                  <m:begChr m:val="|"/>
                  <m:endChr m:val="|"/>
                  <m:ctrlPr>
                    <w:rPr>
                      <w:rFonts w:ascii="Cambria Math" w:hAnsi="Cambria Math" w:cs="Arial"/>
                      <w:i/>
                      <w:sz w:val="20"/>
                      <w:szCs w:val="20"/>
                      <w:lang w:eastAsia="en-GB"/>
                    </w:rPr>
                  </m:ctrlPr>
                </m:dPr>
                <m:e>
                  <m:acc>
                    <m:accPr>
                      <m:chr m:val="⃗"/>
                      <m:ctrlPr>
                        <w:rPr>
                          <w:rFonts w:ascii="Cambria Math" w:hAnsi="Cambria Math" w:cs="Arial"/>
                          <w:i/>
                          <w:sz w:val="20"/>
                          <w:szCs w:val="20"/>
                          <w:lang w:eastAsia="en-GB"/>
                        </w:rPr>
                      </m:ctrlPr>
                    </m:accPr>
                    <m:e>
                      <m:r>
                        <w:rPr>
                          <w:rFonts w:ascii="Cambria Math" w:hAnsi="Cambria Math" w:cs="Arial"/>
                          <w:sz w:val="20"/>
                          <w:szCs w:val="20"/>
                          <w:lang w:eastAsia="en-GB"/>
                        </w:rPr>
                        <m:t>AB</m:t>
                      </m:r>
                    </m:e>
                  </m:acc>
                </m:e>
              </m:d>
            </m:oMath>
            <w:r w:rsidRPr="00420B71">
              <w:rPr>
                <w:rFonts w:ascii="Arial" w:hAnsi="Arial" w:cs="Arial"/>
                <w:sz w:val="20"/>
                <w:szCs w:val="20"/>
                <w:lang w:eastAsia="en-GB"/>
              </w:rPr>
              <w:t>or |</w:t>
            </w:r>
            <w:r w:rsidRPr="00420B71">
              <w:rPr>
                <w:rFonts w:ascii="Arial" w:hAnsi="Arial" w:cs="Arial"/>
                <w:b/>
                <w:sz w:val="20"/>
                <w:szCs w:val="20"/>
                <w:lang w:eastAsia="en-GB"/>
              </w:rPr>
              <w:t>a</w:t>
            </w:r>
            <w:r w:rsidRPr="00420B71">
              <w:rPr>
                <w:rFonts w:ascii="Arial" w:hAnsi="Arial" w:cs="Arial"/>
                <w:sz w:val="20"/>
                <w:szCs w:val="20"/>
                <w:lang w:eastAsia="en-GB"/>
              </w:rPr>
              <w:t xml:space="preserve">| (with modulus signs). </w:t>
            </w:r>
          </w:p>
          <w:p w14:paraId="4B5DB542" w14:textId="77777777" w:rsidR="00D270F6" w:rsidRPr="00420B71" w:rsidRDefault="00D270F6" w:rsidP="00A70582">
            <w:pPr>
              <w:autoSpaceDE w:val="0"/>
              <w:autoSpaceDN w:val="0"/>
              <w:adjustRightInd w:val="0"/>
              <w:rPr>
                <w:rFonts w:ascii="Arial" w:hAnsi="Arial" w:cs="Arial"/>
                <w:sz w:val="20"/>
                <w:szCs w:val="20"/>
                <w:lang w:eastAsia="en-GB"/>
              </w:rPr>
            </w:pPr>
          </w:p>
          <w:p w14:paraId="64FF8E66" w14:textId="77777777" w:rsidR="00D270F6" w:rsidRPr="00420B71" w:rsidRDefault="00D270F6" w:rsidP="00A70582">
            <w:pPr>
              <w:autoSpaceDE w:val="0"/>
              <w:autoSpaceDN w:val="0"/>
              <w:adjustRightInd w:val="0"/>
              <w:rPr>
                <w:rFonts w:ascii="Arial" w:hAnsi="Arial" w:cs="Arial"/>
                <w:sz w:val="20"/>
                <w:szCs w:val="20"/>
              </w:rPr>
            </w:pPr>
            <w:r w:rsidRPr="00420B71">
              <w:rPr>
                <w:rFonts w:ascii="Arial" w:hAnsi="Arial" w:cs="Arial"/>
                <w:sz w:val="20"/>
                <w:szCs w:val="20"/>
                <w:lang w:eastAsia="en-GB"/>
              </w:rPr>
              <w:t xml:space="preserve">Define a position vector and solve various problems in vector geometry. Explain to learners that in their answers to questions, they are expected to indicate </w:t>
            </w:r>
            <w:r w:rsidRPr="00420B71">
              <w:rPr>
                <w:rFonts w:ascii="Arial" w:hAnsi="Arial" w:cs="Arial"/>
                <w:b/>
                <w:bCs/>
                <w:sz w:val="20"/>
                <w:szCs w:val="20"/>
                <w:lang w:eastAsia="en-GB"/>
              </w:rPr>
              <w:t>a</w:t>
            </w:r>
            <w:r w:rsidRPr="00420B71">
              <w:rPr>
                <w:rFonts w:ascii="Arial" w:hAnsi="Arial" w:cs="Arial"/>
                <w:bCs/>
                <w:sz w:val="20"/>
                <w:szCs w:val="20"/>
                <w:lang w:eastAsia="en-GB"/>
              </w:rPr>
              <w:t xml:space="preserve"> </w:t>
            </w:r>
            <w:r w:rsidRPr="00420B71">
              <w:rPr>
                <w:rFonts w:ascii="Arial" w:hAnsi="Arial" w:cs="Arial"/>
                <w:sz w:val="20"/>
                <w:szCs w:val="20"/>
                <w:lang w:eastAsia="en-GB"/>
              </w:rPr>
              <w:t xml:space="preserve">in some definite way, e.g. by an arrow or by underlining, thus </w:t>
            </w:r>
            <m:oMath>
              <m:acc>
                <m:accPr>
                  <m:chr m:val="⃗"/>
                  <m:ctrlPr>
                    <w:rPr>
                      <w:rFonts w:ascii="Cambria Math" w:hAnsi="Cambria Math" w:cs="Arial"/>
                      <w:i/>
                      <w:sz w:val="20"/>
                      <w:szCs w:val="20"/>
                      <w:lang w:eastAsia="en-GB"/>
                    </w:rPr>
                  </m:ctrlPr>
                </m:accPr>
                <m:e>
                  <m:r>
                    <w:rPr>
                      <w:rFonts w:ascii="Cambria Math" w:hAnsi="Cambria Math" w:cs="Arial"/>
                      <w:sz w:val="20"/>
                      <w:szCs w:val="20"/>
                      <w:lang w:eastAsia="en-GB"/>
                    </w:rPr>
                    <m:t>AB</m:t>
                  </m:r>
                </m:e>
              </m:acc>
            </m:oMath>
            <w:r w:rsidRPr="00420B71">
              <w:rPr>
                <w:rFonts w:ascii="Arial" w:hAnsi="Arial" w:cs="Arial"/>
                <w:sz w:val="20"/>
                <w:szCs w:val="20"/>
                <w:lang w:eastAsia="en-GB"/>
              </w:rPr>
              <w:t xml:space="preserve"> or </w:t>
            </w:r>
            <w:r w:rsidRPr="00420B71">
              <w:rPr>
                <w:rFonts w:ascii="Arial" w:hAnsi="Arial" w:cs="Arial"/>
                <w:sz w:val="20"/>
                <w:szCs w:val="20"/>
                <w:u w:val="single"/>
                <w:lang w:eastAsia="en-GB"/>
              </w:rPr>
              <w:t>a</w:t>
            </w:r>
            <w:r w:rsidRPr="00420B71">
              <w:rPr>
                <w:rFonts w:ascii="Arial" w:hAnsi="Arial" w:cs="Arial"/>
                <w:sz w:val="20"/>
                <w:szCs w:val="20"/>
                <w:lang w:eastAsia="en-GB"/>
              </w:rPr>
              <w:t xml:space="preserve">. </w:t>
            </w:r>
            <w:r w:rsidRPr="00420B71">
              <w:rPr>
                <w:rFonts w:ascii="Arial" w:hAnsi="Arial" w:cs="Arial"/>
                <w:sz w:val="20"/>
                <w:szCs w:val="20"/>
              </w:rPr>
              <w:t xml:space="preserve"> </w:t>
            </w:r>
          </w:p>
          <w:p w14:paraId="1E3FEB15" w14:textId="77777777" w:rsidR="00D270F6" w:rsidRPr="00420B71" w:rsidRDefault="00D270F6" w:rsidP="00A70582">
            <w:pPr>
              <w:pStyle w:val="BodyText"/>
              <w:rPr>
                <w:lang w:eastAsia="en-GB"/>
              </w:rPr>
            </w:pPr>
          </w:p>
        </w:tc>
      </w:tr>
      <w:tr w:rsidR="00D270F6" w:rsidRPr="004A4E17" w14:paraId="667F3E66" w14:textId="77777777" w:rsidTr="00C613D9">
        <w:trPr>
          <w:trHeight w:hRule="exact" w:val="440"/>
          <w:tblHeader/>
        </w:trPr>
        <w:tc>
          <w:tcPr>
            <w:tcW w:w="14601" w:type="dxa"/>
            <w:gridSpan w:val="3"/>
            <w:shd w:val="clear" w:color="auto" w:fill="EA5B0C"/>
            <w:tcMar>
              <w:top w:w="113" w:type="dxa"/>
              <w:bottom w:w="113" w:type="dxa"/>
            </w:tcMar>
            <w:vAlign w:val="center"/>
          </w:tcPr>
          <w:p w14:paraId="470A056F" w14:textId="77777777" w:rsidR="00D270F6" w:rsidRPr="00FB2E1E" w:rsidRDefault="00D270F6" w:rsidP="00A70582">
            <w:pPr>
              <w:rPr>
                <w:rFonts w:ascii="Arial" w:hAnsi="Arial" w:cs="Arial"/>
                <w:b/>
                <w:color w:val="FFFFFF"/>
                <w:sz w:val="20"/>
                <w:szCs w:val="20"/>
              </w:rPr>
            </w:pPr>
            <w:r w:rsidRPr="00FB2E1E">
              <w:rPr>
                <w:rFonts w:ascii="Arial" w:hAnsi="Arial" w:cs="Arial"/>
                <w:b/>
                <w:color w:val="FFFFFF"/>
                <w:sz w:val="20"/>
                <w:szCs w:val="20"/>
              </w:rPr>
              <w:t>Past and specimen papers</w:t>
            </w:r>
          </w:p>
        </w:tc>
      </w:tr>
      <w:tr w:rsidR="00D270F6" w:rsidRPr="00F43F11" w14:paraId="5B8E387A" w14:textId="77777777" w:rsidTr="00C613D9">
        <w:tblPrEx>
          <w:tblCellMar>
            <w:top w:w="0" w:type="dxa"/>
            <w:bottom w:w="0" w:type="dxa"/>
          </w:tblCellMar>
        </w:tblPrEx>
        <w:tc>
          <w:tcPr>
            <w:tcW w:w="14601" w:type="dxa"/>
            <w:gridSpan w:val="3"/>
            <w:tcMar>
              <w:top w:w="113" w:type="dxa"/>
              <w:bottom w:w="113" w:type="dxa"/>
            </w:tcMar>
          </w:tcPr>
          <w:p w14:paraId="3A89CF68" w14:textId="786DC52E" w:rsidR="00D270F6" w:rsidRPr="00420B71" w:rsidRDefault="00D270F6" w:rsidP="00A70582">
            <w:pPr>
              <w:pStyle w:val="BodyText"/>
              <w:rPr>
                <w:i/>
                <w:lang w:eastAsia="en-GB"/>
              </w:rPr>
            </w:pPr>
            <w:r w:rsidRPr="00420B71">
              <w:rPr>
                <w:lang w:eastAsia="en-GB"/>
              </w:rPr>
              <w:t xml:space="preserve">Past/specimen papers and mark schemes are available </w:t>
            </w:r>
            <w:r w:rsidR="001A7D92" w:rsidRPr="00420B71">
              <w:rPr>
                <w:lang w:eastAsia="en-GB"/>
              </w:rPr>
              <w:t xml:space="preserve">for the </w:t>
            </w:r>
            <w:r w:rsidR="001A7D92" w:rsidRPr="00420B71">
              <w:rPr>
                <w:b/>
                <w:lang w:eastAsia="en-GB"/>
              </w:rPr>
              <w:t>0580 syllabus</w:t>
            </w:r>
            <w:r w:rsidR="001A7D92" w:rsidRPr="00420B71">
              <w:rPr>
                <w:lang w:eastAsia="en-GB"/>
              </w:rPr>
              <w:t xml:space="preserve"> </w:t>
            </w:r>
            <w:r w:rsidRPr="00420B71">
              <w:rPr>
                <w:lang w:eastAsia="en-GB"/>
              </w:rPr>
              <w:t xml:space="preserve">to download at </w:t>
            </w:r>
            <w:hyperlink r:id="rId256" w:history="1">
              <w:r w:rsidRPr="00420B71">
                <w:rPr>
                  <w:rStyle w:val="WebLink"/>
                  <w:rFonts w:cs="Arial"/>
                </w:rPr>
                <w:t>www.cambridgeinternational.org/support</w:t>
              </w:r>
            </w:hyperlink>
            <w:r w:rsidRPr="00420B71">
              <w:rPr>
                <w:rStyle w:val="BodyChar"/>
              </w:rPr>
              <w:t xml:space="preserve"> </w:t>
            </w:r>
            <w:r w:rsidRPr="00420B71">
              <w:rPr>
                <w:rStyle w:val="Bold"/>
                <w:rFonts w:cs="Arial"/>
              </w:rPr>
              <w:t>(F)</w:t>
            </w:r>
          </w:p>
          <w:p w14:paraId="4F2569DC" w14:textId="77777777" w:rsidR="006E342E" w:rsidRPr="00420B71" w:rsidRDefault="006E342E" w:rsidP="000F0A52">
            <w:pPr>
              <w:rPr>
                <w:rFonts w:ascii="Arial" w:hAnsi="Arial" w:cs="Arial"/>
                <w:b/>
                <w:sz w:val="20"/>
                <w:szCs w:val="20"/>
              </w:rPr>
            </w:pPr>
          </w:p>
          <w:p w14:paraId="2A29750E" w14:textId="396B05FE" w:rsidR="000F0A52" w:rsidRPr="00420B71" w:rsidRDefault="000F0A52" w:rsidP="000F0A52">
            <w:pPr>
              <w:rPr>
                <w:rFonts w:ascii="Arial" w:hAnsi="Arial" w:cs="Arial"/>
                <w:sz w:val="20"/>
                <w:szCs w:val="20"/>
              </w:rPr>
            </w:pPr>
            <w:r w:rsidRPr="00420B71">
              <w:rPr>
                <w:rFonts w:ascii="Arial" w:hAnsi="Arial" w:cs="Arial"/>
                <w:b/>
                <w:sz w:val="20"/>
                <w:szCs w:val="20"/>
              </w:rPr>
              <w:t>C7.1</w:t>
            </w:r>
            <w:r w:rsidR="006E342E" w:rsidRPr="00420B71">
              <w:rPr>
                <w:rFonts w:ascii="Arial" w:hAnsi="Arial" w:cs="Arial"/>
                <w:b/>
                <w:sz w:val="20"/>
                <w:szCs w:val="20"/>
              </w:rPr>
              <w:t>:</w:t>
            </w:r>
            <w:r w:rsidR="006E342E" w:rsidRPr="00420B71">
              <w:rPr>
                <w:rFonts w:ascii="Arial" w:hAnsi="Arial" w:cs="Arial"/>
                <w:sz w:val="20"/>
                <w:szCs w:val="20"/>
              </w:rPr>
              <w:t xml:space="preserve"> </w:t>
            </w:r>
            <w:r w:rsidRPr="00420B71">
              <w:rPr>
                <w:rFonts w:ascii="Arial" w:hAnsi="Arial" w:cs="Arial"/>
                <w:sz w:val="20"/>
                <w:szCs w:val="20"/>
              </w:rPr>
              <w:t xml:space="preserve">Paper 11 </w:t>
            </w:r>
            <w:r w:rsidR="00C30002">
              <w:rPr>
                <w:rFonts w:ascii="Arial" w:hAnsi="Arial" w:cs="Arial"/>
                <w:sz w:val="20"/>
                <w:szCs w:val="20"/>
              </w:rPr>
              <w:t>Jun</w:t>
            </w:r>
            <w:r w:rsidRPr="00420B71">
              <w:rPr>
                <w:rFonts w:ascii="Arial" w:hAnsi="Arial" w:cs="Arial"/>
                <w:sz w:val="20"/>
                <w:szCs w:val="20"/>
              </w:rPr>
              <w:t xml:space="preserve"> 2017</w:t>
            </w:r>
            <w:r w:rsidR="006E342E" w:rsidRPr="00420B71">
              <w:rPr>
                <w:rFonts w:ascii="Arial" w:hAnsi="Arial" w:cs="Arial"/>
                <w:sz w:val="20"/>
                <w:szCs w:val="20"/>
              </w:rPr>
              <w:t xml:space="preserve"> </w:t>
            </w:r>
            <w:r w:rsidRPr="00420B71">
              <w:rPr>
                <w:rFonts w:ascii="Arial" w:hAnsi="Arial" w:cs="Arial"/>
                <w:sz w:val="20"/>
                <w:szCs w:val="20"/>
              </w:rPr>
              <w:t xml:space="preserve">Q13 </w:t>
            </w:r>
          </w:p>
          <w:p w14:paraId="629CAA75" w14:textId="5D5D60B5" w:rsidR="000F0A52" w:rsidRPr="00420B71" w:rsidRDefault="000F0A52" w:rsidP="000F0A52">
            <w:pPr>
              <w:rPr>
                <w:rFonts w:ascii="Arial" w:hAnsi="Arial" w:cs="Arial"/>
                <w:sz w:val="20"/>
                <w:szCs w:val="20"/>
              </w:rPr>
            </w:pPr>
            <w:r w:rsidRPr="00420B71">
              <w:rPr>
                <w:rFonts w:ascii="Arial" w:hAnsi="Arial" w:cs="Arial"/>
                <w:b/>
                <w:sz w:val="20"/>
                <w:szCs w:val="20"/>
              </w:rPr>
              <w:t>C7.2</w:t>
            </w:r>
            <w:r w:rsidR="006E342E" w:rsidRPr="00420B71">
              <w:rPr>
                <w:rFonts w:ascii="Arial" w:hAnsi="Arial" w:cs="Arial"/>
                <w:b/>
                <w:sz w:val="20"/>
                <w:szCs w:val="20"/>
              </w:rPr>
              <w:t>:</w:t>
            </w:r>
            <w:r w:rsidR="006E342E" w:rsidRPr="00420B71">
              <w:rPr>
                <w:rFonts w:ascii="Arial" w:hAnsi="Arial" w:cs="Arial"/>
                <w:sz w:val="20"/>
                <w:szCs w:val="20"/>
              </w:rPr>
              <w:t xml:space="preserve"> </w:t>
            </w:r>
            <w:r w:rsidRPr="00420B71">
              <w:rPr>
                <w:rFonts w:ascii="Arial" w:hAnsi="Arial" w:cs="Arial"/>
                <w:sz w:val="20"/>
                <w:szCs w:val="20"/>
              </w:rPr>
              <w:t xml:space="preserve">Paper 42 </w:t>
            </w:r>
            <w:r w:rsidR="00C30002">
              <w:rPr>
                <w:rFonts w:ascii="Arial" w:hAnsi="Arial" w:cs="Arial"/>
                <w:sz w:val="20"/>
                <w:szCs w:val="20"/>
              </w:rPr>
              <w:t>Jun</w:t>
            </w:r>
            <w:r w:rsidRPr="00420B71">
              <w:rPr>
                <w:rFonts w:ascii="Arial" w:hAnsi="Arial" w:cs="Arial"/>
                <w:sz w:val="20"/>
                <w:szCs w:val="20"/>
              </w:rPr>
              <w:t xml:space="preserve"> 2017 Q 2(a) </w:t>
            </w:r>
          </w:p>
          <w:p w14:paraId="6EDE2715" w14:textId="367992EF" w:rsidR="00D270F6" w:rsidRPr="00F43F11" w:rsidRDefault="000F0A52" w:rsidP="00C613D9">
            <w:pPr>
              <w:rPr>
                <w:sz w:val="20"/>
                <w:szCs w:val="20"/>
              </w:rPr>
            </w:pPr>
            <w:r w:rsidRPr="00420B71">
              <w:rPr>
                <w:rFonts w:ascii="Arial" w:hAnsi="Arial" w:cs="Arial"/>
                <w:b/>
                <w:sz w:val="20"/>
                <w:szCs w:val="20"/>
              </w:rPr>
              <w:t>E7.3</w:t>
            </w:r>
            <w:r w:rsidR="006E342E" w:rsidRPr="00420B71">
              <w:rPr>
                <w:rFonts w:ascii="Arial" w:hAnsi="Arial" w:cs="Arial"/>
                <w:b/>
                <w:sz w:val="20"/>
                <w:szCs w:val="20"/>
              </w:rPr>
              <w:t xml:space="preserve">: </w:t>
            </w:r>
            <w:r w:rsidRPr="00420B71">
              <w:rPr>
                <w:rFonts w:ascii="Arial" w:hAnsi="Arial" w:cs="Arial"/>
                <w:sz w:val="20"/>
                <w:szCs w:val="20"/>
              </w:rPr>
              <w:t xml:space="preserve">Paper 21 </w:t>
            </w:r>
            <w:r w:rsidR="00C30002">
              <w:rPr>
                <w:rFonts w:ascii="Arial" w:hAnsi="Arial" w:cs="Arial"/>
                <w:sz w:val="20"/>
                <w:szCs w:val="20"/>
              </w:rPr>
              <w:t>Jun</w:t>
            </w:r>
            <w:r w:rsidRPr="00420B71">
              <w:rPr>
                <w:rFonts w:ascii="Arial" w:hAnsi="Arial" w:cs="Arial"/>
                <w:sz w:val="20"/>
                <w:szCs w:val="20"/>
              </w:rPr>
              <w:t xml:space="preserve"> 2017 Q18</w:t>
            </w:r>
          </w:p>
        </w:tc>
      </w:tr>
    </w:tbl>
    <w:p w14:paraId="4A929F1C" w14:textId="77777777" w:rsidR="00C613D9" w:rsidRDefault="00C613D9">
      <w:pPr>
        <w:rPr>
          <w:rFonts w:ascii="Arial" w:hAnsi="Arial"/>
          <w:bCs/>
          <w:color w:val="EA5B0C"/>
          <w:sz w:val="28"/>
          <w:szCs w:val="28"/>
        </w:rPr>
      </w:pPr>
    </w:p>
    <w:p w14:paraId="5D25CD41" w14:textId="77777777" w:rsidR="00270DBE" w:rsidRDefault="00270DBE" w:rsidP="00270DBE">
      <w:pPr>
        <w:rPr>
          <w:rFonts w:ascii="Arial" w:hAnsi="Arial"/>
          <w:sz w:val="28"/>
          <w:szCs w:val="28"/>
        </w:rPr>
      </w:pPr>
    </w:p>
    <w:p w14:paraId="4E58FA8F" w14:textId="77777777" w:rsidR="00270DBE" w:rsidRDefault="00270DBE" w:rsidP="00270DBE">
      <w:pPr>
        <w:rPr>
          <w:rFonts w:ascii="Arial" w:hAnsi="Arial"/>
          <w:sz w:val="28"/>
          <w:szCs w:val="28"/>
        </w:rPr>
      </w:pPr>
    </w:p>
    <w:p w14:paraId="45FC1E8C" w14:textId="77777777" w:rsidR="00270DBE" w:rsidRDefault="00270DBE" w:rsidP="00270DBE">
      <w:pPr>
        <w:rPr>
          <w:rFonts w:ascii="Arial" w:hAnsi="Arial"/>
          <w:sz w:val="28"/>
          <w:szCs w:val="28"/>
        </w:rPr>
      </w:pPr>
    </w:p>
    <w:p w14:paraId="7505BF8C" w14:textId="77777777" w:rsidR="00270DBE" w:rsidRDefault="00270DBE" w:rsidP="00270DBE">
      <w:pPr>
        <w:rPr>
          <w:rFonts w:ascii="Arial" w:hAnsi="Arial"/>
          <w:sz w:val="28"/>
          <w:szCs w:val="28"/>
        </w:rPr>
      </w:pPr>
    </w:p>
    <w:p w14:paraId="20D0AD57" w14:textId="77777777" w:rsidR="00270DBE" w:rsidRDefault="00270DBE" w:rsidP="00270DBE">
      <w:pPr>
        <w:rPr>
          <w:rFonts w:ascii="Arial" w:hAnsi="Arial"/>
          <w:sz w:val="28"/>
          <w:szCs w:val="28"/>
        </w:rPr>
      </w:pPr>
    </w:p>
    <w:p w14:paraId="2DA0A2F0" w14:textId="77777777" w:rsidR="00270DBE" w:rsidRDefault="00270DBE" w:rsidP="00270DBE">
      <w:pPr>
        <w:rPr>
          <w:rFonts w:ascii="Arial" w:hAnsi="Arial"/>
          <w:sz w:val="28"/>
          <w:szCs w:val="28"/>
        </w:rPr>
      </w:pPr>
    </w:p>
    <w:p w14:paraId="02021A4F" w14:textId="77777777" w:rsidR="00270DBE" w:rsidRDefault="00270DBE" w:rsidP="00270DBE">
      <w:pPr>
        <w:rPr>
          <w:rFonts w:ascii="Arial" w:hAnsi="Arial"/>
          <w:sz w:val="28"/>
          <w:szCs w:val="28"/>
        </w:rPr>
      </w:pPr>
    </w:p>
    <w:p w14:paraId="1BB769F5" w14:textId="0697A0D7" w:rsidR="00270DBE" w:rsidRPr="00270DBE" w:rsidRDefault="00270DBE" w:rsidP="00270DBE">
      <w:pPr>
        <w:rPr>
          <w:rFonts w:ascii="Arial" w:hAnsi="Arial"/>
          <w:sz w:val="28"/>
          <w:szCs w:val="28"/>
        </w:rPr>
        <w:sectPr w:rsidR="00270DBE" w:rsidRPr="00270DBE" w:rsidSect="00EE5BD7">
          <w:pgSz w:w="16838" w:h="11906" w:orient="landscape"/>
          <w:pgMar w:top="1134" w:right="1134" w:bottom="284" w:left="1134" w:header="567" w:footer="567" w:gutter="0"/>
          <w:cols w:space="708"/>
          <w:docGrid w:linePitch="360"/>
        </w:sectPr>
      </w:pPr>
    </w:p>
    <w:p w14:paraId="7A19973A" w14:textId="3040E96F" w:rsidR="005C241B" w:rsidRPr="00393536" w:rsidRDefault="006E342E" w:rsidP="005C241B">
      <w:pPr>
        <w:pStyle w:val="Heading1"/>
      </w:pPr>
      <w:bookmarkStart w:id="19" w:name="_Toc510710757"/>
      <w:r>
        <w:lastRenderedPageBreak/>
        <w:t xml:space="preserve">8 </w:t>
      </w:r>
      <w:r w:rsidR="005C241B">
        <w:t>Probability</w:t>
      </w:r>
      <w:bookmarkEnd w:id="19"/>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3231"/>
        <w:gridCol w:w="9952"/>
      </w:tblGrid>
      <w:tr w:rsidR="005C241B" w:rsidRPr="004A4E17" w14:paraId="293AC820" w14:textId="77777777" w:rsidTr="00C613D9">
        <w:trPr>
          <w:trHeight w:hRule="exact" w:val="442"/>
          <w:tblHeader/>
        </w:trPr>
        <w:tc>
          <w:tcPr>
            <w:tcW w:w="1418" w:type="dxa"/>
            <w:shd w:val="clear" w:color="auto" w:fill="EA5B0C"/>
            <w:tcMar>
              <w:top w:w="113" w:type="dxa"/>
              <w:bottom w:w="113" w:type="dxa"/>
            </w:tcMar>
            <w:vAlign w:val="center"/>
          </w:tcPr>
          <w:p w14:paraId="42CB9663" w14:textId="77777777" w:rsidR="005C241B" w:rsidRPr="004A4E17" w:rsidRDefault="005C241B" w:rsidP="005C241B">
            <w:pPr>
              <w:pStyle w:val="TableHead"/>
              <w:jc w:val="center"/>
            </w:pPr>
            <w:r w:rsidRPr="004A4E17">
              <w:t>Syllabus ref</w:t>
            </w:r>
            <w:r>
              <w:t>.</w:t>
            </w:r>
          </w:p>
        </w:tc>
        <w:tc>
          <w:tcPr>
            <w:tcW w:w="3231" w:type="dxa"/>
            <w:shd w:val="clear" w:color="auto" w:fill="EA5B0C"/>
            <w:tcMar>
              <w:top w:w="113" w:type="dxa"/>
              <w:bottom w:w="113" w:type="dxa"/>
            </w:tcMar>
            <w:vAlign w:val="center"/>
          </w:tcPr>
          <w:p w14:paraId="175539CC" w14:textId="77777777" w:rsidR="005C241B" w:rsidRPr="004A4E17" w:rsidRDefault="005C241B" w:rsidP="005C241B">
            <w:pPr>
              <w:pStyle w:val="TableHead"/>
              <w:jc w:val="center"/>
            </w:pPr>
            <w:r w:rsidRPr="004A4E17">
              <w:t>Learning objectives</w:t>
            </w:r>
          </w:p>
        </w:tc>
        <w:tc>
          <w:tcPr>
            <w:tcW w:w="9952" w:type="dxa"/>
            <w:shd w:val="clear" w:color="auto" w:fill="EA5B0C"/>
            <w:tcMar>
              <w:top w:w="113" w:type="dxa"/>
              <w:bottom w:w="113" w:type="dxa"/>
            </w:tcMar>
            <w:vAlign w:val="center"/>
          </w:tcPr>
          <w:p w14:paraId="3B96F4D1" w14:textId="77777777" w:rsidR="005C241B" w:rsidRPr="00DF2AEF" w:rsidRDefault="005C241B" w:rsidP="005C241B">
            <w:pPr>
              <w:pStyle w:val="TableHead"/>
              <w:jc w:val="center"/>
            </w:pPr>
            <w:r w:rsidRPr="00DF2AEF">
              <w:t>Suggested teaching activities</w:t>
            </w:r>
          </w:p>
        </w:tc>
      </w:tr>
      <w:tr w:rsidR="005C241B" w:rsidRPr="004F200D" w14:paraId="31A61C65" w14:textId="77777777" w:rsidTr="00C613D9">
        <w:tblPrEx>
          <w:tblCellMar>
            <w:top w:w="0" w:type="dxa"/>
            <w:bottom w:w="0" w:type="dxa"/>
          </w:tblCellMar>
        </w:tblPrEx>
        <w:trPr>
          <w:trHeight w:val="2678"/>
        </w:trPr>
        <w:tc>
          <w:tcPr>
            <w:tcW w:w="1418" w:type="dxa"/>
            <w:tcMar>
              <w:top w:w="113" w:type="dxa"/>
              <w:bottom w:w="113" w:type="dxa"/>
            </w:tcMar>
          </w:tcPr>
          <w:p w14:paraId="4F1C3111" w14:textId="5A5CA810" w:rsidR="005C241B" w:rsidRPr="00420B71" w:rsidRDefault="005C241B" w:rsidP="00A70582">
            <w:pPr>
              <w:pStyle w:val="BodyText"/>
              <w:rPr>
                <w:lang w:eastAsia="en-GB"/>
              </w:rPr>
            </w:pPr>
            <w:r w:rsidRPr="00420B71">
              <w:rPr>
                <w:lang w:eastAsia="en-GB"/>
              </w:rPr>
              <w:t>C8.1</w:t>
            </w:r>
            <w:r w:rsidR="004F200D" w:rsidRPr="00420B71">
              <w:rPr>
                <w:lang w:eastAsia="en-GB"/>
              </w:rPr>
              <w:t xml:space="preserve"> and E8.1</w:t>
            </w:r>
          </w:p>
        </w:tc>
        <w:tc>
          <w:tcPr>
            <w:tcW w:w="3231" w:type="dxa"/>
            <w:tcMar>
              <w:top w:w="113" w:type="dxa"/>
              <w:bottom w:w="113" w:type="dxa"/>
            </w:tcMar>
          </w:tcPr>
          <w:p w14:paraId="079330EC" w14:textId="77777777" w:rsidR="005C241B" w:rsidRPr="00420B71" w:rsidRDefault="005C241B"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Calculate the probability of a single event as either a fraction, decimal or percentage.</w:t>
            </w:r>
          </w:p>
          <w:p w14:paraId="34C875BF" w14:textId="77777777" w:rsidR="005C241B" w:rsidRPr="00420B71" w:rsidRDefault="005C241B" w:rsidP="00A70582">
            <w:pPr>
              <w:autoSpaceDE w:val="0"/>
              <w:autoSpaceDN w:val="0"/>
              <w:adjustRightInd w:val="0"/>
              <w:rPr>
                <w:rFonts w:ascii="Arial" w:hAnsi="Arial" w:cs="Arial"/>
                <w:sz w:val="20"/>
                <w:szCs w:val="20"/>
                <w:lang w:eastAsia="en-GB"/>
              </w:rPr>
            </w:pPr>
          </w:p>
          <w:p w14:paraId="0959FA14" w14:textId="6C3FA099" w:rsidR="005C241B" w:rsidRPr="00420B71" w:rsidRDefault="005C241B" w:rsidP="00A70582">
            <w:pPr>
              <w:pStyle w:val="BodyText"/>
              <w:rPr>
                <w:lang w:eastAsia="en-GB"/>
              </w:rPr>
            </w:pPr>
            <w:r w:rsidRPr="00420B71">
              <w:rPr>
                <w:lang w:eastAsia="en-GB"/>
              </w:rPr>
              <w:t>Problems could be set involving extracting information from tables or graphs.</w:t>
            </w:r>
          </w:p>
        </w:tc>
        <w:tc>
          <w:tcPr>
            <w:tcW w:w="9952" w:type="dxa"/>
            <w:tcMar>
              <w:top w:w="113" w:type="dxa"/>
              <w:bottom w:w="113" w:type="dxa"/>
            </w:tcMar>
          </w:tcPr>
          <w:p w14:paraId="4F63D644" w14:textId="77777777" w:rsidR="004F200D" w:rsidRPr="00420B71" w:rsidRDefault="005C241B"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Use theoretical probability to predict the likelihood of a single event. For example, find the probability of choosing the letter M from the letters of the word </w:t>
            </w:r>
            <w:r w:rsidRPr="00420B71">
              <w:rPr>
                <w:rFonts w:ascii="Arial" w:hAnsi="Arial" w:cs="Arial"/>
                <w:smallCaps/>
                <w:sz w:val="20"/>
                <w:szCs w:val="20"/>
                <w:lang w:eastAsia="en-GB"/>
              </w:rPr>
              <w:t>MATHEMATICS</w:t>
            </w:r>
            <w:r w:rsidRPr="00420B71">
              <w:rPr>
                <w:rFonts w:ascii="Arial" w:hAnsi="Arial" w:cs="Arial"/>
                <w:sz w:val="20"/>
                <w:szCs w:val="20"/>
                <w:lang w:eastAsia="en-GB"/>
              </w:rPr>
              <w:t xml:space="preserve">. Use the formula: </w:t>
            </w:r>
          </w:p>
          <w:p w14:paraId="152ECDB6" w14:textId="77777777" w:rsidR="004F200D" w:rsidRPr="00420B71" w:rsidRDefault="004F200D" w:rsidP="00A70582">
            <w:pPr>
              <w:autoSpaceDE w:val="0"/>
              <w:autoSpaceDN w:val="0"/>
              <w:adjustRightInd w:val="0"/>
              <w:rPr>
                <w:rFonts w:ascii="Arial" w:hAnsi="Arial" w:cs="Arial"/>
                <w:sz w:val="20"/>
                <w:szCs w:val="20"/>
                <w:lang w:eastAsia="en-GB"/>
              </w:rPr>
            </w:pPr>
          </w:p>
          <w:p w14:paraId="5BDB9500" w14:textId="6EAC1119" w:rsidR="005C241B" w:rsidRPr="00420B71" w:rsidRDefault="004F200D" w:rsidP="00A70582">
            <w:pPr>
              <w:autoSpaceDE w:val="0"/>
              <w:autoSpaceDN w:val="0"/>
              <w:adjustRightInd w:val="0"/>
              <w:rPr>
                <w:rFonts w:ascii="Arial" w:hAnsi="Arial" w:cs="Arial"/>
                <w:sz w:val="20"/>
                <w:szCs w:val="20"/>
                <w:lang w:eastAsia="en-GB"/>
              </w:rPr>
            </w:pPr>
            <w:r w:rsidRPr="00420B71">
              <w:rPr>
                <w:rFonts w:ascii="Arial" w:hAnsi="Arial" w:cs="Arial"/>
                <w:position w:val="-22"/>
                <w:sz w:val="20"/>
                <w:szCs w:val="20"/>
                <w:lang w:eastAsia="en-GB"/>
              </w:rPr>
              <w:object w:dxaOrig="2880" w:dyaOrig="499" w14:anchorId="57E8C164">
                <v:shape id="_x0000_i1098" type="#_x0000_t75" style="width:2in;height:24.75pt" o:ole="">
                  <v:imagedata r:id="rId257" o:title=""/>
                </v:shape>
                <o:OLEObject Type="Embed" ProgID="Equation.DSMT4" ShapeID="_x0000_i1098" DrawAspect="Content" ObjectID="_1719129351" r:id="rId258"/>
              </w:object>
            </w:r>
            <w:r w:rsidRPr="00420B71">
              <w:rPr>
                <w:rFonts w:ascii="Arial" w:hAnsi="Arial" w:cs="Arial"/>
                <w:sz w:val="20"/>
                <w:szCs w:val="20"/>
                <w:lang w:eastAsia="en-GB"/>
              </w:rPr>
              <w:t xml:space="preserve"> </w:t>
            </w:r>
          </w:p>
          <w:p w14:paraId="11F002A2" w14:textId="77777777" w:rsidR="005C241B" w:rsidRPr="00420B71" w:rsidRDefault="005C241B" w:rsidP="00A70582">
            <w:pPr>
              <w:autoSpaceDE w:val="0"/>
              <w:autoSpaceDN w:val="0"/>
              <w:adjustRightInd w:val="0"/>
              <w:rPr>
                <w:rFonts w:ascii="Arial" w:hAnsi="Arial" w:cs="Arial"/>
                <w:sz w:val="20"/>
                <w:szCs w:val="20"/>
                <w:lang w:eastAsia="en-GB"/>
              </w:rPr>
            </w:pPr>
          </w:p>
          <w:p w14:paraId="3FA1CE54" w14:textId="5151CBFA" w:rsidR="005C241B" w:rsidRPr="00420B71" w:rsidRDefault="005C241B"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Discuss when fractions, decimals or percentages are preferable for representing probabilities, </w:t>
            </w:r>
            <w:proofErr w:type="gramStart"/>
            <w:r w:rsidRPr="00420B71">
              <w:rPr>
                <w:rFonts w:ascii="Arial" w:hAnsi="Arial" w:cs="Arial"/>
                <w:sz w:val="20"/>
                <w:szCs w:val="20"/>
                <w:lang w:eastAsia="en-GB"/>
              </w:rPr>
              <w:t>e.g.</w:t>
            </w:r>
            <w:proofErr w:type="gramEnd"/>
            <w:r w:rsidRPr="00420B71">
              <w:rPr>
                <w:rFonts w:ascii="Arial" w:hAnsi="Arial" w:cs="Arial"/>
                <w:sz w:val="20"/>
                <w:szCs w:val="20"/>
                <w:lang w:eastAsia="en-GB"/>
              </w:rPr>
              <w:t xml:space="preserve"> if the probability is</w:t>
            </w:r>
            <w:r w:rsidR="004F200D" w:rsidRPr="00420B71">
              <w:rPr>
                <w:rFonts w:ascii="Arial" w:hAnsi="Arial" w:cs="Arial"/>
                <w:sz w:val="20"/>
                <w:szCs w:val="20"/>
                <w:lang w:eastAsia="en-GB"/>
              </w:rPr>
              <w:t xml:space="preserve"> </w:t>
            </w:r>
            <w:r w:rsidRPr="00420B71">
              <w:rPr>
                <w:rFonts w:ascii="Arial" w:hAnsi="Arial" w:cs="Arial"/>
                <w:sz w:val="20"/>
                <w:szCs w:val="20"/>
                <w:lang w:eastAsia="en-GB"/>
              </w:rPr>
              <w:t xml:space="preserve"> </w:t>
            </w:r>
            <w:r w:rsidR="004F200D" w:rsidRPr="00420B71">
              <w:rPr>
                <w:rFonts w:ascii="Arial" w:hAnsi="Arial" w:cs="Arial"/>
                <w:position w:val="-18"/>
                <w:sz w:val="20"/>
                <w:szCs w:val="20"/>
                <w:lang w:eastAsia="en-GB"/>
              </w:rPr>
              <w:object w:dxaOrig="200" w:dyaOrig="460" w14:anchorId="34AE98A4">
                <v:shape id="_x0000_i1099" type="#_x0000_t75" style="width:9.75pt;height:23.25pt" o:ole="">
                  <v:imagedata r:id="rId259" o:title=""/>
                </v:shape>
                <o:OLEObject Type="Embed" ProgID="Equation.DSMT4" ShapeID="_x0000_i1099" DrawAspect="Content" ObjectID="_1719129352" r:id="rId260"/>
              </w:object>
            </w:r>
            <w:r w:rsidRPr="00420B71">
              <w:rPr>
                <w:rFonts w:ascii="Arial" w:hAnsi="Arial" w:cs="Arial"/>
                <w:sz w:val="20"/>
                <w:szCs w:val="20"/>
                <w:lang w:eastAsia="en-GB"/>
              </w:rPr>
              <w:t xml:space="preserve"> then a fraction is preferable because it is exact.  </w:t>
            </w:r>
          </w:p>
          <w:p w14:paraId="3D753F50" w14:textId="77777777" w:rsidR="005C241B" w:rsidRPr="00420B71" w:rsidRDefault="005C241B" w:rsidP="00A70582">
            <w:pPr>
              <w:autoSpaceDE w:val="0"/>
              <w:autoSpaceDN w:val="0"/>
              <w:adjustRightInd w:val="0"/>
              <w:rPr>
                <w:rFonts w:ascii="Arial" w:hAnsi="Arial" w:cs="Arial"/>
                <w:sz w:val="20"/>
                <w:szCs w:val="20"/>
                <w:lang w:eastAsia="en-GB"/>
              </w:rPr>
            </w:pPr>
          </w:p>
          <w:p w14:paraId="39EC19CA" w14:textId="11263D95" w:rsidR="005C241B" w:rsidRPr="00420B71" w:rsidRDefault="005C241B" w:rsidP="004F200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Learners use example questions that you’ve prepared or from textbooks. </w:t>
            </w:r>
            <w:r w:rsidRPr="00420B71">
              <w:rPr>
                <w:rFonts w:ascii="Arial" w:hAnsi="Arial" w:cs="Arial"/>
                <w:b/>
                <w:sz w:val="20"/>
                <w:szCs w:val="20"/>
                <w:lang w:eastAsia="en-GB"/>
              </w:rPr>
              <w:t>(I)</w:t>
            </w:r>
          </w:p>
        </w:tc>
      </w:tr>
      <w:tr w:rsidR="005C241B" w:rsidRPr="00440134" w14:paraId="44BCEB0A" w14:textId="77777777" w:rsidTr="00C613D9">
        <w:trPr>
          <w:trHeight w:val="15"/>
        </w:trPr>
        <w:tc>
          <w:tcPr>
            <w:tcW w:w="1418" w:type="dxa"/>
            <w:tcMar>
              <w:top w:w="113" w:type="dxa"/>
              <w:bottom w:w="113" w:type="dxa"/>
            </w:tcMar>
          </w:tcPr>
          <w:p w14:paraId="4C9C2981" w14:textId="2DFB3898" w:rsidR="005C241B" w:rsidRPr="00420B71" w:rsidRDefault="005C241B" w:rsidP="00A70582">
            <w:pPr>
              <w:pStyle w:val="BodyText"/>
              <w:rPr>
                <w:lang w:eastAsia="en-GB"/>
              </w:rPr>
            </w:pPr>
            <w:r w:rsidRPr="00420B71">
              <w:rPr>
                <w:lang w:eastAsia="en-GB"/>
              </w:rPr>
              <w:t>C8.2</w:t>
            </w:r>
            <w:r w:rsidR="00AB7382" w:rsidRPr="00420B71">
              <w:rPr>
                <w:lang w:eastAsia="en-GB"/>
              </w:rPr>
              <w:t xml:space="preserve"> and E8.2</w:t>
            </w:r>
          </w:p>
        </w:tc>
        <w:tc>
          <w:tcPr>
            <w:tcW w:w="3231" w:type="dxa"/>
            <w:tcMar>
              <w:top w:w="113" w:type="dxa"/>
              <w:bottom w:w="113" w:type="dxa"/>
            </w:tcMar>
          </w:tcPr>
          <w:p w14:paraId="1DF11966" w14:textId="77777777" w:rsidR="005C241B" w:rsidRPr="00420B71" w:rsidRDefault="005C241B"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Understand and use the probability scale from 0 to 1.</w:t>
            </w:r>
          </w:p>
        </w:tc>
        <w:tc>
          <w:tcPr>
            <w:tcW w:w="9952" w:type="dxa"/>
            <w:tcMar>
              <w:top w:w="113" w:type="dxa"/>
              <w:bottom w:w="113" w:type="dxa"/>
            </w:tcMar>
          </w:tcPr>
          <w:p w14:paraId="4568283C" w14:textId="77777777" w:rsidR="005C241B" w:rsidRPr="00420B71" w:rsidRDefault="005C241B"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Discuss probabilities of 0 and 1, leading to the outcome that a probability lies between these two values. Revise the language of probability associated with the probability scale. Use the probability scale by estimating frequencies of events occurring based on probabilities.</w:t>
            </w:r>
            <w:r w:rsidRPr="00420B71">
              <w:rPr>
                <w:rFonts w:ascii="Arial" w:hAnsi="Arial" w:cs="Arial"/>
                <w:b/>
                <w:sz w:val="20"/>
                <w:szCs w:val="20"/>
                <w:lang w:eastAsia="en-GB"/>
              </w:rPr>
              <w:t xml:space="preserve"> </w:t>
            </w:r>
          </w:p>
          <w:p w14:paraId="47DC58E4" w14:textId="77777777" w:rsidR="005C241B" w:rsidRPr="00420B71" w:rsidRDefault="005C241B" w:rsidP="00A70582">
            <w:pPr>
              <w:autoSpaceDE w:val="0"/>
              <w:autoSpaceDN w:val="0"/>
              <w:adjustRightInd w:val="0"/>
              <w:rPr>
                <w:rFonts w:ascii="Arial" w:hAnsi="Arial" w:cs="Arial"/>
                <w:sz w:val="20"/>
                <w:szCs w:val="20"/>
                <w:lang w:eastAsia="en-GB"/>
              </w:rPr>
            </w:pPr>
          </w:p>
          <w:p w14:paraId="73F0BB05" w14:textId="1F0AD025" w:rsidR="00477E02" w:rsidRPr="00420B71" w:rsidRDefault="005C241B" w:rsidP="00A70582">
            <w:pPr>
              <w:autoSpaceDE w:val="0"/>
              <w:autoSpaceDN w:val="0"/>
              <w:adjustRightInd w:val="0"/>
              <w:rPr>
                <w:rFonts w:ascii="Arial" w:hAnsi="Arial" w:cs="Arial"/>
                <w:sz w:val="20"/>
                <w:szCs w:val="20"/>
              </w:rPr>
            </w:pPr>
            <w:r w:rsidRPr="00420B71">
              <w:rPr>
                <w:rFonts w:ascii="Arial" w:hAnsi="Arial" w:cs="Arial"/>
                <w:sz w:val="20"/>
                <w:szCs w:val="20"/>
                <w:lang w:eastAsia="en-GB"/>
              </w:rPr>
              <w:t>Ask learners to produce their own probability scale with events marked on it</w:t>
            </w:r>
            <w:r w:rsidR="00477E02" w:rsidRPr="00420B71">
              <w:rPr>
                <w:rFonts w:ascii="Arial" w:hAnsi="Arial" w:cs="Arial"/>
                <w:sz w:val="20"/>
                <w:szCs w:val="20"/>
                <w:lang w:eastAsia="en-GB"/>
              </w:rPr>
              <w:t xml:space="preserve">. </w:t>
            </w:r>
            <w:r w:rsidR="003B37BF" w:rsidRPr="00420B71">
              <w:rPr>
                <w:rFonts w:ascii="Arial" w:hAnsi="Arial" w:cs="Arial"/>
                <w:sz w:val="20"/>
                <w:szCs w:val="20"/>
              </w:rPr>
              <w:t xml:space="preserve">Fix a string across the room. On one end, attach a card that says ‘Certain’ and on the other end attach a card that says ‘Impossible’. In between, attach cards ‘Fairly likely’, ‘Very likely’, ‘Not very likely’, ‘Equally likely’ and others, if wanted. Pre-prepare cards that refer to </w:t>
            </w:r>
            <w:r w:rsidR="00D876A3" w:rsidRPr="00420B71">
              <w:rPr>
                <w:rFonts w:ascii="Arial" w:hAnsi="Arial" w:cs="Arial"/>
                <w:sz w:val="20"/>
                <w:szCs w:val="20"/>
              </w:rPr>
              <w:t xml:space="preserve">each of the </w:t>
            </w:r>
            <w:r w:rsidR="003B37BF" w:rsidRPr="00420B71">
              <w:rPr>
                <w:rFonts w:ascii="Arial" w:hAnsi="Arial" w:cs="Arial"/>
                <w:sz w:val="20"/>
                <w:szCs w:val="20"/>
              </w:rPr>
              <w:t>learners in the group and some to events that are either topical or of interest to the learners</w:t>
            </w:r>
            <w:r w:rsidR="00D876A3" w:rsidRPr="00420B71">
              <w:rPr>
                <w:rFonts w:ascii="Arial" w:hAnsi="Arial" w:cs="Arial"/>
                <w:sz w:val="20"/>
                <w:szCs w:val="20"/>
              </w:rPr>
              <w:t>.</w:t>
            </w:r>
            <w:r w:rsidR="003B37BF" w:rsidRPr="00420B71">
              <w:rPr>
                <w:rFonts w:ascii="Arial" w:hAnsi="Arial" w:cs="Arial"/>
                <w:sz w:val="20"/>
                <w:szCs w:val="20"/>
              </w:rPr>
              <w:t xml:space="preserve"> It is useful if one card refers to </w:t>
            </w:r>
            <w:r w:rsidR="00D876A3" w:rsidRPr="00420B71">
              <w:rPr>
                <w:rFonts w:ascii="Arial" w:hAnsi="Arial" w:cs="Arial"/>
                <w:sz w:val="20"/>
                <w:szCs w:val="20"/>
              </w:rPr>
              <w:t>an event</w:t>
            </w:r>
            <w:r w:rsidR="003B37BF" w:rsidRPr="00420B71">
              <w:rPr>
                <w:rFonts w:ascii="Arial" w:hAnsi="Arial" w:cs="Arial"/>
                <w:sz w:val="20"/>
                <w:szCs w:val="20"/>
              </w:rPr>
              <w:t xml:space="preserve"> that is almost certain and another to something that is almost impossible. Attach the topical event cards anywhere on the string between ‘Certain’ and ‘Impossible’. Ask learners to discuss among themselves the order in which they should appear. Next, label the ‘Impossible’ card as ‘Probability 0’ and the ‘Certain’ card as ‘Probability 1’ and explain that probabilities are measured between 0 and 1. Ask for suggestions for numerical values (in decimals</w:t>
            </w:r>
            <w:r w:rsidR="00477E02" w:rsidRPr="00420B71">
              <w:rPr>
                <w:rFonts w:ascii="Arial" w:hAnsi="Arial" w:cs="Arial"/>
                <w:sz w:val="20"/>
                <w:szCs w:val="20"/>
              </w:rPr>
              <w:t xml:space="preserve"> or fractions</w:t>
            </w:r>
            <w:r w:rsidR="003B37BF" w:rsidRPr="00420B71">
              <w:rPr>
                <w:rFonts w:ascii="Arial" w:hAnsi="Arial" w:cs="Arial"/>
                <w:sz w:val="20"/>
                <w:szCs w:val="20"/>
              </w:rPr>
              <w:t>) for the topical card events. Write these values on blank cards and attach them above the event cards.</w:t>
            </w:r>
          </w:p>
          <w:p w14:paraId="09B11FB5" w14:textId="77777777" w:rsidR="00477E02" w:rsidRPr="00420B71" w:rsidRDefault="00477E02" w:rsidP="00A70582">
            <w:pPr>
              <w:autoSpaceDE w:val="0"/>
              <w:autoSpaceDN w:val="0"/>
              <w:adjustRightInd w:val="0"/>
              <w:rPr>
                <w:rFonts w:ascii="Arial" w:hAnsi="Arial" w:cs="Arial"/>
                <w:sz w:val="20"/>
                <w:szCs w:val="20"/>
              </w:rPr>
            </w:pPr>
          </w:p>
          <w:p w14:paraId="50255F11" w14:textId="7CDFD429" w:rsidR="005C241B" w:rsidRPr="00420B71" w:rsidRDefault="005C241B" w:rsidP="00A70582">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t xml:space="preserve">Ask learners to find out the meaning of mutually exclusive and exhaustive. </w:t>
            </w:r>
            <w:r w:rsidRPr="00420B71">
              <w:rPr>
                <w:rFonts w:ascii="Arial" w:hAnsi="Arial" w:cs="Arial"/>
                <w:b/>
                <w:sz w:val="20"/>
                <w:szCs w:val="20"/>
                <w:lang w:eastAsia="en-GB"/>
              </w:rPr>
              <w:t>(I)</w:t>
            </w:r>
          </w:p>
        </w:tc>
      </w:tr>
      <w:tr w:rsidR="005C241B" w:rsidRPr="00AB7382" w14:paraId="0BEB5660" w14:textId="77777777" w:rsidTr="00C613D9">
        <w:tblPrEx>
          <w:tblCellMar>
            <w:top w:w="0" w:type="dxa"/>
            <w:bottom w:w="0" w:type="dxa"/>
          </w:tblCellMar>
        </w:tblPrEx>
        <w:trPr>
          <w:trHeight w:val="654"/>
        </w:trPr>
        <w:tc>
          <w:tcPr>
            <w:tcW w:w="1418" w:type="dxa"/>
            <w:tcMar>
              <w:top w:w="113" w:type="dxa"/>
              <w:bottom w:w="113" w:type="dxa"/>
            </w:tcMar>
          </w:tcPr>
          <w:p w14:paraId="1E91ACA3" w14:textId="77777777" w:rsidR="005C241B" w:rsidRPr="00420B71" w:rsidRDefault="005C241B" w:rsidP="00A70582">
            <w:pPr>
              <w:pStyle w:val="BodyText"/>
              <w:rPr>
                <w:lang w:eastAsia="en-GB"/>
              </w:rPr>
            </w:pPr>
            <w:r w:rsidRPr="00420B71">
              <w:rPr>
                <w:lang w:eastAsia="en-GB"/>
              </w:rPr>
              <w:t>C8.3</w:t>
            </w:r>
          </w:p>
        </w:tc>
        <w:tc>
          <w:tcPr>
            <w:tcW w:w="3231" w:type="dxa"/>
            <w:tcMar>
              <w:top w:w="113" w:type="dxa"/>
              <w:bottom w:w="113" w:type="dxa"/>
            </w:tcMar>
          </w:tcPr>
          <w:p w14:paraId="5598A010" w14:textId="77777777" w:rsidR="005C241B" w:rsidRPr="00420B71" w:rsidRDefault="005C241B"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Understand that the probability of an event occurring = 1 – the probability of the event not occurring.</w:t>
            </w:r>
          </w:p>
        </w:tc>
        <w:tc>
          <w:tcPr>
            <w:tcW w:w="9952" w:type="dxa"/>
            <w:tcMar>
              <w:top w:w="113" w:type="dxa"/>
              <w:bottom w:w="113" w:type="dxa"/>
            </w:tcMar>
          </w:tcPr>
          <w:p w14:paraId="5B415E27" w14:textId="5D96D81F" w:rsidR="005C241B" w:rsidRPr="00420B71" w:rsidRDefault="005C241B" w:rsidP="00A70582">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t xml:space="preserve">Use examples to show </w:t>
            </w:r>
            <w:r w:rsidR="00AB7382" w:rsidRPr="00420B71">
              <w:rPr>
                <w:rFonts w:ascii="Arial" w:hAnsi="Arial" w:cs="Arial"/>
                <w:sz w:val="20"/>
                <w:szCs w:val="20"/>
                <w:lang w:eastAsia="en-GB"/>
              </w:rPr>
              <w:t xml:space="preserve">that </w:t>
            </w:r>
            <w:r w:rsidRPr="00420B71">
              <w:rPr>
                <w:rFonts w:ascii="Arial" w:hAnsi="Arial" w:cs="Arial"/>
                <w:sz w:val="20"/>
                <w:szCs w:val="20"/>
                <w:lang w:eastAsia="en-GB"/>
              </w:rPr>
              <w:t xml:space="preserve">the </w:t>
            </w:r>
            <w:r w:rsidR="00AB7382" w:rsidRPr="00420B71">
              <w:rPr>
                <w:rFonts w:ascii="Arial" w:hAnsi="Arial" w:cs="Arial"/>
                <w:sz w:val="20"/>
                <w:szCs w:val="20"/>
                <w:lang w:eastAsia="en-GB"/>
              </w:rPr>
              <w:t>‘</w:t>
            </w:r>
            <w:r w:rsidRPr="00420B71">
              <w:rPr>
                <w:rFonts w:ascii="Arial" w:hAnsi="Arial" w:cs="Arial"/>
                <w:sz w:val="20"/>
                <w:szCs w:val="20"/>
                <w:lang w:eastAsia="en-GB"/>
              </w:rPr>
              <w:t>probability of an event occurring = 1 – the probability of the event not occurring</w:t>
            </w:r>
            <w:r w:rsidR="00AB7382" w:rsidRPr="00420B71">
              <w:rPr>
                <w:rFonts w:ascii="Arial" w:hAnsi="Arial" w:cs="Arial"/>
                <w:sz w:val="20"/>
                <w:szCs w:val="20"/>
                <w:lang w:eastAsia="en-GB"/>
              </w:rPr>
              <w:t>’</w:t>
            </w:r>
            <w:r w:rsidRPr="00420B71">
              <w:rPr>
                <w:rFonts w:ascii="Arial" w:hAnsi="Arial" w:cs="Arial"/>
                <w:sz w:val="20"/>
                <w:szCs w:val="20"/>
                <w:lang w:eastAsia="en-GB"/>
              </w:rPr>
              <w:t xml:space="preserve">, including those where there are only two outcomes and those when there are more than two outcomes. </w:t>
            </w:r>
          </w:p>
          <w:p w14:paraId="5A01A387" w14:textId="77777777" w:rsidR="005C241B" w:rsidRPr="00420B71" w:rsidRDefault="005C241B" w:rsidP="00A70582">
            <w:pPr>
              <w:autoSpaceDE w:val="0"/>
              <w:autoSpaceDN w:val="0"/>
              <w:adjustRightInd w:val="0"/>
              <w:rPr>
                <w:rFonts w:ascii="Arial" w:hAnsi="Arial" w:cs="Arial"/>
                <w:sz w:val="20"/>
                <w:szCs w:val="20"/>
                <w:lang w:eastAsia="en-GB"/>
              </w:rPr>
            </w:pPr>
          </w:p>
        </w:tc>
      </w:tr>
      <w:tr w:rsidR="005C241B" w:rsidRPr="00AB7382" w14:paraId="523E1B38" w14:textId="77777777" w:rsidTr="00C613D9">
        <w:tblPrEx>
          <w:tblCellMar>
            <w:top w:w="0" w:type="dxa"/>
            <w:bottom w:w="0" w:type="dxa"/>
          </w:tblCellMar>
        </w:tblPrEx>
        <w:trPr>
          <w:trHeight w:val="2781"/>
        </w:trPr>
        <w:tc>
          <w:tcPr>
            <w:tcW w:w="1418" w:type="dxa"/>
            <w:tcMar>
              <w:top w:w="113" w:type="dxa"/>
              <w:bottom w:w="113" w:type="dxa"/>
            </w:tcMar>
          </w:tcPr>
          <w:p w14:paraId="5E5D5CAB" w14:textId="6348B5C9" w:rsidR="005C241B" w:rsidRPr="00420B71" w:rsidRDefault="005C241B" w:rsidP="00A70582">
            <w:pPr>
              <w:pStyle w:val="BodyText"/>
              <w:rPr>
                <w:lang w:eastAsia="en-GB"/>
              </w:rPr>
            </w:pPr>
            <w:r w:rsidRPr="00420B71">
              <w:rPr>
                <w:lang w:eastAsia="en-GB"/>
              </w:rPr>
              <w:lastRenderedPageBreak/>
              <w:t>C8.4</w:t>
            </w:r>
            <w:r w:rsidR="00AB7382" w:rsidRPr="00420B71">
              <w:rPr>
                <w:lang w:eastAsia="en-GB"/>
              </w:rPr>
              <w:t xml:space="preserve"> and E8.4</w:t>
            </w:r>
          </w:p>
        </w:tc>
        <w:tc>
          <w:tcPr>
            <w:tcW w:w="3231" w:type="dxa"/>
            <w:tcMar>
              <w:top w:w="113" w:type="dxa"/>
              <w:bottom w:w="113" w:type="dxa"/>
            </w:tcMar>
          </w:tcPr>
          <w:p w14:paraId="16B791F8" w14:textId="77777777" w:rsidR="005C241B" w:rsidRPr="00420B71" w:rsidRDefault="005C241B"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Understand relative frequency as an estimate of probability.</w:t>
            </w:r>
          </w:p>
          <w:p w14:paraId="715AF0C1" w14:textId="77777777" w:rsidR="00AB7382" w:rsidRPr="00420B71" w:rsidRDefault="00AB7382" w:rsidP="00A70582">
            <w:pPr>
              <w:autoSpaceDE w:val="0"/>
              <w:autoSpaceDN w:val="0"/>
              <w:adjustRightInd w:val="0"/>
              <w:rPr>
                <w:rFonts w:ascii="Arial" w:hAnsi="Arial" w:cs="Arial"/>
                <w:sz w:val="20"/>
                <w:szCs w:val="20"/>
                <w:lang w:eastAsia="en-GB"/>
              </w:rPr>
            </w:pPr>
          </w:p>
          <w:p w14:paraId="3EB8E403" w14:textId="4C621F56" w:rsidR="00AB7382" w:rsidRPr="00420B71" w:rsidRDefault="00AB7382" w:rsidP="00A70582">
            <w:pPr>
              <w:autoSpaceDE w:val="0"/>
              <w:autoSpaceDN w:val="0"/>
              <w:adjustRightInd w:val="0"/>
              <w:rPr>
                <w:rFonts w:ascii="Arial" w:hAnsi="Arial" w:cs="Arial"/>
                <w:sz w:val="20"/>
                <w:szCs w:val="20"/>
                <w:lang w:eastAsia="en-GB"/>
              </w:rPr>
            </w:pPr>
            <w:r w:rsidRPr="00420B71">
              <w:rPr>
                <w:rFonts w:ascii="Arial" w:hAnsi="Arial" w:cs="Arial"/>
                <w:sz w:val="20"/>
                <w:szCs w:val="20"/>
              </w:rPr>
              <w:t>Expected frequency of occurrences.</w:t>
            </w:r>
          </w:p>
        </w:tc>
        <w:tc>
          <w:tcPr>
            <w:tcW w:w="9952" w:type="dxa"/>
            <w:tcMar>
              <w:top w:w="113" w:type="dxa"/>
              <w:bottom w:w="113" w:type="dxa"/>
            </w:tcMar>
          </w:tcPr>
          <w:p w14:paraId="56102367" w14:textId="7772C578" w:rsidR="005C241B" w:rsidRPr="00420B71" w:rsidRDefault="005C241B" w:rsidP="00A70582">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t xml:space="preserve">Compare estimated experimental probabilities, or relative frequency, with theoretical probabilities. Learners need to recognise that when experiments are repeated different outcomes may </w:t>
            </w:r>
            <w:proofErr w:type="gramStart"/>
            <w:r w:rsidRPr="00420B71">
              <w:rPr>
                <w:rFonts w:ascii="Arial" w:hAnsi="Arial" w:cs="Arial"/>
                <w:sz w:val="20"/>
                <w:szCs w:val="20"/>
                <w:lang w:eastAsia="en-GB"/>
              </w:rPr>
              <w:t>result</w:t>
            </w:r>
            <w:r w:rsidR="00AB7382" w:rsidRPr="00420B71">
              <w:rPr>
                <w:rFonts w:ascii="Arial" w:hAnsi="Arial" w:cs="Arial"/>
                <w:sz w:val="20"/>
                <w:szCs w:val="20"/>
                <w:lang w:eastAsia="en-GB"/>
              </w:rPr>
              <w:t>,</w:t>
            </w:r>
            <w:r w:rsidRPr="00420B71">
              <w:rPr>
                <w:rFonts w:ascii="Arial" w:hAnsi="Arial" w:cs="Arial"/>
                <w:sz w:val="20"/>
                <w:szCs w:val="20"/>
                <w:lang w:eastAsia="en-GB"/>
              </w:rPr>
              <w:t xml:space="preserve"> and</w:t>
            </w:r>
            <w:proofErr w:type="gramEnd"/>
            <w:r w:rsidRPr="00420B71">
              <w:rPr>
                <w:rFonts w:ascii="Arial" w:hAnsi="Arial" w:cs="Arial"/>
                <w:sz w:val="20"/>
                <w:szCs w:val="20"/>
                <w:lang w:eastAsia="en-GB"/>
              </w:rPr>
              <w:t xml:space="preserve"> increasing the number of times an experiment is repeated generally leads to better estimates of probability.</w:t>
            </w:r>
            <w:r w:rsidRPr="00420B71">
              <w:rPr>
                <w:rFonts w:ascii="Arial" w:hAnsi="Arial" w:cs="Arial"/>
                <w:b/>
                <w:sz w:val="20"/>
                <w:szCs w:val="20"/>
                <w:lang w:eastAsia="en-GB"/>
              </w:rPr>
              <w:t xml:space="preserve"> </w:t>
            </w:r>
          </w:p>
          <w:p w14:paraId="442AF7DD" w14:textId="77777777" w:rsidR="005C241B" w:rsidRPr="00420B71" w:rsidRDefault="005C241B" w:rsidP="00A70582">
            <w:pPr>
              <w:autoSpaceDE w:val="0"/>
              <w:autoSpaceDN w:val="0"/>
              <w:adjustRightInd w:val="0"/>
              <w:rPr>
                <w:rFonts w:ascii="Arial" w:hAnsi="Arial" w:cs="Arial"/>
                <w:sz w:val="20"/>
                <w:szCs w:val="20"/>
                <w:lang w:eastAsia="en-GB"/>
              </w:rPr>
            </w:pPr>
          </w:p>
          <w:p w14:paraId="3F73C422" w14:textId="77777777" w:rsidR="005C241B" w:rsidRPr="00420B71" w:rsidRDefault="005C241B" w:rsidP="00A70582">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t xml:space="preserve">Conduct a class experiment into rolling dice 300 times, e.g. 15 pairs of learners rolling a dice 20 times each. Collect and combine results from groups to create a large sample set, show how estimates change as more data is added to the set. </w:t>
            </w:r>
          </w:p>
          <w:p w14:paraId="573826F0" w14:textId="77777777" w:rsidR="005C241B" w:rsidRPr="00420B71" w:rsidRDefault="005C241B" w:rsidP="00A70582">
            <w:pPr>
              <w:autoSpaceDE w:val="0"/>
              <w:autoSpaceDN w:val="0"/>
              <w:adjustRightInd w:val="0"/>
              <w:rPr>
                <w:rFonts w:ascii="Arial" w:hAnsi="Arial" w:cs="Arial"/>
                <w:sz w:val="20"/>
                <w:szCs w:val="20"/>
                <w:lang w:eastAsia="en-GB"/>
              </w:rPr>
            </w:pPr>
          </w:p>
          <w:p w14:paraId="203AB62E" w14:textId="0CCB5381" w:rsidR="005C241B" w:rsidRPr="00420B71" w:rsidRDefault="005C241B" w:rsidP="00A70582">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t xml:space="preserve">Repeat the experiment where the theoretical probability is not known, e.g. the chance of a drawing pin landing point down when thrown in the air. Try </w:t>
            </w:r>
            <w:r w:rsidR="00AB7382" w:rsidRPr="00420B71">
              <w:rPr>
                <w:rFonts w:ascii="Arial" w:hAnsi="Arial" w:cs="Arial"/>
                <w:sz w:val="20"/>
                <w:szCs w:val="20"/>
                <w:lang w:eastAsia="en-GB"/>
              </w:rPr>
              <w:t>‘</w:t>
            </w:r>
            <w:r w:rsidRPr="00420B71">
              <w:rPr>
                <w:rFonts w:ascii="Arial" w:hAnsi="Arial" w:cs="Arial"/>
                <w:sz w:val="20"/>
                <w:szCs w:val="20"/>
                <w:lang w:eastAsia="en-GB"/>
              </w:rPr>
              <w:t xml:space="preserve">Buffon’s </w:t>
            </w:r>
            <w:r w:rsidR="00AB7382" w:rsidRPr="00420B71">
              <w:rPr>
                <w:rFonts w:ascii="Arial" w:hAnsi="Arial" w:cs="Arial"/>
                <w:sz w:val="20"/>
                <w:szCs w:val="20"/>
                <w:lang w:eastAsia="en-GB"/>
              </w:rPr>
              <w:t>N</w:t>
            </w:r>
            <w:r w:rsidRPr="00420B71">
              <w:rPr>
                <w:rFonts w:ascii="Arial" w:hAnsi="Arial" w:cs="Arial"/>
                <w:sz w:val="20"/>
                <w:szCs w:val="20"/>
                <w:lang w:eastAsia="en-GB"/>
              </w:rPr>
              <w:t>eedle</w:t>
            </w:r>
            <w:r w:rsidR="00AB7382" w:rsidRPr="00420B71">
              <w:rPr>
                <w:rFonts w:ascii="Arial" w:hAnsi="Arial" w:cs="Arial"/>
                <w:sz w:val="20"/>
                <w:szCs w:val="20"/>
                <w:lang w:eastAsia="en-GB"/>
              </w:rPr>
              <w:t>’</w:t>
            </w:r>
            <w:r w:rsidRPr="00420B71">
              <w:rPr>
                <w:rFonts w:ascii="Arial" w:hAnsi="Arial" w:cs="Arial"/>
                <w:sz w:val="20"/>
                <w:szCs w:val="20"/>
                <w:lang w:eastAsia="en-GB"/>
              </w:rPr>
              <w:t xml:space="preserve"> </w:t>
            </w:r>
            <w:r w:rsidR="00AB7382" w:rsidRPr="00420B71">
              <w:rPr>
                <w:rFonts w:ascii="Arial" w:hAnsi="Arial" w:cs="Arial"/>
                <w:sz w:val="20"/>
                <w:szCs w:val="20"/>
                <w:lang w:eastAsia="en-GB"/>
              </w:rPr>
              <w:t>activity on the Maths is fun website (</w:t>
            </w:r>
            <w:hyperlink r:id="rId261" w:history="1">
              <w:r w:rsidR="00AB7382" w:rsidRPr="00420B71">
                <w:rPr>
                  <w:rStyle w:val="Hyperlink"/>
                  <w:rFonts w:ascii="Arial" w:hAnsi="Arial" w:cs="Arial"/>
                  <w:sz w:val="20"/>
                  <w:szCs w:val="20"/>
                  <w:lang w:eastAsia="en-GB"/>
                </w:rPr>
                <w:t>hwww.mathsisfun.com</w:t>
              </w:r>
            </w:hyperlink>
            <w:r w:rsidR="00AB7382" w:rsidRPr="00420B71">
              <w:rPr>
                <w:rFonts w:ascii="Arial" w:hAnsi="Arial" w:cs="Arial"/>
                <w:sz w:val="20"/>
                <w:szCs w:val="20"/>
                <w:lang w:eastAsia="en-GB"/>
              </w:rPr>
              <w:t>).</w:t>
            </w:r>
            <w:r w:rsidRPr="00420B71">
              <w:rPr>
                <w:rFonts w:ascii="Arial" w:hAnsi="Arial" w:cs="Arial"/>
                <w:sz w:val="20"/>
                <w:szCs w:val="20"/>
                <w:lang w:eastAsia="en-GB"/>
              </w:rPr>
              <w:t xml:space="preserve"> </w:t>
            </w:r>
          </w:p>
          <w:p w14:paraId="076BD942" w14:textId="77777777" w:rsidR="005C241B" w:rsidRPr="00420B71" w:rsidRDefault="005C241B" w:rsidP="00A70582">
            <w:pPr>
              <w:autoSpaceDE w:val="0"/>
              <w:autoSpaceDN w:val="0"/>
              <w:adjustRightInd w:val="0"/>
              <w:rPr>
                <w:rFonts w:ascii="Arial" w:hAnsi="Arial" w:cs="Arial"/>
                <w:sz w:val="20"/>
                <w:szCs w:val="20"/>
                <w:lang w:eastAsia="en-GB"/>
              </w:rPr>
            </w:pPr>
          </w:p>
          <w:p w14:paraId="35712FA8" w14:textId="4EE2EB3B" w:rsidR="005C241B" w:rsidRPr="00420B71" w:rsidRDefault="005C241B" w:rsidP="00A70582">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t xml:space="preserve">Carry out experiments to sample the number of unknown coloured counters in a bag. Ask learners to suggest how many of each type of coloured counter there are in the bag, given the known total. </w:t>
            </w:r>
          </w:p>
        </w:tc>
      </w:tr>
      <w:tr w:rsidR="00AD08AF" w:rsidRPr="00AB7382" w14:paraId="1996ADDF" w14:textId="77777777" w:rsidTr="00C613D9">
        <w:tblPrEx>
          <w:tblCellMar>
            <w:top w:w="0" w:type="dxa"/>
            <w:bottom w:w="0" w:type="dxa"/>
          </w:tblCellMar>
        </w:tblPrEx>
        <w:trPr>
          <w:trHeight w:val="3325"/>
        </w:trPr>
        <w:tc>
          <w:tcPr>
            <w:tcW w:w="1418" w:type="dxa"/>
            <w:tcMar>
              <w:top w:w="113" w:type="dxa"/>
              <w:bottom w:w="113" w:type="dxa"/>
            </w:tcMar>
          </w:tcPr>
          <w:p w14:paraId="0816831A" w14:textId="5C719A17" w:rsidR="00AD08AF" w:rsidRPr="00420B71" w:rsidRDefault="00AD08AF" w:rsidP="00A70582">
            <w:pPr>
              <w:pStyle w:val="BodyText"/>
              <w:rPr>
                <w:lang w:eastAsia="en-GB"/>
              </w:rPr>
            </w:pPr>
            <w:r w:rsidRPr="00420B71">
              <w:rPr>
                <w:lang w:eastAsia="en-GB"/>
              </w:rPr>
              <w:t>C8.5</w:t>
            </w:r>
          </w:p>
        </w:tc>
        <w:tc>
          <w:tcPr>
            <w:tcW w:w="3231" w:type="dxa"/>
            <w:tcMar>
              <w:top w:w="113" w:type="dxa"/>
              <w:bottom w:w="113" w:type="dxa"/>
            </w:tcMar>
          </w:tcPr>
          <w:p w14:paraId="20A95D34" w14:textId="4AD05389" w:rsidR="00AD08AF" w:rsidRPr="00420B71" w:rsidRDefault="00AD08AF" w:rsidP="00AD08AF">
            <w:pPr>
              <w:pStyle w:val="BodyText"/>
              <w:tabs>
                <w:tab w:val="left" w:pos="1744"/>
              </w:tabs>
              <w:spacing w:before="1" w:line="242" w:lineRule="auto"/>
            </w:pPr>
            <w:r w:rsidRPr="00420B71">
              <w:t>Calculate the probability of simple combined events,</w:t>
            </w:r>
            <w:r w:rsidRPr="00420B71">
              <w:rPr>
                <w:spacing w:val="-23"/>
              </w:rPr>
              <w:t xml:space="preserve"> </w:t>
            </w:r>
            <w:r w:rsidRPr="00420B71">
              <w:t>using</w:t>
            </w:r>
            <w:r w:rsidRPr="00420B71">
              <w:rPr>
                <w:spacing w:val="-23"/>
              </w:rPr>
              <w:t xml:space="preserve"> </w:t>
            </w:r>
            <w:r w:rsidRPr="00420B71">
              <w:t>possibility</w:t>
            </w:r>
            <w:r w:rsidRPr="00420B71">
              <w:rPr>
                <w:spacing w:val="-23"/>
              </w:rPr>
              <w:t xml:space="preserve"> </w:t>
            </w:r>
            <w:r w:rsidRPr="00420B71">
              <w:t>diagrams,</w:t>
            </w:r>
            <w:r w:rsidRPr="00420B71">
              <w:rPr>
                <w:spacing w:val="-23"/>
              </w:rPr>
              <w:t xml:space="preserve"> </w:t>
            </w:r>
            <w:r w:rsidRPr="00420B71">
              <w:t>tree</w:t>
            </w:r>
            <w:r w:rsidRPr="00420B71">
              <w:rPr>
                <w:spacing w:val="-23"/>
              </w:rPr>
              <w:t xml:space="preserve"> </w:t>
            </w:r>
            <w:r w:rsidRPr="00420B71">
              <w:t>diagrams and Venn</w:t>
            </w:r>
            <w:r w:rsidRPr="00420B71">
              <w:rPr>
                <w:spacing w:val="-4"/>
              </w:rPr>
              <w:t xml:space="preserve"> </w:t>
            </w:r>
            <w:r w:rsidRPr="00420B71">
              <w:t>diagrams.</w:t>
            </w:r>
          </w:p>
          <w:p w14:paraId="35218F94" w14:textId="77777777" w:rsidR="00477E02" w:rsidRPr="00420B71" w:rsidRDefault="00477E02" w:rsidP="00AD08AF">
            <w:pPr>
              <w:pStyle w:val="BodyText"/>
              <w:tabs>
                <w:tab w:val="left" w:pos="1744"/>
              </w:tabs>
              <w:spacing w:before="1" w:line="242" w:lineRule="auto"/>
            </w:pPr>
          </w:p>
          <w:p w14:paraId="2D27C7B9" w14:textId="77777777" w:rsidR="00477E02" w:rsidRPr="00420B71" w:rsidRDefault="00477E02" w:rsidP="00AB7382">
            <w:pPr>
              <w:pStyle w:val="BodyText"/>
              <w:spacing w:line="242" w:lineRule="auto"/>
              <w:ind w:left="29" w:right="145"/>
            </w:pPr>
            <w:r w:rsidRPr="00420B71">
              <w:t>In possibility diagrams, outcomes will be represented by points on a grid, and in tree diagrams,</w:t>
            </w:r>
            <w:r w:rsidRPr="00420B71">
              <w:rPr>
                <w:spacing w:val="-13"/>
              </w:rPr>
              <w:t xml:space="preserve"> </w:t>
            </w:r>
            <w:r w:rsidRPr="00420B71">
              <w:t>outcomes</w:t>
            </w:r>
            <w:r w:rsidRPr="00420B71">
              <w:rPr>
                <w:spacing w:val="-13"/>
              </w:rPr>
              <w:t xml:space="preserve"> </w:t>
            </w:r>
            <w:r w:rsidRPr="00420B71">
              <w:t>will</w:t>
            </w:r>
            <w:r w:rsidRPr="00420B71">
              <w:rPr>
                <w:spacing w:val="-13"/>
              </w:rPr>
              <w:t xml:space="preserve"> </w:t>
            </w:r>
            <w:r w:rsidRPr="00420B71">
              <w:t>be</w:t>
            </w:r>
            <w:r w:rsidRPr="00420B71">
              <w:rPr>
                <w:spacing w:val="-13"/>
              </w:rPr>
              <w:t xml:space="preserve"> </w:t>
            </w:r>
            <w:r w:rsidRPr="00420B71">
              <w:t>written</w:t>
            </w:r>
            <w:r w:rsidRPr="00420B71">
              <w:rPr>
                <w:spacing w:val="-13"/>
              </w:rPr>
              <w:t xml:space="preserve"> </w:t>
            </w:r>
            <w:r w:rsidRPr="00420B71">
              <w:t>at</w:t>
            </w:r>
            <w:r w:rsidRPr="00420B71">
              <w:rPr>
                <w:spacing w:val="-13"/>
              </w:rPr>
              <w:t xml:space="preserve"> </w:t>
            </w:r>
            <w:r w:rsidRPr="00420B71">
              <w:t>the</w:t>
            </w:r>
            <w:r w:rsidRPr="00420B71">
              <w:rPr>
                <w:spacing w:val="-13"/>
              </w:rPr>
              <w:t xml:space="preserve"> </w:t>
            </w:r>
            <w:r w:rsidRPr="00420B71">
              <w:t>end of</w:t>
            </w:r>
            <w:r w:rsidRPr="00420B71">
              <w:rPr>
                <w:spacing w:val="-16"/>
              </w:rPr>
              <w:t xml:space="preserve"> </w:t>
            </w:r>
            <w:r w:rsidRPr="00420B71">
              <w:t>branches</w:t>
            </w:r>
            <w:r w:rsidRPr="00420B71">
              <w:rPr>
                <w:spacing w:val="-16"/>
              </w:rPr>
              <w:t xml:space="preserve"> </w:t>
            </w:r>
            <w:r w:rsidRPr="00420B71">
              <w:t>and</w:t>
            </w:r>
            <w:r w:rsidRPr="00420B71">
              <w:rPr>
                <w:spacing w:val="-16"/>
              </w:rPr>
              <w:t xml:space="preserve"> </w:t>
            </w:r>
            <w:r w:rsidRPr="00420B71">
              <w:t>probabilities</w:t>
            </w:r>
            <w:r w:rsidRPr="00420B71">
              <w:rPr>
                <w:spacing w:val="-16"/>
              </w:rPr>
              <w:t xml:space="preserve"> </w:t>
            </w:r>
            <w:r w:rsidRPr="00420B71">
              <w:t>by</w:t>
            </w:r>
            <w:r w:rsidRPr="00420B71">
              <w:rPr>
                <w:spacing w:val="-16"/>
              </w:rPr>
              <w:t xml:space="preserve"> </w:t>
            </w:r>
            <w:r w:rsidRPr="00420B71">
              <w:t>the</w:t>
            </w:r>
            <w:r w:rsidRPr="00420B71">
              <w:rPr>
                <w:spacing w:val="-16"/>
              </w:rPr>
              <w:t xml:space="preserve"> </w:t>
            </w:r>
            <w:r w:rsidRPr="00420B71">
              <w:t>side</w:t>
            </w:r>
            <w:r w:rsidRPr="00420B71">
              <w:rPr>
                <w:spacing w:val="-16"/>
              </w:rPr>
              <w:t xml:space="preserve"> </w:t>
            </w:r>
            <w:r w:rsidRPr="00420B71">
              <w:t>of</w:t>
            </w:r>
            <w:r w:rsidRPr="00420B71">
              <w:rPr>
                <w:spacing w:val="-16"/>
              </w:rPr>
              <w:t xml:space="preserve"> </w:t>
            </w:r>
            <w:r w:rsidRPr="00420B71">
              <w:t>the branches.</w:t>
            </w:r>
          </w:p>
          <w:p w14:paraId="6A25D8B9" w14:textId="600DE915" w:rsidR="00477E02" w:rsidRPr="00420B71" w:rsidRDefault="00AB7382" w:rsidP="00477E02">
            <w:pPr>
              <w:pStyle w:val="BodyText"/>
              <w:spacing w:before="62"/>
              <w:ind w:left="29"/>
            </w:pPr>
            <w:r w:rsidRPr="00420B71">
              <w:t xml:space="preserve">For Core, </w:t>
            </w:r>
            <w:r w:rsidR="00477E02" w:rsidRPr="00420B71">
              <w:t>Venn diagrams will be limited to two sets.</w:t>
            </w:r>
          </w:p>
          <w:p w14:paraId="62B0231B" w14:textId="77777777" w:rsidR="00AD08AF" w:rsidRPr="00420B71" w:rsidRDefault="00AD08AF" w:rsidP="00A70582">
            <w:pPr>
              <w:autoSpaceDE w:val="0"/>
              <w:autoSpaceDN w:val="0"/>
              <w:adjustRightInd w:val="0"/>
              <w:rPr>
                <w:rFonts w:ascii="Arial" w:hAnsi="Arial" w:cs="Arial"/>
                <w:sz w:val="20"/>
                <w:szCs w:val="20"/>
                <w:lang w:eastAsia="en-GB"/>
              </w:rPr>
            </w:pPr>
          </w:p>
        </w:tc>
        <w:tc>
          <w:tcPr>
            <w:tcW w:w="9952" w:type="dxa"/>
            <w:tcMar>
              <w:top w:w="113" w:type="dxa"/>
              <w:bottom w:w="113" w:type="dxa"/>
            </w:tcMar>
          </w:tcPr>
          <w:p w14:paraId="4BA3C388" w14:textId="5DAF6E9A" w:rsidR="0001073F" w:rsidRPr="00420B71" w:rsidRDefault="0001073F" w:rsidP="0001073F">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Roll two different dice</w:t>
            </w:r>
            <w:r w:rsidR="00AB7382" w:rsidRPr="00420B71">
              <w:rPr>
                <w:rFonts w:ascii="Arial" w:hAnsi="Arial" w:cs="Arial"/>
                <w:sz w:val="20"/>
                <w:szCs w:val="20"/>
                <w:lang w:eastAsia="en-GB"/>
              </w:rPr>
              <w:t>,</w:t>
            </w:r>
            <w:r w:rsidRPr="00420B71">
              <w:rPr>
                <w:rFonts w:ascii="Arial" w:hAnsi="Arial" w:cs="Arial"/>
                <w:sz w:val="20"/>
                <w:szCs w:val="20"/>
                <w:lang w:eastAsia="en-GB"/>
              </w:rPr>
              <w:t xml:space="preserve"> or </w:t>
            </w:r>
            <w:r w:rsidR="00AB7382" w:rsidRPr="00420B71">
              <w:rPr>
                <w:rFonts w:ascii="Arial" w:hAnsi="Arial" w:cs="Arial"/>
                <w:sz w:val="20"/>
                <w:szCs w:val="20"/>
                <w:lang w:eastAsia="en-GB"/>
              </w:rPr>
              <w:t xml:space="preserve">spin </w:t>
            </w:r>
            <w:r w:rsidRPr="00420B71">
              <w:rPr>
                <w:rFonts w:ascii="Arial" w:hAnsi="Arial" w:cs="Arial"/>
                <w:sz w:val="20"/>
                <w:szCs w:val="20"/>
                <w:lang w:eastAsia="en-GB"/>
              </w:rPr>
              <w:t>two spinners</w:t>
            </w:r>
            <w:r w:rsidR="00AB7382" w:rsidRPr="00420B71">
              <w:rPr>
                <w:rFonts w:ascii="Arial" w:hAnsi="Arial" w:cs="Arial"/>
                <w:sz w:val="20"/>
                <w:szCs w:val="20"/>
                <w:lang w:eastAsia="en-GB"/>
              </w:rPr>
              <w:t>,</w:t>
            </w:r>
            <w:r w:rsidRPr="00420B71">
              <w:rPr>
                <w:rFonts w:ascii="Arial" w:hAnsi="Arial" w:cs="Arial"/>
                <w:sz w:val="20"/>
                <w:szCs w:val="20"/>
                <w:lang w:eastAsia="en-GB"/>
              </w:rPr>
              <w:t xml:space="preserve"> and list </w:t>
            </w:r>
            <w:r w:rsidR="00AB7382" w:rsidRPr="00420B71">
              <w:rPr>
                <w:rFonts w:ascii="Arial" w:hAnsi="Arial" w:cs="Arial"/>
                <w:sz w:val="20"/>
                <w:szCs w:val="20"/>
                <w:lang w:eastAsia="en-GB"/>
              </w:rPr>
              <w:t>all</w:t>
            </w:r>
            <w:r w:rsidRPr="00420B71">
              <w:rPr>
                <w:rFonts w:ascii="Arial" w:hAnsi="Arial" w:cs="Arial"/>
                <w:sz w:val="20"/>
                <w:szCs w:val="20"/>
                <w:lang w:eastAsia="en-GB"/>
              </w:rPr>
              <w:t xml:space="preserve"> the outcomes. Use simple examples to illustrate how possibility diagrams and tree diagrams can help to organise data. </w:t>
            </w:r>
          </w:p>
          <w:p w14:paraId="64911012" w14:textId="77777777" w:rsidR="0001073F" w:rsidRPr="00420B71" w:rsidRDefault="0001073F" w:rsidP="0001073F">
            <w:pPr>
              <w:autoSpaceDE w:val="0"/>
              <w:autoSpaceDN w:val="0"/>
              <w:adjustRightInd w:val="0"/>
              <w:rPr>
                <w:rFonts w:ascii="Arial" w:hAnsi="Arial" w:cs="Arial"/>
                <w:sz w:val="20"/>
                <w:szCs w:val="20"/>
                <w:lang w:eastAsia="en-GB"/>
              </w:rPr>
            </w:pPr>
          </w:p>
          <w:p w14:paraId="7569F8DF" w14:textId="7AF76767" w:rsidR="00AB7382" w:rsidRPr="00420B71" w:rsidRDefault="0001073F"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Use possibility diagrams and tree diagrams to help calculate probabilities of simple combined events, paying </w:t>
            </w:r>
            <w:r w:rsidR="005A46C9" w:rsidRPr="00420B71">
              <w:rPr>
                <w:rFonts w:ascii="Arial" w:hAnsi="Arial" w:cs="Arial"/>
                <w:sz w:val="20"/>
                <w:szCs w:val="20"/>
                <w:lang w:eastAsia="en-GB"/>
              </w:rPr>
              <w:t xml:space="preserve">close </w:t>
            </w:r>
            <w:r w:rsidRPr="00420B71">
              <w:rPr>
                <w:rFonts w:ascii="Arial" w:hAnsi="Arial" w:cs="Arial"/>
                <w:sz w:val="20"/>
                <w:szCs w:val="20"/>
                <w:lang w:eastAsia="en-GB"/>
              </w:rPr>
              <w:t xml:space="preserve">attention to how diagrams are labelled. </w:t>
            </w:r>
          </w:p>
          <w:p w14:paraId="09035805" w14:textId="31C09315" w:rsidR="00D91602" w:rsidRPr="00420B71" w:rsidRDefault="00A33D15" w:rsidP="00A70582">
            <w:pPr>
              <w:autoSpaceDE w:val="0"/>
              <w:autoSpaceDN w:val="0"/>
              <w:adjustRightInd w:val="0"/>
              <w:rPr>
                <w:rFonts w:ascii="Arial" w:hAnsi="Arial" w:cs="Arial"/>
                <w:color w:val="000000"/>
                <w:sz w:val="20"/>
                <w:szCs w:val="20"/>
              </w:rPr>
            </w:pPr>
            <w:r w:rsidRPr="00420B71">
              <w:rPr>
                <w:rFonts w:ascii="Arial" w:hAnsi="Arial" w:cs="Arial"/>
                <w:sz w:val="20"/>
                <w:szCs w:val="20"/>
                <w:lang w:eastAsia="en-GB"/>
              </w:rPr>
              <w:br/>
            </w:r>
            <w:r w:rsidR="004B7E75" w:rsidRPr="00420B71">
              <w:rPr>
                <w:rFonts w:ascii="Arial" w:hAnsi="Arial" w:cs="Arial"/>
                <w:color w:val="000000"/>
                <w:sz w:val="20"/>
                <w:szCs w:val="20"/>
                <w:shd w:val="clear" w:color="auto" w:fill="FFFFFF"/>
              </w:rPr>
              <w:t xml:space="preserve">The article </w:t>
            </w:r>
            <w:r w:rsidR="005A46C9" w:rsidRPr="00420B71">
              <w:rPr>
                <w:rFonts w:ascii="Arial" w:hAnsi="Arial" w:cs="Arial"/>
                <w:color w:val="000000"/>
                <w:sz w:val="20"/>
                <w:szCs w:val="20"/>
                <w:shd w:val="clear" w:color="auto" w:fill="FFFFFF"/>
              </w:rPr>
              <w:t xml:space="preserve">‘Probability calculations from tree diagrams’ </w:t>
            </w:r>
            <w:r w:rsidR="004B7E75" w:rsidRPr="00420B71">
              <w:rPr>
                <w:rFonts w:ascii="Arial" w:hAnsi="Arial" w:cs="Arial"/>
                <w:color w:val="000000"/>
                <w:sz w:val="20"/>
                <w:szCs w:val="20"/>
                <w:shd w:val="clear" w:color="auto" w:fill="FFFFFF"/>
              </w:rPr>
              <w:t xml:space="preserve">on the </w:t>
            </w:r>
            <w:proofErr w:type="spellStart"/>
            <w:r w:rsidR="004B7E75" w:rsidRPr="00420B71">
              <w:rPr>
                <w:rFonts w:ascii="Arial" w:hAnsi="Arial" w:cs="Arial"/>
                <w:color w:val="000000"/>
                <w:sz w:val="20"/>
                <w:szCs w:val="20"/>
                <w:shd w:val="clear" w:color="auto" w:fill="FFFFFF"/>
              </w:rPr>
              <w:t>Nrich</w:t>
            </w:r>
            <w:proofErr w:type="spellEnd"/>
            <w:r w:rsidR="004B7E75" w:rsidRPr="00420B71">
              <w:rPr>
                <w:rFonts w:ascii="Arial" w:hAnsi="Arial" w:cs="Arial"/>
                <w:color w:val="000000"/>
                <w:sz w:val="20"/>
                <w:szCs w:val="20"/>
                <w:shd w:val="clear" w:color="auto" w:fill="FFFFFF"/>
              </w:rPr>
              <w:t xml:space="preserve"> website</w:t>
            </w:r>
            <w:r w:rsidRPr="00420B71">
              <w:rPr>
                <w:rFonts w:ascii="Arial" w:hAnsi="Arial" w:cs="Arial"/>
                <w:color w:val="000000"/>
                <w:sz w:val="20"/>
                <w:szCs w:val="20"/>
                <w:shd w:val="clear" w:color="auto" w:fill="FFFFFF"/>
              </w:rPr>
              <w:t xml:space="preserve"> </w:t>
            </w:r>
            <w:r w:rsidR="00E72761" w:rsidRPr="00420B71">
              <w:rPr>
                <w:rFonts w:ascii="Arial" w:hAnsi="Arial" w:cs="Arial"/>
                <w:color w:val="000000"/>
                <w:sz w:val="20"/>
                <w:szCs w:val="20"/>
                <w:shd w:val="clear" w:color="auto" w:fill="FFFFFF"/>
              </w:rPr>
              <w:t>(</w:t>
            </w:r>
            <w:hyperlink r:id="rId262" w:history="1">
              <w:r w:rsidR="005A46C9" w:rsidRPr="00420B71">
                <w:rPr>
                  <w:rStyle w:val="Hyperlink"/>
                  <w:rFonts w:ascii="Arial" w:hAnsi="Arial" w:cs="Arial"/>
                  <w:sz w:val="20"/>
                  <w:szCs w:val="20"/>
                  <w:shd w:val="clear" w:color="auto" w:fill="FFFFFF"/>
                </w:rPr>
                <w:t>https://nrich.maths.org/9648</w:t>
              </w:r>
            </w:hyperlink>
            <w:r w:rsidR="00E72761" w:rsidRPr="00420B71">
              <w:rPr>
                <w:rFonts w:ascii="Arial" w:hAnsi="Arial" w:cs="Arial"/>
                <w:color w:val="000000"/>
                <w:sz w:val="20"/>
                <w:szCs w:val="20"/>
                <w:shd w:val="clear" w:color="auto" w:fill="FFFFFF"/>
              </w:rPr>
              <w:t>)</w:t>
            </w:r>
            <w:r w:rsidRPr="00420B71">
              <w:rPr>
                <w:rFonts w:ascii="Arial" w:hAnsi="Arial" w:cs="Arial"/>
                <w:color w:val="000000"/>
                <w:sz w:val="20"/>
                <w:szCs w:val="20"/>
                <w:shd w:val="clear" w:color="auto" w:fill="FFFFFF"/>
              </w:rPr>
              <w:t xml:space="preserve"> </w:t>
            </w:r>
            <w:r w:rsidR="005A46C9" w:rsidRPr="00420B71">
              <w:rPr>
                <w:rFonts w:ascii="Arial" w:hAnsi="Arial" w:cs="Arial"/>
                <w:color w:val="000000"/>
                <w:sz w:val="20"/>
                <w:szCs w:val="20"/>
              </w:rPr>
              <w:t>suggests</w:t>
            </w:r>
            <w:r w:rsidR="004B7E75" w:rsidRPr="00420B71">
              <w:rPr>
                <w:rFonts w:ascii="Arial" w:hAnsi="Arial" w:cs="Arial"/>
                <w:color w:val="000000"/>
                <w:sz w:val="20"/>
                <w:szCs w:val="20"/>
              </w:rPr>
              <w:t xml:space="preserve"> a set of </w:t>
            </w:r>
            <w:r w:rsidRPr="00420B71">
              <w:rPr>
                <w:rFonts w:ascii="Arial" w:hAnsi="Arial" w:cs="Arial"/>
                <w:color w:val="000000"/>
                <w:sz w:val="20"/>
                <w:szCs w:val="20"/>
              </w:rPr>
              <w:t xml:space="preserve">activities </w:t>
            </w:r>
            <w:r w:rsidR="004B7E75" w:rsidRPr="00420B71">
              <w:rPr>
                <w:rFonts w:ascii="Arial" w:hAnsi="Arial" w:cs="Arial"/>
                <w:color w:val="000000"/>
                <w:sz w:val="20"/>
                <w:szCs w:val="20"/>
              </w:rPr>
              <w:t xml:space="preserve">that introduce students to combined events </w:t>
            </w:r>
            <w:r w:rsidRPr="00420B71">
              <w:rPr>
                <w:rFonts w:ascii="Arial" w:hAnsi="Arial" w:cs="Arial"/>
                <w:color w:val="000000"/>
                <w:sz w:val="20"/>
                <w:szCs w:val="20"/>
              </w:rPr>
              <w:t xml:space="preserve">in an intuitive way using </w:t>
            </w:r>
            <w:r w:rsidR="004B7E75" w:rsidRPr="00420B71">
              <w:rPr>
                <w:rFonts w:ascii="Arial" w:hAnsi="Arial" w:cs="Arial"/>
                <w:color w:val="000000"/>
                <w:sz w:val="20"/>
                <w:szCs w:val="20"/>
              </w:rPr>
              <w:t xml:space="preserve">tree diagrams as </w:t>
            </w:r>
            <w:r w:rsidRPr="00420B71">
              <w:rPr>
                <w:rFonts w:ascii="Arial" w:hAnsi="Arial" w:cs="Arial"/>
                <w:color w:val="000000"/>
                <w:sz w:val="20"/>
                <w:szCs w:val="20"/>
              </w:rPr>
              <w:t>a means of recording and visualising</w:t>
            </w:r>
            <w:r w:rsidR="004B7E75" w:rsidRPr="00420B71">
              <w:rPr>
                <w:rFonts w:ascii="Arial" w:hAnsi="Arial" w:cs="Arial"/>
                <w:color w:val="000000"/>
                <w:sz w:val="20"/>
                <w:szCs w:val="20"/>
              </w:rPr>
              <w:t xml:space="preserve"> the outcomes of combined events</w:t>
            </w:r>
            <w:r w:rsidR="004B7E75" w:rsidRPr="00420B71">
              <w:rPr>
                <w:rFonts w:ascii="Arial" w:hAnsi="Arial" w:cs="Arial"/>
                <w:color w:val="000000"/>
                <w:sz w:val="20"/>
                <w:szCs w:val="20"/>
                <w:shd w:val="clear" w:color="auto" w:fill="FFFFFF"/>
              </w:rPr>
              <w:t xml:space="preserve">. </w:t>
            </w:r>
            <w:r w:rsidR="00FF2674" w:rsidRPr="00420B71">
              <w:rPr>
                <w:rFonts w:ascii="Arial" w:hAnsi="Arial" w:cs="Arial"/>
                <w:color w:val="000000"/>
                <w:sz w:val="20"/>
                <w:szCs w:val="20"/>
                <w:shd w:val="clear" w:color="auto" w:fill="FFFFFF"/>
              </w:rPr>
              <w:t xml:space="preserve">The examples </w:t>
            </w:r>
            <w:r w:rsidR="00FF2674" w:rsidRPr="00420B71">
              <w:rPr>
                <w:rFonts w:ascii="Arial" w:hAnsi="Arial" w:cs="Arial"/>
                <w:color w:val="000000"/>
                <w:sz w:val="20"/>
                <w:szCs w:val="20"/>
              </w:rPr>
              <w:t xml:space="preserve">are set at different levels of </w:t>
            </w:r>
            <w:r w:rsidR="00021D1C" w:rsidRPr="00420B71">
              <w:rPr>
                <w:rFonts w:ascii="Arial" w:hAnsi="Arial" w:cs="Arial"/>
                <w:color w:val="000000"/>
                <w:sz w:val="20"/>
                <w:szCs w:val="20"/>
              </w:rPr>
              <w:t>complexity.</w:t>
            </w:r>
          </w:p>
          <w:p w14:paraId="5ADE7A7E" w14:textId="750304F9" w:rsidR="00D91602" w:rsidRPr="00420B71" w:rsidRDefault="00D91602" w:rsidP="00A70582">
            <w:pPr>
              <w:autoSpaceDE w:val="0"/>
              <w:autoSpaceDN w:val="0"/>
              <w:adjustRightInd w:val="0"/>
              <w:rPr>
                <w:rFonts w:ascii="Arial" w:hAnsi="Arial" w:cs="Arial"/>
                <w:color w:val="000000"/>
                <w:sz w:val="20"/>
                <w:szCs w:val="20"/>
              </w:rPr>
            </w:pPr>
          </w:p>
          <w:p w14:paraId="78BC46B6" w14:textId="3951041E" w:rsidR="005A46C9" w:rsidRPr="00420B71" w:rsidRDefault="00D91602" w:rsidP="00A70582">
            <w:pPr>
              <w:autoSpaceDE w:val="0"/>
              <w:autoSpaceDN w:val="0"/>
              <w:adjustRightInd w:val="0"/>
              <w:rPr>
                <w:rFonts w:ascii="Arial" w:hAnsi="Arial" w:cs="Arial"/>
                <w:color w:val="000000"/>
                <w:sz w:val="20"/>
                <w:szCs w:val="20"/>
              </w:rPr>
            </w:pPr>
            <w:r w:rsidRPr="00420B71">
              <w:rPr>
                <w:rFonts w:ascii="Arial" w:hAnsi="Arial" w:cs="Arial"/>
                <w:color w:val="000000"/>
                <w:sz w:val="20"/>
                <w:szCs w:val="20"/>
              </w:rPr>
              <w:t xml:space="preserve">The article </w:t>
            </w:r>
            <w:r w:rsidR="005A46C9" w:rsidRPr="00420B71">
              <w:rPr>
                <w:rFonts w:ascii="Arial" w:hAnsi="Arial" w:cs="Arial"/>
                <w:color w:val="000000"/>
                <w:sz w:val="20"/>
                <w:szCs w:val="20"/>
              </w:rPr>
              <w:t>‘</w:t>
            </w:r>
            <w:r w:rsidRPr="00420B71">
              <w:rPr>
                <w:rFonts w:ascii="Arial" w:hAnsi="Arial" w:cs="Arial"/>
                <w:color w:val="000000"/>
                <w:sz w:val="20"/>
                <w:szCs w:val="20"/>
              </w:rPr>
              <w:t>Tree diagrams, 2-way Tables and Venn Diagrams</w:t>
            </w:r>
            <w:r w:rsidR="005A46C9" w:rsidRPr="00420B71">
              <w:rPr>
                <w:rFonts w:ascii="Arial" w:hAnsi="Arial" w:cs="Arial"/>
                <w:color w:val="000000"/>
                <w:sz w:val="20"/>
                <w:szCs w:val="20"/>
              </w:rPr>
              <w:t>’ also</w:t>
            </w:r>
            <w:r w:rsidRPr="00420B71">
              <w:rPr>
                <w:rFonts w:ascii="Arial" w:hAnsi="Arial" w:cs="Arial"/>
                <w:color w:val="000000"/>
                <w:sz w:val="20"/>
                <w:szCs w:val="20"/>
              </w:rPr>
              <w:t xml:space="preserve"> on the </w:t>
            </w:r>
            <w:proofErr w:type="spellStart"/>
            <w:r w:rsidRPr="00420B71">
              <w:rPr>
                <w:rFonts w:ascii="Arial" w:hAnsi="Arial" w:cs="Arial"/>
                <w:color w:val="000000"/>
                <w:sz w:val="20"/>
                <w:szCs w:val="20"/>
              </w:rPr>
              <w:t>Nrich</w:t>
            </w:r>
            <w:proofErr w:type="spellEnd"/>
            <w:r w:rsidRPr="00420B71">
              <w:rPr>
                <w:rFonts w:ascii="Arial" w:hAnsi="Arial" w:cs="Arial"/>
                <w:color w:val="000000"/>
                <w:sz w:val="20"/>
                <w:szCs w:val="20"/>
              </w:rPr>
              <w:t xml:space="preserve"> website </w:t>
            </w:r>
            <w:r w:rsidR="005A46C9" w:rsidRPr="00420B71">
              <w:rPr>
                <w:rFonts w:ascii="Arial" w:hAnsi="Arial" w:cs="Arial"/>
                <w:color w:val="000000"/>
                <w:sz w:val="20"/>
                <w:szCs w:val="20"/>
              </w:rPr>
              <w:t>(</w:t>
            </w:r>
            <w:hyperlink r:id="rId263" w:history="1">
              <w:r w:rsidR="005A46C9" w:rsidRPr="00420B71">
                <w:rPr>
                  <w:rStyle w:val="Hyperlink"/>
                  <w:rFonts w:ascii="Arial" w:hAnsi="Arial" w:cs="Arial"/>
                  <w:sz w:val="20"/>
                  <w:szCs w:val="20"/>
                </w:rPr>
                <w:t>https://nrich.maths.org/9861</w:t>
              </w:r>
            </w:hyperlink>
            <w:r w:rsidR="005A46C9" w:rsidRPr="00420B71">
              <w:rPr>
                <w:rFonts w:ascii="Arial" w:hAnsi="Arial" w:cs="Arial"/>
                <w:color w:val="000000"/>
                <w:sz w:val="20"/>
                <w:szCs w:val="20"/>
              </w:rPr>
              <w:t xml:space="preserve">) </w:t>
            </w:r>
            <w:r w:rsidRPr="00420B71">
              <w:rPr>
                <w:rFonts w:ascii="Arial" w:hAnsi="Arial" w:cs="Arial"/>
                <w:color w:val="000000"/>
                <w:sz w:val="20"/>
                <w:szCs w:val="20"/>
              </w:rPr>
              <w:t xml:space="preserve">considers a range of </w:t>
            </w:r>
            <w:r w:rsidRPr="00420B71">
              <w:rPr>
                <w:rFonts w:ascii="Arial" w:hAnsi="Arial" w:cs="Arial"/>
                <w:color w:val="000000"/>
                <w:sz w:val="20"/>
                <w:szCs w:val="20"/>
                <w:shd w:val="clear" w:color="auto" w:fill="FFFFFF"/>
              </w:rPr>
              <w:t xml:space="preserve">diagrammatic representations for probability. The resources include some detailed examples of how different representations could be used to support the solution to example problems. These could be used to stimulate discussion with </w:t>
            </w:r>
            <w:r w:rsidR="005A46C9" w:rsidRPr="00420B71">
              <w:rPr>
                <w:rFonts w:ascii="Arial" w:hAnsi="Arial" w:cs="Arial"/>
                <w:color w:val="000000"/>
                <w:sz w:val="20"/>
                <w:szCs w:val="20"/>
                <w:shd w:val="clear" w:color="auto" w:fill="FFFFFF"/>
              </w:rPr>
              <w:t>learners</w:t>
            </w:r>
            <w:r w:rsidRPr="00420B71">
              <w:rPr>
                <w:rFonts w:ascii="Arial" w:hAnsi="Arial" w:cs="Arial"/>
                <w:color w:val="000000"/>
                <w:sz w:val="20"/>
                <w:szCs w:val="20"/>
                <w:shd w:val="clear" w:color="auto" w:fill="FFFFFF"/>
              </w:rPr>
              <w:t>.  </w:t>
            </w:r>
          </w:p>
          <w:tbl>
            <w:tblPr>
              <w:tblStyle w:val="TableGrid"/>
              <w:tblW w:w="0" w:type="auto"/>
              <w:tblLayout w:type="fixed"/>
              <w:tblLook w:val="04A0" w:firstRow="1" w:lastRow="0" w:firstColumn="1" w:lastColumn="0" w:noHBand="0" w:noVBand="1"/>
            </w:tblPr>
            <w:tblGrid>
              <w:gridCol w:w="1809"/>
              <w:gridCol w:w="6158"/>
            </w:tblGrid>
            <w:tr w:rsidR="007B2D22" w:rsidRPr="00420B71" w14:paraId="52BDDBD2" w14:textId="77777777" w:rsidTr="00BF002D">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2A12E06B" w14:textId="77777777" w:rsidR="007B2D22" w:rsidRPr="00420B71" w:rsidRDefault="007B2D22" w:rsidP="00BF002D">
                  <w:pPr>
                    <w:rPr>
                      <w:rFonts w:ascii="Arial" w:hAnsi="Arial" w:cs="Arial"/>
                      <w:spacing w:val="-1"/>
                      <w:sz w:val="20"/>
                      <w:szCs w:val="20"/>
                    </w:rPr>
                  </w:pPr>
                  <w:r w:rsidRPr="00420B71">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31382A5C" w14:textId="77777777" w:rsidR="007B2D22" w:rsidRPr="00420B71" w:rsidRDefault="007B2D22" w:rsidP="00BF002D">
                  <w:pPr>
                    <w:rPr>
                      <w:rFonts w:ascii="Arial" w:hAnsi="Arial" w:cs="Arial"/>
                      <w:spacing w:val="-1"/>
                      <w:sz w:val="20"/>
                      <w:szCs w:val="20"/>
                    </w:rPr>
                  </w:pPr>
                  <w:r w:rsidRPr="00420B71">
                    <w:rPr>
                      <w:rFonts w:ascii="Arial" w:hAnsi="Arial" w:cs="Arial"/>
                      <w:spacing w:val="-1"/>
                      <w:sz w:val="20"/>
                      <w:szCs w:val="20"/>
                    </w:rPr>
                    <w:t xml:space="preserve"> </w:t>
                  </w:r>
                </w:p>
              </w:tc>
            </w:tr>
            <w:tr w:rsidR="007B2D22" w:rsidRPr="00420B71" w14:paraId="280C8C98" w14:textId="77777777" w:rsidTr="00BF002D">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58A6DD4E" w14:textId="5DC4E2D8" w:rsidR="007B2D22" w:rsidRPr="00420B71" w:rsidRDefault="007B2D22" w:rsidP="00BF002D">
                  <w:pPr>
                    <w:rPr>
                      <w:rFonts w:ascii="Arial" w:hAnsi="Arial" w:cs="Arial"/>
                      <w:spacing w:val="-1"/>
                      <w:sz w:val="20"/>
                      <w:szCs w:val="20"/>
                    </w:rPr>
                  </w:pPr>
                  <w:r w:rsidRPr="00420B71">
                    <w:rPr>
                      <w:rFonts w:ascii="Arial" w:hAnsi="Arial" w:cs="Arial"/>
                      <w:spacing w:val="-1"/>
                      <w:sz w:val="20"/>
                      <w:szCs w:val="20"/>
                    </w:rPr>
                    <w:t>Skills Pack: Probability of combined events</w:t>
                  </w:r>
                </w:p>
                <w:p w14:paraId="1484E742" w14:textId="77777777" w:rsidR="007B2D22" w:rsidRPr="00420B71" w:rsidRDefault="007B2D22" w:rsidP="00BF002D">
                  <w:pPr>
                    <w:rPr>
                      <w:rFonts w:ascii="Arial" w:hAnsi="Arial" w:cs="Arial"/>
                      <w:spacing w:val="-1"/>
                      <w:sz w:val="20"/>
                      <w:szCs w:val="20"/>
                    </w:rPr>
                  </w:pPr>
                  <w:r w:rsidRPr="00420B71">
                    <w:rPr>
                      <w:rFonts w:ascii="Arial" w:hAnsi="Arial" w:cs="Arial"/>
                      <w:spacing w:val="-1"/>
                      <w:sz w:val="20"/>
                      <w:szCs w:val="20"/>
                    </w:rPr>
                    <w:t>The Skills Pack includes lessons on:</w:t>
                  </w:r>
                </w:p>
                <w:p w14:paraId="49A8945C" w14:textId="4A2D6F66" w:rsidR="007B2D22" w:rsidRPr="00420B71" w:rsidRDefault="007B2D22" w:rsidP="007B2D22">
                  <w:pPr>
                    <w:pStyle w:val="ListParagraph"/>
                    <w:numPr>
                      <w:ilvl w:val="0"/>
                      <w:numId w:val="36"/>
                    </w:numPr>
                    <w:rPr>
                      <w:rFonts w:cs="Arial"/>
                      <w:spacing w:val="-1"/>
                    </w:rPr>
                  </w:pPr>
                  <w:r w:rsidRPr="00420B71">
                    <w:rPr>
                      <w:rFonts w:cs="Arial"/>
                      <w:spacing w:val="-1"/>
                    </w:rPr>
                    <w:t>possibility space diagrams</w:t>
                  </w:r>
                </w:p>
                <w:p w14:paraId="4C1768DB" w14:textId="614935B3" w:rsidR="007B2D22" w:rsidRPr="00420B71" w:rsidRDefault="007B2D22" w:rsidP="007B2D22">
                  <w:pPr>
                    <w:pStyle w:val="ListParagraph"/>
                    <w:numPr>
                      <w:ilvl w:val="0"/>
                      <w:numId w:val="36"/>
                    </w:numPr>
                    <w:rPr>
                      <w:rFonts w:cs="Arial"/>
                      <w:spacing w:val="-1"/>
                    </w:rPr>
                  </w:pPr>
                  <w:r w:rsidRPr="00420B71">
                    <w:rPr>
                      <w:rFonts w:cs="Arial"/>
                      <w:spacing w:val="-1"/>
                    </w:rPr>
                    <w:t>area and volume</w:t>
                  </w:r>
                </w:p>
                <w:p w14:paraId="509DEDCA" w14:textId="7016FB92" w:rsidR="007B2D22" w:rsidRPr="00420B71" w:rsidRDefault="007B2D22" w:rsidP="007B2D22">
                  <w:pPr>
                    <w:pStyle w:val="ListParagraph"/>
                    <w:numPr>
                      <w:ilvl w:val="0"/>
                      <w:numId w:val="36"/>
                    </w:numPr>
                    <w:rPr>
                      <w:rFonts w:cs="Arial"/>
                      <w:spacing w:val="-1"/>
                    </w:rPr>
                  </w:pPr>
                  <w:r w:rsidRPr="00420B71">
                    <w:rPr>
                      <w:rFonts w:cs="Arial"/>
                      <w:spacing w:val="-1"/>
                    </w:rPr>
                    <w:t>drawing and interpreting tree diagrams</w:t>
                  </w:r>
                </w:p>
                <w:p w14:paraId="763D4853" w14:textId="5680B94D" w:rsidR="007B2D22" w:rsidRPr="00420B71" w:rsidRDefault="007B2D22" w:rsidP="007B2D22">
                  <w:pPr>
                    <w:pStyle w:val="ListParagraph"/>
                    <w:numPr>
                      <w:ilvl w:val="0"/>
                      <w:numId w:val="36"/>
                    </w:numPr>
                    <w:rPr>
                      <w:rFonts w:cs="Arial"/>
                      <w:spacing w:val="-1"/>
                    </w:rPr>
                  </w:pPr>
                  <w:r w:rsidRPr="00420B71">
                    <w:rPr>
                      <w:rFonts w:cs="Arial"/>
                      <w:spacing w:val="-1"/>
                    </w:rPr>
                    <w:t>tree diagrams &amp; more complex probabilities.</w:t>
                  </w:r>
                </w:p>
              </w:tc>
            </w:tr>
          </w:tbl>
          <w:p w14:paraId="1A3FB886" w14:textId="12F98A12" w:rsidR="005A46C9" w:rsidRPr="00420B71" w:rsidRDefault="005A46C9" w:rsidP="00A70582">
            <w:pPr>
              <w:autoSpaceDE w:val="0"/>
              <w:autoSpaceDN w:val="0"/>
              <w:adjustRightInd w:val="0"/>
              <w:rPr>
                <w:rFonts w:ascii="Arial" w:hAnsi="Arial" w:cs="Arial"/>
                <w:color w:val="000000"/>
                <w:sz w:val="20"/>
                <w:szCs w:val="20"/>
              </w:rPr>
            </w:pPr>
          </w:p>
        </w:tc>
      </w:tr>
      <w:tr w:rsidR="005C241B" w:rsidRPr="005A46C9" w14:paraId="37B468F2" w14:textId="77777777" w:rsidTr="00C613D9">
        <w:tblPrEx>
          <w:tblCellMar>
            <w:top w:w="0" w:type="dxa"/>
            <w:bottom w:w="0" w:type="dxa"/>
          </w:tblCellMar>
        </w:tblPrEx>
        <w:trPr>
          <w:trHeight w:val="1930"/>
        </w:trPr>
        <w:tc>
          <w:tcPr>
            <w:tcW w:w="1418" w:type="dxa"/>
            <w:shd w:val="clear" w:color="auto" w:fill="FEEFE6"/>
            <w:tcMar>
              <w:top w:w="113" w:type="dxa"/>
              <w:bottom w:w="113" w:type="dxa"/>
            </w:tcMar>
          </w:tcPr>
          <w:p w14:paraId="33A71AD2" w14:textId="7E78DEDE" w:rsidR="005C241B" w:rsidRPr="00420B71" w:rsidRDefault="005C241B" w:rsidP="00A70582">
            <w:pPr>
              <w:pStyle w:val="BodyText"/>
              <w:rPr>
                <w:lang w:eastAsia="en-GB"/>
              </w:rPr>
            </w:pPr>
            <w:r w:rsidRPr="00420B71">
              <w:rPr>
                <w:lang w:eastAsia="en-GB"/>
              </w:rPr>
              <w:lastRenderedPageBreak/>
              <w:t>E8.</w:t>
            </w:r>
            <w:r w:rsidR="00AD08AF" w:rsidRPr="00420B71">
              <w:rPr>
                <w:lang w:eastAsia="en-GB"/>
              </w:rPr>
              <w:t>6</w:t>
            </w:r>
          </w:p>
        </w:tc>
        <w:tc>
          <w:tcPr>
            <w:tcW w:w="3231" w:type="dxa"/>
            <w:shd w:val="clear" w:color="auto" w:fill="FEEFE6"/>
            <w:tcMar>
              <w:top w:w="113" w:type="dxa"/>
              <w:bottom w:w="113" w:type="dxa"/>
            </w:tcMar>
          </w:tcPr>
          <w:p w14:paraId="1443B48C" w14:textId="77777777" w:rsidR="007B2D22" w:rsidRPr="00420B71" w:rsidRDefault="00AD08AF" w:rsidP="007B2D22">
            <w:pPr>
              <w:autoSpaceDE w:val="0"/>
              <w:autoSpaceDN w:val="0"/>
              <w:adjustRightInd w:val="0"/>
              <w:rPr>
                <w:rFonts w:ascii="Arial" w:hAnsi="Arial" w:cs="Arial"/>
                <w:sz w:val="20"/>
                <w:szCs w:val="20"/>
              </w:rPr>
            </w:pPr>
            <w:r w:rsidRPr="00420B71">
              <w:rPr>
                <w:rFonts w:ascii="Arial" w:hAnsi="Arial" w:cs="Arial"/>
                <w:sz w:val="20"/>
                <w:szCs w:val="20"/>
              </w:rPr>
              <w:t>Calculate</w:t>
            </w:r>
            <w:r w:rsidRPr="00420B71">
              <w:rPr>
                <w:rFonts w:ascii="Arial" w:hAnsi="Arial" w:cs="Arial"/>
                <w:spacing w:val="-15"/>
                <w:sz w:val="20"/>
                <w:szCs w:val="20"/>
              </w:rPr>
              <w:t xml:space="preserve"> </w:t>
            </w:r>
            <w:r w:rsidRPr="00420B71">
              <w:rPr>
                <w:rFonts w:ascii="Arial" w:hAnsi="Arial" w:cs="Arial"/>
                <w:sz w:val="20"/>
                <w:szCs w:val="20"/>
              </w:rPr>
              <w:t>conditional</w:t>
            </w:r>
            <w:r w:rsidRPr="00420B71">
              <w:rPr>
                <w:rFonts w:ascii="Arial" w:hAnsi="Arial" w:cs="Arial"/>
                <w:spacing w:val="-15"/>
                <w:sz w:val="20"/>
                <w:szCs w:val="20"/>
              </w:rPr>
              <w:t xml:space="preserve"> </w:t>
            </w:r>
            <w:r w:rsidRPr="00420B71">
              <w:rPr>
                <w:rFonts w:ascii="Arial" w:hAnsi="Arial" w:cs="Arial"/>
                <w:sz w:val="20"/>
                <w:szCs w:val="20"/>
              </w:rPr>
              <w:t>probability</w:t>
            </w:r>
            <w:r w:rsidRPr="00420B71">
              <w:rPr>
                <w:rFonts w:ascii="Arial" w:hAnsi="Arial" w:cs="Arial"/>
                <w:spacing w:val="-15"/>
                <w:sz w:val="20"/>
                <w:szCs w:val="20"/>
              </w:rPr>
              <w:t xml:space="preserve"> </w:t>
            </w:r>
            <w:r w:rsidRPr="00420B71">
              <w:rPr>
                <w:rFonts w:ascii="Arial" w:hAnsi="Arial" w:cs="Arial"/>
                <w:sz w:val="20"/>
                <w:szCs w:val="20"/>
              </w:rPr>
              <w:t>using</w:t>
            </w:r>
            <w:r w:rsidRPr="00420B71">
              <w:rPr>
                <w:rFonts w:ascii="Arial" w:hAnsi="Arial" w:cs="Arial"/>
                <w:spacing w:val="-15"/>
                <w:sz w:val="20"/>
                <w:szCs w:val="20"/>
              </w:rPr>
              <w:t xml:space="preserve"> </w:t>
            </w:r>
            <w:r w:rsidRPr="00420B71">
              <w:rPr>
                <w:rFonts w:ascii="Arial" w:hAnsi="Arial" w:cs="Arial"/>
                <w:sz w:val="20"/>
                <w:szCs w:val="20"/>
              </w:rPr>
              <w:t>Venn diagrams, tree diagrams and</w:t>
            </w:r>
            <w:r w:rsidRPr="00420B71">
              <w:rPr>
                <w:rFonts w:ascii="Arial" w:hAnsi="Arial" w:cs="Arial"/>
                <w:spacing w:val="-23"/>
                <w:sz w:val="20"/>
                <w:szCs w:val="20"/>
              </w:rPr>
              <w:t xml:space="preserve"> </w:t>
            </w:r>
            <w:r w:rsidR="007B2D22" w:rsidRPr="00420B71">
              <w:rPr>
                <w:rFonts w:ascii="Arial" w:hAnsi="Arial" w:cs="Arial"/>
                <w:sz w:val="20"/>
                <w:szCs w:val="20"/>
              </w:rPr>
              <w:t>tables.</w:t>
            </w:r>
          </w:p>
          <w:p w14:paraId="27671CB8" w14:textId="77777777" w:rsidR="007B2D22" w:rsidRPr="00420B71" w:rsidRDefault="007B2D22" w:rsidP="007B2D22">
            <w:pPr>
              <w:autoSpaceDE w:val="0"/>
              <w:autoSpaceDN w:val="0"/>
              <w:adjustRightInd w:val="0"/>
              <w:rPr>
                <w:rFonts w:ascii="Arial" w:hAnsi="Arial" w:cs="Arial"/>
                <w:sz w:val="20"/>
                <w:szCs w:val="20"/>
              </w:rPr>
            </w:pPr>
          </w:p>
          <w:p w14:paraId="44BB3A6C" w14:textId="1D442E2F" w:rsidR="005C241B" w:rsidRPr="00420B71" w:rsidRDefault="007B2D22" w:rsidP="007B2D22">
            <w:pPr>
              <w:autoSpaceDE w:val="0"/>
              <w:autoSpaceDN w:val="0"/>
              <w:adjustRightInd w:val="0"/>
              <w:rPr>
                <w:rFonts w:ascii="Arial" w:hAnsi="Arial" w:cs="Arial"/>
                <w:sz w:val="20"/>
                <w:szCs w:val="20"/>
              </w:rPr>
            </w:pPr>
            <w:r w:rsidRPr="00420B71">
              <w:rPr>
                <w:rFonts w:ascii="Arial" w:hAnsi="Arial" w:cs="Arial"/>
                <w:sz w:val="20"/>
                <w:szCs w:val="20"/>
              </w:rPr>
              <w:t>For example, t</w:t>
            </w:r>
            <w:r w:rsidR="00AD08AF" w:rsidRPr="00420B71">
              <w:rPr>
                <w:rFonts w:ascii="Arial" w:hAnsi="Arial" w:cs="Arial"/>
                <w:sz w:val="20"/>
                <w:szCs w:val="20"/>
              </w:rPr>
              <w:t>wo dice are</w:t>
            </w:r>
            <w:r w:rsidR="00AD08AF" w:rsidRPr="00420B71">
              <w:rPr>
                <w:rFonts w:ascii="Arial" w:hAnsi="Arial" w:cs="Arial"/>
                <w:spacing w:val="-6"/>
                <w:sz w:val="20"/>
                <w:szCs w:val="20"/>
              </w:rPr>
              <w:t xml:space="preserve"> </w:t>
            </w:r>
            <w:r w:rsidRPr="00420B71">
              <w:rPr>
                <w:rFonts w:ascii="Arial" w:hAnsi="Arial" w:cs="Arial"/>
                <w:sz w:val="20"/>
                <w:szCs w:val="20"/>
              </w:rPr>
              <w:t xml:space="preserve">rolled. </w:t>
            </w:r>
            <w:r w:rsidR="00AD08AF" w:rsidRPr="00420B71">
              <w:rPr>
                <w:rFonts w:ascii="Arial" w:hAnsi="Arial" w:cs="Arial"/>
                <w:sz w:val="20"/>
                <w:szCs w:val="20"/>
              </w:rPr>
              <w:t>Given that the total showing on the two dice is 7, find the probability that one of the dice shows the number 2.</w:t>
            </w:r>
          </w:p>
        </w:tc>
        <w:tc>
          <w:tcPr>
            <w:tcW w:w="9952" w:type="dxa"/>
            <w:shd w:val="clear" w:color="auto" w:fill="FEEFE6"/>
            <w:tcMar>
              <w:top w:w="113" w:type="dxa"/>
              <w:bottom w:w="113" w:type="dxa"/>
            </w:tcMar>
          </w:tcPr>
          <w:p w14:paraId="09A1C4B2" w14:textId="234055FD" w:rsidR="005C241B" w:rsidRPr="00420B71" w:rsidRDefault="005C241B" w:rsidP="00A70582">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t xml:space="preserve">Try the </w:t>
            </w:r>
            <w:r w:rsidR="005A46C9" w:rsidRPr="00420B71">
              <w:rPr>
                <w:rFonts w:ascii="Arial" w:hAnsi="Arial" w:cs="Arial"/>
                <w:sz w:val="20"/>
                <w:szCs w:val="20"/>
                <w:lang w:eastAsia="en-GB"/>
              </w:rPr>
              <w:t>‘</w:t>
            </w:r>
            <w:r w:rsidRPr="00420B71">
              <w:rPr>
                <w:rFonts w:ascii="Arial" w:hAnsi="Arial" w:cs="Arial"/>
                <w:sz w:val="20"/>
                <w:szCs w:val="20"/>
                <w:lang w:eastAsia="en-GB"/>
              </w:rPr>
              <w:t>In a box</w:t>
            </w:r>
            <w:r w:rsidR="005A46C9" w:rsidRPr="00420B71">
              <w:rPr>
                <w:rFonts w:ascii="Arial" w:hAnsi="Arial" w:cs="Arial"/>
                <w:sz w:val="20"/>
                <w:szCs w:val="20"/>
                <w:lang w:eastAsia="en-GB"/>
              </w:rPr>
              <w:t>’</w:t>
            </w:r>
            <w:r w:rsidRPr="00420B71">
              <w:rPr>
                <w:rFonts w:ascii="Arial" w:hAnsi="Arial" w:cs="Arial"/>
                <w:sz w:val="20"/>
                <w:szCs w:val="20"/>
                <w:lang w:eastAsia="en-GB"/>
              </w:rPr>
              <w:t xml:space="preserve"> probability problem </w:t>
            </w:r>
            <w:r w:rsidR="005A46C9" w:rsidRPr="00420B71">
              <w:rPr>
                <w:rFonts w:ascii="Arial" w:hAnsi="Arial" w:cs="Arial"/>
                <w:sz w:val="20"/>
                <w:szCs w:val="20"/>
                <w:lang w:eastAsia="en-GB"/>
              </w:rPr>
              <w:t xml:space="preserve">on the </w:t>
            </w:r>
            <w:proofErr w:type="spellStart"/>
            <w:r w:rsidR="005A46C9" w:rsidRPr="00420B71">
              <w:rPr>
                <w:rFonts w:ascii="Arial" w:hAnsi="Arial" w:cs="Arial"/>
                <w:sz w:val="20"/>
                <w:szCs w:val="20"/>
                <w:lang w:eastAsia="en-GB"/>
              </w:rPr>
              <w:t>Nrich</w:t>
            </w:r>
            <w:proofErr w:type="spellEnd"/>
            <w:r w:rsidR="005A46C9" w:rsidRPr="00420B71">
              <w:rPr>
                <w:rFonts w:ascii="Arial" w:hAnsi="Arial" w:cs="Arial"/>
                <w:sz w:val="20"/>
                <w:szCs w:val="20"/>
                <w:lang w:eastAsia="en-GB"/>
              </w:rPr>
              <w:t xml:space="preserve"> website (</w:t>
            </w:r>
            <w:hyperlink r:id="rId264" w:history="1">
              <w:r w:rsidR="005A46C9" w:rsidRPr="00420B71">
                <w:rPr>
                  <w:rStyle w:val="Hyperlink"/>
                  <w:rFonts w:ascii="Arial" w:hAnsi="Arial" w:cs="Arial"/>
                  <w:sz w:val="20"/>
                  <w:szCs w:val="20"/>
                  <w:lang w:eastAsia="en-GB"/>
                </w:rPr>
                <w:t>https://nrich.maths.org/919</w:t>
              </w:r>
            </w:hyperlink>
            <w:r w:rsidR="005A46C9" w:rsidRPr="00420B71">
              <w:rPr>
                <w:rFonts w:ascii="Arial" w:hAnsi="Arial" w:cs="Arial"/>
                <w:sz w:val="20"/>
                <w:szCs w:val="20"/>
                <w:lang w:eastAsia="en-GB"/>
              </w:rPr>
              <w:t>).</w:t>
            </w:r>
            <w:r w:rsidRPr="00420B71">
              <w:rPr>
                <w:rFonts w:ascii="Arial" w:hAnsi="Arial" w:cs="Arial"/>
                <w:sz w:val="20"/>
                <w:szCs w:val="20"/>
                <w:lang w:eastAsia="en-GB"/>
              </w:rPr>
              <w:t xml:space="preserve"> </w:t>
            </w:r>
            <w:r w:rsidRPr="00420B71">
              <w:rPr>
                <w:rFonts w:ascii="Arial" w:hAnsi="Arial" w:cs="Arial"/>
                <w:b/>
                <w:sz w:val="20"/>
                <w:szCs w:val="20"/>
                <w:lang w:eastAsia="en-GB"/>
              </w:rPr>
              <w:t xml:space="preserve">(I) </w:t>
            </w:r>
          </w:p>
          <w:p w14:paraId="4C7A1872" w14:textId="77777777" w:rsidR="007B2D22" w:rsidRPr="00420B71" w:rsidRDefault="007B2D22" w:rsidP="00A70582">
            <w:pPr>
              <w:autoSpaceDE w:val="0"/>
              <w:autoSpaceDN w:val="0"/>
              <w:adjustRightInd w:val="0"/>
              <w:rPr>
                <w:rFonts w:ascii="Arial" w:hAnsi="Arial" w:cs="Arial"/>
                <w:b/>
                <w:sz w:val="20"/>
                <w:szCs w:val="20"/>
                <w:lang w:eastAsia="en-GB"/>
              </w:rPr>
            </w:pPr>
          </w:p>
          <w:tbl>
            <w:tblPr>
              <w:tblStyle w:val="TableGrid"/>
              <w:tblW w:w="0" w:type="auto"/>
              <w:tblLayout w:type="fixed"/>
              <w:tblLook w:val="04A0" w:firstRow="1" w:lastRow="0" w:firstColumn="1" w:lastColumn="0" w:noHBand="0" w:noVBand="1"/>
            </w:tblPr>
            <w:tblGrid>
              <w:gridCol w:w="1809"/>
              <w:gridCol w:w="6158"/>
            </w:tblGrid>
            <w:tr w:rsidR="007B2D22" w:rsidRPr="00420B71" w14:paraId="403A4A81" w14:textId="77777777" w:rsidTr="007B2D22">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7C02B16E" w14:textId="77777777" w:rsidR="007B2D22" w:rsidRPr="00420B71" w:rsidRDefault="007B2D22" w:rsidP="00BF002D">
                  <w:pPr>
                    <w:rPr>
                      <w:rFonts w:ascii="Arial" w:hAnsi="Arial" w:cs="Arial"/>
                      <w:spacing w:val="-1"/>
                      <w:sz w:val="20"/>
                      <w:szCs w:val="20"/>
                    </w:rPr>
                  </w:pPr>
                  <w:r w:rsidRPr="00420B71">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0E5DD17C" w14:textId="77777777" w:rsidR="007B2D22" w:rsidRPr="00420B71" w:rsidRDefault="007B2D22" w:rsidP="00BF002D">
                  <w:pPr>
                    <w:rPr>
                      <w:rFonts w:ascii="Arial" w:hAnsi="Arial" w:cs="Arial"/>
                      <w:spacing w:val="-1"/>
                      <w:sz w:val="20"/>
                      <w:szCs w:val="20"/>
                    </w:rPr>
                  </w:pPr>
                  <w:r w:rsidRPr="00420B71">
                    <w:rPr>
                      <w:rFonts w:ascii="Arial" w:hAnsi="Arial" w:cs="Arial"/>
                      <w:spacing w:val="-1"/>
                      <w:sz w:val="20"/>
                      <w:szCs w:val="20"/>
                    </w:rPr>
                    <w:t xml:space="preserve"> </w:t>
                  </w:r>
                </w:p>
              </w:tc>
            </w:tr>
            <w:tr w:rsidR="007B2D22" w:rsidRPr="00420B71" w14:paraId="67600DDD" w14:textId="77777777" w:rsidTr="007B2D22">
              <w:tc>
                <w:tcPr>
                  <w:tcW w:w="7967" w:type="dxa"/>
                  <w:gridSpan w:val="2"/>
                  <w:tcBorders>
                    <w:top w:val="single" w:sz="4" w:space="0" w:color="43B6E6"/>
                    <w:left w:val="single" w:sz="4" w:space="0" w:color="43B6E6"/>
                    <w:bottom w:val="single" w:sz="4" w:space="0" w:color="43B6E6"/>
                    <w:right w:val="single" w:sz="4" w:space="0" w:color="43B6E6"/>
                  </w:tcBorders>
                  <w:shd w:val="clear" w:color="auto" w:fill="FFFFFF" w:themeFill="background1"/>
                </w:tcPr>
                <w:p w14:paraId="17490325" w14:textId="77777777" w:rsidR="007B2D22" w:rsidRPr="00420B71" w:rsidRDefault="007B2D22" w:rsidP="00BF002D">
                  <w:pPr>
                    <w:rPr>
                      <w:rFonts w:ascii="Arial" w:hAnsi="Arial" w:cs="Arial"/>
                      <w:spacing w:val="-1"/>
                      <w:sz w:val="20"/>
                      <w:szCs w:val="20"/>
                    </w:rPr>
                  </w:pPr>
                  <w:r w:rsidRPr="00420B71">
                    <w:rPr>
                      <w:rFonts w:ascii="Arial" w:hAnsi="Arial" w:cs="Arial"/>
                      <w:spacing w:val="-1"/>
                      <w:sz w:val="20"/>
                      <w:szCs w:val="20"/>
                    </w:rPr>
                    <w:t>Skills Pack: Probability of combined events</w:t>
                  </w:r>
                </w:p>
                <w:p w14:paraId="724F4D94" w14:textId="57FEB427" w:rsidR="007B2D22" w:rsidRPr="00420B71" w:rsidRDefault="007B2D22" w:rsidP="007B2D22">
                  <w:pPr>
                    <w:rPr>
                      <w:rFonts w:ascii="Arial" w:hAnsi="Arial" w:cs="Arial"/>
                      <w:spacing w:val="-1"/>
                      <w:sz w:val="20"/>
                      <w:szCs w:val="20"/>
                    </w:rPr>
                  </w:pPr>
                  <w:r w:rsidRPr="00420B71">
                    <w:rPr>
                      <w:rFonts w:ascii="Arial" w:hAnsi="Arial" w:cs="Arial"/>
                      <w:spacing w:val="-1"/>
                      <w:sz w:val="20"/>
                      <w:szCs w:val="20"/>
                    </w:rPr>
                    <w:t>The Skills Pack includes a lesson on conditional probability, and tree diagrams &amp; more complex probabilities.</w:t>
                  </w:r>
                </w:p>
              </w:tc>
            </w:tr>
          </w:tbl>
          <w:p w14:paraId="030899D8" w14:textId="77777777" w:rsidR="007B2D22" w:rsidRPr="00420B71" w:rsidRDefault="007B2D22" w:rsidP="00A70582">
            <w:pPr>
              <w:autoSpaceDE w:val="0"/>
              <w:autoSpaceDN w:val="0"/>
              <w:adjustRightInd w:val="0"/>
              <w:rPr>
                <w:rFonts w:ascii="Arial" w:hAnsi="Arial" w:cs="Arial"/>
                <w:b/>
                <w:color w:val="F47129" w:themeColor="accent2" w:themeShade="BF"/>
                <w:sz w:val="20"/>
                <w:szCs w:val="20"/>
                <w:lang w:eastAsia="en-GB"/>
              </w:rPr>
            </w:pPr>
          </w:p>
          <w:p w14:paraId="0C9E8080" w14:textId="530EBF4B" w:rsidR="00E6128C" w:rsidRPr="00420B71" w:rsidRDefault="00E6128C" w:rsidP="00A70582">
            <w:pPr>
              <w:autoSpaceDE w:val="0"/>
              <w:autoSpaceDN w:val="0"/>
              <w:adjustRightInd w:val="0"/>
              <w:rPr>
                <w:rFonts w:ascii="Arial" w:hAnsi="Arial" w:cs="Arial"/>
                <w:sz w:val="20"/>
                <w:szCs w:val="20"/>
                <w:lang w:eastAsia="en-GB"/>
              </w:rPr>
            </w:pPr>
          </w:p>
        </w:tc>
      </w:tr>
      <w:tr w:rsidR="005C241B" w:rsidRPr="004A4E17" w14:paraId="49E583FF" w14:textId="77777777" w:rsidTr="00C613D9">
        <w:trPr>
          <w:trHeight w:hRule="exact" w:val="440"/>
          <w:tblHeader/>
        </w:trPr>
        <w:tc>
          <w:tcPr>
            <w:tcW w:w="14601" w:type="dxa"/>
            <w:gridSpan w:val="3"/>
            <w:shd w:val="clear" w:color="auto" w:fill="E05206"/>
            <w:tcMar>
              <w:top w:w="113" w:type="dxa"/>
              <w:bottom w:w="113" w:type="dxa"/>
            </w:tcMar>
            <w:vAlign w:val="center"/>
          </w:tcPr>
          <w:p w14:paraId="1F2AD978" w14:textId="77777777" w:rsidR="005C241B" w:rsidRPr="00420B71" w:rsidRDefault="005C241B" w:rsidP="00A70582">
            <w:pPr>
              <w:rPr>
                <w:rFonts w:ascii="Arial" w:hAnsi="Arial" w:cs="Arial"/>
                <w:b/>
                <w:color w:val="FFFFFF"/>
                <w:sz w:val="20"/>
                <w:szCs w:val="20"/>
              </w:rPr>
            </w:pPr>
            <w:r w:rsidRPr="00420B71">
              <w:rPr>
                <w:rFonts w:ascii="Arial" w:hAnsi="Arial" w:cs="Arial"/>
                <w:b/>
                <w:color w:val="FFFFFF"/>
                <w:sz w:val="20"/>
                <w:szCs w:val="20"/>
              </w:rPr>
              <w:t>Past and specimen papers</w:t>
            </w:r>
          </w:p>
        </w:tc>
      </w:tr>
      <w:tr w:rsidR="005C241B" w:rsidRPr="005A46C9" w14:paraId="575FC894" w14:textId="77777777" w:rsidTr="00C613D9">
        <w:tblPrEx>
          <w:tblCellMar>
            <w:top w:w="0" w:type="dxa"/>
            <w:bottom w:w="0" w:type="dxa"/>
          </w:tblCellMar>
        </w:tblPrEx>
        <w:trPr>
          <w:trHeight w:val="1222"/>
        </w:trPr>
        <w:tc>
          <w:tcPr>
            <w:tcW w:w="14601" w:type="dxa"/>
            <w:gridSpan w:val="3"/>
            <w:tcMar>
              <w:top w:w="113" w:type="dxa"/>
              <w:bottom w:w="113" w:type="dxa"/>
            </w:tcMar>
          </w:tcPr>
          <w:p w14:paraId="05059858" w14:textId="76729FBE" w:rsidR="005C241B" w:rsidRPr="00420B71" w:rsidRDefault="005C241B" w:rsidP="00A70582">
            <w:pPr>
              <w:pStyle w:val="BodyText"/>
              <w:rPr>
                <w:rStyle w:val="Bold"/>
                <w:rFonts w:cs="Arial"/>
              </w:rPr>
            </w:pPr>
            <w:r w:rsidRPr="00420B71">
              <w:rPr>
                <w:lang w:eastAsia="en-GB"/>
              </w:rPr>
              <w:t xml:space="preserve">Past/specimen papers and mark schemes are available </w:t>
            </w:r>
            <w:r w:rsidR="001A7D92" w:rsidRPr="00420B71">
              <w:rPr>
                <w:lang w:eastAsia="en-GB"/>
              </w:rPr>
              <w:t xml:space="preserve">for the </w:t>
            </w:r>
            <w:r w:rsidR="001A7D92" w:rsidRPr="00420B71">
              <w:rPr>
                <w:b/>
                <w:lang w:eastAsia="en-GB"/>
              </w:rPr>
              <w:t>0580 syllabus</w:t>
            </w:r>
            <w:r w:rsidR="001A7D92" w:rsidRPr="00420B71">
              <w:rPr>
                <w:lang w:eastAsia="en-GB"/>
              </w:rPr>
              <w:t xml:space="preserve"> </w:t>
            </w:r>
            <w:r w:rsidRPr="00420B71">
              <w:rPr>
                <w:lang w:eastAsia="en-GB"/>
              </w:rPr>
              <w:t xml:space="preserve">to download at </w:t>
            </w:r>
            <w:hyperlink r:id="rId265" w:history="1">
              <w:r w:rsidRPr="00420B71">
                <w:rPr>
                  <w:rStyle w:val="WebLink"/>
                  <w:rFonts w:cs="Arial"/>
                </w:rPr>
                <w:t>www.cambridgeinternational.org/support</w:t>
              </w:r>
            </w:hyperlink>
            <w:r w:rsidRPr="00420B71">
              <w:rPr>
                <w:rStyle w:val="BodyChar"/>
              </w:rPr>
              <w:t xml:space="preserve"> </w:t>
            </w:r>
            <w:r w:rsidRPr="00420B71">
              <w:rPr>
                <w:rStyle w:val="Bold"/>
                <w:rFonts w:cs="Arial"/>
              </w:rPr>
              <w:t>(F)</w:t>
            </w:r>
          </w:p>
          <w:p w14:paraId="42B21F1E" w14:textId="77777777" w:rsidR="005C241B" w:rsidRPr="00420B71" w:rsidRDefault="005C241B" w:rsidP="00A70582">
            <w:pPr>
              <w:pStyle w:val="BodyText"/>
              <w:rPr>
                <w:i/>
                <w:lang w:eastAsia="en-GB"/>
              </w:rPr>
            </w:pPr>
          </w:p>
          <w:p w14:paraId="48CCA2F5" w14:textId="2D7A5248" w:rsidR="00E6128C" w:rsidRPr="00420B71" w:rsidRDefault="00E6128C" w:rsidP="00E6128C">
            <w:pPr>
              <w:rPr>
                <w:rFonts w:ascii="Arial" w:hAnsi="Arial" w:cs="Arial"/>
                <w:sz w:val="20"/>
                <w:szCs w:val="20"/>
              </w:rPr>
            </w:pPr>
            <w:r w:rsidRPr="00420B71">
              <w:rPr>
                <w:rFonts w:ascii="Arial" w:hAnsi="Arial" w:cs="Arial"/>
                <w:b/>
                <w:sz w:val="20"/>
                <w:szCs w:val="20"/>
              </w:rPr>
              <w:t>C8.1</w:t>
            </w:r>
            <w:r w:rsidR="006E342E" w:rsidRPr="00420B71">
              <w:rPr>
                <w:rFonts w:ascii="Arial" w:hAnsi="Arial" w:cs="Arial"/>
                <w:sz w:val="20"/>
                <w:szCs w:val="20"/>
              </w:rPr>
              <w:t xml:space="preserve">: </w:t>
            </w:r>
            <w:r w:rsidRPr="00420B71">
              <w:rPr>
                <w:rFonts w:ascii="Arial" w:hAnsi="Arial" w:cs="Arial"/>
                <w:sz w:val="20"/>
                <w:szCs w:val="20"/>
              </w:rPr>
              <w:t xml:space="preserve">Paper 32 </w:t>
            </w:r>
            <w:r w:rsidR="00C30002">
              <w:rPr>
                <w:rFonts w:ascii="Arial" w:hAnsi="Arial" w:cs="Arial"/>
                <w:sz w:val="20"/>
                <w:szCs w:val="20"/>
              </w:rPr>
              <w:t>Jun</w:t>
            </w:r>
            <w:r w:rsidRPr="00420B71">
              <w:rPr>
                <w:rFonts w:ascii="Arial" w:hAnsi="Arial" w:cs="Arial"/>
                <w:sz w:val="20"/>
                <w:szCs w:val="20"/>
              </w:rPr>
              <w:t xml:space="preserve"> 2017</w:t>
            </w:r>
            <w:r w:rsidR="006E342E" w:rsidRPr="00420B71">
              <w:rPr>
                <w:rFonts w:ascii="Arial" w:hAnsi="Arial" w:cs="Arial"/>
                <w:sz w:val="20"/>
                <w:szCs w:val="20"/>
              </w:rPr>
              <w:t xml:space="preserve"> </w:t>
            </w:r>
            <w:r w:rsidRPr="00420B71">
              <w:rPr>
                <w:rFonts w:ascii="Arial" w:hAnsi="Arial" w:cs="Arial"/>
                <w:sz w:val="20"/>
                <w:szCs w:val="20"/>
              </w:rPr>
              <w:t>Q3(a)</w:t>
            </w:r>
          </w:p>
          <w:p w14:paraId="0CB2DF4F" w14:textId="6509A48B" w:rsidR="00E6128C" w:rsidRPr="00420B71" w:rsidRDefault="00E6128C" w:rsidP="00E6128C">
            <w:pPr>
              <w:rPr>
                <w:rFonts w:ascii="Arial" w:hAnsi="Arial" w:cs="Arial"/>
                <w:b/>
                <w:sz w:val="20"/>
                <w:szCs w:val="20"/>
              </w:rPr>
            </w:pPr>
            <w:r w:rsidRPr="00420B71">
              <w:rPr>
                <w:rFonts w:ascii="Arial" w:hAnsi="Arial" w:cs="Arial"/>
                <w:b/>
                <w:sz w:val="20"/>
                <w:szCs w:val="20"/>
              </w:rPr>
              <w:t>C8.3</w:t>
            </w:r>
            <w:r w:rsidR="006E342E" w:rsidRPr="00420B71">
              <w:rPr>
                <w:rFonts w:ascii="Arial" w:hAnsi="Arial" w:cs="Arial"/>
                <w:b/>
                <w:sz w:val="20"/>
                <w:szCs w:val="20"/>
              </w:rPr>
              <w:t xml:space="preserve">: </w:t>
            </w:r>
            <w:r w:rsidRPr="00420B71">
              <w:rPr>
                <w:rFonts w:ascii="Arial" w:hAnsi="Arial" w:cs="Arial"/>
                <w:sz w:val="20"/>
                <w:szCs w:val="20"/>
              </w:rPr>
              <w:t xml:space="preserve">Paper 12 </w:t>
            </w:r>
            <w:r w:rsidR="00C30002">
              <w:rPr>
                <w:rFonts w:ascii="Arial" w:hAnsi="Arial" w:cs="Arial"/>
                <w:sz w:val="20"/>
                <w:szCs w:val="20"/>
              </w:rPr>
              <w:t>Jun</w:t>
            </w:r>
            <w:r w:rsidRPr="00420B71">
              <w:rPr>
                <w:rFonts w:ascii="Arial" w:hAnsi="Arial" w:cs="Arial"/>
                <w:sz w:val="20"/>
                <w:szCs w:val="20"/>
              </w:rPr>
              <w:t xml:space="preserve"> 2017 Q2</w:t>
            </w:r>
            <w:r w:rsidR="006E342E" w:rsidRPr="00420B71">
              <w:rPr>
                <w:rFonts w:ascii="Arial" w:hAnsi="Arial" w:cs="Arial"/>
                <w:sz w:val="20"/>
                <w:szCs w:val="20"/>
              </w:rPr>
              <w:t xml:space="preserve">; </w:t>
            </w:r>
            <w:r w:rsidRPr="00420B71">
              <w:rPr>
                <w:rFonts w:ascii="Arial" w:hAnsi="Arial" w:cs="Arial"/>
                <w:sz w:val="20"/>
                <w:szCs w:val="20"/>
              </w:rPr>
              <w:t xml:space="preserve">Paper 33 </w:t>
            </w:r>
            <w:r w:rsidR="00C30002">
              <w:rPr>
                <w:rFonts w:ascii="Arial" w:hAnsi="Arial" w:cs="Arial"/>
                <w:sz w:val="20"/>
                <w:szCs w:val="20"/>
              </w:rPr>
              <w:t>Jun</w:t>
            </w:r>
            <w:r w:rsidRPr="00420B71">
              <w:rPr>
                <w:rFonts w:ascii="Arial" w:hAnsi="Arial" w:cs="Arial"/>
                <w:sz w:val="20"/>
                <w:szCs w:val="20"/>
              </w:rPr>
              <w:t xml:space="preserve"> 2017 Q7 (d(i))</w:t>
            </w:r>
          </w:p>
          <w:p w14:paraId="00963D20" w14:textId="59D00850" w:rsidR="00E6128C" w:rsidRPr="00420B71" w:rsidRDefault="00E6128C" w:rsidP="00E6128C">
            <w:pPr>
              <w:rPr>
                <w:rFonts w:ascii="Arial" w:hAnsi="Arial" w:cs="Arial"/>
                <w:sz w:val="20"/>
                <w:szCs w:val="20"/>
              </w:rPr>
            </w:pPr>
            <w:r w:rsidRPr="00420B71">
              <w:rPr>
                <w:rFonts w:ascii="Arial" w:hAnsi="Arial" w:cs="Arial"/>
                <w:b/>
                <w:sz w:val="20"/>
                <w:szCs w:val="20"/>
              </w:rPr>
              <w:t>C8.4</w:t>
            </w:r>
            <w:r w:rsidR="006E342E" w:rsidRPr="00420B71">
              <w:rPr>
                <w:rFonts w:ascii="Arial" w:hAnsi="Arial" w:cs="Arial"/>
                <w:sz w:val="20"/>
                <w:szCs w:val="20"/>
              </w:rPr>
              <w:t xml:space="preserve">: </w:t>
            </w:r>
            <w:r w:rsidRPr="00420B71">
              <w:rPr>
                <w:rFonts w:ascii="Arial" w:hAnsi="Arial" w:cs="Arial"/>
                <w:sz w:val="20"/>
                <w:szCs w:val="20"/>
              </w:rPr>
              <w:t xml:space="preserve">Paper 33 </w:t>
            </w:r>
            <w:r w:rsidR="00C30002">
              <w:rPr>
                <w:rFonts w:ascii="Arial" w:hAnsi="Arial" w:cs="Arial"/>
                <w:sz w:val="20"/>
                <w:szCs w:val="20"/>
              </w:rPr>
              <w:t>Jun</w:t>
            </w:r>
            <w:r w:rsidRPr="00420B71">
              <w:rPr>
                <w:rFonts w:ascii="Arial" w:hAnsi="Arial" w:cs="Arial"/>
                <w:sz w:val="20"/>
                <w:szCs w:val="20"/>
              </w:rPr>
              <w:t xml:space="preserve"> 2017 Q7(d(ii))</w:t>
            </w:r>
            <w:r w:rsidR="006E342E" w:rsidRPr="00420B71">
              <w:rPr>
                <w:rFonts w:ascii="Arial" w:hAnsi="Arial" w:cs="Arial"/>
                <w:sz w:val="20"/>
                <w:szCs w:val="20"/>
              </w:rPr>
              <w:t xml:space="preserve">; </w:t>
            </w:r>
            <w:r w:rsidRPr="00420B71">
              <w:rPr>
                <w:rFonts w:ascii="Arial" w:hAnsi="Arial" w:cs="Arial"/>
                <w:sz w:val="20"/>
                <w:szCs w:val="20"/>
              </w:rPr>
              <w:t xml:space="preserve">Paper 43 </w:t>
            </w:r>
            <w:r w:rsidR="00C30002">
              <w:rPr>
                <w:rFonts w:ascii="Arial" w:hAnsi="Arial" w:cs="Arial"/>
                <w:sz w:val="20"/>
                <w:szCs w:val="20"/>
              </w:rPr>
              <w:t>Jun</w:t>
            </w:r>
            <w:r w:rsidRPr="00420B71">
              <w:rPr>
                <w:rFonts w:ascii="Arial" w:hAnsi="Arial" w:cs="Arial"/>
                <w:sz w:val="20"/>
                <w:szCs w:val="20"/>
              </w:rPr>
              <w:t xml:space="preserve"> 2017 Q5 (c)</w:t>
            </w:r>
          </w:p>
          <w:p w14:paraId="6DDFF822" w14:textId="119A5B49" w:rsidR="00E6128C" w:rsidRPr="00420B71" w:rsidRDefault="00E6128C" w:rsidP="00E6128C">
            <w:pPr>
              <w:rPr>
                <w:rFonts w:ascii="Arial" w:hAnsi="Arial" w:cs="Arial"/>
                <w:sz w:val="20"/>
                <w:szCs w:val="20"/>
              </w:rPr>
            </w:pPr>
            <w:r w:rsidRPr="00420B71">
              <w:rPr>
                <w:rFonts w:ascii="Arial" w:hAnsi="Arial" w:cs="Arial"/>
                <w:b/>
                <w:sz w:val="20"/>
                <w:szCs w:val="20"/>
              </w:rPr>
              <w:t>C8.5</w:t>
            </w:r>
            <w:r w:rsidR="006E342E" w:rsidRPr="00420B71">
              <w:rPr>
                <w:rFonts w:ascii="Arial" w:hAnsi="Arial" w:cs="Arial"/>
                <w:b/>
                <w:sz w:val="20"/>
                <w:szCs w:val="20"/>
              </w:rPr>
              <w:t xml:space="preserve">: </w:t>
            </w:r>
            <w:r w:rsidRPr="00420B71">
              <w:rPr>
                <w:rFonts w:ascii="Arial" w:hAnsi="Arial" w:cs="Arial"/>
                <w:sz w:val="20"/>
                <w:szCs w:val="20"/>
              </w:rPr>
              <w:t>Specimen Paper 2 Q22</w:t>
            </w:r>
            <w:r w:rsidR="006E342E" w:rsidRPr="00420B71">
              <w:rPr>
                <w:rFonts w:ascii="Arial" w:hAnsi="Arial" w:cs="Arial"/>
                <w:sz w:val="20"/>
                <w:szCs w:val="20"/>
              </w:rPr>
              <w:t xml:space="preserve">; </w:t>
            </w:r>
            <w:r w:rsidRPr="00420B71">
              <w:rPr>
                <w:rFonts w:ascii="Arial" w:hAnsi="Arial" w:cs="Arial"/>
                <w:sz w:val="20"/>
                <w:szCs w:val="20"/>
              </w:rPr>
              <w:t xml:space="preserve">Paper 23 </w:t>
            </w:r>
            <w:r w:rsidR="00C30002">
              <w:rPr>
                <w:rFonts w:ascii="Arial" w:hAnsi="Arial" w:cs="Arial"/>
                <w:sz w:val="20"/>
                <w:szCs w:val="20"/>
              </w:rPr>
              <w:t>Jun</w:t>
            </w:r>
            <w:r w:rsidR="00C613D9">
              <w:rPr>
                <w:rFonts w:ascii="Arial" w:hAnsi="Arial" w:cs="Arial"/>
                <w:sz w:val="20"/>
                <w:szCs w:val="20"/>
              </w:rPr>
              <w:t xml:space="preserve"> 2017 Q6 </w:t>
            </w:r>
          </w:p>
          <w:p w14:paraId="77FA4617" w14:textId="3C14E600" w:rsidR="005C241B" w:rsidRPr="00420B71" w:rsidRDefault="00E6128C" w:rsidP="006E342E">
            <w:pPr>
              <w:rPr>
                <w:rFonts w:ascii="Arial" w:hAnsi="Arial" w:cs="Arial"/>
                <w:b/>
                <w:sz w:val="20"/>
                <w:szCs w:val="20"/>
                <w:highlight w:val="yellow"/>
              </w:rPr>
            </w:pPr>
            <w:r w:rsidRPr="00420B71">
              <w:rPr>
                <w:rFonts w:ascii="Arial" w:hAnsi="Arial" w:cs="Arial"/>
                <w:b/>
                <w:sz w:val="20"/>
                <w:szCs w:val="20"/>
              </w:rPr>
              <w:t>E8.6</w:t>
            </w:r>
            <w:r w:rsidR="006E342E" w:rsidRPr="00420B71">
              <w:rPr>
                <w:rFonts w:ascii="Arial" w:hAnsi="Arial" w:cs="Arial"/>
                <w:b/>
                <w:sz w:val="20"/>
                <w:szCs w:val="20"/>
              </w:rPr>
              <w:t xml:space="preserve">: </w:t>
            </w:r>
            <w:r w:rsidRPr="00420B71">
              <w:rPr>
                <w:rFonts w:ascii="Arial" w:hAnsi="Arial" w:cs="Arial"/>
                <w:sz w:val="20"/>
                <w:szCs w:val="20"/>
              </w:rPr>
              <w:t>Specimen Paper 4 Q2(b(iii))</w:t>
            </w:r>
            <w:r w:rsidR="006E342E" w:rsidRPr="00420B71">
              <w:rPr>
                <w:rFonts w:ascii="Arial" w:hAnsi="Arial" w:cs="Arial"/>
                <w:sz w:val="20"/>
                <w:szCs w:val="20"/>
              </w:rPr>
              <w:t xml:space="preserve">; </w:t>
            </w:r>
            <w:r w:rsidRPr="00420B71">
              <w:rPr>
                <w:rFonts w:ascii="Arial" w:hAnsi="Arial" w:cs="Arial"/>
                <w:sz w:val="20"/>
                <w:szCs w:val="20"/>
              </w:rPr>
              <w:t xml:space="preserve">Paper 42 </w:t>
            </w:r>
            <w:r w:rsidR="00C30002">
              <w:rPr>
                <w:rFonts w:ascii="Arial" w:hAnsi="Arial" w:cs="Arial"/>
                <w:sz w:val="20"/>
                <w:szCs w:val="20"/>
              </w:rPr>
              <w:t>Jun</w:t>
            </w:r>
            <w:r w:rsidRPr="00420B71">
              <w:rPr>
                <w:rFonts w:ascii="Arial" w:hAnsi="Arial" w:cs="Arial"/>
                <w:sz w:val="20"/>
                <w:szCs w:val="20"/>
              </w:rPr>
              <w:t xml:space="preserve"> 2017</w:t>
            </w:r>
            <w:r w:rsidR="00D604D1" w:rsidRPr="00420B71">
              <w:rPr>
                <w:rFonts w:ascii="Arial" w:hAnsi="Arial" w:cs="Arial"/>
                <w:sz w:val="20"/>
                <w:szCs w:val="20"/>
              </w:rPr>
              <w:t xml:space="preserve"> </w:t>
            </w:r>
            <w:r w:rsidRPr="00420B71">
              <w:rPr>
                <w:rFonts w:ascii="Arial" w:hAnsi="Arial" w:cs="Arial"/>
                <w:sz w:val="20"/>
                <w:szCs w:val="20"/>
              </w:rPr>
              <w:t>Q6</w:t>
            </w:r>
          </w:p>
        </w:tc>
      </w:tr>
    </w:tbl>
    <w:p w14:paraId="109EC915" w14:textId="77777777" w:rsidR="00C7515C" w:rsidRDefault="00C7515C" w:rsidP="00B82E0A">
      <w:pPr>
        <w:pStyle w:val="DSBasic"/>
        <w:rPr>
          <w:rFonts w:ascii="Bliss Pro Regular" w:eastAsia="Times New Roman" w:hAnsi="Bliss Pro Regular" w:cs="Open Sans Light"/>
          <w:sz w:val="20"/>
          <w:szCs w:val="20"/>
        </w:rPr>
      </w:pPr>
    </w:p>
    <w:p w14:paraId="210712B4" w14:textId="77777777" w:rsidR="00AA3CDA" w:rsidRDefault="00AA3CDA" w:rsidP="00B82E0A">
      <w:pPr>
        <w:pStyle w:val="DSBasic"/>
        <w:rPr>
          <w:rFonts w:ascii="Bliss Pro Regular" w:eastAsia="Times New Roman" w:hAnsi="Bliss Pro Regular" w:cs="Open Sans Light"/>
          <w:sz w:val="20"/>
          <w:szCs w:val="20"/>
        </w:rPr>
      </w:pPr>
    </w:p>
    <w:p w14:paraId="276537B1" w14:textId="77777777" w:rsidR="00DE40B6" w:rsidRPr="00C7515C" w:rsidRDefault="00DE40B6" w:rsidP="00B82E0A">
      <w:pPr>
        <w:pStyle w:val="DSBasic"/>
        <w:rPr>
          <w:rFonts w:ascii="Bliss Pro Regular" w:eastAsia="Times New Roman" w:hAnsi="Bliss Pro Regular" w:cs="Open Sans Light"/>
          <w:sz w:val="20"/>
          <w:szCs w:val="20"/>
        </w:rPr>
      </w:pPr>
    </w:p>
    <w:p w14:paraId="1EA0549F" w14:textId="77777777" w:rsidR="00C613D9" w:rsidRDefault="00C613D9" w:rsidP="005C241B">
      <w:pPr>
        <w:pStyle w:val="Heading1"/>
        <w:sectPr w:rsidR="00C613D9" w:rsidSect="00C613D9">
          <w:type w:val="continuous"/>
          <w:pgSz w:w="16838" w:h="11906" w:orient="landscape"/>
          <w:pgMar w:top="1134" w:right="1134" w:bottom="284" w:left="1134" w:header="567" w:footer="567" w:gutter="0"/>
          <w:cols w:space="708"/>
          <w:docGrid w:linePitch="360"/>
        </w:sectPr>
      </w:pPr>
      <w:bookmarkStart w:id="20" w:name="_Toc510710758"/>
    </w:p>
    <w:p w14:paraId="007713FB" w14:textId="6000ED66" w:rsidR="005C241B" w:rsidRPr="00393536" w:rsidRDefault="006E342E" w:rsidP="005C241B">
      <w:pPr>
        <w:pStyle w:val="Heading1"/>
      </w:pPr>
      <w:r>
        <w:lastRenderedPageBreak/>
        <w:t xml:space="preserve">9 </w:t>
      </w:r>
      <w:r w:rsidR="005C241B">
        <w:t>Statistics</w:t>
      </w:r>
      <w:bookmarkEnd w:id="20"/>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3231"/>
        <w:gridCol w:w="9952"/>
      </w:tblGrid>
      <w:tr w:rsidR="005C241B" w:rsidRPr="004A4E17" w14:paraId="763EB1B5" w14:textId="77777777" w:rsidTr="00C613D9">
        <w:trPr>
          <w:trHeight w:hRule="exact" w:val="442"/>
          <w:tblHeader/>
        </w:trPr>
        <w:tc>
          <w:tcPr>
            <w:tcW w:w="1418" w:type="dxa"/>
            <w:shd w:val="clear" w:color="auto" w:fill="EA5B0C"/>
            <w:tcMar>
              <w:top w:w="113" w:type="dxa"/>
              <w:bottom w:w="113" w:type="dxa"/>
            </w:tcMar>
            <w:vAlign w:val="center"/>
          </w:tcPr>
          <w:p w14:paraId="7346302A" w14:textId="77777777" w:rsidR="005C241B" w:rsidRPr="004A4E17" w:rsidRDefault="005C241B" w:rsidP="005C241B">
            <w:pPr>
              <w:pStyle w:val="TableHead"/>
              <w:jc w:val="center"/>
            </w:pPr>
            <w:r w:rsidRPr="004A4E17">
              <w:t>Syllabus ref</w:t>
            </w:r>
            <w:r>
              <w:t>.</w:t>
            </w:r>
          </w:p>
        </w:tc>
        <w:tc>
          <w:tcPr>
            <w:tcW w:w="3231" w:type="dxa"/>
            <w:shd w:val="clear" w:color="auto" w:fill="EA5B0C"/>
            <w:tcMar>
              <w:top w:w="113" w:type="dxa"/>
              <w:bottom w:w="113" w:type="dxa"/>
            </w:tcMar>
            <w:vAlign w:val="center"/>
          </w:tcPr>
          <w:p w14:paraId="66B2AD00" w14:textId="77777777" w:rsidR="005C241B" w:rsidRPr="004A4E17" w:rsidRDefault="005C241B" w:rsidP="005C241B">
            <w:pPr>
              <w:pStyle w:val="TableHead"/>
              <w:jc w:val="center"/>
            </w:pPr>
            <w:r w:rsidRPr="004A4E17">
              <w:t>Learning objectives</w:t>
            </w:r>
          </w:p>
        </w:tc>
        <w:tc>
          <w:tcPr>
            <w:tcW w:w="9952" w:type="dxa"/>
            <w:shd w:val="clear" w:color="auto" w:fill="EA5B0C"/>
            <w:tcMar>
              <w:top w:w="113" w:type="dxa"/>
              <w:bottom w:w="113" w:type="dxa"/>
            </w:tcMar>
            <w:vAlign w:val="center"/>
          </w:tcPr>
          <w:p w14:paraId="6FA3B409" w14:textId="77777777" w:rsidR="005C241B" w:rsidRPr="00DF2AEF" w:rsidRDefault="005C241B" w:rsidP="005C241B">
            <w:pPr>
              <w:pStyle w:val="TableHead"/>
              <w:jc w:val="center"/>
            </w:pPr>
            <w:r w:rsidRPr="00DF2AEF">
              <w:t>Suggested teaching activities</w:t>
            </w:r>
          </w:p>
        </w:tc>
      </w:tr>
      <w:tr w:rsidR="005C241B" w:rsidRPr="00D527F5" w14:paraId="3EA7C540" w14:textId="77777777" w:rsidTr="00C613D9">
        <w:tblPrEx>
          <w:tblCellMar>
            <w:top w:w="0" w:type="dxa"/>
            <w:bottom w:w="0" w:type="dxa"/>
          </w:tblCellMar>
        </w:tblPrEx>
        <w:trPr>
          <w:trHeight w:val="1858"/>
        </w:trPr>
        <w:tc>
          <w:tcPr>
            <w:tcW w:w="1418" w:type="dxa"/>
            <w:tcMar>
              <w:top w:w="113" w:type="dxa"/>
              <w:bottom w:w="113" w:type="dxa"/>
            </w:tcMar>
          </w:tcPr>
          <w:p w14:paraId="5E345115" w14:textId="46D45927" w:rsidR="005C241B" w:rsidRPr="00420B71" w:rsidRDefault="005C241B" w:rsidP="00A70582">
            <w:pPr>
              <w:pStyle w:val="BodyText"/>
              <w:rPr>
                <w:lang w:eastAsia="en-GB"/>
              </w:rPr>
            </w:pPr>
            <w:r w:rsidRPr="00420B71">
              <w:rPr>
                <w:lang w:eastAsia="en-GB"/>
              </w:rPr>
              <w:t>C9.1</w:t>
            </w:r>
            <w:r w:rsidR="00D527F5" w:rsidRPr="00420B71">
              <w:rPr>
                <w:lang w:eastAsia="en-GB"/>
              </w:rPr>
              <w:t xml:space="preserve"> and E9.1</w:t>
            </w:r>
          </w:p>
        </w:tc>
        <w:tc>
          <w:tcPr>
            <w:tcW w:w="3231" w:type="dxa"/>
            <w:tcMar>
              <w:top w:w="113" w:type="dxa"/>
              <w:bottom w:w="113" w:type="dxa"/>
            </w:tcMar>
          </w:tcPr>
          <w:p w14:paraId="181774DD" w14:textId="77777777" w:rsidR="005C241B" w:rsidRPr="00420B71" w:rsidRDefault="005C241B"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Collect, classify and tabulate statistical data.</w:t>
            </w:r>
          </w:p>
          <w:p w14:paraId="56EAFAC8" w14:textId="77777777" w:rsidR="005C241B" w:rsidRPr="00420B71" w:rsidRDefault="005C241B" w:rsidP="00A70582">
            <w:pPr>
              <w:autoSpaceDE w:val="0"/>
              <w:autoSpaceDN w:val="0"/>
              <w:adjustRightInd w:val="0"/>
              <w:rPr>
                <w:rFonts w:ascii="Arial" w:hAnsi="Arial" w:cs="Arial"/>
                <w:sz w:val="20"/>
                <w:szCs w:val="20"/>
                <w:lang w:eastAsia="en-GB"/>
              </w:rPr>
            </w:pPr>
          </w:p>
          <w:p w14:paraId="0FA3A2DA" w14:textId="7C32EA2F" w:rsidR="005C241B" w:rsidRPr="00420B71" w:rsidRDefault="005C241B" w:rsidP="00A70582">
            <w:pPr>
              <w:pStyle w:val="BodyText"/>
              <w:rPr>
                <w:lang w:eastAsia="en-GB"/>
              </w:rPr>
            </w:pPr>
          </w:p>
        </w:tc>
        <w:tc>
          <w:tcPr>
            <w:tcW w:w="9952" w:type="dxa"/>
            <w:tcMar>
              <w:top w:w="113" w:type="dxa"/>
              <w:bottom w:w="113" w:type="dxa"/>
            </w:tcMar>
          </w:tcPr>
          <w:p w14:paraId="13AB30A8" w14:textId="04271AB1" w:rsidR="005C241B" w:rsidRPr="00420B71" w:rsidRDefault="005C241B"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Use simple examples to revise collecting data and presenting it in a frequency (tally) chart. For example, record the different makes of car in a car park, </w:t>
            </w:r>
            <w:r w:rsidR="00D527F5" w:rsidRPr="00420B71">
              <w:rPr>
                <w:rFonts w:ascii="Arial" w:hAnsi="Arial" w:cs="Arial"/>
                <w:sz w:val="20"/>
                <w:szCs w:val="20"/>
                <w:lang w:eastAsia="en-GB"/>
              </w:rPr>
              <w:t xml:space="preserve">or </w:t>
            </w:r>
            <w:r w:rsidRPr="00420B71">
              <w:rPr>
                <w:rFonts w:ascii="Arial" w:hAnsi="Arial" w:cs="Arial"/>
                <w:sz w:val="20"/>
                <w:szCs w:val="20"/>
                <w:lang w:eastAsia="en-GB"/>
              </w:rPr>
              <w:t xml:space="preserve">record the number of words on the first page of a series of different books. </w:t>
            </w:r>
          </w:p>
          <w:p w14:paraId="29765DFF" w14:textId="77777777" w:rsidR="005C241B" w:rsidRPr="00420B71" w:rsidRDefault="005C241B" w:rsidP="00A70582">
            <w:pPr>
              <w:autoSpaceDE w:val="0"/>
              <w:autoSpaceDN w:val="0"/>
              <w:adjustRightInd w:val="0"/>
              <w:rPr>
                <w:rFonts w:ascii="Arial" w:hAnsi="Arial" w:cs="Arial"/>
                <w:sz w:val="20"/>
                <w:szCs w:val="20"/>
                <w:lang w:eastAsia="en-GB"/>
              </w:rPr>
            </w:pPr>
          </w:p>
          <w:p w14:paraId="3D00C59F" w14:textId="77777777" w:rsidR="005C241B" w:rsidRPr="00420B71" w:rsidRDefault="005C241B" w:rsidP="00A70582">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t xml:space="preserve">Ask learners to conduct an experiment of this type, tabulating their data. </w:t>
            </w:r>
          </w:p>
          <w:p w14:paraId="61AA3143" w14:textId="77777777" w:rsidR="005C241B" w:rsidRPr="00420B71" w:rsidRDefault="005C241B" w:rsidP="00A70582">
            <w:pPr>
              <w:autoSpaceDE w:val="0"/>
              <w:autoSpaceDN w:val="0"/>
              <w:adjustRightInd w:val="0"/>
              <w:rPr>
                <w:rFonts w:ascii="Arial" w:hAnsi="Arial" w:cs="Arial"/>
                <w:sz w:val="20"/>
                <w:szCs w:val="20"/>
                <w:lang w:eastAsia="en-GB"/>
              </w:rPr>
            </w:pPr>
          </w:p>
          <w:p w14:paraId="5930C2A3" w14:textId="2AFCE51A" w:rsidR="005C241B" w:rsidRPr="00420B71" w:rsidRDefault="005C241B" w:rsidP="00A70582">
            <w:pPr>
              <w:pStyle w:val="BodyText"/>
              <w:rPr>
                <w:b/>
                <w:lang w:eastAsia="en-GB"/>
              </w:rPr>
            </w:pPr>
            <w:r w:rsidRPr="00420B71">
              <w:rPr>
                <w:lang w:eastAsia="en-GB"/>
              </w:rPr>
              <w:t>Use examples to classify data using statistical terminology, e.g. discrete, continuous, numerical (quantitative)</w:t>
            </w:r>
            <w:r w:rsidR="00D527F5" w:rsidRPr="00420B71">
              <w:rPr>
                <w:lang w:eastAsia="en-GB"/>
              </w:rPr>
              <w:t>,</w:t>
            </w:r>
            <w:r w:rsidRPr="00420B71">
              <w:rPr>
                <w:lang w:eastAsia="en-GB"/>
              </w:rPr>
              <w:t xml:space="preserve"> non-numerical (qualitative). Use examples to show how to draw simple inferences from statistical diagrams, and tables including two-way tables.</w:t>
            </w:r>
            <w:r w:rsidRPr="00420B71">
              <w:rPr>
                <w:b/>
                <w:lang w:eastAsia="en-GB"/>
              </w:rPr>
              <w:t xml:space="preserve"> </w:t>
            </w:r>
          </w:p>
        </w:tc>
      </w:tr>
      <w:tr w:rsidR="00006105" w:rsidRPr="00D527F5" w14:paraId="2335D4E1" w14:textId="77777777" w:rsidTr="00C613D9">
        <w:tblPrEx>
          <w:tblCellMar>
            <w:top w:w="0" w:type="dxa"/>
            <w:bottom w:w="0" w:type="dxa"/>
          </w:tblCellMar>
        </w:tblPrEx>
        <w:trPr>
          <w:trHeight w:val="309"/>
        </w:trPr>
        <w:tc>
          <w:tcPr>
            <w:tcW w:w="1418" w:type="dxa"/>
            <w:tcMar>
              <w:top w:w="113" w:type="dxa"/>
              <w:bottom w:w="113" w:type="dxa"/>
            </w:tcMar>
          </w:tcPr>
          <w:p w14:paraId="62214F91" w14:textId="077BDE41" w:rsidR="00006105" w:rsidRPr="00420B71" w:rsidRDefault="00006105" w:rsidP="00A70582">
            <w:pPr>
              <w:pStyle w:val="BodyText"/>
              <w:rPr>
                <w:lang w:eastAsia="en-GB"/>
              </w:rPr>
            </w:pPr>
            <w:r w:rsidRPr="00420B71">
              <w:t>C9.2</w:t>
            </w:r>
            <w:r w:rsidR="00D527F5" w:rsidRPr="00420B71">
              <w:t xml:space="preserve"> and E9.2</w:t>
            </w:r>
          </w:p>
        </w:tc>
        <w:tc>
          <w:tcPr>
            <w:tcW w:w="3231" w:type="dxa"/>
            <w:tcMar>
              <w:top w:w="113" w:type="dxa"/>
              <w:bottom w:w="113" w:type="dxa"/>
            </w:tcMar>
          </w:tcPr>
          <w:p w14:paraId="1CF96051" w14:textId="77777777" w:rsidR="00D604D1" w:rsidRPr="00420B71" w:rsidRDefault="00006105" w:rsidP="00EF1628">
            <w:pPr>
              <w:pStyle w:val="TableParagraph"/>
              <w:ind w:left="0" w:right="102"/>
              <w:rPr>
                <w:sz w:val="20"/>
                <w:szCs w:val="20"/>
              </w:rPr>
            </w:pPr>
            <w:r w:rsidRPr="00420B71">
              <w:rPr>
                <w:sz w:val="20"/>
                <w:szCs w:val="20"/>
              </w:rPr>
              <w:t>Read, interpret and draw simple inferences from tables and statistical diagrams.</w:t>
            </w:r>
            <w:r w:rsidRPr="00420B71">
              <w:rPr>
                <w:sz w:val="20"/>
                <w:szCs w:val="20"/>
              </w:rPr>
              <w:br/>
            </w:r>
          </w:p>
          <w:p w14:paraId="57016C6A" w14:textId="20ADD62F" w:rsidR="00006105" w:rsidRPr="00420B71" w:rsidRDefault="00006105" w:rsidP="00006105">
            <w:pPr>
              <w:pStyle w:val="TableParagraph"/>
              <w:spacing w:before="112"/>
              <w:ind w:left="0" w:right="104"/>
              <w:rPr>
                <w:sz w:val="20"/>
                <w:szCs w:val="20"/>
              </w:rPr>
            </w:pPr>
            <w:r w:rsidRPr="00420B71">
              <w:rPr>
                <w:sz w:val="20"/>
                <w:szCs w:val="20"/>
              </w:rPr>
              <w:t>Compare</w:t>
            </w:r>
            <w:r w:rsidRPr="00420B71">
              <w:rPr>
                <w:spacing w:val="-15"/>
                <w:sz w:val="20"/>
                <w:szCs w:val="20"/>
              </w:rPr>
              <w:t xml:space="preserve"> </w:t>
            </w:r>
            <w:r w:rsidRPr="00420B71">
              <w:rPr>
                <w:sz w:val="20"/>
                <w:szCs w:val="20"/>
              </w:rPr>
              <w:t>sets</w:t>
            </w:r>
            <w:r w:rsidRPr="00420B71">
              <w:rPr>
                <w:spacing w:val="-15"/>
                <w:sz w:val="20"/>
                <w:szCs w:val="20"/>
              </w:rPr>
              <w:t xml:space="preserve"> </w:t>
            </w:r>
            <w:r w:rsidRPr="00420B71">
              <w:rPr>
                <w:sz w:val="20"/>
                <w:szCs w:val="20"/>
              </w:rPr>
              <w:t>of</w:t>
            </w:r>
            <w:r w:rsidRPr="00420B71">
              <w:rPr>
                <w:spacing w:val="-15"/>
                <w:sz w:val="20"/>
                <w:szCs w:val="20"/>
              </w:rPr>
              <w:t xml:space="preserve"> </w:t>
            </w:r>
            <w:r w:rsidRPr="00420B71">
              <w:rPr>
                <w:sz w:val="20"/>
                <w:szCs w:val="20"/>
              </w:rPr>
              <w:t>data</w:t>
            </w:r>
            <w:r w:rsidRPr="00420B71">
              <w:rPr>
                <w:spacing w:val="-15"/>
                <w:sz w:val="20"/>
                <w:szCs w:val="20"/>
              </w:rPr>
              <w:t xml:space="preserve"> </w:t>
            </w:r>
            <w:r w:rsidRPr="00420B71">
              <w:rPr>
                <w:sz w:val="20"/>
                <w:szCs w:val="20"/>
              </w:rPr>
              <w:t>using</w:t>
            </w:r>
            <w:r w:rsidRPr="00420B71">
              <w:rPr>
                <w:spacing w:val="-15"/>
                <w:sz w:val="20"/>
                <w:szCs w:val="20"/>
              </w:rPr>
              <w:t xml:space="preserve"> </w:t>
            </w:r>
            <w:r w:rsidRPr="00420B71">
              <w:rPr>
                <w:sz w:val="20"/>
                <w:szCs w:val="20"/>
              </w:rPr>
              <w:t>tables,</w:t>
            </w:r>
            <w:r w:rsidRPr="00420B71">
              <w:rPr>
                <w:spacing w:val="-15"/>
                <w:sz w:val="20"/>
                <w:szCs w:val="20"/>
              </w:rPr>
              <w:t xml:space="preserve"> </w:t>
            </w:r>
            <w:r w:rsidRPr="00420B71">
              <w:rPr>
                <w:sz w:val="20"/>
                <w:szCs w:val="20"/>
              </w:rPr>
              <w:t>graphs</w:t>
            </w:r>
            <w:r w:rsidRPr="00420B71">
              <w:rPr>
                <w:spacing w:val="-15"/>
                <w:sz w:val="20"/>
                <w:szCs w:val="20"/>
              </w:rPr>
              <w:t xml:space="preserve"> </w:t>
            </w:r>
            <w:r w:rsidRPr="00420B71">
              <w:rPr>
                <w:sz w:val="20"/>
                <w:szCs w:val="20"/>
              </w:rPr>
              <w:t>and statistical</w:t>
            </w:r>
            <w:r w:rsidRPr="00420B71">
              <w:rPr>
                <w:spacing w:val="-2"/>
                <w:sz w:val="20"/>
                <w:szCs w:val="20"/>
              </w:rPr>
              <w:t xml:space="preserve"> </w:t>
            </w:r>
            <w:r w:rsidRPr="00420B71">
              <w:rPr>
                <w:sz w:val="20"/>
                <w:szCs w:val="20"/>
              </w:rPr>
              <w:t>measures</w:t>
            </w:r>
            <w:r w:rsidR="00D604D1" w:rsidRPr="00420B71">
              <w:rPr>
                <w:sz w:val="20"/>
                <w:szCs w:val="20"/>
              </w:rPr>
              <w:t>.</w:t>
            </w:r>
          </w:p>
          <w:p w14:paraId="47FE9174" w14:textId="77777777" w:rsidR="00D604D1" w:rsidRPr="00420B71" w:rsidRDefault="00D604D1" w:rsidP="00006105">
            <w:pPr>
              <w:pStyle w:val="TableParagraph"/>
              <w:spacing w:before="112"/>
              <w:ind w:left="0" w:right="104"/>
              <w:rPr>
                <w:sz w:val="20"/>
                <w:szCs w:val="20"/>
              </w:rPr>
            </w:pPr>
          </w:p>
          <w:p w14:paraId="32F64D6F" w14:textId="0C1EFAD1" w:rsidR="00006105" w:rsidRPr="00420B71" w:rsidRDefault="00006105" w:rsidP="00006105">
            <w:pPr>
              <w:autoSpaceDE w:val="0"/>
              <w:autoSpaceDN w:val="0"/>
              <w:adjustRightInd w:val="0"/>
              <w:rPr>
                <w:rFonts w:ascii="Arial" w:hAnsi="Arial" w:cs="Arial"/>
                <w:iCs/>
                <w:sz w:val="20"/>
                <w:szCs w:val="20"/>
                <w:lang w:eastAsia="en-GB"/>
              </w:rPr>
            </w:pPr>
            <w:r w:rsidRPr="00420B71">
              <w:rPr>
                <w:rFonts w:ascii="Arial" w:hAnsi="Arial" w:cs="Arial"/>
                <w:sz w:val="20"/>
                <w:szCs w:val="20"/>
              </w:rPr>
              <w:t>Appreciate</w:t>
            </w:r>
            <w:r w:rsidRPr="00420B71">
              <w:rPr>
                <w:rFonts w:ascii="Arial" w:hAnsi="Arial" w:cs="Arial"/>
                <w:spacing w:val="-27"/>
                <w:sz w:val="20"/>
                <w:szCs w:val="20"/>
              </w:rPr>
              <w:t xml:space="preserve"> </w:t>
            </w:r>
            <w:r w:rsidRPr="00420B71">
              <w:rPr>
                <w:rFonts w:ascii="Arial" w:hAnsi="Arial" w:cs="Arial"/>
                <w:sz w:val="20"/>
                <w:szCs w:val="20"/>
              </w:rPr>
              <w:t>restrictions</w:t>
            </w:r>
            <w:r w:rsidRPr="00420B71">
              <w:rPr>
                <w:rFonts w:ascii="Arial" w:hAnsi="Arial" w:cs="Arial"/>
                <w:spacing w:val="-27"/>
                <w:sz w:val="20"/>
                <w:szCs w:val="20"/>
              </w:rPr>
              <w:t xml:space="preserve"> </w:t>
            </w:r>
            <w:r w:rsidRPr="00420B71">
              <w:rPr>
                <w:rFonts w:ascii="Arial" w:hAnsi="Arial" w:cs="Arial"/>
                <w:sz w:val="20"/>
                <w:szCs w:val="20"/>
              </w:rPr>
              <w:t>on</w:t>
            </w:r>
            <w:r w:rsidRPr="00420B71">
              <w:rPr>
                <w:rFonts w:ascii="Arial" w:hAnsi="Arial" w:cs="Arial"/>
                <w:spacing w:val="-27"/>
                <w:sz w:val="20"/>
                <w:szCs w:val="20"/>
              </w:rPr>
              <w:t xml:space="preserve"> </w:t>
            </w:r>
            <w:r w:rsidRPr="00420B71">
              <w:rPr>
                <w:rFonts w:ascii="Arial" w:hAnsi="Arial" w:cs="Arial"/>
                <w:sz w:val="20"/>
                <w:szCs w:val="20"/>
              </w:rPr>
              <w:t>drawing</w:t>
            </w:r>
            <w:r w:rsidRPr="00420B71">
              <w:rPr>
                <w:rFonts w:ascii="Arial" w:hAnsi="Arial" w:cs="Arial"/>
                <w:spacing w:val="-27"/>
                <w:sz w:val="20"/>
                <w:szCs w:val="20"/>
              </w:rPr>
              <w:t xml:space="preserve"> </w:t>
            </w:r>
            <w:r w:rsidRPr="00420B71">
              <w:rPr>
                <w:rFonts w:ascii="Arial" w:hAnsi="Arial" w:cs="Arial"/>
                <w:sz w:val="20"/>
                <w:szCs w:val="20"/>
              </w:rPr>
              <w:t>conclusions from given data</w:t>
            </w:r>
            <w:r w:rsidR="00D604D1" w:rsidRPr="00420B71">
              <w:rPr>
                <w:rFonts w:ascii="Arial" w:hAnsi="Arial" w:cs="Arial"/>
                <w:sz w:val="20"/>
                <w:szCs w:val="20"/>
              </w:rPr>
              <w:t>.</w:t>
            </w:r>
            <w:r w:rsidRPr="00420B71">
              <w:rPr>
                <w:rFonts w:ascii="Arial" w:hAnsi="Arial" w:cs="Arial"/>
                <w:sz w:val="20"/>
                <w:szCs w:val="20"/>
              </w:rPr>
              <w:t xml:space="preserve"> </w:t>
            </w:r>
          </w:p>
        </w:tc>
        <w:tc>
          <w:tcPr>
            <w:tcW w:w="9952" w:type="dxa"/>
            <w:tcMar>
              <w:top w:w="113" w:type="dxa"/>
              <w:bottom w:w="113" w:type="dxa"/>
            </w:tcMar>
          </w:tcPr>
          <w:p w14:paraId="440AE147" w14:textId="2BF32C19" w:rsidR="0015355D" w:rsidRPr="00420B71" w:rsidRDefault="007D2CA0"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Explore the </w:t>
            </w:r>
            <w:proofErr w:type="spellStart"/>
            <w:r w:rsidRPr="00420B71">
              <w:rPr>
                <w:rFonts w:ascii="Arial" w:hAnsi="Arial" w:cs="Arial"/>
                <w:sz w:val="20"/>
                <w:szCs w:val="20"/>
                <w:lang w:eastAsia="en-GB"/>
              </w:rPr>
              <w:t>Gapminder</w:t>
            </w:r>
            <w:proofErr w:type="spellEnd"/>
            <w:r w:rsidRPr="00420B71">
              <w:rPr>
                <w:rFonts w:ascii="Arial" w:hAnsi="Arial" w:cs="Arial"/>
                <w:sz w:val="20"/>
                <w:szCs w:val="20"/>
                <w:lang w:eastAsia="en-GB"/>
              </w:rPr>
              <w:t xml:space="preserve"> website </w:t>
            </w:r>
            <w:r w:rsidR="005B497A" w:rsidRPr="00420B71">
              <w:rPr>
                <w:rFonts w:ascii="Arial" w:hAnsi="Arial" w:cs="Arial"/>
                <w:sz w:val="20"/>
                <w:szCs w:val="20"/>
                <w:lang w:eastAsia="en-GB"/>
              </w:rPr>
              <w:t>(</w:t>
            </w:r>
            <w:hyperlink r:id="rId266" w:history="1">
              <w:r w:rsidR="005B497A" w:rsidRPr="00420B71">
                <w:rPr>
                  <w:rStyle w:val="Hyperlink"/>
                  <w:rFonts w:ascii="Arial" w:hAnsi="Arial" w:cs="Arial"/>
                  <w:sz w:val="20"/>
                  <w:szCs w:val="20"/>
                  <w:lang w:eastAsia="en-GB"/>
                </w:rPr>
                <w:t>https://www.gapminder.org/</w:t>
              </w:r>
            </w:hyperlink>
            <w:r w:rsidR="005B497A" w:rsidRPr="00420B71">
              <w:rPr>
                <w:rFonts w:ascii="Arial" w:hAnsi="Arial" w:cs="Arial"/>
                <w:sz w:val="20"/>
                <w:szCs w:val="20"/>
                <w:lang w:eastAsia="en-GB"/>
              </w:rPr>
              <w:t xml:space="preserve">) </w:t>
            </w:r>
            <w:r w:rsidRPr="00420B71">
              <w:rPr>
                <w:rFonts w:ascii="Arial" w:hAnsi="Arial" w:cs="Arial"/>
                <w:sz w:val="20"/>
                <w:szCs w:val="20"/>
                <w:lang w:eastAsia="en-GB"/>
              </w:rPr>
              <w:t xml:space="preserve">for some interesting ways of displaying data and access to a wide range of data sets. </w:t>
            </w:r>
          </w:p>
          <w:p w14:paraId="2AEF79E0" w14:textId="77777777" w:rsidR="00EF1628" w:rsidRPr="00420B71" w:rsidRDefault="00EF1628" w:rsidP="00A70582">
            <w:pPr>
              <w:autoSpaceDE w:val="0"/>
              <w:autoSpaceDN w:val="0"/>
              <w:adjustRightInd w:val="0"/>
              <w:rPr>
                <w:rFonts w:ascii="Arial" w:hAnsi="Arial" w:cs="Arial"/>
                <w:sz w:val="20"/>
                <w:szCs w:val="20"/>
                <w:lang w:eastAsia="en-GB"/>
              </w:rPr>
            </w:pPr>
          </w:p>
          <w:p w14:paraId="3F6127F1" w14:textId="309B6692" w:rsidR="0016766F" w:rsidRPr="00420B71" w:rsidRDefault="00EF1628" w:rsidP="0016766F">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Learners </w:t>
            </w:r>
            <w:r w:rsidR="0016766F" w:rsidRPr="00420B71">
              <w:rPr>
                <w:rFonts w:ascii="Arial" w:hAnsi="Arial" w:cs="Arial"/>
                <w:sz w:val="20"/>
                <w:szCs w:val="20"/>
                <w:lang w:eastAsia="en-GB"/>
              </w:rPr>
              <w:t>can be encouraged to bring in examples of data used in the media. Discuss how the data is represented. Is it designed to be informative</w:t>
            </w:r>
            <w:r w:rsidRPr="00420B71">
              <w:rPr>
                <w:rFonts w:ascii="Arial" w:hAnsi="Arial" w:cs="Arial"/>
                <w:sz w:val="20"/>
                <w:szCs w:val="20"/>
                <w:lang w:eastAsia="en-GB"/>
              </w:rPr>
              <w:t>,</w:t>
            </w:r>
            <w:r w:rsidR="0016766F" w:rsidRPr="00420B71">
              <w:rPr>
                <w:rFonts w:ascii="Arial" w:hAnsi="Arial" w:cs="Arial"/>
                <w:sz w:val="20"/>
                <w:szCs w:val="20"/>
                <w:lang w:eastAsia="en-GB"/>
              </w:rPr>
              <w:t xml:space="preserve"> or </w:t>
            </w:r>
            <w:r w:rsidR="0004058F" w:rsidRPr="00420B71">
              <w:rPr>
                <w:rFonts w:ascii="Arial" w:hAnsi="Arial" w:cs="Arial"/>
                <w:sz w:val="20"/>
                <w:szCs w:val="20"/>
                <w:lang w:eastAsia="en-GB"/>
              </w:rPr>
              <w:t>to</w:t>
            </w:r>
            <w:r w:rsidR="0016766F" w:rsidRPr="00420B71">
              <w:rPr>
                <w:rFonts w:ascii="Arial" w:hAnsi="Arial" w:cs="Arial"/>
                <w:sz w:val="20"/>
                <w:szCs w:val="20"/>
                <w:lang w:eastAsia="en-GB"/>
              </w:rPr>
              <w:t xml:space="preserve"> deliver a particular message</w:t>
            </w:r>
            <w:r w:rsidRPr="00420B71">
              <w:rPr>
                <w:rFonts w:ascii="Arial" w:hAnsi="Arial" w:cs="Arial"/>
                <w:sz w:val="20"/>
                <w:szCs w:val="20"/>
                <w:lang w:eastAsia="en-GB"/>
              </w:rPr>
              <w:t>,</w:t>
            </w:r>
            <w:r w:rsidR="0016766F" w:rsidRPr="00420B71">
              <w:rPr>
                <w:rFonts w:ascii="Arial" w:hAnsi="Arial" w:cs="Arial"/>
                <w:sz w:val="20"/>
                <w:szCs w:val="20"/>
                <w:lang w:eastAsia="en-GB"/>
              </w:rPr>
              <w:t xml:space="preserve"> or to sell something? </w:t>
            </w:r>
          </w:p>
          <w:p w14:paraId="2E057A69" w14:textId="7FE891F2" w:rsidR="00006105" w:rsidRPr="00420B71" w:rsidRDefault="0016766F" w:rsidP="00EF1628">
            <w:pPr>
              <w:autoSpaceDE w:val="0"/>
              <w:autoSpaceDN w:val="0"/>
              <w:adjustRightInd w:val="0"/>
              <w:rPr>
                <w:rFonts w:ascii="Arial" w:hAnsi="Arial" w:cs="Arial"/>
                <w:sz w:val="20"/>
                <w:szCs w:val="20"/>
                <w:lang w:eastAsia="en-GB"/>
              </w:rPr>
            </w:pPr>
            <w:r w:rsidRPr="00420B71">
              <w:rPr>
                <w:rFonts w:ascii="Arial" w:hAnsi="Arial" w:cs="Arial"/>
                <w:color w:val="494A4A"/>
                <w:sz w:val="20"/>
                <w:szCs w:val="20"/>
                <w:shd w:val="clear" w:color="auto" w:fill="FFFFFF"/>
              </w:rPr>
              <w:br/>
            </w:r>
            <w:r w:rsidR="00EF1628" w:rsidRPr="00420B71">
              <w:rPr>
                <w:rFonts w:ascii="Arial" w:hAnsi="Arial" w:cs="Arial"/>
                <w:color w:val="000000" w:themeColor="text1"/>
                <w:sz w:val="20"/>
                <w:szCs w:val="20"/>
                <w:shd w:val="clear" w:color="auto" w:fill="FFFFFF"/>
              </w:rPr>
              <w:t>‘I</w:t>
            </w:r>
            <w:r w:rsidR="00EF1628" w:rsidRPr="00420B71">
              <w:rPr>
                <w:rFonts w:ascii="Arial" w:hAnsi="Arial" w:cs="Arial"/>
                <w:bCs/>
                <w:color w:val="000000" w:themeColor="text1"/>
                <w:sz w:val="20"/>
                <w:szCs w:val="20"/>
              </w:rPr>
              <w:t>nterpreting Bar Charts, Pie Charts, Box and Whisker Plots S5’ on the</w:t>
            </w:r>
            <w:r w:rsidRPr="00420B71">
              <w:rPr>
                <w:rFonts w:ascii="Arial" w:hAnsi="Arial" w:cs="Arial"/>
                <w:color w:val="000000" w:themeColor="text1"/>
                <w:sz w:val="20"/>
                <w:szCs w:val="20"/>
                <w:shd w:val="clear" w:color="auto" w:fill="FFFFFF"/>
              </w:rPr>
              <w:t xml:space="preserve"> STEM learning website </w:t>
            </w:r>
            <w:r w:rsidR="005B497A" w:rsidRPr="00420B71">
              <w:rPr>
                <w:rFonts w:ascii="Arial" w:hAnsi="Arial" w:cs="Arial"/>
                <w:color w:val="000000" w:themeColor="text1"/>
                <w:sz w:val="20"/>
                <w:szCs w:val="20"/>
                <w:shd w:val="clear" w:color="auto" w:fill="FFFFFF"/>
              </w:rPr>
              <w:t>(</w:t>
            </w:r>
            <w:hyperlink r:id="rId267" w:history="1">
              <w:r w:rsidR="00EF1628" w:rsidRPr="00420B71">
                <w:rPr>
                  <w:rStyle w:val="Hyperlink1"/>
                  <w:rFonts w:ascii="Arial" w:hAnsi="Arial" w:cs="Arial"/>
                  <w:szCs w:val="20"/>
                </w:rPr>
                <w:t>www.stem.org.uk</w:t>
              </w:r>
            </w:hyperlink>
            <w:r w:rsidR="005B497A" w:rsidRPr="00420B71">
              <w:rPr>
                <w:rFonts w:ascii="Arial" w:hAnsi="Arial" w:cs="Arial"/>
                <w:color w:val="000000" w:themeColor="text1"/>
                <w:sz w:val="20"/>
                <w:szCs w:val="20"/>
                <w:shd w:val="clear" w:color="auto" w:fill="FFFFFF"/>
              </w:rPr>
              <w:t>)</w:t>
            </w:r>
            <w:r w:rsidRPr="00420B71">
              <w:rPr>
                <w:rFonts w:ascii="Arial" w:hAnsi="Arial" w:cs="Arial"/>
                <w:color w:val="000000" w:themeColor="text1"/>
                <w:sz w:val="20"/>
                <w:szCs w:val="20"/>
                <w:shd w:val="clear" w:color="auto" w:fill="FFFFFF"/>
              </w:rPr>
              <w:t xml:space="preserve"> gives learners the opportunity to interpret bar charts and pie charts</w:t>
            </w:r>
            <w:r w:rsidR="00EF1628" w:rsidRPr="00420B71">
              <w:rPr>
                <w:rFonts w:ascii="Arial" w:hAnsi="Arial" w:cs="Arial"/>
                <w:color w:val="000000" w:themeColor="text1"/>
                <w:sz w:val="20"/>
                <w:szCs w:val="20"/>
                <w:shd w:val="clear" w:color="auto" w:fill="FFFFFF"/>
              </w:rPr>
              <w:t>,</w:t>
            </w:r>
            <w:r w:rsidRPr="00420B71">
              <w:rPr>
                <w:rFonts w:ascii="Arial" w:hAnsi="Arial" w:cs="Arial"/>
                <w:color w:val="000000" w:themeColor="text1"/>
                <w:sz w:val="20"/>
                <w:szCs w:val="20"/>
                <w:shd w:val="clear" w:color="auto" w:fill="FFFFFF"/>
              </w:rPr>
              <w:t xml:space="preserve"> </w:t>
            </w:r>
            <w:r w:rsidR="005B497A" w:rsidRPr="00420B71">
              <w:rPr>
                <w:rFonts w:ascii="Arial" w:hAnsi="Arial" w:cs="Arial"/>
                <w:color w:val="000000" w:themeColor="text1"/>
                <w:sz w:val="20"/>
                <w:szCs w:val="20"/>
                <w:shd w:val="clear" w:color="auto" w:fill="FFFFFF"/>
              </w:rPr>
              <w:t>and</w:t>
            </w:r>
            <w:r w:rsidRPr="00420B71">
              <w:rPr>
                <w:rFonts w:ascii="Arial" w:hAnsi="Arial" w:cs="Arial"/>
                <w:color w:val="000000" w:themeColor="text1"/>
                <w:sz w:val="20"/>
                <w:szCs w:val="20"/>
                <w:shd w:val="clear" w:color="auto" w:fill="FFFFFF"/>
              </w:rPr>
              <w:t xml:space="preserve"> help</w:t>
            </w:r>
            <w:r w:rsidR="00EF1628" w:rsidRPr="00420B71">
              <w:rPr>
                <w:rFonts w:ascii="Arial" w:hAnsi="Arial" w:cs="Arial"/>
                <w:color w:val="000000" w:themeColor="text1"/>
                <w:sz w:val="20"/>
                <w:szCs w:val="20"/>
                <w:shd w:val="clear" w:color="auto" w:fill="FFFFFF"/>
              </w:rPr>
              <w:t>s</w:t>
            </w:r>
            <w:r w:rsidRPr="00420B71">
              <w:rPr>
                <w:rFonts w:ascii="Arial" w:hAnsi="Arial" w:cs="Arial"/>
                <w:color w:val="000000" w:themeColor="text1"/>
                <w:sz w:val="20"/>
                <w:szCs w:val="20"/>
                <w:shd w:val="clear" w:color="auto" w:fill="FFFFFF"/>
              </w:rPr>
              <w:t xml:space="preserve"> them appreciate the benefits and limitations of these representations. </w:t>
            </w:r>
            <w:r w:rsidRPr="00420B71">
              <w:rPr>
                <w:rFonts w:ascii="Arial" w:hAnsi="Arial" w:cs="Arial"/>
                <w:color w:val="000000" w:themeColor="text1"/>
                <w:sz w:val="20"/>
                <w:szCs w:val="20"/>
                <w:shd w:val="clear" w:color="auto" w:fill="FEEFE6"/>
              </w:rPr>
              <w:t>The second part of the resource also compares box</w:t>
            </w:r>
            <w:r w:rsidR="00E009AB" w:rsidRPr="00420B71">
              <w:rPr>
                <w:rFonts w:ascii="Arial" w:hAnsi="Arial" w:cs="Arial"/>
                <w:color w:val="000000" w:themeColor="text1"/>
                <w:sz w:val="20"/>
                <w:szCs w:val="20"/>
                <w:shd w:val="clear" w:color="auto" w:fill="FEEFE6"/>
              </w:rPr>
              <w:t>-</w:t>
            </w:r>
            <w:r w:rsidRPr="00420B71">
              <w:rPr>
                <w:rFonts w:ascii="Arial" w:hAnsi="Arial" w:cs="Arial"/>
                <w:color w:val="000000" w:themeColor="text1"/>
                <w:sz w:val="20"/>
                <w:szCs w:val="20"/>
                <w:shd w:val="clear" w:color="auto" w:fill="FEEFE6"/>
              </w:rPr>
              <w:t>and</w:t>
            </w:r>
            <w:r w:rsidR="00E009AB" w:rsidRPr="00420B71">
              <w:rPr>
                <w:rFonts w:ascii="Arial" w:hAnsi="Arial" w:cs="Arial"/>
                <w:color w:val="000000" w:themeColor="text1"/>
                <w:sz w:val="20"/>
                <w:szCs w:val="20"/>
                <w:shd w:val="clear" w:color="auto" w:fill="FEEFE6"/>
              </w:rPr>
              <w:t>-</w:t>
            </w:r>
            <w:r w:rsidRPr="00420B71">
              <w:rPr>
                <w:rFonts w:ascii="Arial" w:hAnsi="Arial" w:cs="Arial"/>
                <w:color w:val="000000" w:themeColor="text1"/>
                <w:sz w:val="20"/>
                <w:szCs w:val="20"/>
                <w:shd w:val="clear" w:color="auto" w:fill="FEEFE6"/>
              </w:rPr>
              <w:t>whisker plots</w:t>
            </w:r>
            <w:r w:rsidR="00EF1628" w:rsidRPr="00420B71">
              <w:rPr>
                <w:rFonts w:ascii="Arial" w:hAnsi="Arial" w:cs="Arial"/>
                <w:color w:val="000000" w:themeColor="text1"/>
                <w:sz w:val="20"/>
                <w:szCs w:val="20"/>
                <w:shd w:val="clear" w:color="auto" w:fill="FEEFE6"/>
              </w:rPr>
              <w:t>, which his useful for topic E9.6</w:t>
            </w:r>
            <w:r w:rsidRPr="00420B71">
              <w:rPr>
                <w:rFonts w:ascii="Arial" w:hAnsi="Arial" w:cs="Arial"/>
                <w:color w:val="000000" w:themeColor="text1"/>
                <w:sz w:val="20"/>
                <w:szCs w:val="20"/>
                <w:shd w:val="clear" w:color="auto" w:fill="FEEFE6"/>
              </w:rPr>
              <w:t>.</w:t>
            </w:r>
            <w:r w:rsidRPr="00420B71">
              <w:rPr>
                <w:rFonts w:ascii="Arial" w:hAnsi="Arial" w:cs="Arial"/>
                <w:color w:val="000000" w:themeColor="text1"/>
                <w:sz w:val="20"/>
                <w:szCs w:val="20"/>
                <w:shd w:val="clear" w:color="auto" w:fill="FFFFFF"/>
              </w:rPr>
              <w:t xml:space="preserve"> </w:t>
            </w:r>
          </w:p>
        </w:tc>
      </w:tr>
      <w:tr w:rsidR="005C241B" w:rsidRPr="00EF1628" w14:paraId="79898593" w14:textId="77777777" w:rsidTr="00C613D9">
        <w:tblPrEx>
          <w:tblCellMar>
            <w:top w:w="0" w:type="dxa"/>
            <w:bottom w:w="0" w:type="dxa"/>
          </w:tblCellMar>
        </w:tblPrEx>
        <w:trPr>
          <w:trHeight w:val="2577"/>
        </w:trPr>
        <w:tc>
          <w:tcPr>
            <w:tcW w:w="1418" w:type="dxa"/>
            <w:tcMar>
              <w:top w:w="113" w:type="dxa"/>
              <w:bottom w:w="113" w:type="dxa"/>
            </w:tcMar>
          </w:tcPr>
          <w:p w14:paraId="45470084" w14:textId="3177224E" w:rsidR="005C241B" w:rsidRPr="00420B71" w:rsidRDefault="005C241B" w:rsidP="00F03196">
            <w:pPr>
              <w:pStyle w:val="BodyText"/>
              <w:shd w:val="clear" w:color="auto" w:fill="FEEFE6"/>
              <w:rPr>
                <w:lang w:eastAsia="en-GB"/>
              </w:rPr>
            </w:pPr>
            <w:r w:rsidRPr="00420B71">
              <w:rPr>
                <w:lang w:eastAsia="en-GB"/>
              </w:rPr>
              <w:t>C9.</w:t>
            </w:r>
            <w:r w:rsidR="00006105" w:rsidRPr="00420B71">
              <w:rPr>
                <w:lang w:eastAsia="en-GB"/>
              </w:rPr>
              <w:t>3</w:t>
            </w:r>
            <w:r w:rsidR="00EF1628" w:rsidRPr="00420B71">
              <w:rPr>
                <w:lang w:eastAsia="en-GB"/>
              </w:rPr>
              <w:t xml:space="preserve"> and E9.3</w:t>
            </w:r>
          </w:p>
          <w:p w14:paraId="4FEBA0BE" w14:textId="77777777" w:rsidR="005C241B" w:rsidRPr="00420B71" w:rsidRDefault="005C241B" w:rsidP="00A70582">
            <w:pPr>
              <w:pStyle w:val="BodyText"/>
              <w:rPr>
                <w:lang w:eastAsia="en-GB"/>
              </w:rPr>
            </w:pPr>
          </w:p>
          <w:p w14:paraId="01401BCC" w14:textId="11474C1E" w:rsidR="005C241B" w:rsidRPr="00420B71" w:rsidRDefault="005C241B" w:rsidP="00C613D9">
            <w:pPr>
              <w:pStyle w:val="BodyText"/>
              <w:rPr>
                <w:lang w:eastAsia="en-GB"/>
              </w:rPr>
            </w:pPr>
          </w:p>
        </w:tc>
        <w:tc>
          <w:tcPr>
            <w:tcW w:w="3231" w:type="dxa"/>
            <w:tcMar>
              <w:top w:w="113" w:type="dxa"/>
              <w:bottom w:w="113" w:type="dxa"/>
            </w:tcMar>
          </w:tcPr>
          <w:p w14:paraId="1377182F" w14:textId="5F446BBC" w:rsidR="005C241B" w:rsidRPr="00420B71" w:rsidRDefault="005C241B" w:rsidP="00A70582">
            <w:pPr>
              <w:autoSpaceDE w:val="0"/>
              <w:autoSpaceDN w:val="0"/>
              <w:adjustRightInd w:val="0"/>
              <w:rPr>
                <w:rFonts w:ascii="Arial" w:hAnsi="Arial" w:cs="Arial"/>
                <w:iCs/>
                <w:sz w:val="20"/>
                <w:szCs w:val="20"/>
                <w:lang w:eastAsia="en-GB"/>
              </w:rPr>
            </w:pPr>
            <w:r w:rsidRPr="00420B71">
              <w:rPr>
                <w:rFonts w:ascii="Arial" w:hAnsi="Arial" w:cs="Arial"/>
                <w:iCs/>
                <w:sz w:val="20"/>
                <w:szCs w:val="20"/>
                <w:lang w:eastAsia="en-GB"/>
              </w:rPr>
              <w:t xml:space="preserve">Construct and </w:t>
            </w:r>
            <w:r w:rsidR="00006105" w:rsidRPr="00420B71">
              <w:rPr>
                <w:rFonts w:ascii="Arial" w:hAnsi="Arial" w:cs="Arial"/>
                <w:iCs/>
                <w:sz w:val="20"/>
                <w:szCs w:val="20"/>
                <w:lang w:eastAsia="en-GB"/>
              </w:rPr>
              <w:t xml:space="preserve">interpret </w:t>
            </w:r>
            <w:r w:rsidRPr="00420B71">
              <w:rPr>
                <w:rFonts w:ascii="Arial" w:hAnsi="Arial" w:cs="Arial"/>
                <w:iCs/>
                <w:sz w:val="20"/>
                <w:szCs w:val="20"/>
                <w:lang w:eastAsia="en-GB"/>
              </w:rPr>
              <w:t xml:space="preserve">bar charts, pie charts, pictograms, </w:t>
            </w:r>
            <w:r w:rsidR="00006105" w:rsidRPr="00420B71">
              <w:rPr>
                <w:rFonts w:ascii="Arial" w:hAnsi="Arial" w:cs="Arial"/>
                <w:iCs/>
                <w:sz w:val="20"/>
                <w:szCs w:val="20"/>
                <w:lang w:eastAsia="en-GB"/>
              </w:rPr>
              <w:t>stem</w:t>
            </w:r>
            <w:r w:rsidR="00D604D1" w:rsidRPr="00420B71">
              <w:rPr>
                <w:rFonts w:ascii="Arial" w:hAnsi="Arial" w:cs="Arial"/>
                <w:iCs/>
                <w:sz w:val="20"/>
                <w:szCs w:val="20"/>
                <w:lang w:eastAsia="en-GB"/>
              </w:rPr>
              <w:t>-</w:t>
            </w:r>
            <w:r w:rsidR="00006105" w:rsidRPr="00420B71">
              <w:rPr>
                <w:rFonts w:ascii="Arial" w:hAnsi="Arial" w:cs="Arial"/>
                <w:iCs/>
                <w:sz w:val="20"/>
                <w:szCs w:val="20"/>
                <w:lang w:eastAsia="en-GB"/>
              </w:rPr>
              <w:t>and</w:t>
            </w:r>
            <w:r w:rsidR="00D604D1" w:rsidRPr="00420B71">
              <w:rPr>
                <w:rFonts w:ascii="Arial" w:hAnsi="Arial" w:cs="Arial"/>
                <w:iCs/>
                <w:sz w:val="20"/>
                <w:szCs w:val="20"/>
                <w:lang w:eastAsia="en-GB"/>
              </w:rPr>
              <w:t>-</w:t>
            </w:r>
            <w:r w:rsidR="00006105" w:rsidRPr="00420B71">
              <w:rPr>
                <w:rFonts w:ascii="Arial" w:hAnsi="Arial" w:cs="Arial"/>
                <w:iCs/>
                <w:sz w:val="20"/>
                <w:szCs w:val="20"/>
                <w:lang w:eastAsia="en-GB"/>
              </w:rPr>
              <w:t>leaf</w:t>
            </w:r>
            <w:r w:rsidR="00D604D1" w:rsidRPr="00420B71">
              <w:rPr>
                <w:rFonts w:ascii="Arial" w:hAnsi="Arial" w:cs="Arial"/>
                <w:iCs/>
                <w:sz w:val="20"/>
                <w:szCs w:val="20"/>
                <w:lang w:eastAsia="en-GB"/>
              </w:rPr>
              <w:t xml:space="preserve"> diagrams</w:t>
            </w:r>
            <w:r w:rsidR="00006105" w:rsidRPr="00420B71">
              <w:rPr>
                <w:rFonts w:ascii="Arial" w:hAnsi="Arial" w:cs="Arial"/>
                <w:iCs/>
                <w:sz w:val="20"/>
                <w:szCs w:val="20"/>
                <w:lang w:eastAsia="en-GB"/>
              </w:rPr>
              <w:t xml:space="preserve">, </w:t>
            </w:r>
            <w:r w:rsidRPr="00420B71">
              <w:rPr>
                <w:rFonts w:ascii="Arial" w:hAnsi="Arial" w:cs="Arial"/>
                <w:iCs/>
                <w:sz w:val="20"/>
                <w:szCs w:val="20"/>
                <w:lang w:eastAsia="en-GB"/>
              </w:rPr>
              <w:t>simple frequency distributions, histograms with equal intervals and scatter diagrams</w:t>
            </w:r>
            <w:r w:rsidR="00D604D1" w:rsidRPr="00420B71">
              <w:rPr>
                <w:rFonts w:ascii="Arial" w:hAnsi="Arial" w:cs="Arial"/>
                <w:iCs/>
                <w:sz w:val="20"/>
                <w:szCs w:val="20"/>
                <w:lang w:eastAsia="en-GB"/>
              </w:rPr>
              <w:t>.</w:t>
            </w:r>
          </w:p>
          <w:p w14:paraId="5EE5F000" w14:textId="36350EA3" w:rsidR="00F03196" w:rsidRPr="00420B71" w:rsidRDefault="00F03196" w:rsidP="00A70582">
            <w:pPr>
              <w:autoSpaceDE w:val="0"/>
              <w:autoSpaceDN w:val="0"/>
              <w:adjustRightInd w:val="0"/>
              <w:rPr>
                <w:rFonts w:ascii="Arial" w:hAnsi="Arial" w:cs="Arial"/>
                <w:iCs/>
                <w:sz w:val="20"/>
                <w:szCs w:val="20"/>
                <w:lang w:eastAsia="en-GB"/>
              </w:rPr>
            </w:pPr>
          </w:p>
          <w:p w14:paraId="2C7F4681" w14:textId="29C07AB0" w:rsidR="00F03196" w:rsidRPr="00420B71" w:rsidRDefault="00F03196" w:rsidP="00A70582">
            <w:pPr>
              <w:autoSpaceDE w:val="0"/>
              <w:autoSpaceDN w:val="0"/>
              <w:adjustRightInd w:val="0"/>
              <w:rPr>
                <w:rFonts w:ascii="Arial" w:hAnsi="Arial" w:cs="Arial"/>
                <w:iCs/>
                <w:sz w:val="20"/>
                <w:szCs w:val="20"/>
                <w:lang w:eastAsia="en-GB"/>
              </w:rPr>
            </w:pPr>
          </w:p>
          <w:p w14:paraId="582F71C6" w14:textId="2F2CAFD8" w:rsidR="00F03196" w:rsidRPr="00420B71" w:rsidRDefault="00F03196" w:rsidP="00A70582">
            <w:pPr>
              <w:autoSpaceDE w:val="0"/>
              <w:autoSpaceDN w:val="0"/>
              <w:adjustRightInd w:val="0"/>
              <w:rPr>
                <w:rFonts w:ascii="Arial" w:hAnsi="Arial" w:cs="Arial"/>
                <w:iCs/>
                <w:sz w:val="20"/>
                <w:szCs w:val="20"/>
                <w:lang w:eastAsia="en-GB"/>
              </w:rPr>
            </w:pPr>
          </w:p>
          <w:p w14:paraId="6062AF0F" w14:textId="44E2B820" w:rsidR="00F03196" w:rsidRPr="00420B71" w:rsidRDefault="00F03196" w:rsidP="00A70582">
            <w:pPr>
              <w:autoSpaceDE w:val="0"/>
              <w:autoSpaceDN w:val="0"/>
              <w:adjustRightInd w:val="0"/>
              <w:rPr>
                <w:rFonts w:ascii="Arial" w:hAnsi="Arial" w:cs="Arial"/>
                <w:iCs/>
                <w:sz w:val="20"/>
                <w:szCs w:val="20"/>
                <w:lang w:eastAsia="en-GB"/>
              </w:rPr>
            </w:pPr>
          </w:p>
          <w:p w14:paraId="48BE901F" w14:textId="51ABCFB3" w:rsidR="00F03196" w:rsidRPr="00420B71" w:rsidRDefault="00F03196" w:rsidP="00A70582">
            <w:pPr>
              <w:autoSpaceDE w:val="0"/>
              <w:autoSpaceDN w:val="0"/>
              <w:adjustRightInd w:val="0"/>
              <w:rPr>
                <w:rFonts w:ascii="Arial" w:hAnsi="Arial" w:cs="Arial"/>
                <w:iCs/>
                <w:sz w:val="20"/>
                <w:szCs w:val="20"/>
                <w:lang w:eastAsia="en-GB"/>
              </w:rPr>
            </w:pPr>
          </w:p>
          <w:p w14:paraId="474BE915" w14:textId="4639A96A" w:rsidR="00F03196" w:rsidRPr="00420B71" w:rsidRDefault="00F03196" w:rsidP="00A70582">
            <w:pPr>
              <w:autoSpaceDE w:val="0"/>
              <w:autoSpaceDN w:val="0"/>
              <w:adjustRightInd w:val="0"/>
              <w:rPr>
                <w:rFonts w:ascii="Arial" w:hAnsi="Arial" w:cs="Arial"/>
                <w:iCs/>
                <w:sz w:val="20"/>
                <w:szCs w:val="20"/>
                <w:lang w:eastAsia="en-GB"/>
              </w:rPr>
            </w:pPr>
          </w:p>
          <w:p w14:paraId="2D2518BB" w14:textId="033293E1" w:rsidR="00F03196" w:rsidRPr="00420B71" w:rsidRDefault="00F03196" w:rsidP="00A70582">
            <w:pPr>
              <w:autoSpaceDE w:val="0"/>
              <w:autoSpaceDN w:val="0"/>
              <w:adjustRightInd w:val="0"/>
              <w:rPr>
                <w:rFonts w:ascii="Arial" w:hAnsi="Arial" w:cs="Arial"/>
                <w:iCs/>
                <w:sz w:val="20"/>
                <w:szCs w:val="20"/>
                <w:lang w:eastAsia="en-GB"/>
              </w:rPr>
            </w:pPr>
          </w:p>
          <w:p w14:paraId="465FDF54" w14:textId="13EA2A02" w:rsidR="00F03196" w:rsidRDefault="00F03196" w:rsidP="00A70582">
            <w:pPr>
              <w:autoSpaceDE w:val="0"/>
              <w:autoSpaceDN w:val="0"/>
              <w:adjustRightInd w:val="0"/>
              <w:rPr>
                <w:rFonts w:ascii="Arial" w:hAnsi="Arial" w:cs="Arial"/>
                <w:iCs/>
                <w:sz w:val="20"/>
                <w:szCs w:val="20"/>
                <w:lang w:eastAsia="en-GB"/>
              </w:rPr>
            </w:pPr>
          </w:p>
          <w:p w14:paraId="6E3E0373" w14:textId="46E409F5" w:rsidR="005C241B" w:rsidRPr="00420B71" w:rsidRDefault="00D604D1" w:rsidP="00F03196">
            <w:pPr>
              <w:shd w:val="clear" w:color="auto" w:fill="FEEFE6"/>
              <w:autoSpaceDE w:val="0"/>
              <w:autoSpaceDN w:val="0"/>
              <w:adjustRightInd w:val="0"/>
              <w:rPr>
                <w:rFonts w:ascii="Arial" w:hAnsi="Arial" w:cs="Arial"/>
                <w:iCs/>
                <w:sz w:val="20"/>
                <w:szCs w:val="20"/>
                <w:lang w:eastAsia="en-GB"/>
              </w:rPr>
            </w:pPr>
            <w:r w:rsidRPr="00420B71">
              <w:rPr>
                <w:rFonts w:ascii="Arial" w:hAnsi="Arial" w:cs="Arial"/>
                <w:iCs/>
                <w:sz w:val="20"/>
                <w:szCs w:val="20"/>
                <w:lang w:eastAsia="en-GB"/>
              </w:rPr>
              <w:t xml:space="preserve">Extended learners also cover histograms with unequal intervals; </w:t>
            </w:r>
            <w:r w:rsidR="00F03196" w:rsidRPr="00420B71">
              <w:rPr>
                <w:rFonts w:ascii="Arial" w:hAnsi="Arial" w:cs="Arial"/>
                <w:sz w:val="20"/>
                <w:szCs w:val="20"/>
              </w:rPr>
              <w:t>f</w:t>
            </w:r>
            <w:r w:rsidRPr="00420B71">
              <w:rPr>
                <w:rFonts w:ascii="Arial" w:hAnsi="Arial" w:cs="Arial"/>
                <w:sz w:val="20"/>
                <w:szCs w:val="20"/>
              </w:rPr>
              <w:t>or unequal intervals on histograms, areas are proportional to frequencies and the vertical axis is labelled ‘frequency density’.</w:t>
            </w:r>
          </w:p>
        </w:tc>
        <w:tc>
          <w:tcPr>
            <w:tcW w:w="9952" w:type="dxa"/>
            <w:tcMar>
              <w:top w:w="113" w:type="dxa"/>
              <w:bottom w:w="113" w:type="dxa"/>
            </w:tcMar>
          </w:tcPr>
          <w:p w14:paraId="5C173D8C" w14:textId="14D284B5" w:rsidR="005C241B" w:rsidRPr="00420B71" w:rsidRDefault="005C241B"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lastRenderedPageBreak/>
              <w:t xml:space="preserve">Use the data collected in </w:t>
            </w:r>
            <w:r w:rsidR="00EF1628" w:rsidRPr="00420B71">
              <w:rPr>
                <w:rFonts w:ascii="Arial" w:hAnsi="Arial" w:cs="Arial"/>
                <w:sz w:val="20"/>
                <w:szCs w:val="20"/>
                <w:lang w:eastAsia="en-GB"/>
              </w:rPr>
              <w:t xml:space="preserve">the activity recommend for topic </w:t>
            </w:r>
            <w:r w:rsidRPr="00420B71">
              <w:rPr>
                <w:rFonts w:ascii="Arial" w:hAnsi="Arial" w:cs="Arial"/>
                <w:sz w:val="20"/>
                <w:szCs w:val="20"/>
                <w:lang w:eastAsia="en-GB"/>
              </w:rPr>
              <w:t>9.1 to construct a pictogram, a bar chart and a pie chart. Point out that the bars in a bar chart can be drawn apart.</w:t>
            </w:r>
          </w:p>
          <w:p w14:paraId="02A11DEC" w14:textId="77777777" w:rsidR="005C241B" w:rsidRPr="00420B71" w:rsidRDefault="005C241B" w:rsidP="00A70582">
            <w:pPr>
              <w:autoSpaceDE w:val="0"/>
              <w:autoSpaceDN w:val="0"/>
              <w:adjustRightInd w:val="0"/>
              <w:rPr>
                <w:rFonts w:ascii="Arial" w:hAnsi="Arial" w:cs="Arial"/>
                <w:sz w:val="20"/>
                <w:szCs w:val="20"/>
                <w:lang w:eastAsia="en-GB"/>
              </w:rPr>
            </w:pPr>
          </w:p>
          <w:p w14:paraId="4CCD8A64" w14:textId="77777777" w:rsidR="00F03196" w:rsidRPr="00420B71" w:rsidRDefault="005C241B"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Use an example to show how discrete data can be grouped into equal classes. Draw a histogram to illustrate the data (i.e. with a continuous scale along the horizontal axis). Point out that this information could also be displayed in a bar chart (i.e. with bars separated) because data is discrete. </w:t>
            </w:r>
          </w:p>
          <w:p w14:paraId="0952ABCE" w14:textId="77777777" w:rsidR="005C241B" w:rsidRPr="00420B71" w:rsidRDefault="005C241B" w:rsidP="00A70582">
            <w:pPr>
              <w:autoSpaceDE w:val="0"/>
              <w:autoSpaceDN w:val="0"/>
              <w:adjustRightInd w:val="0"/>
              <w:rPr>
                <w:rFonts w:ascii="Arial" w:hAnsi="Arial" w:cs="Arial"/>
                <w:sz w:val="20"/>
                <w:szCs w:val="20"/>
                <w:lang w:eastAsia="en-GB"/>
              </w:rPr>
            </w:pPr>
          </w:p>
          <w:p w14:paraId="4395A5EC" w14:textId="72CB9618" w:rsidR="005C241B" w:rsidRPr="00420B71" w:rsidRDefault="005C241B"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Investigate the length of words used in two different newspapers and present the findings using statistical diagrams (links to newspapers can be found online at </w:t>
            </w:r>
            <w:hyperlink r:id="rId268" w:history="1">
              <w:r w:rsidR="00EF1628" w:rsidRPr="00420B71">
                <w:rPr>
                  <w:rStyle w:val="Hyperlink"/>
                  <w:rFonts w:ascii="Arial" w:hAnsi="Arial" w:cs="Arial"/>
                  <w:sz w:val="20"/>
                  <w:szCs w:val="20"/>
                  <w:lang w:eastAsia="en-GB"/>
                </w:rPr>
                <w:t>http://onlinenewspapers.com</w:t>
              </w:r>
            </w:hyperlink>
            <w:r w:rsidRPr="00420B71">
              <w:rPr>
                <w:rFonts w:ascii="Arial" w:hAnsi="Arial" w:cs="Arial"/>
                <w:sz w:val="20"/>
                <w:szCs w:val="20"/>
                <w:lang w:eastAsia="en-GB"/>
              </w:rPr>
              <w:t xml:space="preserve">). </w:t>
            </w:r>
          </w:p>
          <w:p w14:paraId="5F0B2F64" w14:textId="77777777" w:rsidR="005C241B" w:rsidRPr="00420B71" w:rsidRDefault="005C241B" w:rsidP="00A70582">
            <w:pPr>
              <w:autoSpaceDE w:val="0"/>
              <w:autoSpaceDN w:val="0"/>
              <w:adjustRightInd w:val="0"/>
              <w:rPr>
                <w:rFonts w:ascii="Arial" w:hAnsi="Arial" w:cs="Arial"/>
                <w:sz w:val="20"/>
                <w:szCs w:val="20"/>
                <w:lang w:eastAsia="en-GB"/>
              </w:rPr>
            </w:pPr>
          </w:p>
          <w:p w14:paraId="4B25F54E" w14:textId="072C1F6B" w:rsidR="005C241B" w:rsidRPr="00420B71" w:rsidRDefault="005C241B"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Record sets of continuous data, e.g. heights, masses</w:t>
            </w:r>
            <w:r w:rsidR="00F03196" w:rsidRPr="00420B71">
              <w:rPr>
                <w:rFonts w:ascii="Arial" w:hAnsi="Arial" w:cs="Arial"/>
                <w:sz w:val="20"/>
                <w:szCs w:val="20"/>
                <w:lang w:eastAsia="en-GB"/>
              </w:rPr>
              <w:t>,</w:t>
            </w:r>
            <w:r w:rsidRPr="00420B71">
              <w:rPr>
                <w:rFonts w:ascii="Arial" w:hAnsi="Arial" w:cs="Arial"/>
                <w:sz w:val="20"/>
                <w:szCs w:val="20"/>
                <w:lang w:eastAsia="en-GB"/>
              </w:rPr>
              <w:t xml:space="preserve"> etc., in grouped frequency tables. Use examples that illustrate equal class widths for core learners and </w:t>
            </w:r>
            <w:r w:rsidRPr="00420B71">
              <w:rPr>
                <w:rFonts w:ascii="Arial" w:hAnsi="Arial" w:cs="Arial"/>
                <w:sz w:val="20"/>
                <w:szCs w:val="20"/>
                <w:shd w:val="clear" w:color="auto" w:fill="FEEFE6"/>
                <w:lang w:eastAsia="en-GB"/>
              </w:rPr>
              <w:t>unequal class widths for extended learners.</w:t>
            </w:r>
            <w:r w:rsidRPr="00420B71">
              <w:rPr>
                <w:rFonts w:ascii="Arial" w:hAnsi="Arial" w:cs="Arial"/>
                <w:sz w:val="20"/>
                <w:szCs w:val="20"/>
                <w:lang w:eastAsia="en-GB"/>
              </w:rPr>
              <w:t xml:space="preserve"> Draw the corresponding histograms. Emphasize the fact that for continuous data bars of a histogram must touch. </w:t>
            </w:r>
          </w:p>
          <w:p w14:paraId="0A409359" w14:textId="77777777" w:rsidR="005C241B" w:rsidRPr="00420B71" w:rsidRDefault="005C241B" w:rsidP="00A70582">
            <w:pPr>
              <w:autoSpaceDE w:val="0"/>
              <w:autoSpaceDN w:val="0"/>
              <w:adjustRightInd w:val="0"/>
              <w:rPr>
                <w:rFonts w:ascii="Arial" w:hAnsi="Arial" w:cs="Arial"/>
                <w:sz w:val="20"/>
                <w:szCs w:val="20"/>
                <w:lang w:eastAsia="en-GB"/>
              </w:rPr>
            </w:pPr>
          </w:p>
          <w:p w14:paraId="7DA0BCA7" w14:textId="0F89EC51" w:rsidR="005C241B" w:rsidRPr="00420B71" w:rsidRDefault="00F03196" w:rsidP="00F03196">
            <w:pPr>
              <w:shd w:val="clear" w:color="auto" w:fill="FEEFE6"/>
              <w:autoSpaceDE w:val="0"/>
              <w:autoSpaceDN w:val="0"/>
              <w:adjustRightInd w:val="0"/>
              <w:rPr>
                <w:rFonts w:ascii="Arial" w:hAnsi="Arial" w:cs="Arial"/>
                <w:sz w:val="20"/>
                <w:szCs w:val="20"/>
                <w:lang w:eastAsia="en-GB"/>
              </w:rPr>
            </w:pPr>
            <w:r w:rsidRPr="00420B71">
              <w:rPr>
                <w:rFonts w:ascii="Arial" w:hAnsi="Arial" w:cs="Arial"/>
                <w:sz w:val="20"/>
                <w:szCs w:val="20"/>
                <w:lang w:eastAsia="en-GB"/>
              </w:rPr>
              <w:t>On the Mr Barton Maths website eBook ‘The Maths E-Book of Notes and Examples’ (</w:t>
            </w:r>
            <w:hyperlink r:id="rId269" w:history="1">
              <w:r w:rsidRPr="00420B71">
                <w:rPr>
                  <w:rStyle w:val="Hyperlink"/>
                  <w:rFonts w:ascii="Arial" w:hAnsi="Arial" w:cs="Arial"/>
                  <w:sz w:val="20"/>
                  <w:szCs w:val="20"/>
                  <w:lang w:eastAsia="en-GB"/>
                </w:rPr>
                <w:t>http://mrbartonmaths.com</w:t>
              </w:r>
            </w:hyperlink>
            <w:r w:rsidRPr="00420B71">
              <w:rPr>
                <w:rFonts w:ascii="Arial" w:hAnsi="Arial" w:cs="Arial"/>
                <w:sz w:val="20"/>
                <w:szCs w:val="20"/>
                <w:lang w:eastAsia="en-GB"/>
              </w:rPr>
              <w:t xml:space="preserve">), there is a section on bar charts and histograms. </w:t>
            </w:r>
            <w:r w:rsidR="005C241B" w:rsidRPr="00420B71">
              <w:rPr>
                <w:rFonts w:ascii="Arial" w:hAnsi="Arial" w:cs="Arial"/>
                <w:sz w:val="20"/>
                <w:szCs w:val="20"/>
                <w:lang w:eastAsia="en-GB"/>
              </w:rPr>
              <w:t xml:space="preserve">Use </w:t>
            </w:r>
            <w:r w:rsidRPr="00420B71">
              <w:rPr>
                <w:rFonts w:ascii="Arial" w:hAnsi="Arial" w:cs="Arial"/>
                <w:sz w:val="20"/>
                <w:szCs w:val="20"/>
                <w:lang w:eastAsia="en-GB"/>
              </w:rPr>
              <w:t>this</w:t>
            </w:r>
            <w:r w:rsidR="005C241B" w:rsidRPr="00420B71">
              <w:rPr>
                <w:rFonts w:ascii="Arial" w:hAnsi="Arial" w:cs="Arial"/>
                <w:sz w:val="20"/>
                <w:szCs w:val="20"/>
                <w:lang w:eastAsia="en-GB"/>
              </w:rPr>
              <w:t xml:space="preserve"> section to illustrate </w:t>
            </w:r>
            <w:r w:rsidRPr="00420B71">
              <w:rPr>
                <w:rFonts w:ascii="Arial" w:hAnsi="Arial" w:cs="Arial"/>
                <w:sz w:val="20"/>
                <w:szCs w:val="20"/>
                <w:lang w:eastAsia="en-GB"/>
              </w:rPr>
              <w:t xml:space="preserve">to extended learners </w:t>
            </w:r>
            <w:r w:rsidR="005C241B" w:rsidRPr="00420B71">
              <w:rPr>
                <w:rFonts w:ascii="Arial" w:hAnsi="Arial" w:cs="Arial"/>
                <w:sz w:val="20"/>
                <w:szCs w:val="20"/>
                <w:lang w:eastAsia="en-GB"/>
              </w:rPr>
              <w:t xml:space="preserve">why frequency density is a fairer way to represent data than frequency on the vertical axis. Label the vertical axis of a histogram as ‘frequency density’ and show that the area of each bar is proportional to the frequency. Show how to calculate frequency densities from a frequency table with grouped data and how to calculate frequencies from a given histogram. </w:t>
            </w:r>
          </w:p>
          <w:p w14:paraId="2F6C008D" w14:textId="77777777" w:rsidR="005C241B" w:rsidRPr="00420B71" w:rsidRDefault="005C241B" w:rsidP="00A70582">
            <w:pPr>
              <w:autoSpaceDE w:val="0"/>
              <w:autoSpaceDN w:val="0"/>
              <w:adjustRightInd w:val="0"/>
              <w:rPr>
                <w:rFonts w:ascii="Arial" w:hAnsi="Arial" w:cs="Arial"/>
                <w:sz w:val="20"/>
                <w:szCs w:val="20"/>
              </w:rPr>
            </w:pPr>
          </w:p>
          <w:p w14:paraId="2A9B9C11" w14:textId="77777777" w:rsidR="00F03196" w:rsidRPr="00420B71" w:rsidRDefault="00F03196" w:rsidP="00F03196">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t xml:space="preserve">Explain how to draw scatter diagrams with simple examples (you may choose to do this at the same time as topic 9.6). </w:t>
            </w:r>
          </w:p>
          <w:p w14:paraId="5D5DFB96" w14:textId="393B9872" w:rsidR="005C241B" w:rsidRPr="00420B71" w:rsidRDefault="00F03196" w:rsidP="00A7058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Explore the </w:t>
            </w:r>
            <w:proofErr w:type="spellStart"/>
            <w:r w:rsidRPr="00420B71">
              <w:rPr>
                <w:rFonts w:ascii="Arial" w:hAnsi="Arial" w:cs="Arial"/>
                <w:sz w:val="20"/>
                <w:szCs w:val="20"/>
                <w:lang w:eastAsia="en-GB"/>
              </w:rPr>
              <w:t>Gapminder</w:t>
            </w:r>
            <w:proofErr w:type="spellEnd"/>
            <w:r w:rsidRPr="00420B71">
              <w:rPr>
                <w:rFonts w:ascii="Arial" w:hAnsi="Arial" w:cs="Arial"/>
                <w:sz w:val="20"/>
                <w:szCs w:val="20"/>
                <w:lang w:eastAsia="en-GB"/>
              </w:rPr>
              <w:t xml:space="preserve"> website (</w:t>
            </w:r>
            <w:hyperlink r:id="rId270" w:history="1">
              <w:r w:rsidRPr="00420B71">
                <w:rPr>
                  <w:rStyle w:val="Hyperlink"/>
                  <w:rFonts w:ascii="Arial" w:hAnsi="Arial" w:cs="Arial"/>
                  <w:sz w:val="20"/>
                  <w:szCs w:val="20"/>
                  <w:lang w:eastAsia="en-GB"/>
                </w:rPr>
                <w:t>https://www.gapminder.org/</w:t>
              </w:r>
            </w:hyperlink>
            <w:r w:rsidRPr="00420B71">
              <w:rPr>
                <w:rStyle w:val="Hyperlink"/>
                <w:rFonts w:ascii="Arial" w:hAnsi="Arial" w:cs="Arial"/>
                <w:color w:val="000000" w:themeColor="text1"/>
                <w:sz w:val="20"/>
                <w:szCs w:val="20"/>
                <w:u w:val="none"/>
              </w:rPr>
              <w:t>)</w:t>
            </w:r>
            <w:r w:rsidRPr="00420B71">
              <w:rPr>
                <w:rFonts w:ascii="Arial" w:hAnsi="Arial" w:cs="Arial"/>
                <w:sz w:val="20"/>
                <w:szCs w:val="20"/>
                <w:lang w:eastAsia="en-GB"/>
              </w:rPr>
              <w:t xml:space="preserve"> for innovative approaches to scatter diagrams and videos that you could use to engage learners using some real life topical contexts. </w:t>
            </w:r>
          </w:p>
        </w:tc>
      </w:tr>
      <w:tr w:rsidR="005C241B" w:rsidRPr="00F03196" w14:paraId="4081D395" w14:textId="77777777" w:rsidTr="00C613D9">
        <w:tblPrEx>
          <w:tblCellMar>
            <w:top w:w="0" w:type="dxa"/>
            <w:bottom w:w="0" w:type="dxa"/>
          </w:tblCellMar>
        </w:tblPrEx>
        <w:tc>
          <w:tcPr>
            <w:tcW w:w="1418" w:type="dxa"/>
            <w:tcMar>
              <w:top w:w="113" w:type="dxa"/>
              <w:bottom w:w="113" w:type="dxa"/>
            </w:tcMar>
          </w:tcPr>
          <w:p w14:paraId="2BD661AC" w14:textId="5B1566C6" w:rsidR="005C241B" w:rsidRPr="003F0EC2" w:rsidRDefault="005C241B" w:rsidP="00A70582">
            <w:pPr>
              <w:pStyle w:val="BodyText"/>
              <w:rPr>
                <w:lang w:eastAsia="en-GB"/>
              </w:rPr>
            </w:pPr>
            <w:r w:rsidRPr="003F0EC2">
              <w:rPr>
                <w:lang w:eastAsia="en-GB"/>
              </w:rPr>
              <w:lastRenderedPageBreak/>
              <w:t>C9.</w:t>
            </w:r>
            <w:r w:rsidR="00006105" w:rsidRPr="003F0EC2">
              <w:rPr>
                <w:lang w:eastAsia="en-GB"/>
              </w:rPr>
              <w:t>4</w:t>
            </w:r>
            <w:r w:rsidR="00F03196" w:rsidRPr="003F0EC2">
              <w:rPr>
                <w:lang w:eastAsia="en-GB"/>
              </w:rPr>
              <w:t xml:space="preserve"> and E9.4</w:t>
            </w:r>
          </w:p>
        </w:tc>
        <w:tc>
          <w:tcPr>
            <w:tcW w:w="3231" w:type="dxa"/>
            <w:tcMar>
              <w:top w:w="113" w:type="dxa"/>
              <w:bottom w:w="113" w:type="dxa"/>
            </w:tcMar>
          </w:tcPr>
          <w:p w14:paraId="5A6DD455" w14:textId="77777777" w:rsidR="005C241B" w:rsidRPr="003F0EC2" w:rsidRDefault="005C241B" w:rsidP="00A70582">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Calculate the mean, median, mode and range for individual and discrete data and distinguish between the purposes for which they are used.</w:t>
            </w:r>
          </w:p>
        </w:tc>
        <w:tc>
          <w:tcPr>
            <w:tcW w:w="9952" w:type="dxa"/>
            <w:tcMar>
              <w:top w:w="113" w:type="dxa"/>
              <w:bottom w:w="113" w:type="dxa"/>
            </w:tcMar>
          </w:tcPr>
          <w:p w14:paraId="017DB99D" w14:textId="77777777" w:rsidR="00F03196" w:rsidRPr="003F0EC2" w:rsidRDefault="00F03196" w:rsidP="00A70582">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S</w:t>
            </w:r>
            <w:r w:rsidR="005C241B" w:rsidRPr="003F0EC2">
              <w:rPr>
                <w:rFonts w:ascii="Arial" w:hAnsi="Arial" w:cs="Arial"/>
                <w:sz w:val="20"/>
                <w:szCs w:val="20"/>
                <w:lang w:eastAsia="en-GB"/>
              </w:rPr>
              <w:t xml:space="preserve">how how to work out the mean, the median and the mode from a list of data or from a frequency table. </w:t>
            </w:r>
          </w:p>
          <w:p w14:paraId="5CDA5EA2" w14:textId="77777777" w:rsidR="00F03196" w:rsidRPr="003F0EC2" w:rsidRDefault="00F03196" w:rsidP="00A70582">
            <w:pPr>
              <w:autoSpaceDE w:val="0"/>
              <w:autoSpaceDN w:val="0"/>
              <w:adjustRightInd w:val="0"/>
              <w:rPr>
                <w:rFonts w:ascii="Arial" w:hAnsi="Arial" w:cs="Arial"/>
                <w:sz w:val="20"/>
                <w:szCs w:val="20"/>
                <w:lang w:eastAsia="en-GB"/>
              </w:rPr>
            </w:pPr>
          </w:p>
          <w:p w14:paraId="47F7C44A" w14:textId="58FC37B9" w:rsidR="00F03196" w:rsidRPr="003F0EC2" w:rsidRDefault="005C241B" w:rsidP="00A70582">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 xml:space="preserve">Explain that if there are two middle values, </w:t>
            </w:r>
            <w:r w:rsidR="00F03196" w:rsidRPr="003F0EC2">
              <w:rPr>
                <w:rFonts w:ascii="Arial" w:hAnsi="Arial" w:cs="Arial"/>
                <w:sz w:val="20"/>
                <w:szCs w:val="20"/>
                <w:lang w:eastAsia="en-GB"/>
              </w:rPr>
              <w:t>they need to</w:t>
            </w:r>
            <w:r w:rsidRPr="003F0EC2">
              <w:rPr>
                <w:rFonts w:ascii="Arial" w:hAnsi="Arial" w:cs="Arial"/>
                <w:sz w:val="20"/>
                <w:szCs w:val="20"/>
                <w:lang w:eastAsia="en-GB"/>
              </w:rPr>
              <w:t xml:space="preserve"> find the half-way point for the median</w:t>
            </w:r>
            <w:r w:rsidR="00F03196" w:rsidRPr="003F0EC2">
              <w:rPr>
                <w:rFonts w:ascii="Arial" w:hAnsi="Arial" w:cs="Arial"/>
                <w:sz w:val="20"/>
                <w:szCs w:val="20"/>
                <w:lang w:eastAsia="en-GB"/>
              </w:rPr>
              <w:t>, because</w:t>
            </w:r>
            <w:r w:rsidRPr="003F0EC2">
              <w:rPr>
                <w:rFonts w:ascii="Arial" w:hAnsi="Arial" w:cs="Arial"/>
                <w:sz w:val="20"/>
                <w:szCs w:val="20"/>
                <w:lang w:eastAsia="en-GB"/>
              </w:rPr>
              <w:t xml:space="preserve"> there can only be one median but that there can be more than one mode or no mode. </w:t>
            </w:r>
          </w:p>
          <w:p w14:paraId="2A83B5B3" w14:textId="77777777" w:rsidR="00F03196" w:rsidRPr="003F0EC2" w:rsidRDefault="00F03196" w:rsidP="00A70582">
            <w:pPr>
              <w:autoSpaceDE w:val="0"/>
              <w:autoSpaceDN w:val="0"/>
              <w:adjustRightInd w:val="0"/>
              <w:rPr>
                <w:rFonts w:ascii="Arial" w:hAnsi="Arial" w:cs="Arial"/>
                <w:sz w:val="20"/>
                <w:szCs w:val="20"/>
                <w:lang w:eastAsia="en-GB"/>
              </w:rPr>
            </w:pPr>
          </w:p>
          <w:p w14:paraId="42779A58" w14:textId="54940EDD" w:rsidR="005C241B" w:rsidRPr="003F0EC2" w:rsidRDefault="005C241B" w:rsidP="00A70582">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 xml:space="preserve">Use simple examples to highlight how these averages may be used. For example, in a discussion about average </w:t>
            </w:r>
            <w:r w:rsidR="00F03196" w:rsidRPr="003F0EC2">
              <w:rPr>
                <w:rFonts w:ascii="Arial" w:hAnsi="Arial" w:cs="Arial"/>
                <w:sz w:val="20"/>
                <w:szCs w:val="20"/>
                <w:lang w:eastAsia="en-GB"/>
              </w:rPr>
              <w:t>salaries</w:t>
            </w:r>
            <w:r w:rsidRPr="003F0EC2">
              <w:rPr>
                <w:rFonts w:ascii="Arial" w:hAnsi="Arial" w:cs="Arial"/>
                <w:sz w:val="20"/>
                <w:szCs w:val="20"/>
                <w:lang w:eastAsia="en-GB"/>
              </w:rPr>
              <w:t xml:space="preserve"> the owner of a company with a few highly paid managers and a large work force may wish to quote the mean wage rather than the median. </w:t>
            </w:r>
            <w:r w:rsidR="00F03196" w:rsidRPr="003F0EC2">
              <w:rPr>
                <w:rFonts w:ascii="Arial" w:hAnsi="Arial" w:cs="Arial"/>
                <w:sz w:val="20"/>
                <w:szCs w:val="20"/>
                <w:lang w:eastAsia="en-GB"/>
              </w:rPr>
              <w:t>‘Mean, median and mode’ on the mathsteacher.com website (</w:t>
            </w:r>
            <w:hyperlink r:id="rId271" w:history="1">
              <w:r w:rsidR="00F03196" w:rsidRPr="003F0EC2">
                <w:rPr>
                  <w:rStyle w:val="Hyperlink"/>
                  <w:rFonts w:ascii="Arial" w:hAnsi="Arial" w:cs="Arial"/>
                  <w:sz w:val="20"/>
                  <w:szCs w:val="20"/>
                  <w:lang w:eastAsia="en-GB"/>
                </w:rPr>
                <w:t>www.mathsteacher.com</w:t>
              </w:r>
            </w:hyperlink>
            <w:r w:rsidR="00F03196" w:rsidRPr="003F0EC2">
              <w:rPr>
                <w:rFonts w:ascii="Arial" w:hAnsi="Arial" w:cs="Arial"/>
                <w:sz w:val="20"/>
                <w:szCs w:val="20"/>
                <w:lang w:eastAsia="en-GB"/>
              </w:rPr>
              <w:t>) has</w:t>
            </w:r>
            <w:r w:rsidRPr="003F0EC2">
              <w:rPr>
                <w:rFonts w:ascii="Arial" w:hAnsi="Arial" w:cs="Arial"/>
                <w:sz w:val="20"/>
                <w:szCs w:val="20"/>
                <w:lang w:eastAsia="en-GB"/>
              </w:rPr>
              <w:t xml:space="preserve"> examples of </w:t>
            </w:r>
            <w:r w:rsidR="00F03196" w:rsidRPr="003F0EC2">
              <w:rPr>
                <w:rFonts w:ascii="Arial" w:hAnsi="Arial" w:cs="Arial"/>
                <w:sz w:val="20"/>
                <w:szCs w:val="20"/>
                <w:lang w:eastAsia="en-GB"/>
              </w:rPr>
              <w:t xml:space="preserve">when </w:t>
            </w:r>
            <w:r w:rsidRPr="003F0EC2">
              <w:rPr>
                <w:rFonts w:ascii="Arial" w:hAnsi="Arial" w:cs="Arial"/>
                <w:sz w:val="20"/>
                <w:szCs w:val="20"/>
                <w:lang w:eastAsia="en-GB"/>
              </w:rPr>
              <w:t xml:space="preserve">to use </w:t>
            </w:r>
            <w:r w:rsidR="00F03196" w:rsidRPr="003F0EC2">
              <w:rPr>
                <w:rFonts w:ascii="Arial" w:hAnsi="Arial" w:cs="Arial"/>
                <w:sz w:val="20"/>
                <w:szCs w:val="20"/>
                <w:lang w:eastAsia="en-GB"/>
              </w:rPr>
              <w:t xml:space="preserve">the different averages </w:t>
            </w:r>
            <w:r w:rsidRPr="003F0EC2">
              <w:rPr>
                <w:rFonts w:ascii="Arial" w:hAnsi="Arial" w:cs="Arial"/>
                <w:sz w:val="20"/>
                <w:szCs w:val="20"/>
                <w:lang w:eastAsia="en-GB"/>
              </w:rPr>
              <w:t>for different situations</w:t>
            </w:r>
            <w:r w:rsidR="00F03196" w:rsidRPr="003F0EC2">
              <w:rPr>
                <w:rFonts w:ascii="Arial" w:hAnsi="Arial" w:cs="Arial"/>
                <w:sz w:val="20"/>
                <w:szCs w:val="20"/>
                <w:lang w:eastAsia="en-GB"/>
              </w:rPr>
              <w:t>.</w:t>
            </w:r>
          </w:p>
          <w:p w14:paraId="23B76383" w14:textId="26B418DA" w:rsidR="0016766F" w:rsidRPr="003F0EC2" w:rsidRDefault="0016766F" w:rsidP="00A70582">
            <w:pPr>
              <w:autoSpaceDE w:val="0"/>
              <w:autoSpaceDN w:val="0"/>
              <w:adjustRightInd w:val="0"/>
              <w:rPr>
                <w:rFonts w:ascii="Arial" w:hAnsi="Arial" w:cs="Arial"/>
                <w:sz w:val="20"/>
                <w:szCs w:val="20"/>
                <w:lang w:eastAsia="en-GB"/>
              </w:rPr>
            </w:pPr>
          </w:p>
          <w:p w14:paraId="662A1937" w14:textId="52F6C282" w:rsidR="0016766F" w:rsidRPr="003F0EC2" w:rsidRDefault="0016766F" w:rsidP="00A70582">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 xml:space="preserve">Use the </w:t>
            </w:r>
            <w:r w:rsidR="005922A4" w:rsidRPr="003F0EC2">
              <w:rPr>
                <w:rFonts w:ascii="Arial" w:hAnsi="Arial" w:cs="Arial"/>
                <w:sz w:val="20"/>
                <w:szCs w:val="20"/>
                <w:lang w:eastAsia="en-GB"/>
              </w:rPr>
              <w:t>‘</w:t>
            </w:r>
            <w:r w:rsidRPr="003F0EC2">
              <w:rPr>
                <w:rFonts w:ascii="Arial" w:hAnsi="Arial" w:cs="Arial"/>
                <w:sz w:val="20"/>
                <w:szCs w:val="20"/>
                <w:lang w:eastAsia="en-GB"/>
              </w:rPr>
              <w:t>Life Expectancy</w:t>
            </w:r>
            <w:r w:rsidR="005922A4" w:rsidRPr="003F0EC2">
              <w:rPr>
                <w:rFonts w:ascii="Arial" w:hAnsi="Arial" w:cs="Arial"/>
                <w:sz w:val="20"/>
                <w:szCs w:val="20"/>
                <w:lang w:eastAsia="en-GB"/>
              </w:rPr>
              <w:t>’</w:t>
            </w:r>
            <w:r w:rsidRPr="003F0EC2">
              <w:rPr>
                <w:rFonts w:ascii="Arial" w:hAnsi="Arial" w:cs="Arial"/>
                <w:sz w:val="20"/>
                <w:szCs w:val="20"/>
                <w:lang w:eastAsia="en-GB"/>
              </w:rPr>
              <w:t xml:space="preserve"> PowerPoint and resources on the </w:t>
            </w:r>
            <w:proofErr w:type="spellStart"/>
            <w:r w:rsidRPr="003F0EC2">
              <w:rPr>
                <w:rFonts w:ascii="Arial" w:hAnsi="Arial" w:cs="Arial"/>
                <w:sz w:val="20"/>
                <w:szCs w:val="20"/>
                <w:lang w:eastAsia="en-GB"/>
              </w:rPr>
              <w:t>Gapminder</w:t>
            </w:r>
            <w:proofErr w:type="spellEnd"/>
            <w:r w:rsidRPr="003F0EC2">
              <w:rPr>
                <w:rFonts w:ascii="Arial" w:hAnsi="Arial" w:cs="Arial"/>
                <w:sz w:val="20"/>
                <w:szCs w:val="20"/>
                <w:lang w:eastAsia="en-GB"/>
              </w:rPr>
              <w:t xml:space="preserve"> website </w:t>
            </w:r>
            <w:r w:rsidR="001D38AB" w:rsidRPr="003F0EC2">
              <w:rPr>
                <w:rFonts w:ascii="Arial" w:hAnsi="Arial" w:cs="Arial"/>
                <w:sz w:val="20"/>
                <w:szCs w:val="20"/>
                <w:lang w:eastAsia="en-GB"/>
              </w:rPr>
              <w:t>(</w:t>
            </w:r>
            <w:hyperlink r:id="rId272" w:history="1">
              <w:r w:rsidR="001D38AB" w:rsidRPr="003F0EC2">
                <w:rPr>
                  <w:rStyle w:val="Hyperlink"/>
                  <w:rFonts w:ascii="Arial" w:hAnsi="Arial" w:cs="Arial"/>
                  <w:sz w:val="20"/>
                  <w:szCs w:val="20"/>
                  <w:lang w:eastAsia="en-GB"/>
                </w:rPr>
                <w:t>https://www.gapminder.org/</w:t>
              </w:r>
            </w:hyperlink>
            <w:r w:rsidR="001D38AB" w:rsidRPr="003F0EC2">
              <w:rPr>
                <w:rFonts w:ascii="Arial" w:hAnsi="Arial" w:cs="Arial"/>
                <w:sz w:val="20"/>
                <w:szCs w:val="20"/>
                <w:lang w:eastAsia="en-GB"/>
              </w:rPr>
              <w:t>)</w:t>
            </w:r>
            <w:r w:rsidRPr="003F0EC2">
              <w:rPr>
                <w:rFonts w:ascii="Arial" w:hAnsi="Arial" w:cs="Arial"/>
                <w:sz w:val="20"/>
                <w:szCs w:val="20"/>
                <w:lang w:eastAsia="en-GB"/>
              </w:rPr>
              <w:t xml:space="preserve"> to explore averages in a topical </w:t>
            </w:r>
            <w:r w:rsidR="001D38AB" w:rsidRPr="003F0EC2">
              <w:rPr>
                <w:rFonts w:ascii="Arial" w:hAnsi="Arial" w:cs="Arial"/>
                <w:sz w:val="20"/>
                <w:szCs w:val="20"/>
                <w:lang w:eastAsia="en-GB"/>
              </w:rPr>
              <w:t>real-life</w:t>
            </w:r>
            <w:r w:rsidRPr="003F0EC2">
              <w:rPr>
                <w:rFonts w:ascii="Arial" w:hAnsi="Arial" w:cs="Arial"/>
                <w:sz w:val="20"/>
                <w:szCs w:val="20"/>
                <w:lang w:eastAsia="en-GB"/>
              </w:rPr>
              <w:t xml:space="preserve"> situation. </w:t>
            </w:r>
          </w:p>
          <w:p w14:paraId="0168F72B" w14:textId="77777777" w:rsidR="005C241B" w:rsidRPr="003F0EC2" w:rsidRDefault="005C241B" w:rsidP="00A70582">
            <w:pPr>
              <w:autoSpaceDE w:val="0"/>
              <w:autoSpaceDN w:val="0"/>
              <w:adjustRightInd w:val="0"/>
              <w:rPr>
                <w:rFonts w:ascii="Arial" w:hAnsi="Arial" w:cs="Arial"/>
                <w:sz w:val="20"/>
                <w:szCs w:val="20"/>
                <w:lang w:eastAsia="en-GB"/>
              </w:rPr>
            </w:pPr>
          </w:p>
          <w:p w14:paraId="32DECDE4" w14:textId="5F90C985" w:rsidR="005C241B" w:rsidRPr="003F0EC2" w:rsidRDefault="005C241B" w:rsidP="00A70582">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Include examples where the mean is given and the number of people, total or an individual value need</w:t>
            </w:r>
            <w:r w:rsidR="005922A4" w:rsidRPr="003F0EC2">
              <w:rPr>
                <w:rFonts w:ascii="Arial" w:hAnsi="Arial" w:cs="Arial"/>
                <w:sz w:val="20"/>
                <w:szCs w:val="20"/>
                <w:lang w:eastAsia="en-GB"/>
              </w:rPr>
              <w:t>s</w:t>
            </w:r>
            <w:r w:rsidRPr="003F0EC2">
              <w:rPr>
                <w:rFonts w:ascii="Arial" w:hAnsi="Arial" w:cs="Arial"/>
                <w:sz w:val="20"/>
                <w:szCs w:val="20"/>
                <w:lang w:eastAsia="en-GB"/>
              </w:rPr>
              <w:t xml:space="preserve"> to be found. </w:t>
            </w:r>
          </w:p>
          <w:p w14:paraId="288D702F" w14:textId="77777777" w:rsidR="005C241B" w:rsidRPr="003F0EC2" w:rsidRDefault="005C241B" w:rsidP="00A70582">
            <w:pPr>
              <w:autoSpaceDE w:val="0"/>
              <w:autoSpaceDN w:val="0"/>
              <w:adjustRightInd w:val="0"/>
              <w:rPr>
                <w:rFonts w:ascii="Arial" w:hAnsi="Arial" w:cs="Arial"/>
                <w:sz w:val="20"/>
                <w:szCs w:val="20"/>
                <w:lang w:eastAsia="en-GB"/>
              </w:rPr>
            </w:pPr>
          </w:p>
          <w:p w14:paraId="48640788" w14:textId="508FDA6B" w:rsidR="005C241B" w:rsidRPr="003F0EC2" w:rsidRDefault="005C241B" w:rsidP="00A70582">
            <w:pPr>
              <w:autoSpaceDE w:val="0"/>
              <w:autoSpaceDN w:val="0"/>
              <w:adjustRightInd w:val="0"/>
              <w:rPr>
                <w:rFonts w:ascii="Arial" w:hAnsi="Arial" w:cs="Arial"/>
                <w:b/>
                <w:sz w:val="20"/>
                <w:szCs w:val="20"/>
              </w:rPr>
            </w:pPr>
            <w:r w:rsidRPr="003F0EC2">
              <w:rPr>
                <w:rFonts w:ascii="Arial" w:hAnsi="Arial" w:cs="Arial"/>
                <w:sz w:val="20"/>
                <w:szCs w:val="20"/>
                <w:lang w:eastAsia="en-GB"/>
              </w:rPr>
              <w:t>Explain how the mode can be recognised from a frequency diagram.</w:t>
            </w:r>
            <w:r w:rsidRPr="003F0EC2">
              <w:rPr>
                <w:rFonts w:ascii="Arial" w:hAnsi="Arial" w:cs="Arial"/>
                <w:sz w:val="20"/>
                <w:szCs w:val="20"/>
              </w:rPr>
              <w:t xml:space="preserve"> </w:t>
            </w:r>
          </w:p>
        </w:tc>
      </w:tr>
      <w:tr w:rsidR="005C241B" w:rsidRPr="005922A4" w14:paraId="77094342" w14:textId="77777777" w:rsidTr="00C613D9">
        <w:tblPrEx>
          <w:tblCellMar>
            <w:top w:w="0" w:type="dxa"/>
            <w:bottom w:w="0" w:type="dxa"/>
          </w:tblCellMar>
        </w:tblPrEx>
        <w:trPr>
          <w:trHeight w:val="2781"/>
        </w:trPr>
        <w:tc>
          <w:tcPr>
            <w:tcW w:w="1418" w:type="dxa"/>
            <w:tcBorders>
              <w:bottom w:val="single" w:sz="4" w:space="0" w:color="EA5B0C"/>
            </w:tcBorders>
            <w:shd w:val="clear" w:color="auto" w:fill="FEEFE6"/>
            <w:tcMar>
              <w:top w:w="113" w:type="dxa"/>
              <w:bottom w:w="113" w:type="dxa"/>
            </w:tcMar>
          </w:tcPr>
          <w:p w14:paraId="4F9ED98A" w14:textId="71163336" w:rsidR="005C241B" w:rsidRPr="003F0EC2" w:rsidRDefault="005C241B" w:rsidP="00A70582">
            <w:pPr>
              <w:pStyle w:val="BodyText"/>
              <w:rPr>
                <w:lang w:eastAsia="en-GB"/>
              </w:rPr>
            </w:pPr>
            <w:r w:rsidRPr="003F0EC2">
              <w:rPr>
                <w:lang w:eastAsia="en-GB"/>
              </w:rPr>
              <w:lastRenderedPageBreak/>
              <w:t>E9.</w:t>
            </w:r>
            <w:r w:rsidR="00006105" w:rsidRPr="003F0EC2">
              <w:rPr>
                <w:lang w:eastAsia="en-GB"/>
              </w:rPr>
              <w:t>5</w:t>
            </w:r>
          </w:p>
        </w:tc>
        <w:tc>
          <w:tcPr>
            <w:tcW w:w="3231" w:type="dxa"/>
            <w:tcBorders>
              <w:bottom w:val="single" w:sz="4" w:space="0" w:color="EA5B0C"/>
            </w:tcBorders>
            <w:shd w:val="clear" w:color="auto" w:fill="FEEFE6"/>
            <w:tcMar>
              <w:top w:w="113" w:type="dxa"/>
              <w:bottom w:w="113" w:type="dxa"/>
            </w:tcMar>
          </w:tcPr>
          <w:p w14:paraId="1C0C57E1" w14:textId="77777777" w:rsidR="005C241B" w:rsidRPr="003F0EC2" w:rsidRDefault="005C241B" w:rsidP="00A70582">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Calculate an estimate of the mean for grouped and continuous data.</w:t>
            </w:r>
          </w:p>
          <w:p w14:paraId="209416ED" w14:textId="77777777" w:rsidR="005C241B" w:rsidRPr="003F0EC2" w:rsidRDefault="005C241B" w:rsidP="00A70582">
            <w:pPr>
              <w:autoSpaceDE w:val="0"/>
              <w:autoSpaceDN w:val="0"/>
              <w:adjustRightInd w:val="0"/>
              <w:rPr>
                <w:rFonts w:ascii="Arial" w:hAnsi="Arial" w:cs="Arial"/>
                <w:sz w:val="20"/>
                <w:szCs w:val="20"/>
                <w:lang w:eastAsia="en-GB"/>
              </w:rPr>
            </w:pPr>
          </w:p>
          <w:p w14:paraId="6C4040CF" w14:textId="77777777" w:rsidR="005C241B" w:rsidRPr="003F0EC2" w:rsidRDefault="005C241B" w:rsidP="00A70582">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Identify the modal class from a grouped frequency distribution.</w:t>
            </w:r>
          </w:p>
        </w:tc>
        <w:tc>
          <w:tcPr>
            <w:tcW w:w="9952" w:type="dxa"/>
            <w:tcBorders>
              <w:bottom w:val="single" w:sz="4" w:space="0" w:color="EA5B0C"/>
            </w:tcBorders>
            <w:shd w:val="clear" w:color="auto" w:fill="FEEFE6"/>
            <w:tcMar>
              <w:top w:w="113" w:type="dxa"/>
              <w:bottom w:w="113" w:type="dxa"/>
            </w:tcMar>
          </w:tcPr>
          <w:p w14:paraId="780346AC" w14:textId="77777777" w:rsidR="005C241B" w:rsidRPr="003F0EC2" w:rsidRDefault="005C241B" w:rsidP="00A70582">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 xml:space="preserve">Use examples to show how to calculate an estimate for the mean of data in a grouped frequency table using the mid-interval values. Explain how the modal class can be found in a grouped frequency distribution. </w:t>
            </w:r>
          </w:p>
          <w:p w14:paraId="30BB2FE4" w14:textId="77777777" w:rsidR="005C241B" w:rsidRPr="003F0EC2" w:rsidRDefault="005C241B" w:rsidP="00A70582">
            <w:pPr>
              <w:autoSpaceDE w:val="0"/>
              <w:autoSpaceDN w:val="0"/>
              <w:adjustRightInd w:val="0"/>
              <w:rPr>
                <w:rFonts w:ascii="Arial" w:hAnsi="Arial" w:cs="Arial"/>
                <w:sz w:val="20"/>
                <w:szCs w:val="20"/>
                <w:lang w:eastAsia="en-GB"/>
              </w:rPr>
            </w:pPr>
          </w:p>
          <w:p w14:paraId="18291DF7" w14:textId="2B46547A" w:rsidR="005C241B" w:rsidRPr="003F0EC2" w:rsidRDefault="005C241B" w:rsidP="00A70582">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 xml:space="preserve">Look at the examples and questions </w:t>
            </w:r>
            <w:r w:rsidR="005922A4" w:rsidRPr="003F0EC2">
              <w:rPr>
                <w:rFonts w:ascii="Arial" w:hAnsi="Arial" w:cs="Arial"/>
                <w:sz w:val="20"/>
                <w:szCs w:val="20"/>
                <w:lang w:eastAsia="en-GB"/>
              </w:rPr>
              <w:t>on the</w:t>
            </w:r>
            <w:r w:rsidRPr="003F0EC2">
              <w:rPr>
                <w:rFonts w:ascii="Arial" w:hAnsi="Arial" w:cs="Arial"/>
                <w:sz w:val="20"/>
                <w:szCs w:val="20"/>
                <w:lang w:eastAsia="en-GB"/>
              </w:rPr>
              <w:t xml:space="preserve"> </w:t>
            </w:r>
            <w:r w:rsidR="005922A4" w:rsidRPr="003F0EC2">
              <w:rPr>
                <w:rFonts w:ascii="Arial" w:hAnsi="Arial" w:cs="Arial"/>
                <w:sz w:val="20"/>
                <w:szCs w:val="20"/>
                <w:lang w:eastAsia="en-GB"/>
              </w:rPr>
              <w:t>‘Centre for innovation in mathematics teaching’ website (</w:t>
            </w:r>
            <w:hyperlink r:id="rId273" w:history="1">
              <w:r w:rsidR="005922A4" w:rsidRPr="003F0EC2">
                <w:rPr>
                  <w:rStyle w:val="Hyperlink"/>
                  <w:rFonts w:ascii="Arial" w:hAnsi="Arial" w:cs="Arial"/>
                  <w:sz w:val="20"/>
                  <w:szCs w:val="20"/>
                  <w:lang w:eastAsia="en-GB"/>
                </w:rPr>
                <w:t>http://www.cimt.org.uk/</w:t>
              </w:r>
            </w:hyperlink>
            <w:r w:rsidR="005922A4" w:rsidRPr="003F0EC2">
              <w:rPr>
                <w:rFonts w:ascii="Arial" w:hAnsi="Arial" w:cs="Arial"/>
                <w:sz w:val="20"/>
                <w:szCs w:val="20"/>
                <w:lang w:eastAsia="en-GB"/>
              </w:rPr>
              <w:t>)</w:t>
            </w:r>
            <w:r w:rsidRPr="003F0EC2">
              <w:rPr>
                <w:rFonts w:ascii="Arial" w:hAnsi="Arial" w:cs="Arial"/>
                <w:sz w:val="20"/>
                <w:szCs w:val="20"/>
                <w:lang w:eastAsia="en-GB"/>
              </w:rPr>
              <w:t xml:space="preserve">. </w:t>
            </w:r>
            <w:r w:rsidRPr="003F0EC2">
              <w:rPr>
                <w:rFonts w:ascii="Arial" w:hAnsi="Arial" w:cs="Arial"/>
                <w:b/>
                <w:sz w:val="20"/>
                <w:szCs w:val="20"/>
                <w:lang w:eastAsia="en-GB"/>
              </w:rPr>
              <w:t>(I)</w:t>
            </w:r>
            <w:r w:rsidRPr="003F0EC2">
              <w:rPr>
                <w:rFonts w:ascii="Arial" w:hAnsi="Arial" w:cs="Arial"/>
                <w:sz w:val="20"/>
                <w:szCs w:val="20"/>
                <w:lang w:eastAsia="en-GB"/>
              </w:rPr>
              <w:t xml:space="preserve"> </w:t>
            </w:r>
          </w:p>
          <w:p w14:paraId="517D801B" w14:textId="77777777" w:rsidR="00D836BC" w:rsidRPr="003F0EC2" w:rsidRDefault="00D836BC" w:rsidP="00D836BC">
            <w:pPr>
              <w:autoSpaceDE w:val="0"/>
              <w:autoSpaceDN w:val="0"/>
              <w:adjustRightInd w:val="0"/>
              <w:rPr>
                <w:rFonts w:ascii="Arial" w:hAnsi="Arial" w:cs="Arial"/>
                <w:sz w:val="20"/>
                <w:szCs w:val="20"/>
                <w:lang w:eastAsia="en-GB"/>
              </w:rPr>
            </w:pPr>
          </w:p>
          <w:p w14:paraId="6529DB6A" w14:textId="6ED5B9FE" w:rsidR="00D836BC" w:rsidRPr="003F0EC2" w:rsidRDefault="00C768A2" w:rsidP="00D836BC">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 xml:space="preserve">The Maths is Fun website </w:t>
            </w:r>
            <w:r w:rsidR="001D38AB" w:rsidRPr="003F0EC2">
              <w:rPr>
                <w:rFonts w:ascii="Arial" w:hAnsi="Arial" w:cs="Arial"/>
                <w:sz w:val="20"/>
                <w:szCs w:val="20"/>
                <w:lang w:eastAsia="en-GB"/>
              </w:rPr>
              <w:t>(</w:t>
            </w:r>
            <w:hyperlink r:id="rId274" w:history="1">
              <w:r w:rsidR="005922A4" w:rsidRPr="003F0EC2">
                <w:rPr>
                  <w:rStyle w:val="Hyperlink"/>
                  <w:rFonts w:ascii="Arial" w:hAnsi="Arial" w:cs="Arial"/>
                  <w:sz w:val="20"/>
                  <w:szCs w:val="20"/>
                  <w:lang w:eastAsia="en-GB"/>
                </w:rPr>
                <w:t>www.mathsisfun.com</w:t>
              </w:r>
            </w:hyperlink>
            <w:r w:rsidR="001D38AB" w:rsidRPr="003F0EC2">
              <w:rPr>
                <w:rFonts w:ascii="Arial" w:hAnsi="Arial" w:cs="Arial"/>
                <w:sz w:val="20"/>
                <w:szCs w:val="20"/>
                <w:lang w:eastAsia="en-GB"/>
              </w:rPr>
              <w:t xml:space="preserve">) </w:t>
            </w:r>
            <w:r w:rsidRPr="003F0EC2">
              <w:rPr>
                <w:rFonts w:ascii="Arial" w:hAnsi="Arial" w:cs="Arial"/>
                <w:sz w:val="20"/>
                <w:szCs w:val="20"/>
                <w:lang w:eastAsia="en-GB"/>
              </w:rPr>
              <w:t>has a good explanation of how to estimate the mean for grouped data</w:t>
            </w:r>
            <w:r w:rsidR="005922A4" w:rsidRPr="003F0EC2">
              <w:rPr>
                <w:rFonts w:ascii="Arial" w:hAnsi="Arial" w:cs="Arial"/>
                <w:sz w:val="20"/>
                <w:szCs w:val="20"/>
                <w:lang w:eastAsia="en-GB"/>
              </w:rPr>
              <w:t>,</w:t>
            </w:r>
            <w:r w:rsidRPr="003F0EC2">
              <w:rPr>
                <w:rFonts w:ascii="Arial" w:hAnsi="Arial" w:cs="Arial"/>
                <w:sz w:val="20"/>
                <w:szCs w:val="20"/>
                <w:lang w:eastAsia="en-GB"/>
              </w:rPr>
              <w:t xml:space="preserve"> including identifying the modal class. </w:t>
            </w:r>
            <w:r w:rsidR="00D836BC" w:rsidRPr="003F0EC2">
              <w:rPr>
                <w:rFonts w:ascii="Arial" w:hAnsi="Arial" w:cs="Arial"/>
                <w:sz w:val="20"/>
                <w:szCs w:val="20"/>
                <w:lang w:eastAsia="en-GB"/>
              </w:rPr>
              <w:t>Se</w:t>
            </w:r>
            <w:r w:rsidR="005922A4" w:rsidRPr="003F0EC2">
              <w:rPr>
                <w:rFonts w:ascii="Arial" w:hAnsi="Arial" w:cs="Arial"/>
                <w:sz w:val="20"/>
                <w:szCs w:val="20"/>
                <w:lang w:eastAsia="en-GB"/>
              </w:rPr>
              <w:t>e</w:t>
            </w:r>
            <w:r w:rsidR="00D836BC" w:rsidRPr="003F0EC2">
              <w:rPr>
                <w:rFonts w:ascii="Arial" w:hAnsi="Arial" w:cs="Arial"/>
                <w:sz w:val="20"/>
                <w:szCs w:val="20"/>
                <w:lang w:eastAsia="en-GB"/>
              </w:rPr>
              <w:t xml:space="preserve"> </w:t>
            </w:r>
            <w:r w:rsidR="005922A4" w:rsidRPr="003F0EC2">
              <w:rPr>
                <w:rFonts w:ascii="Arial" w:hAnsi="Arial" w:cs="Arial"/>
                <w:sz w:val="20"/>
                <w:szCs w:val="20"/>
                <w:lang w:eastAsia="en-GB"/>
              </w:rPr>
              <w:t>‘</w:t>
            </w:r>
            <w:r w:rsidR="00D836BC" w:rsidRPr="003F0EC2">
              <w:rPr>
                <w:rFonts w:ascii="Arial" w:hAnsi="Arial" w:cs="Arial"/>
                <w:bCs/>
                <w:sz w:val="20"/>
                <w:szCs w:val="20"/>
              </w:rPr>
              <w:t>Mean, Median and Mode</w:t>
            </w:r>
            <w:r w:rsidR="00D836BC" w:rsidRPr="003F0EC2">
              <w:rPr>
                <w:rFonts w:ascii="Arial" w:hAnsi="Arial" w:cs="Arial"/>
                <w:b/>
                <w:bCs/>
                <w:sz w:val="20"/>
                <w:szCs w:val="20"/>
              </w:rPr>
              <w:t xml:space="preserve"> </w:t>
            </w:r>
            <w:r w:rsidR="00D836BC" w:rsidRPr="003F0EC2">
              <w:rPr>
                <w:rFonts w:ascii="Arial" w:hAnsi="Arial" w:cs="Arial"/>
                <w:bCs/>
                <w:sz w:val="20"/>
                <w:szCs w:val="20"/>
              </w:rPr>
              <w:t>from Grouped Frequencies</w:t>
            </w:r>
            <w:r w:rsidR="005922A4" w:rsidRPr="003F0EC2">
              <w:rPr>
                <w:rFonts w:ascii="Arial" w:hAnsi="Arial" w:cs="Arial"/>
                <w:bCs/>
                <w:sz w:val="20"/>
                <w:szCs w:val="20"/>
              </w:rPr>
              <w:t>’.</w:t>
            </w:r>
          </w:p>
          <w:p w14:paraId="63E27857" w14:textId="77777777" w:rsidR="005C241B" w:rsidRPr="003F0EC2" w:rsidRDefault="005C241B" w:rsidP="00A70582">
            <w:pPr>
              <w:autoSpaceDE w:val="0"/>
              <w:autoSpaceDN w:val="0"/>
              <w:adjustRightInd w:val="0"/>
              <w:rPr>
                <w:rFonts w:ascii="Arial" w:hAnsi="Arial" w:cs="Arial"/>
                <w:sz w:val="20"/>
                <w:szCs w:val="20"/>
              </w:rPr>
            </w:pPr>
          </w:p>
          <w:p w14:paraId="022F98E5" w14:textId="51B0FB1E" w:rsidR="005C241B" w:rsidRPr="003F0EC2" w:rsidRDefault="005922A4" w:rsidP="00A70582">
            <w:pPr>
              <w:autoSpaceDE w:val="0"/>
              <w:autoSpaceDN w:val="0"/>
              <w:adjustRightInd w:val="0"/>
              <w:rPr>
                <w:rFonts w:ascii="Arial" w:hAnsi="Arial" w:cs="Arial"/>
                <w:sz w:val="20"/>
                <w:szCs w:val="20"/>
                <w:lang w:eastAsia="en-GB"/>
              </w:rPr>
            </w:pPr>
            <w:r w:rsidRPr="003F0EC2">
              <w:rPr>
                <w:rFonts w:ascii="Arial" w:hAnsi="Arial" w:cs="Arial"/>
                <w:b/>
                <w:sz w:val="20"/>
                <w:szCs w:val="20"/>
                <w:lang w:eastAsia="en-GB"/>
              </w:rPr>
              <w:t xml:space="preserve">Extension activity: </w:t>
            </w:r>
            <w:r w:rsidRPr="003F0EC2">
              <w:rPr>
                <w:rFonts w:ascii="Arial" w:hAnsi="Arial" w:cs="Arial"/>
                <w:sz w:val="20"/>
                <w:szCs w:val="20"/>
                <w:lang w:eastAsia="en-GB"/>
              </w:rPr>
              <w:t xml:space="preserve">Explain how to find the interval that contains the median; for more able learners you could show them the idea of linear interpolation.  </w:t>
            </w:r>
          </w:p>
        </w:tc>
      </w:tr>
      <w:tr w:rsidR="005C241B" w:rsidRPr="00E74BE5" w14:paraId="0D383EFD" w14:textId="77777777" w:rsidTr="00C613D9">
        <w:tblPrEx>
          <w:tblCellMar>
            <w:top w:w="0" w:type="dxa"/>
            <w:bottom w:w="0" w:type="dxa"/>
          </w:tblCellMar>
        </w:tblPrEx>
        <w:trPr>
          <w:trHeight w:val="748"/>
        </w:trPr>
        <w:tc>
          <w:tcPr>
            <w:tcW w:w="1418" w:type="dxa"/>
            <w:shd w:val="clear" w:color="auto" w:fill="FEEFE6"/>
            <w:tcMar>
              <w:top w:w="113" w:type="dxa"/>
              <w:bottom w:w="113" w:type="dxa"/>
            </w:tcMar>
          </w:tcPr>
          <w:p w14:paraId="3966326A" w14:textId="49A8E5D6" w:rsidR="005C241B" w:rsidRPr="003F0EC2" w:rsidRDefault="005C241B" w:rsidP="00A70582">
            <w:pPr>
              <w:pStyle w:val="BodyText"/>
              <w:rPr>
                <w:lang w:eastAsia="en-GB"/>
              </w:rPr>
            </w:pPr>
            <w:r w:rsidRPr="003F0EC2">
              <w:rPr>
                <w:lang w:eastAsia="en-GB"/>
              </w:rPr>
              <w:t>E9.</w:t>
            </w:r>
            <w:r w:rsidR="00006105" w:rsidRPr="003F0EC2">
              <w:rPr>
                <w:lang w:eastAsia="en-GB"/>
              </w:rPr>
              <w:t>6</w:t>
            </w:r>
          </w:p>
        </w:tc>
        <w:tc>
          <w:tcPr>
            <w:tcW w:w="3231" w:type="dxa"/>
            <w:shd w:val="clear" w:color="auto" w:fill="FEEFE6"/>
            <w:tcMar>
              <w:top w:w="113" w:type="dxa"/>
              <w:bottom w:w="113" w:type="dxa"/>
            </w:tcMar>
          </w:tcPr>
          <w:p w14:paraId="20A8EB98" w14:textId="77777777" w:rsidR="005C241B" w:rsidRPr="003F0EC2" w:rsidRDefault="005C241B" w:rsidP="00A70582">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Construct and use cumulative frequency diagrams.</w:t>
            </w:r>
          </w:p>
          <w:p w14:paraId="0B62ECF4" w14:textId="77777777" w:rsidR="005C241B" w:rsidRPr="003F0EC2" w:rsidRDefault="005C241B" w:rsidP="00A70582">
            <w:pPr>
              <w:autoSpaceDE w:val="0"/>
              <w:autoSpaceDN w:val="0"/>
              <w:adjustRightInd w:val="0"/>
              <w:rPr>
                <w:rFonts w:ascii="Arial" w:hAnsi="Arial" w:cs="Arial"/>
                <w:sz w:val="20"/>
                <w:szCs w:val="20"/>
                <w:lang w:eastAsia="en-GB"/>
              </w:rPr>
            </w:pPr>
          </w:p>
          <w:p w14:paraId="13784BBA" w14:textId="77777777" w:rsidR="005C241B" w:rsidRPr="003F0EC2" w:rsidRDefault="005C241B" w:rsidP="00A70582">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Estimate and interpret the median, percentiles, quartiles and inter-quartile range.</w:t>
            </w:r>
          </w:p>
          <w:p w14:paraId="10219D7C" w14:textId="77777777" w:rsidR="00D604D1" w:rsidRPr="003F0EC2" w:rsidRDefault="00D604D1" w:rsidP="00A70582">
            <w:pPr>
              <w:autoSpaceDE w:val="0"/>
              <w:autoSpaceDN w:val="0"/>
              <w:adjustRightInd w:val="0"/>
              <w:rPr>
                <w:rFonts w:ascii="Arial" w:hAnsi="Arial" w:cs="Arial"/>
                <w:sz w:val="20"/>
                <w:szCs w:val="20"/>
                <w:lang w:eastAsia="en-GB"/>
              </w:rPr>
            </w:pPr>
          </w:p>
          <w:p w14:paraId="6D291219" w14:textId="1288A120" w:rsidR="00D604D1" w:rsidRPr="003F0EC2" w:rsidRDefault="00D604D1" w:rsidP="00A70582">
            <w:pPr>
              <w:autoSpaceDE w:val="0"/>
              <w:autoSpaceDN w:val="0"/>
              <w:adjustRightInd w:val="0"/>
              <w:rPr>
                <w:rFonts w:ascii="Arial" w:hAnsi="Arial" w:cs="Arial"/>
                <w:sz w:val="20"/>
                <w:szCs w:val="20"/>
                <w:lang w:eastAsia="en-GB"/>
              </w:rPr>
            </w:pPr>
            <w:r w:rsidRPr="003F0EC2">
              <w:rPr>
                <w:rFonts w:ascii="Arial" w:hAnsi="Arial" w:cs="Arial"/>
                <w:sz w:val="20"/>
                <w:szCs w:val="20"/>
              </w:rPr>
              <w:t>Construct and interpret box-and-whisker plots.</w:t>
            </w:r>
          </w:p>
        </w:tc>
        <w:tc>
          <w:tcPr>
            <w:tcW w:w="9952" w:type="dxa"/>
            <w:shd w:val="clear" w:color="auto" w:fill="FEEFE6"/>
            <w:tcMar>
              <w:top w:w="113" w:type="dxa"/>
              <w:bottom w:w="113" w:type="dxa"/>
            </w:tcMar>
          </w:tcPr>
          <w:p w14:paraId="5BA83188" w14:textId="0A53A81F" w:rsidR="005C241B" w:rsidRPr="003F0EC2" w:rsidRDefault="005C241B" w:rsidP="00A70582">
            <w:pPr>
              <w:autoSpaceDE w:val="0"/>
              <w:autoSpaceDN w:val="0"/>
              <w:adjustRightInd w:val="0"/>
              <w:rPr>
                <w:rFonts w:ascii="Arial" w:hAnsi="Arial" w:cs="Arial"/>
                <w:sz w:val="20"/>
                <w:szCs w:val="20"/>
              </w:rPr>
            </w:pPr>
            <w:r w:rsidRPr="003F0EC2">
              <w:rPr>
                <w:rFonts w:ascii="Arial" w:hAnsi="Arial" w:cs="Arial"/>
                <w:sz w:val="20"/>
                <w:szCs w:val="20"/>
                <w:lang w:eastAsia="en-GB"/>
              </w:rPr>
              <w:t>Explain cumulative frequency and use an example to illustrate how a cumulative frequency table is constructed. Draw the corresponding cumulative frequency curve emphasising that points are plotted at upper class limits</w:t>
            </w:r>
            <w:r w:rsidR="00E74BE5" w:rsidRPr="003F0EC2">
              <w:rPr>
                <w:rFonts w:ascii="Arial" w:hAnsi="Arial" w:cs="Arial"/>
                <w:sz w:val="20"/>
                <w:szCs w:val="20"/>
                <w:lang w:eastAsia="en-GB"/>
              </w:rPr>
              <w:t>;</w:t>
            </w:r>
            <w:r w:rsidRPr="003F0EC2">
              <w:rPr>
                <w:rFonts w:ascii="Arial" w:hAnsi="Arial" w:cs="Arial"/>
                <w:sz w:val="20"/>
                <w:szCs w:val="20"/>
                <w:lang w:eastAsia="en-GB"/>
              </w:rPr>
              <w:t xml:space="preserve"> the curve must always be increasing</w:t>
            </w:r>
            <w:r w:rsidR="00E74BE5" w:rsidRPr="003F0EC2">
              <w:rPr>
                <w:rFonts w:ascii="Arial" w:hAnsi="Arial" w:cs="Arial"/>
                <w:sz w:val="20"/>
                <w:szCs w:val="20"/>
                <w:lang w:eastAsia="en-GB"/>
              </w:rPr>
              <w:t>;</w:t>
            </w:r>
            <w:r w:rsidRPr="003F0EC2">
              <w:rPr>
                <w:rFonts w:ascii="Arial" w:hAnsi="Arial" w:cs="Arial"/>
                <w:sz w:val="20"/>
                <w:szCs w:val="20"/>
                <w:lang w:eastAsia="en-GB"/>
              </w:rPr>
              <w:t xml:space="preserve"> and highlight its distinctive shape. Explain that this can be approximated by a cumulative frequency polygon.</w:t>
            </w:r>
            <w:r w:rsidRPr="003F0EC2">
              <w:rPr>
                <w:rFonts w:ascii="Arial" w:hAnsi="Arial" w:cs="Arial"/>
                <w:sz w:val="20"/>
                <w:szCs w:val="20"/>
              </w:rPr>
              <w:t xml:space="preserve"> </w:t>
            </w:r>
          </w:p>
          <w:p w14:paraId="5E811056" w14:textId="77777777" w:rsidR="005C241B" w:rsidRPr="003F0EC2" w:rsidRDefault="005C241B" w:rsidP="00A70582">
            <w:pPr>
              <w:autoSpaceDE w:val="0"/>
              <w:autoSpaceDN w:val="0"/>
              <w:adjustRightInd w:val="0"/>
              <w:rPr>
                <w:rFonts w:ascii="Arial" w:hAnsi="Arial" w:cs="Arial"/>
                <w:sz w:val="20"/>
                <w:szCs w:val="20"/>
                <w:lang w:eastAsia="en-GB"/>
              </w:rPr>
            </w:pPr>
          </w:p>
          <w:p w14:paraId="185C9C98" w14:textId="0F9F76A4" w:rsidR="005C241B" w:rsidRPr="003F0EC2" w:rsidRDefault="005C241B" w:rsidP="00A70582">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 xml:space="preserve">Use a cumulative frequency curve to help explain and interpret percentiles. Introduce the names given to the 25th, 50th and 75th percentiles and show how to estimate these from a graph. Show how to estimate the inter-quartile range from a cumulative frequency diagram. Explain how to use a cumulative frequency curve to complete a frequency table. </w:t>
            </w:r>
          </w:p>
          <w:p w14:paraId="73972A99" w14:textId="6649E0DB" w:rsidR="00EC6250" w:rsidRPr="003F0EC2" w:rsidRDefault="00EC6250" w:rsidP="00A70582">
            <w:pPr>
              <w:autoSpaceDE w:val="0"/>
              <w:autoSpaceDN w:val="0"/>
              <w:adjustRightInd w:val="0"/>
              <w:rPr>
                <w:rFonts w:ascii="Arial" w:hAnsi="Arial" w:cs="Arial"/>
                <w:sz w:val="20"/>
                <w:szCs w:val="20"/>
                <w:lang w:eastAsia="en-GB"/>
              </w:rPr>
            </w:pPr>
          </w:p>
          <w:p w14:paraId="6A2636DF" w14:textId="56239EA2" w:rsidR="001D38AB" w:rsidRPr="003F0EC2" w:rsidRDefault="00E74BE5" w:rsidP="001D38AB">
            <w:pPr>
              <w:autoSpaceDE w:val="0"/>
              <w:autoSpaceDN w:val="0"/>
              <w:adjustRightInd w:val="0"/>
              <w:rPr>
                <w:rFonts w:ascii="Arial" w:hAnsi="Arial" w:cs="Arial"/>
                <w:sz w:val="20"/>
                <w:szCs w:val="20"/>
              </w:rPr>
            </w:pPr>
            <w:r w:rsidRPr="003F0EC2">
              <w:rPr>
                <w:rFonts w:ascii="Arial" w:hAnsi="Arial" w:cs="Arial"/>
                <w:sz w:val="20"/>
                <w:szCs w:val="20"/>
              </w:rPr>
              <w:t>‘</w:t>
            </w:r>
            <w:r w:rsidR="001D38AB" w:rsidRPr="003F0EC2">
              <w:rPr>
                <w:rFonts w:ascii="Arial" w:hAnsi="Arial" w:cs="Arial"/>
                <w:sz w:val="20"/>
                <w:szCs w:val="20"/>
              </w:rPr>
              <w:t>Interpreting frequency graphs, cumulative frequency graphs, box and whisker plots S6</w:t>
            </w:r>
            <w:r w:rsidRPr="003F0EC2">
              <w:rPr>
                <w:rFonts w:ascii="Arial" w:hAnsi="Arial" w:cs="Arial"/>
                <w:sz w:val="20"/>
                <w:szCs w:val="20"/>
              </w:rPr>
              <w:t>’</w:t>
            </w:r>
            <w:r w:rsidR="001D38AB" w:rsidRPr="003F0EC2">
              <w:rPr>
                <w:rFonts w:ascii="Arial" w:hAnsi="Arial" w:cs="Arial"/>
                <w:sz w:val="20"/>
                <w:szCs w:val="20"/>
              </w:rPr>
              <w:t xml:space="preserve"> on the Stem learning website</w:t>
            </w:r>
            <w:r w:rsidRPr="003F0EC2">
              <w:rPr>
                <w:rFonts w:ascii="Arial" w:hAnsi="Arial" w:cs="Arial"/>
                <w:sz w:val="20"/>
                <w:szCs w:val="20"/>
              </w:rPr>
              <w:t xml:space="preserve"> (</w:t>
            </w:r>
            <w:hyperlink r:id="rId275" w:history="1">
              <w:r w:rsidRPr="003F0EC2">
                <w:rPr>
                  <w:rStyle w:val="Hyperlink"/>
                  <w:rFonts w:ascii="Arial" w:hAnsi="Arial" w:cs="Arial"/>
                  <w:sz w:val="20"/>
                  <w:szCs w:val="20"/>
                </w:rPr>
                <w:t>www.stem.org.uk</w:t>
              </w:r>
            </w:hyperlink>
            <w:r w:rsidRPr="003F0EC2">
              <w:rPr>
                <w:rFonts w:ascii="Arial" w:hAnsi="Arial" w:cs="Arial"/>
                <w:sz w:val="20"/>
                <w:szCs w:val="20"/>
              </w:rPr>
              <w:t>)</w:t>
            </w:r>
            <w:r w:rsidR="001D38AB" w:rsidRPr="003F0EC2">
              <w:rPr>
                <w:rFonts w:ascii="Arial" w:hAnsi="Arial" w:cs="Arial"/>
                <w:sz w:val="20"/>
                <w:szCs w:val="20"/>
              </w:rPr>
              <w:t xml:space="preserve"> gives learners the opportunity to interpret simple frequency distributions and cumulative frequency diagrams, including using box</w:t>
            </w:r>
            <w:r w:rsidRPr="003F0EC2">
              <w:rPr>
                <w:rFonts w:ascii="Arial" w:hAnsi="Arial" w:cs="Arial"/>
                <w:sz w:val="20"/>
                <w:szCs w:val="20"/>
              </w:rPr>
              <w:t>-</w:t>
            </w:r>
            <w:r w:rsidR="001D38AB" w:rsidRPr="003F0EC2">
              <w:rPr>
                <w:rFonts w:ascii="Arial" w:hAnsi="Arial" w:cs="Arial"/>
                <w:sz w:val="20"/>
                <w:szCs w:val="20"/>
              </w:rPr>
              <w:t>and</w:t>
            </w:r>
            <w:r w:rsidRPr="003F0EC2">
              <w:rPr>
                <w:rFonts w:ascii="Arial" w:hAnsi="Arial" w:cs="Arial"/>
                <w:sz w:val="20"/>
                <w:szCs w:val="20"/>
              </w:rPr>
              <w:t>-</w:t>
            </w:r>
            <w:r w:rsidR="001D38AB" w:rsidRPr="003F0EC2">
              <w:rPr>
                <w:rFonts w:ascii="Arial" w:hAnsi="Arial" w:cs="Arial"/>
                <w:sz w:val="20"/>
                <w:szCs w:val="20"/>
              </w:rPr>
              <w:t>whisker diagrams</w:t>
            </w:r>
            <w:r w:rsidRPr="003F0EC2">
              <w:rPr>
                <w:rFonts w:ascii="Arial" w:hAnsi="Arial" w:cs="Arial"/>
                <w:sz w:val="20"/>
                <w:szCs w:val="20"/>
              </w:rPr>
              <w:t>,</w:t>
            </w:r>
            <w:r w:rsidR="001D38AB" w:rsidRPr="003F0EC2">
              <w:rPr>
                <w:rFonts w:ascii="Arial" w:hAnsi="Arial" w:cs="Arial"/>
                <w:sz w:val="20"/>
                <w:szCs w:val="20"/>
              </w:rPr>
              <w:t xml:space="preserve"> to display </w:t>
            </w:r>
            <w:r w:rsidR="001D38AB" w:rsidRPr="003F0EC2">
              <w:rPr>
                <w:rFonts w:ascii="Arial" w:hAnsi="Arial" w:cs="Arial"/>
                <w:sz w:val="20"/>
                <w:szCs w:val="20"/>
                <w:lang w:eastAsia="en-GB"/>
              </w:rPr>
              <w:t>the median, percentiles, quartiles and inter-quartile range.</w:t>
            </w:r>
          </w:p>
          <w:p w14:paraId="33F03588" w14:textId="0127AC54" w:rsidR="005C241B" w:rsidRPr="003F0EC2" w:rsidRDefault="005C241B" w:rsidP="00E009AB">
            <w:pPr>
              <w:shd w:val="clear" w:color="auto" w:fill="FEEFE6"/>
              <w:autoSpaceDE w:val="0"/>
              <w:autoSpaceDN w:val="0"/>
              <w:adjustRightInd w:val="0"/>
              <w:rPr>
                <w:rFonts w:ascii="Arial" w:hAnsi="Arial" w:cs="Arial"/>
                <w:sz w:val="20"/>
                <w:szCs w:val="20"/>
                <w:lang w:eastAsia="en-GB"/>
              </w:rPr>
            </w:pPr>
          </w:p>
          <w:p w14:paraId="6A0ABCA0" w14:textId="19026E50" w:rsidR="00E74BE5" w:rsidRPr="003F0EC2" w:rsidRDefault="00E74BE5" w:rsidP="00E009AB">
            <w:pPr>
              <w:shd w:val="clear" w:color="auto" w:fill="FEEFE6"/>
              <w:autoSpaceDE w:val="0"/>
              <w:autoSpaceDN w:val="0"/>
              <w:adjustRightInd w:val="0"/>
              <w:rPr>
                <w:rFonts w:ascii="Arial" w:hAnsi="Arial" w:cs="Arial"/>
                <w:color w:val="000000" w:themeColor="text1"/>
                <w:sz w:val="20"/>
                <w:szCs w:val="20"/>
                <w:shd w:val="clear" w:color="auto" w:fill="FEEFE6"/>
              </w:rPr>
            </w:pPr>
            <w:r w:rsidRPr="003F0EC2">
              <w:rPr>
                <w:rFonts w:ascii="Arial" w:hAnsi="Arial" w:cs="Arial"/>
                <w:color w:val="000000" w:themeColor="text1"/>
                <w:sz w:val="20"/>
                <w:szCs w:val="20"/>
                <w:shd w:val="clear" w:color="auto" w:fill="FEEFE6"/>
              </w:rPr>
              <w:t xml:space="preserve">The second part of the </w:t>
            </w:r>
            <w:r w:rsidRPr="003F0EC2">
              <w:rPr>
                <w:rFonts w:ascii="Arial" w:hAnsi="Arial" w:cs="Arial"/>
                <w:color w:val="000000" w:themeColor="text1"/>
                <w:sz w:val="20"/>
                <w:szCs w:val="20"/>
                <w:shd w:val="clear" w:color="auto" w:fill="FFFFFF"/>
              </w:rPr>
              <w:t>‘I</w:t>
            </w:r>
            <w:r w:rsidRPr="003F0EC2">
              <w:rPr>
                <w:rFonts w:ascii="Arial" w:hAnsi="Arial" w:cs="Arial"/>
                <w:bCs/>
                <w:color w:val="000000" w:themeColor="text1"/>
                <w:sz w:val="20"/>
                <w:szCs w:val="20"/>
              </w:rPr>
              <w:t>nterpreting Bar Charts, Pie Charts, Box and Whisker Plots S5’ on the</w:t>
            </w:r>
            <w:r w:rsidRPr="003F0EC2">
              <w:rPr>
                <w:rFonts w:ascii="Arial" w:hAnsi="Arial" w:cs="Arial"/>
                <w:color w:val="000000" w:themeColor="text1"/>
                <w:sz w:val="20"/>
                <w:szCs w:val="20"/>
                <w:shd w:val="clear" w:color="auto" w:fill="FFFFFF"/>
              </w:rPr>
              <w:t xml:space="preserve"> STEM learning website (</w:t>
            </w:r>
            <w:hyperlink r:id="rId276" w:history="1">
              <w:r w:rsidRPr="003F0EC2">
                <w:rPr>
                  <w:rStyle w:val="Hyperlink1"/>
                  <w:rFonts w:ascii="Arial" w:hAnsi="Arial" w:cs="Arial"/>
                  <w:szCs w:val="20"/>
                </w:rPr>
                <w:t>www.stem.org.uk</w:t>
              </w:r>
            </w:hyperlink>
            <w:r w:rsidRPr="003F0EC2">
              <w:rPr>
                <w:rFonts w:ascii="Arial" w:hAnsi="Arial" w:cs="Arial"/>
                <w:color w:val="000000" w:themeColor="text1"/>
                <w:sz w:val="20"/>
                <w:szCs w:val="20"/>
                <w:shd w:val="clear" w:color="auto" w:fill="FFFFFF"/>
              </w:rPr>
              <w:t xml:space="preserve">) </w:t>
            </w:r>
            <w:r w:rsidRPr="003F0EC2">
              <w:rPr>
                <w:rFonts w:ascii="Arial" w:hAnsi="Arial" w:cs="Arial"/>
                <w:color w:val="000000" w:themeColor="text1"/>
                <w:sz w:val="20"/>
                <w:szCs w:val="20"/>
                <w:shd w:val="clear" w:color="auto" w:fill="FEEFE6"/>
              </w:rPr>
              <w:t>compares box-and-whisker plots.</w:t>
            </w:r>
          </w:p>
          <w:p w14:paraId="50E02C6D" w14:textId="77777777" w:rsidR="00E74BE5" w:rsidRPr="003F0EC2" w:rsidRDefault="00E74BE5" w:rsidP="00E009AB">
            <w:pPr>
              <w:shd w:val="clear" w:color="auto" w:fill="FEEFE6"/>
              <w:autoSpaceDE w:val="0"/>
              <w:autoSpaceDN w:val="0"/>
              <w:adjustRightInd w:val="0"/>
              <w:rPr>
                <w:rFonts w:ascii="Arial" w:hAnsi="Arial" w:cs="Arial"/>
                <w:sz w:val="20"/>
                <w:szCs w:val="20"/>
                <w:lang w:eastAsia="en-GB"/>
              </w:rPr>
            </w:pPr>
          </w:p>
          <w:p w14:paraId="214272BB" w14:textId="416CFFDC" w:rsidR="005C241B" w:rsidRPr="003F0EC2" w:rsidRDefault="00F64DF2" w:rsidP="00E74BE5">
            <w:pPr>
              <w:rPr>
                <w:rFonts w:ascii="Arial" w:hAnsi="Arial" w:cs="Arial"/>
                <w:sz w:val="20"/>
                <w:szCs w:val="20"/>
                <w:highlight w:val="green"/>
              </w:rPr>
            </w:pPr>
            <w:r w:rsidRPr="003F0EC2">
              <w:rPr>
                <w:rFonts w:ascii="Arial" w:hAnsi="Arial" w:cs="Arial"/>
                <w:sz w:val="20"/>
                <w:szCs w:val="20"/>
              </w:rPr>
              <w:t>Use specimen Paper 2, Q24 (reference also to E1.16 Personal and household finances)</w:t>
            </w:r>
            <w:r w:rsidR="00E74BE5" w:rsidRPr="003F0EC2">
              <w:rPr>
                <w:rFonts w:ascii="Arial" w:hAnsi="Arial" w:cs="Arial"/>
                <w:sz w:val="20"/>
                <w:szCs w:val="20"/>
              </w:rPr>
              <w:t>.</w:t>
            </w:r>
            <w:r w:rsidR="005C241B" w:rsidRPr="003F0EC2">
              <w:rPr>
                <w:rFonts w:ascii="Arial" w:hAnsi="Arial" w:cs="Arial"/>
                <w:sz w:val="20"/>
                <w:szCs w:val="20"/>
                <w:lang w:eastAsia="en-GB"/>
              </w:rPr>
              <w:t xml:space="preserve"> </w:t>
            </w:r>
            <w:r w:rsidR="005C241B" w:rsidRPr="003F0EC2">
              <w:rPr>
                <w:rFonts w:ascii="Arial" w:hAnsi="Arial" w:cs="Arial"/>
                <w:b/>
                <w:sz w:val="20"/>
                <w:szCs w:val="20"/>
                <w:lang w:eastAsia="en-GB"/>
              </w:rPr>
              <w:t>(I) (F)</w:t>
            </w:r>
            <w:r w:rsidR="005C241B" w:rsidRPr="003F0EC2">
              <w:rPr>
                <w:rFonts w:ascii="Arial" w:hAnsi="Arial" w:cs="Arial"/>
                <w:sz w:val="20"/>
                <w:szCs w:val="20"/>
                <w:lang w:eastAsia="en-GB"/>
              </w:rPr>
              <w:t xml:space="preserve"> </w:t>
            </w:r>
          </w:p>
        </w:tc>
      </w:tr>
      <w:tr w:rsidR="005C241B" w:rsidRPr="00E009AB" w14:paraId="07DC6832" w14:textId="77777777" w:rsidTr="00C613D9">
        <w:tblPrEx>
          <w:tblCellMar>
            <w:top w:w="0" w:type="dxa"/>
            <w:bottom w:w="0" w:type="dxa"/>
          </w:tblCellMar>
        </w:tblPrEx>
        <w:trPr>
          <w:trHeight w:val="3325"/>
        </w:trPr>
        <w:tc>
          <w:tcPr>
            <w:tcW w:w="1418" w:type="dxa"/>
            <w:tcMar>
              <w:top w:w="113" w:type="dxa"/>
              <w:bottom w:w="113" w:type="dxa"/>
            </w:tcMar>
          </w:tcPr>
          <w:p w14:paraId="41D5153A" w14:textId="4D743D23" w:rsidR="005C241B" w:rsidRPr="003F0EC2" w:rsidRDefault="005C241B" w:rsidP="00A70582">
            <w:pPr>
              <w:pStyle w:val="BodyText"/>
              <w:rPr>
                <w:lang w:eastAsia="en-GB"/>
              </w:rPr>
            </w:pPr>
            <w:r w:rsidRPr="003F0EC2">
              <w:rPr>
                <w:lang w:eastAsia="en-GB"/>
              </w:rPr>
              <w:lastRenderedPageBreak/>
              <w:t>C9.</w:t>
            </w:r>
            <w:r w:rsidR="00006105" w:rsidRPr="003F0EC2">
              <w:rPr>
                <w:lang w:eastAsia="en-GB"/>
              </w:rPr>
              <w:t>7</w:t>
            </w:r>
            <w:r w:rsidR="00D527F5" w:rsidRPr="003F0EC2">
              <w:rPr>
                <w:lang w:eastAsia="en-GB"/>
              </w:rPr>
              <w:t xml:space="preserve"> and E9.7</w:t>
            </w:r>
          </w:p>
        </w:tc>
        <w:tc>
          <w:tcPr>
            <w:tcW w:w="3231" w:type="dxa"/>
            <w:tcMar>
              <w:top w:w="113" w:type="dxa"/>
              <w:bottom w:w="113" w:type="dxa"/>
            </w:tcMar>
          </w:tcPr>
          <w:p w14:paraId="269C1715" w14:textId="77777777" w:rsidR="005C241B" w:rsidRPr="003F0EC2" w:rsidRDefault="005C241B" w:rsidP="00A70582">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Understand what is meant by positive, negative and zero correlation with reference to a scatter diagram.</w:t>
            </w:r>
          </w:p>
        </w:tc>
        <w:tc>
          <w:tcPr>
            <w:tcW w:w="9952" w:type="dxa"/>
            <w:tcMar>
              <w:top w:w="113" w:type="dxa"/>
              <w:bottom w:w="113" w:type="dxa"/>
            </w:tcMar>
          </w:tcPr>
          <w:p w14:paraId="4D2E3F45" w14:textId="77777777" w:rsidR="005C241B" w:rsidRPr="003F0EC2" w:rsidRDefault="005C241B" w:rsidP="00A70582">
            <w:pPr>
              <w:autoSpaceDE w:val="0"/>
              <w:autoSpaceDN w:val="0"/>
              <w:adjustRightInd w:val="0"/>
              <w:rPr>
                <w:rFonts w:ascii="Arial" w:hAnsi="Arial" w:cs="Arial"/>
                <w:b/>
                <w:sz w:val="20"/>
                <w:szCs w:val="20"/>
                <w:lang w:eastAsia="en-GB"/>
              </w:rPr>
            </w:pPr>
            <w:r w:rsidRPr="003F0EC2">
              <w:rPr>
                <w:rFonts w:ascii="Arial" w:hAnsi="Arial" w:cs="Arial"/>
                <w:sz w:val="20"/>
                <w:szCs w:val="20"/>
                <w:lang w:eastAsia="en-GB"/>
              </w:rPr>
              <w:t xml:space="preserve">Use simple examples of scatter diagrams to explain the terms and meanings of positive, negative and zero correlation. Revise drawing scatter diagrams and describe the resulting correlation. Explain why and where scatter graphs are useful, e.g. in making predictions. </w:t>
            </w:r>
          </w:p>
          <w:p w14:paraId="023E0E37" w14:textId="77777777" w:rsidR="005C241B" w:rsidRPr="003F0EC2" w:rsidRDefault="005C241B" w:rsidP="00A70582">
            <w:pPr>
              <w:autoSpaceDE w:val="0"/>
              <w:autoSpaceDN w:val="0"/>
              <w:adjustRightInd w:val="0"/>
              <w:rPr>
                <w:rFonts w:ascii="Arial" w:hAnsi="Arial" w:cs="Arial"/>
                <w:b/>
                <w:sz w:val="20"/>
                <w:szCs w:val="20"/>
                <w:lang w:eastAsia="en-GB"/>
              </w:rPr>
            </w:pPr>
          </w:p>
          <w:p w14:paraId="21B406C9" w14:textId="480C881D" w:rsidR="005C241B" w:rsidRPr="003F0EC2" w:rsidRDefault="005C241B" w:rsidP="00A70582">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Ask learners to collect some bivariate data of their choice and to predict the correlation, if any, that they expect to find</w:t>
            </w:r>
            <w:r w:rsidR="00E009AB" w:rsidRPr="003F0EC2">
              <w:rPr>
                <w:rFonts w:ascii="Arial" w:hAnsi="Arial" w:cs="Arial"/>
                <w:sz w:val="20"/>
                <w:szCs w:val="20"/>
                <w:lang w:eastAsia="en-GB"/>
              </w:rPr>
              <w:t>. For example,</w:t>
            </w:r>
            <w:r w:rsidRPr="003F0EC2">
              <w:rPr>
                <w:rFonts w:ascii="Arial" w:hAnsi="Arial" w:cs="Arial"/>
                <w:sz w:val="20"/>
                <w:szCs w:val="20"/>
                <w:lang w:eastAsia="en-GB"/>
              </w:rPr>
              <w:t xml:space="preserve"> height and arms span for members of the class. Use collected data to draw a scatter diagram and to then look for the expected correlation. Discuss</w:t>
            </w:r>
            <w:r w:rsidR="00E009AB" w:rsidRPr="003F0EC2">
              <w:rPr>
                <w:rFonts w:ascii="Arial" w:hAnsi="Arial" w:cs="Arial"/>
                <w:sz w:val="20"/>
                <w:szCs w:val="20"/>
                <w:lang w:eastAsia="en-GB"/>
              </w:rPr>
              <w:t xml:space="preserve"> the</w:t>
            </w:r>
            <w:r w:rsidRPr="003F0EC2">
              <w:rPr>
                <w:rFonts w:ascii="Arial" w:hAnsi="Arial" w:cs="Arial"/>
                <w:sz w:val="20"/>
                <w:szCs w:val="20"/>
                <w:lang w:eastAsia="en-GB"/>
              </w:rPr>
              <w:t xml:space="preserve"> results. </w:t>
            </w:r>
          </w:p>
          <w:p w14:paraId="38E0FC6A" w14:textId="03057CEC" w:rsidR="004B7FE8" w:rsidRPr="003F0EC2" w:rsidRDefault="004B7FE8" w:rsidP="00A70582">
            <w:pPr>
              <w:autoSpaceDE w:val="0"/>
              <w:autoSpaceDN w:val="0"/>
              <w:adjustRightInd w:val="0"/>
              <w:rPr>
                <w:rFonts w:ascii="Arial" w:hAnsi="Arial" w:cs="Arial"/>
                <w:sz w:val="20"/>
                <w:szCs w:val="20"/>
                <w:lang w:eastAsia="en-GB"/>
              </w:rPr>
            </w:pPr>
          </w:p>
          <w:p w14:paraId="049610A0" w14:textId="2AF02642" w:rsidR="004B7FE8" w:rsidRPr="003F0EC2" w:rsidRDefault="004B7FE8" w:rsidP="00A70582">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 xml:space="preserve">You could use the </w:t>
            </w:r>
            <w:r w:rsidR="00E009AB" w:rsidRPr="003F0EC2">
              <w:rPr>
                <w:rFonts w:ascii="Arial" w:hAnsi="Arial" w:cs="Arial"/>
                <w:sz w:val="20"/>
                <w:szCs w:val="20"/>
                <w:lang w:eastAsia="en-GB"/>
              </w:rPr>
              <w:t>‘</w:t>
            </w:r>
            <w:r w:rsidRPr="003F0EC2">
              <w:rPr>
                <w:rFonts w:ascii="Arial" w:hAnsi="Arial" w:cs="Arial"/>
                <w:sz w:val="20"/>
                <w:szCs w:val="20"/>
                <w:lang w:eastAsia="en-GB"/>
              </w:rPr>
              <w:t>How does income relate to life expectancy</w:t>
            </w:r>
            <w:r w:rsidR="00E009AB" w:rsidRPr="003F0EC2">
              <w:rPr>
                <w:rFonts w:ascii="Arial" w:hAnsi="Arial" w:cs="Arial"/>
                <w:sz w:val="20"/>
                <w:szCs w:val="20"/>
                <w:lang w:eastAsia="en-GB"/>
              </w:rPr>
              <w:t>’</w:t>
            </w:r>
            <w:r w:rsidRPr="003F0EC2">
              <w:rPr>
                <w:rFonts w:ascii="Arial" w:hAnsi="Arial" w:cs="Arial"/>
                <w:sz w:val="20"/>
                <w:szCs w:val="20"/>
                <w:lang w:eastAsia="en-GB"/>
              </w:rPr>
              <w:t xml:space="preserve"> presentation on the </w:t>
            </w:r>
            <w:proofErr w:type="spellStart"/>
            <w:r w:rsidRPr="003F0EC2">
              <w:rPr>
                <w:rFonts w:ascii="Arial" w:hAnsi="Arial" w:cs="Arial"/>
                <w:sz w:val="20"/>
                <w:szCs w:val="20"/>
                <w:lang w:eastAsia="en-GB"/>
              </w:rPr>
              <w:t>Gapminder</w:t>
            </w:r>
            <w:proofErr w:type="spellEnd"/>
            <w:r w:rsidRPr="003F0EC2">
              <w:rPr>
                <w:rFonts w:ascii="Arial" w:hAnsi="Arial" w:cs="Arial"/>
                <w:sz w:val="20"/>
                <w:szCs w:val="20"/>
                <w:lang w:eastAsia="en-GB"/>
              </w:rPr>
              <w:t xml:space="preserve"> website </w:t>
            </w:r>
            <w:r w:rsidR="001D38AB" w:rsidRPr="003F0EC2">
              <w:rPr>
                <w:rFonts w:ascii="Arial" w:hAnsi="Arial" w:cs="Arial"/>
                <w:sz w:val="20"/>
                <w:szCs w:val="20"/>
                <w:lang w:eastAsia="en-GB"/>
              </w:rPr>
              <w:t>(</w:t>
            </w:r>
            <w:hyperlink r:id="rId277" w:history="1">
              <w:r w:rsidR="001D38AB" w:rsidRPr="003F0EC2">
                <w:rPr>
                  <w:rStyle w:val="Hyperlink"/>
                  <w:rFonts w:ascii="Arial" w:hAnsi="Arial" w:cs="Arial"/>
                  <w:sz w:val="20"/>
                  <w:szCs w:val="20"/>
                  <w:lang w:eastAsia="en-GB"/>
                </w:rPr>
                <w:t>https://www.gapminder.org/</w:t>
              </w:r>
            </w:hyperlink>
            <w:r w:rsidR="001D38AB" w:rsidRPr="003F0EC2">
              <w:rPr>
                <w:rFonts w:ascii="Arial" w:hAnsi="Arial" w:cs="Arial"/>
                <w:sz w:val="20"/>
                <w:szCs w:val="20"/>
                <w:lang w:eastAsia="en-GB"/>
              </w:rPr>
              <w:t>)</w:t>
            </w:r>
            <w:r w:rsidR="00497317" w:rsidRPr="003F0EC2">
              <w:rPr>
                <w:rFonts w:ascii="Arial" w:hAnsi="Arial" w:cs="Arial"/>
                <w:sz w:val="20"/>
                <w:szCs w:val="20"/>
                <w:lang w:eastAsia="en-GB"/>
              </w:rPr>
              <w:t xml:space="preserve"> </w:t>
            </w:r>
            <w:r w:rsidRPr="003F0EC2">
              <w:rPr>
                <w:rFonts w:ascii="Arial" w:hAnsi="Arial" w:cs="Arial"/>
                <w:sz w:val="20"/>
                <w:szCs w:val="20"/>
                <w:lang w:eastAsia="en-GB"/>
              </w:rPr>
              <w:t xml:space="preserve">to </w:t>
            </w:r>
            <w:r w:rsidR="001D38AB" w:rsidRPr="003F0EC2">
              <w:rPr>
                <w:rFonts w:ascii="Arial" w:hAnsi="Arial" w:cs="Arial"/>
                <w:sz w:val="20"/>
                <w:szCs w:val="20"/>
                <w:lang w:eastAsia="en-GB"/>
              </w:rPr>
              <w:t>demonstrate</w:t>
            </w:r>
            <w:r w:rsidRPr="003F0EC2">
              <w:rPr>
                <w:rFonts w:ascii="Arial" w:hAnsi="Arial" w:cs="Arial"/>
                <w:sz w:val="20"/>
                <w:szCs w:val="20"/>
                <w:lang w:eastAsia="en-GB"/>
              </w:rPr>
              <w:t xml:space="preserve"> the use of correlation to explore social problems. </w:t>
            </w:r>
          </w:p>
          <w:p w14:paraId="12750658" w14:textId="77777777" w:rsidR="005C241B" w:rsidRPr="003F0EC2" w:rsidRDefault="005C241B" w:rsidP="00A70582">
            <w:pPr>
              <w:autoSpaceDE w:val="0"/>
              <w:autoSpaceDN w:val="0"/>
              <w:adjustRightInd w:val="0"/>
              <w:rPr>
                <w:rFonts w:ascii="Arial" w:hAnsi="Arial" w:cs="Arial"/>
                <w:sz w:val="20"/>
                <w:szCs w:val="20"/>
                <w:lang w:eastAsia="en-GB"/>
              </w:rPr>
            </w:pPr>
          </w:p>
          <w:p w14:paraId="1A7CF1D6" w14:textId="3C7A86B9" w:rsidR="00747196" w:rsidRPr="003F0EC2" w:rsidRDefault="005C241B" w:rsidP="00747196">
            <w:pPr>
              <w:rPr>
                <w:rFonts w:ascii="Arial" w:hAnsi="Arial" w:cs="Arial"/>
                <w:b/>
                <w:sz w:val="20"/>
                <w:szCs w:val="20"/>
                <w:lang w:eastAsia="en-GB"/>
              </w:rPr>
            </w:pPr>
            <w:r w:rsidRPr="003F0EC2">
              <w:rPr>
                <w:rFonts w:ascii="Arial" w:hAnsi="Arial" w:cs="Arial"/>
                <w:sz w:val="20"/>
                <w:szCs w:val="20"/>
                <w:lang w:eastAsia="en-GB"/>
              </w:rPr>
              <w:t>Explain that if there are too few points on a scatter diagram a correlation may appear apparent when in fact there is no real relationship between the variables.</w:t>
            </w:r>
            <w:r w:rsidRPr="003F0EC2">
              <w:rPr>
                <w:rFonts w:ascii="Arial" w:hAnsi="Arial" w:cs="Arial"/>
                <w:b/>
                <w:sz w:val="20"/>
                <w:szCs w:val="20"/>
                <w:lang w:eastAsia="en-GB"/>
              </w:rPr>
              <w:t xml:space="preserve"> </w:t>
            </w:r>
            <w:r w:rsidR="004B7FE8" w:rsidRPr="003F0EC2">
              <w:rPr>
                <w:rFonts w:ascii="Arial" w:hAnsi="Arial" w:cs="Arial"/>
                <w:sz w:val="20"/>
                <w:szCs w:val="20"/>
                <w:lang w:eastAsia="en-GB"/>
              </w:rPr>
              <w:t>Learners should understand that a correlation does not prove cause and effect it just provides evidence to support a</w:t>
            </w:r>
            <w:r w:rsidR="001D38AB" w:rsidRPr="003F0EC2">
              <w:rPr>
                <w:rFonts w:ascii="Arial" w:hAnsi="Arial" w:cs="Arial"/>
                <w:sz w:val="20"/>
                <w:szCs w:val="20"/>
                <w:lang w:eastAsia="en-GB"/>
              </w:rPr>
              <w:t xml:space="preserve"> potential</w:t>
            </w:r>
            <w:r w:rsidR="004B7FE8" w:rsidRPr="003F0EC2">
              <w:rPr>
                <w:rFonts w:ascii="Arial" w:hAnsi="Arial" w:cs="Arial"/>
                <w:sz w:val="20"/>
                <w:szCs w:val="20"/>
                <w:lang w:eastAsia="en-GB"/>
              </w:rPr>
              <w:t xml:space="preserve"> relationship</w:t>
            </w:r>
            <w:r w:rsidR="001D38AB" w:rsidRPr="003F0EC2">
              <w:rPr>
                <w:rFonts w:ascii="Arial" w:hAnsi="Arial" w:cs="Arial"/>
                <w:sz w:val="20"/>
                <w:szCs w:val="20"/>
                <w:lang w:eastAsia="en-GB"/>
              </w:rPr>
              <w:t xml:space="preserve"> and/or identify an area for further research</w:t>
            </w:r>
            <w:r w:rsidR="004B7FE8" w:rsidRPr="003F0EC2">
              <w:rPr>
                <w:rFonts w:ascii="Arial" w:hAnsi="Arial" w:cs="Arial"/>
                <w:sz w:val="20"/>
                <w:szCs w:val="20"/>
                <w:lang w:eastAsia="en-GB"/>
              </w:rPr>
              <w:t xml:space="preserve">. For example, it may be that a third </w:t>
            </w:r>
            <w:r w:rsidR="001D38AB" w:rsidRPr="003F0EC2">
              <w:rPr>
                <w:rFonts w:ascii="Arial" w:hAnsi="Arial" w:cs="Arial"/>
                <w:sz w:val="20"/>
                <w:szCs w:val="20"/>
                <w:lang w:eastAsia="en-GB"/>
              </w:rPr>
              <w:t xml:space="preserve">unidentified </w:t>
            </w:r>
            <w:r w:rsidR="004B7FE8" w:rsidRPr="003F0EC2">
              <w:rPr>
                <w:rFonts w:ascii="Arial" w:hAnsi="Arial" w:cs="Arial"/>
                <w:sz w:val="20"/>
                <w:szCs w:val="20"/>
                <w:lang w:eastAsia="en-GB"/>
              </w:rPr>
              <w:t xml:space="preserve">variable is causing the apparent correlation. </w:t>
            </w:r>
            <w:r w:rsidR="001D38AB" w:rsidRPr="003F0EC2">
              <w:rPr>
                <w:rFonts w:ascii="Arial" w:hAnsi="Arial" w:cs="Arial"/>
                <w:sz w:val="20"/>
                <w:szCs w:val="20"/>
                <w:lang w:eastAsia="en-GB"/>
              </w:rPr>
              <w:t>Learners</w:t>
            </w:r>
            <w:r w:rsidR="00747196" w:rsidRPr="003F0EC2">
              <w:rPr>
                <w:rFonts w:ascii="Arial" w:hAnsi="Arial" w:cs="Arial"/>
                <w:sz w:val="20"/>
                <w:szCs w:val="20"/>
                <w:lang w:eastAsia="en-GB"/>
              </w:rPr>
              <w:t xml:space="preserve"> could do a web search for </w:t>
            </w:r>
            <w:r w:rsidR="001D38AB" w:rsidRPr="003F0EC2">
              <w:rPr>
                <w:rFonts w:ascii="Arial" w:hAnsi="Arial" w:cs="Arial"/>
                <w:sz w:val="20"/>
                <w:szCs w:val="20"/>
                <w:lang w:eastAsia="en-GB"/>
              </w:rPr>
              <w:t xml:space="preserve">the </w:t>
            </w:r>
            <w:r w:rsidR="00E009AB" w:rsidRPr="003F0EC2">
              <w:rPr>
                <w:rFonts w:ascii="Arial" w:hAnsi="Arial" w:cs="Arial"/>
                <w:sz w:val="20"/>
                <w:szCs w:val="20"/>
                <w:lang w:eastAsia="en-GB"/>
              </w:rPr>
              <w:t>‘</w:t>
            </w:r>
            <w:r w:rsidR="00747196" w:rsidRPr="003F0EC2">
              <w:rPr>
                <w:rFonts w:ascii="Arial" w:eastAsia="Times New Roman" w:hAnsi="Arial" w:cs="Arial"/>
                <w:bCs/>
                <w:color w:val="000000"/>
                <w:sz w:val="20"/>
                <w:szCs w:val="20"/>
                <w:lang w:eastAsia="en-GB"/>
              </w:rPr>
              <w:t>Televisions, Physicians, and Life Expectancy</w:t>
            </w:r>
            <w:r w:rsidR="00E009AB" w:rsidRPr="003F0EC2">
              <w:rPr>
                <w:rFonts w:ascii="Arial" w:eastAsia="Times New Roman" w:hAnsi="Arial" w:cs="Arial"/>
                <w:bCs/>
                <w:color w:val="000000"/>
                <w:sz w:val="20"/>
                <w:szCs w:val="20"/>
                <w:lang w:eastAsia="en-GB"/>
              </w:rPr>
              <w:t>’</w:t>
            </w:r>
            <w:r w:rsidR="00747196" w:rsidRPr="003F0EC2">
              <w:rPr>
                <w:rFonts w:ascii="Arial" w:eastAsia="Times New Roman" w:hAnsi="Arial" w:cs="Arial"/>
                <w:bCs/>
                <w:color w:val="000000"/>
                <w:sz w:val="20"/>
                <w:szCs w:val="20"/>
                <w:lang w:eastAsia="en-GB"/>
              </w:rPr>
              <w:t xml:space="preserve"> problem to demonstrate this phenomenon. </w:t>
            </w:r>
            <w:r w:rsidR="001D38AB" w:rsidRPr="003F0EC2">
              <w:rPr>
                <w:rFonts w:ascii="Arial" w:eastAsia="Times New Roman" w:hAnsi="Arial" w:cs="Arial"/>
                <w:b/>
                <w:bCs/>
                <w:color w:val="000000"/>
                <w:sz w:val="20"/>
                <w:szCs w:val="20"/>
                <w:lang w:eastAsia="en-GB"/>
              </w:rPr>
              <w:t>(I)</w:t>
            </w:r>
            <w:r w:rsidR="001D38AB" w:rsidRPr="003F0EC2">
              <w:rPr>
                <w:rFonts w:ascii="Arial" w:eastAsia="Times New Roman" w:hAnsi="Arial" w:cs="Arial"/>
                <w:bCs/>
                <w:color w:val="000000"/>
                <w:sz w:val="20"/>
                <w:szCs w:val="20"/>
                <w:lang w:eastAsia="en-GB"/>
              </w:rPr>
              <w:t xml:space="preserve"> </w:t>
            </w:r>
          </w:p>
          <w:p w14:paraId="2BB76F5C" w14:textId="77777777" w:rsidR="005C241B" w:rsidRPr="003F0EC2" w:rsidRDefault="005C241B" w:rsidP="00A70582">
            <w:pPr>
              <w:autoSpaceDE w:val="0"/>
              <w:autoSpaceDN w:val="0"/>
              <w:adjustRightInd w:val="0"/>
              <w:rPr>
                <w:rFonts w:ascii="Arial" w:hAnsi="Arial" w:cs="Arial"/>
                <w:sz w:val="20"/>
                <w:szCs w:val="20"/>
                <w:lang w:eastAsia="en-GB"/>
              </w:rPr>
            </w:pPr>
          </w:p>
          <w:p w14:paraId="52970D0C" w14:textId="115DF960" w:rsidR="005C241B" w:rsidRPr="003F0EC2" w:rsidRDefault="00E009AB" w:rsidP="00A70582">
            <w:pPr>
              <w:autoSpaceDE w:val="0"/>
              <w:autoSpaceDN w:val="0"/>
              <w:adjustRightInd w:val="0"/>
              <w:rPr>
                <w:rStyle w:val="Weblink0"/>
                <w:rFonts w:cs="Arial"/>
                <w:color w:val="auto"/>
                <w:szCs w:val="20"/>
                <w:u w:val="none"/>
                <w:lang w:eastAsia="en-GB"/>
              </w:rPr>
            </w:pPr>
            <w:r w:rsidRPr="003F0EC2">
              <w:rPr>
                <w:rFonts w:ascii="Arial" w:hAnsi="Arial" w:cs="Arial"/>
                <w:sz w:val="20"/>
                <w:szCs w:val="20"/>
                <w:lang w:eastAsia="en-GB"/>
              </w:rPr>
              <w:t>The</w:t>
            </w:r>
            <w:r w:rsidR="005C241B" w:rsidRPr="003F0EC2">
              <w:rPr>
                <w:rFonts w:ascii="Arial" w:hAnsi="Arial" w:cs="Arial"/>
                <w:sz w:val="20"/>
                <w:szCs w:val="20"/>
                <w:lang w:eastAsia="en-GB"/>
              </w:rPr>
              <w:t xml:space="preserve"> </w:t>
            </w:r>
            <w:r w:rsidRPr="003F0EC2">
              <w:rPr>
                <w:rFonts w:ascii="Arial" w:hAnsi="Arial" w:cs="Arial"/>
                <w:sz w:val="20"/>
                <w:szCs w:val="20"/>
                <w:lang w:eastAsia="en-GB"/>
              </w:rPr>
              <w:t>‘</w:t>
            </w:r>
            <w:r w:rsidR="005C241B" w:rsidRPr="003F0EC2">
              <w:rPr>
                <w:rFonts w:ascii="Arial" w:hAnsi="Arial" w:cs="Arial"/>
                <w:sz w:val="20"/>
                <w:szCs w:val="20"/>
                <w:lang w:eastAsia="en-GB"/>
              </w:rPr>
              <w:t>David and Goliath</w:t>
            </w:r>
            <w:r w:rsidRPr="003F0EC2">
              <w:rPr>
                <w:rFonts w:ascii="Arial" w:hAnsi="Arial" w:cs="Arial"/>
                <w:sz w:val="20"/>
                <w:szCs w:val="20"/>
                <w:lang w:eastAsia="en-GB"/>
              </w:rPr>
              <w:t>’</w:t>
            </w:r>
            <w:r w:rsidR="005C241B" w:rsidRPr="003F0EC2">
              <w:rPr>
                <w:rFonts w:ascii="Arial" w:hAnsi="Arial" w:cs="Arial"/>
                <w:sz w:val="20"/>
                <w:szCs w:val="20"/>
                <w:lang w:eastAsia="en-GB"/>
              </w:rPr>
              <w:t xml:space="preserve"> problem </w:t>
            </w:r>
            <w:r w:rsidRPr="003F0EC2">
              <w:rPr>
                <w:rFonts w:ascii="Arial" w:hAnsi="Arial" w:cs="Arial"/>
                <w:sz w:val="20"/>
                <w:szCs w:val="20"/>
                <w:lang w:eastAsia="en-GB"/>
              </w:rPr>
              <w:t xml:space="preserve">on the </w:t>
            </w:r>
            <w:proofErr w:type="spellStart"/>
            <w:r w:rsidRPr="003F0EC2">
              <w:rPr>
                <w:rFonts w:ascii="Arial" w:hAnsi="Arial" w:cs="Arial"/>
                <w:sz w:val="20"/>
                <w:szCs w:val="20"/>
                <w:lang w:eastAsia="en-GB"/>
              </w:rPr>
              <w:t>Nrich</w:t>
            </w:r>
            <w:proofErr w:type="spellEnd"/>
            <w:r w:rsidRPr="003F0EC2">
              <w:rPr>
                <w:rFonts w:ascii="Arial" w:hAnsi="Arial" w:cs="Arial"/>
                <w:sz w:val="20"/>
                <w:szCs w:val="20"/>
                <w:lang w:eastAsia="en-GB"/>
              </w:rPr>
              <w:t xml:space="preserve"> website (</w:t>
            </w:r>
            <w:hyperlink r:id="rId278" w:history="1">
              <w:r w:rsidRPr="003F0EC2">
                <w:rPr>
                  <w:rStyle w:val="Hyperlink"/>
                  <w:rFonts w:ascii="Arial" w:hAnsi="Arial" w:cs="Arial"/>
                  <w:sz w:val="20"/>
                  <w:szCs w:val="20"/>
                  <w:lang w:eastAsia="en-GB"/>
                </w:rPr>
                <w:t>https://nrich.maths.org/7360</w:t>
              </w:r>
            </w:hyperlink>
            <w:r w:rsidRPr="003F0EC2">
              <w:rPr>
                <w:rFonts w:ascii="Arial" w:hAnsi="Arial" w:cs="Arial"/>
                <w:sz w:val="20"/>
                <w:szCs w:val="20"/>
                <w:lang w:eastAsia="en-GB"/>
              </w:rPr>
              <w:t>)</w:t>
            </w:r>
            <w:r w:rsidR="005C241B" w:rsidRPr="003F0EC2">
              <w:rPr>
                <w:rFonts w:ascii="Arial" w:hAnsi="Arial" w:cs="Arial"/>
                <w:b/>
                <w:sz w:val="20"/>
                <w:szCs w:val="20"/>
                <w:lang w:eastAsia="en-GB"/>
              </w:rPr>
              <w:t xml:space="preserve"> </w:t>
            </w:r>
            <w:r w:rsidRPr="003F0EC2">
              <w:rPr>
                <w:rFonts w:ascii="Arial" w:hAnsi="Arial" w:cs="Arial"/>
                <w:sz w:val="20"/>
                <w:szCs w:val="20"/>
                <w:lang w:eastAsia="en-GB"/>
              </w:rPr>
              <w:t>is a nice activity.</w:t>
            </w:r>
            <w:r w:rsidRPr="003F0EC2">
              <w:rPr>
                <w:rFonts w:ascii="Arial" w:hAnsi="Arial" w:cs="Arial"/>
                <w:b/>
                <w:sz w:val="20"/>
                <w:szCs w:val="20"/>
                <w:lang w:eastAsia="en-GB"/>
              </w:rPr>
              <w:t xml:space="preserve"> </w:t>
            </w:r>
            <w:r w:rsidR="005C241B" w:rsidRPr="003F0EC2">
              <w:rPr>
                <w:rFonts w:ascii="Arial" w:hAnsi="Arial" w:cs="Arial"/>
                <w:b/>
                <w:sz w:val="20"/>
                <w:szCs w:val="20"/>
                <w:lang w:eastAsia="en-GB"/>
              </w:rPr>
              <w:t xml:space="preserve">(I) </w:t>
            </w:r>
            <w:r w:rsidR="005C241B" w:rsidRPr="003F0EC2">
              <w:rPr>
                <w:rStyle w:val="Weblink0"/>
                <w:rFonts w:cs="Arial"/>
                <w:szCs w:val="20"/>
              </w:rPr>
              <w:t xml:space="preserve"> </w:t>
            </w:r>
          </w:p>
        </w:tc>
      </w:tr>
      <w:tr w:rsidR="005C241B" w:rsidRPr="00E009AB" w14:paraId="013C633E" w14:textId="77777777" w:rsidTr="00C613D9">
        <w:tblPrEx>
          <w:tblCellMar>
            <w:top w:w="0" w:type="dxa"/>
            <w:bottom w:w="0" w:type="dxa"/>
          </w:tblCellMar>
        </w:tblPrEx>
        <w:trPr>
          <w:trHeight w:val="1491"/>
        </w:trPr>
        <w:tc>
          <w:tcPr>
            <w:tcW w:w="1418" w:type="dxa"/>
            <w:tcMar>
              <w:top w:w="113" w:type="dxa"/>
              <w:bottom w:w="113" w:type="dxa"/>
            </w:tcMar>
          </w:tcPr>
          <w:p w14:paraId="2D95E9AE" w14:textId="3E1E19ED" w:rsidR="005C241B" w:rsidRPr="003F0EC2" w:rsidRDefault="005C241B" w:rsidP="00A70582">
            <w:pPr>
              <w:pStyle w:val="BodyText"/>
              <w:rPr>
                <w:lang w:eastAsia="en-GB"/>
              </w:rPr>
            </w:pPr>
            <w:r w:rsidRPr="003F0EC2">
              <w:rPr>
                <w:lang w:eastAsia="en-GB"/>
              </w:rPr>
              <w:t>C9.</w:t>
            </w:r>
            <w:r w:rsidR="00006105" w:rsidRPr="003F0EC2">
              <w:rPr>
                <w:lang w:eastAsia="en-GB"/>
              </w:rPr>
              <w:t>8</w:t>
            </w:r>
            <w:r w:rsidR="00D527F5" w:rsidRPr="003F0EC2">
              <w:rPr>
                <w:lang w:eastAsia="en-GB"/>
              </w:rPr>
              <w:t xml:space="preserve"> and E9.8</w:t>
            </w:r>
          </w:p>
        </w:tc>
        <w:tc>
          <w:tcPr>
            <w:tcW w:w="3231" w:type="dxa"/>
            <w:tcMar>
              <w:top w:w="113" w:type="dxa"/>
              <w:bottom w:w="113" w:type="dxa"/>
            </w:tcMar>
          </w:tcPr>
          <w:p w14:paraId="6B3295CB" w14:textId="675B3BEA" w:rsidR="005C241B" w:rsidRPr="003F0EC2" w:rsidRDefault="005C241B" w:rsidP="00A70582">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Draw</w:t>
            </w:r>
            <w:r w:rsidR="00D527F5" w:rsidRPr="003F0EC2">
              <w:rPr>
                <w:rFonts w:ascii="Arial" w:hAnsi="Arial" w:cs="Arial"/>
                <w:sz w:val="20"/>
                <w:szCs w:val="20"/>
                <w:lang w:eastAsia="en-GB"/>
              </w:rPr>
              <w:t>,</w:t>
            </w:r>
            <w:r w:rsidRPr="003F0EC2">
              <w:rPr>
                <w:rFonts w:ascii="Arial" w:hAnsi="Arial" w:cs="Arial"/>
                <w:sz w:val="20"/>
                <w:szCs w:val="20"/>
                <w:lang w:eastAsia="en-GB"/>
              </w:rPr>
              <w:t xml:space="preserve"> </w:t>
            </w:r>
            <w:r w:rsidR="00006105" w:rsidRPr="003F0EC2">
              <w:rPr>
                <w:rFonts w:ascii="Arial" w:hAnsi="Arial" w:cs="Arial"/>
                <w:sz w:val="20"/>
                <w:szCs w:val="20"/>
                <w:lang w:eastAsia="en-GB"/>
              </w:rPr>
              <w:t xml:space="preserve">interpret and use </w:t>
            </w:r>
            <w:r w:rsidRPr="003F0EC2">
              <w:rPr>
                <w:rFonts w:ascii="Arial" w:hAnsi="Arial" w:cs="Arial"/>
                <w:sz w:val="20"/>
                <w:szCs w:val="20"/>
                <w:lang w:eastAsia="en-GB"/>
              </w:rPr>
              <w:t>line</w:t>
            </w:r>
            <w:r w:rsidR="00D527F5" w:rsidRPr="003F0EC2">
              <w:rPr>
                <w:rFonts w:ascii="Arial" w:hAnsi="Arial" w:cs="Arial"/>
                <w:sz w:val="20"/>
                <w:szCs w:val="20"/>
                <w:lang w:eastAsia="en-GB"/>
              </w:rPr>
              <w:t>s</w:t>
            </w:r>
            <w:r w:rsidRPr="003F0EC2">
              <w:rPr>
                <w:rFonts w:ascii="Arial" w:hAnsi="Arial" w:cs="Arial"/>
                <w:sz w:val="20"/>
                <w:szCs w:val="20"/>
                <w:lang w:eastAsia="en-GB"/>
              </w:rPr>
              <w:t xml:space="preserve"> of best fit by eye.</w:t>
            </w:r>
          </w:p>
        </w:tc>
        <w:tc>
          <w:tcPr>
            <w:tcW w:w="9952" w:type="dxa"/>
            <w:tcMar>
              <w:top w:w="113" w:type="dxa"/>
              <w:bottom w:w="113" w:type="dxa"/>
            </w:tcMar>
          </w:tcPr>
          <w:p w14:paraId="0EA987EE" w14:textId="49379859" w:rsidR="005C241B" w:rsidRPr="003F0EC2" w:rsidRDefault="005C241B" w:rsidP="00A70582">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Explain, with diagrams, that the purpose of a good line of best fit is to have the sum of the vertical distances from each point to the line as small as possible. In simpler terms</w:t>
            </w:r>
            <w:r w:rsidR="00E009AB" w:rsidRPr="003F0EC2">
              <w:rPr>
                <w:rFonts w:ascii="Arial" w:hAnsi="Arial" w:cs="Arial"/>
                <w:sz w:val="20"/>
                <w:szCs w:val="20"/>
                <w:lang w:eastAsia="en-GB"/>
              </w:rPr>
              <w:t>,</w:t>
            </w:r>
            <w:r w:rsidRPr="003F0EC2">
              <w:rPr>
                <w:rFonts w:ascii="Arial" w:hAnsi="Arial" w:cs="Arial"/>
                <w:sz w:val="20"/>
                <w:szCs w:val="20"/>
                <w:lang w:eastAsia="en-GB"/>
              </w:rPr>
              <w:t xml:space="preserve"> ask learners to aim for a similar number of points on each side of the line and as many points as possible on the line or as close to it as possible. </w:t>
            </w:r>
          </w:p>
          <w:p w14:paraId="18D0809E" w14:textId="77777777" w:rsidR="005C241B" w:rsidRPr="003F0EC2" w:rsidRDefault="005C241B" w:rsidP="00A70582">
            <w:pPr>
              <w:autoSpaceDE w:val="0"/>
              <w:autoSpaceDN w:val="0"/>
              <w:adjustRightInd w:val="0"/>
              <w:rPr>
                <w:rFonts w:ascii="Arial" w:hAnsi="Arial" w:cs="Arial"/>
                <w:sz w:val="20"/>
                <w:szCs w:val="20"/>
                <w:lang w:eastAsia="en-GB"/>
              </w:rPr>
            </w:pPr>
          </w:p>
          <w:p w14:paraId="743DC85C" w14:textId="43DD79BB" w:rsidR="005C241B" w:rsidRPr="003F0EC2" w:rsidRDefault="005C241B" w:rsidP="00A70582">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Draw diagrams showing bad lines of best fit explaining what is wrong with them. For example,</w:t>
            </w:r>
            <w:r w:rsidR="00E009AB" w:rsidRPr="003F0EC2">
              <w:rPr>
                <w:rFonts w:ascii="Arial" w:hAnsi="Arial" w:cs="Arial"/>
                <w:sz w:val="20"/>
                <w:szCs w:val="20"/>
                <w:lang w:eastAsia="en-GB"/>
              </w:rPr>
              <w:t xml:space="preserve"> a</w:t>
            </w:r>
            <w:r w:rsidRPr="003F0EC2">
              <w:rPr>
                <w:rFonts w:ascii="Arial" w:hAnsi="Arial" w:cs="Arial"/>
                <w:sz w:val="20"/>
                <w:szCs w:val="20"/>
                <w:lang w:eastAsia="en-GB"/>
              </w:rPr>
              <w:t xml:space="preserve"> common error </w:t>
            </w:r>
            <w:r w:rsidR="00E009AB" w:rsidRPr="003F0EC2">
              <w:rPr>
                <w:rFonts w:ascii="Arial" w:hAnsi="Arial" w:cs="Arial"/>
                <w:sz w:val="20"/>
                <w:szCs w:val="20"/>
                <w:lang w:eastAsia="en-GB"/>
              </w:rPr>
              <w:t xml:space="preserve">made by </w:t>
            </w:r>
            <w:r w:rsidRPr="003F0EC2">
              <w:rPr>
                <w:rFonts w:ascii="Arial" w:hAnsi="Arial" w:cs="Arial"/>
                <w:sz w:val="20"/>
                <w:szCs w:val="20"/>
                <w:lang w:eastAsia="en-GB"/>
              </w:rPr>
              <w:t>learner</w:t>
            </w:r>
            <w:r w:rsidR="00E009AB" w:rsidRPr="003F0EC2">
              <w:rPr>
                <w:rFonts w:ascii="Arial" w:hAnsi="Arial" w:cs="Arial"/>
                <w:sz w:val="20"/>
                <w:szCs w:val="20"/>
                <w:lang w:eastAsia="en-GB"/>
              </w:rPr>
              <w:t>s</w:t>
            </w:r>
            <w:r w:rsidRPr="003F0EC2">
              <w:rPr>
                <w:rFonts w:ascii="Arial" w:hAnsi="Arial" w:cs="Arial"/>
                <w:sz w:val="20"/>
                <w:szCs w:val="20"/>
                <w:lang w:eastAsia="en-GB"/>
              </w:rPr>
              <w:t xml:space="preserve"> </w:t>
            </w:r>
            <w:r w:rsidR="00E009AB" w:rsidRPr="003F0EC2">
              <w:rPr>
                <w:rFonts w:ascii="Arial" w:hAnsi="Arial" w:cs="Arial"/>
                <w:sz w:val="20"/>
                <w:szCs w:val="20"/>
                <w:lang w:eastAsia="en-GB"/>
              </w:rPr>
              <w:t xml:space="preserve">is to </w:t>
            </w:r>
            <w:r w:rsidRPr="003F0EC2">
              <w:rPr>
                <w:rFonts w:ascii="Arial" w:hAnsi="Arial" w:cs="Arial"/>
                <w:sz w:val="20"/>
                <w:szCs w:val="20"/>
                <w:lang w:eastAsia="en-GB"/>
              </w:rPr>
              <w:t xml:space="preserve">draw the line </w:t>
            </w:r>
            <w:r w:rsidR="00E009AB" w:rsidRPr="003F0EC2">
              <w:rPr>
                <w:rFonts w:ascii="Arial" w:hAnsi="Arial" w:cs="Arial"/>
                <w:sz w:val="20"/>
                <w:szCs w:val="20"/>
                <w:lang w:eastAsia="en-GB"/>
              </w:rPr>
              <w:t xml:space="preserve">of best fit </w:t>
            </w:r>
            <w:r w:rsidRPr="003F0EC2">
              <w:rPr>
                <w:rFonts w:ascii="Arial" w:hAnsi="Arial" w:cs="Arial"/>
                <w:sz w:val="20"/>
                <w:szCs w:val="20"/>
                <w:lang w:eastAsia="en-GB"/>
              </w:rPr>
              <w:t xml:space="preserve">through the origin when that doesn’t fit with the trend of the data. </w:t>
            </w:r>
          </w:p>
        </w:tc>
      </w:tr>
      <w:tr w:rsidR="005C241B" w:rsidRPr="004A4E17" w14:paraId="1FC0585E" w14:textId="77777777" w:rsidTr="00C613D9">
        <w:trPr>
          <w:trHeight w:hRule="exact" w:val="440"/>
          <w:tblHeader/>
        </w:trPr>
        <w:tc>
          <w:tcPr>
            <w:tcW w:w="14601" w:type="dxa"/>
            <w:gridSpan w:val="3"/>
            <w:shd w:val="clear" w:color="auto" w:fill="E05206"/>
            <w:tcMar>
              <w:top w:w="113" w:type="dxa"/>
              <w:bottom w:w="113" w:type="dxa"/>
            </w:tcMar>
            <w:vAlign w:val="center"/>
          </w:tcPr>
          <w:p w14:paraId="04B7F1B5" w14:textId="77777777" w:rsidR="005C241B" w:rsidRPr="00FB2E1E" w:rsidRDefault="005C241B" w:rsidP="00A70582">
            <w:pPr>
              <w:rPr>
                <w:rFonts w:ascii="Arial" w:hAnsi="Arial" w:cs="Arial"/>
                <w:b/>
                <w:color w:val="FFFFFF"/>
                <w:sz w:val="20"/>
                <w:szCs w:val="20"/>
              </w:rPr>
            </w:pPr>
            <w:r w:rsidRPr="00FB2E1E">
              <w:rPr>
                <w:rFonts w:ascii="Arial" w:hAnsi="Arial" w:cs="Arial"/>
                <w:b/>
                <w:color w:val="FFFFFF"/>
                <w:sz w:val="20"/>
                <w:szCs w:val="20"/>
              </w:rPr>
              <w:t>Past and specimen papers</w:t>
            </w:r>
          </w:p>
        </w:tc>
      </w:tr>
      <w:tr w:rsidR="005C241B" w:rsidRPr="00E009AB" w14:paraId="2E876B4B" w14:textId="77777777" w:rsidTr="00C613D9">
        <w:tblPrEx>
          <w:tblCellMar>
            <w:top w:w="0" w:type="dxa"/>
            <w:bottom w:w="0" w:type="dxa"/>
          </w:tblCellMar>
        </w:tblPrEx>
        <w:tc>
          <w:tcPr>
            <w:tcW w:w="14601" w:type="dxa"/>
            <w:gridSpan w:val="3"/>
            <w:tcMar>
              <w:top w:w="113" w:type="dxa"/>
              <w:bottom w:w="113" w:type="dxa"/>
            </w:tcMar>
          </w:tcPr>
          <w:p w14:paraId="310AC22F" w14:textId="5D765D2B" w:rsidR="005C241B" w:rsidRPr="003F0EC2" w:rsidRDefault="005C241B" w:rsidP="00A70582">
            <w:pPr>
              <w:pStyle w:val="BodyText"/>
              <w:rPr>
                <w:b/>
              </w:rPr>
            </w:pPr>
            <w:r w:rsidRPr="003F0EC2">
              <w:rPr>
                <w:lang w:eastAsia="en-GB"/>
              </w:rPr>
              <w:t xml:space="preserve">Past/specimen papers and mark schemes are available </w:t>
            </w:r>
            <w:r w:rsidR="001A7D92" w:rsidRPr="003F0EC2">
              <w:rPr>
                <w:lang w:eastAsia="en-GB"/>
              </w:rPr>
              <w:t xml:space="preserve">for the </w:t>
            </w:r>
            <w:r w:rsidR="001A7D92" w:rsidRPr="003F0EC2">
              <w:rPr>
                <w:b/>
                <w:lang w:eastAsia="en-GB"/>
              </w:rPr>
              <w:t>0580 syllabus</w:t>
            </w:r>
            <w:r w:rsidR="001A7D92" w:rsidRPr="003F0EC2">
              <w:rPr>
                <w:lang w:eastAsia="en-GB"/>
              </w:rPr>
              <w:t xml:space="preserve"> </w:t>
            </w:r>
            <w:r w:rsidRPr="003F0EC2">
              <w:rPr>
                <w:lang w:eastAsia="en-GB"/>
              </w:rPr>
              <w:t xml:space="preserve">to download at </w:t>
            </w:r>
            <w:hyperlink r:id="rId279" w:history="1">
              <w:r w:rsidRPr="003F0EC2">
                <w:rPr>
                  <w:rStyle w:val="WebLink"/>
                  <w:rFonts w:cs="Arial"/>
                </w:rPr>
                <w:t>www.cambridgeinternational.org/support</w:t>
              </w:r>
            </w:hyperlink>
            <w:r w:rsidRPr="003F0EC2">
              <w:rPr>
                <w:rStyle w:val="BodyChar"/>
              </w:rPr>
              <w:t xml:space="preserve"> </w:t>
            </w:r>
            <w:r w:rsidRPr="003F0EC2">
              <w:rPr>
                <w:rStyle w:val="Bold"/>
                <w:rFonts w:cs="Arial"/>
              </w:rPr>
              <w:t>(F)</w:t>
            </w:r>
          </w:p>
          <w:p w14:paraId="691E1DB4" w14:textId="77777777" w:rsidR="006E342E" w:rsidRPr="003F0EC2" w:rsidRDefault="006E342E" w:rsidP="00F64DF2">
            <w:pPr>
              <w:rPr>
                <w:rFonts w:ascii="Arial" w:hAnsi="Arial" w:cs="Arial"/>
                <w:b/>
                <w:sz w:val="20"/>
                <w:szCs w:val="20"/>
              </w:rPr>
            </w:pPr>
          </w:p>
          <w:p w14:paraId="782C30F1" w14:textId="3FED1A6E" w:rsidR="00F64DF2" w:rsidRPr="003F0EC2" w:rsidRDefault="00F64DF2" w:rsidP="00F64DF2">
            <w:pPr>
              <w:rPr>
                <w:rFonts w:ascii="Arial" w:hAnsi="Arial" w:cs="Arial"/>
                <w:b/>
                <w:sz w:val="20"/>
                <w:szCs w:val="20"/>
              </w:rPr>
            </w:pPr>
            <w:r w:rsidRPr="003F0EC2">
              <w:rPr>
                <w:rFonts w:ascii="Arial" w:hAnsi="Arial" w:cs="Arial"/>
                <w:b/>
                <w:sz w:val="20"/>
                <w:szCs w:val="20"/>
              </w:rPr>
              <w:t>C9.1</w:t>
            </w:r>
            <w:r w:rsidR="006E342E" w:rsidRPr="003F0EC2">
              <w:rPr>
                <w:rFonts w:ascii="Arial" w:hAnsi="Arial" w:cs="Arial"/>
                <w:b/>
                <w:sz w:val="20"/>
                <w:szCs w:val="20"/>
              </w:rPr>
              <w:t xml:space="preserve">: </w:t>
            </w:r>
            <w:r w:rsidRPr="003F0EC2">
              <w:rPr>
                <w:rFonts w:ascii="Arial" w:hAnsi="Arial" w:cs="Arial"/>
                <w:sz w:val="20"/>
                <w:szCs w:val="20"/>
              </w:rPr>
              <w:t xml:space="preserve">Paper 13 </w:t>
            </w:r>
            <w:r w:rsidR="00C30002">
              <w:rPr>
                <w:rFonts w:ascii="Arial" w:hAnsi="Arial" w:cs="Arial"/>
                <w:sz w:val="20"/>
                <w:szCs w:val="20"/>
              </w:rPr>
              <w:t>Jun</w:t>
            </w:r>
            <w:r w:rsidRPr="003F0EC2">
              <w:rPr>
                <w:rFonts w:ascii="Arial" w:hAnsi="Arial" w:cs="Arial"/>
                <w:sz w:val="20"/>
                <w:szCs w:val="20"/>
              </w:rPr>
              <w:t xml:space="preserve"> 2017 Q6</w:t>
            </w:r>
            <w:r w:rsidR="006E342E" w:rsidRPr="003F0EC2">
              <w:rPr>
                <w:rFonts w:ascii="Arial" w:hAnsi="Arial" w:cs="Arial"/>
                <w:sz w:val="20"/>
                <w:szCs w:val="20"/>
              </w:rPr>
              <w:t xml:space="preserve">; </w:t>
            </w:r>
            <w:r w:rsidRPr="003F0EC2">
              <w:rPr>
                <w:rFonts w:ascii="Arial" w:hAnsi="Arial" w:cs="Arial"/>
                <w:sz w:val="20"/>
                <w:szCs w:val="20"/>
              </w:rPr>
              <w:t xml:space="preserve">Paper 32 </w:t>
            </w:r>
            <w:r w:rsidR="00C30002">
              <w:rPr>
                <w:rFonts w:ascii="Arial" w:hAnsi="Arial" w:cs="Arial"/>
                <w:sz w:val="20"/>
                <w:szCs w:val="20"/>
              </w:rPr>
              <w:t>Jun</w:t>
            </w:r>
            <w:r w:rsidRPr="003F0EC2">
              <w:rPr>
                <w:rFonts w:ascii="Arial" w:hAnsi="Arial" w:cs="Arial"/>
                <w:sz w:val="20"/>
                <w:szCs w:val="20"/>
              </w:rPr>
              <w:t xml:space="preserve"> 2017 Q3(a)</w:t>
            </w:r>
          </w:p>
          <w:p w14:paraId="024345E3" w14:textId="7498C073" w:rsidR="00F64DF2" w:rsidRPr="003F0EC2" w:rsidRDefault="00F64DF2" w:rsidP="00F64DF2">
            <w:pPr>
              <w:rPr>
                <w:rFonts w:ascii="Arial" w:hAnsi="Arial" w:cs="Arial"/>
                <w:b/>
                <w:sz w:val="20"/>
                <w:szCs w:val="20"/>
              </w:rPr>
            </w:pPr>
            <w:r w:rsidRPr="003F0EC2">
              <w:rPr>
                <w:rFonts w:ascii="Arial" w:hAnsi="Arial" w:cs="Arial"/>
                <w:b/>
                <w:sz w:val="20"/>
                <w:szCs w:val="20"/>
              </w:rPr>
              <w:t>C9.3</w:t>
            </w:r>
            <w:r w:rsidR="006E342E" w:rsidRPr="003F0EC2">
              <w:rPr>
                <w:rFonts w:ascii="Arial" w:hAnsi="Arial" w:cs="Arial"/>
                <w:b/>
                <w:sz w:val="20"/>
                <w:szCs w:val="20"/>
              </w:rPr>
              <w:t xml:space="preserve">: </w:t>
            </w:r>
            <w:r w:rsidRPr="003F0EC2">
              <w:rPr>
                <w:rFonts w:ascii="Arial" w:hAnsi="Arial" w:cs="Arial"/>
                <w:sz w:val="20"/>
                <w:szCs w:val="20"/>
              </w:rPr>
              <w:t xml:space="preserve">Paper 31 </w:t>
            </w:r>
            <w:r w:rsidR="00C30002">
              <w:rPr>
                <w:rFonts w:ascii="Arial" w:hAnsi="Arial" w:cs="Arial"/>
                <w:sz w:val="20"/>
                <w:szCs w:val="20"/>
              </w:rPr>
              <w:t>Jun</w:t>
            </w:r>
            <w:r w:rsidRPr="003F0EC2">
              <w:rPr>
                <w:rFonts w:ascii="Arial" w:hAnsi="Arial" w:cs="Arial"/>
                <w:sz w:val="20"/>
                <w:szCs w:val="20"/>
              </w:rPr>
              <w:t xml:space="preserve"> 2017 Q3(a(</w:t>
            </w:r>
            <w:proofErr w:type="spellStart"/>
            <w:r w:rsidRPr="003F0EC2">
              <w:rPr>
                <w:rFonts w:ascii="Arial" w:hAnsi="Arial" w:cs="Arial"/>
                <w:sz w:val="20"/>
                <w:szCs w:val="20"/>
              </w:rPr>
              <w:t>i,ii,iii</w:t>
            </w:r>
            <w:proofErr w:type="spellEnd"/>
            <w:r w:rsidRPr="003F0EC2">
              <w:rPr>
                <w:rFonts w:ascii="Arial" w:hAnsi="Arial" w:cs="Arial"/>
                <w:sz w:val="20"/>
                <w:szCs w:val="20"/>
              </w:rPr>
              <w:t>))</w:t>
            </w:r>
            <w:r w:rsidR="006E342E" w:rsidRPr="003F0EC2">
              <w:rPr>
                <w:rFonts w:ascii="Arial" w:hAnsi="Arial" w:cs="Arial"/>
                <w:sz w:val="20"/>
                <w:szCs w:val="20"/>
              </w:rPr>
              <w:t xml:space="preserve">; </w:t>
            </w:r>
            <w:r w:rsidRPr="003F0EC2">
              <w:rPr>
                <w:rFonts w:ascii="Arial" w:hAnsi="Arial" w:cs="Arial"/>
                <w:sz w:val="20"/>
                <w:szCs w:val="20"/>
              </w:rPr>
              <w:t xml:space="preserve">Specimen Paper 1 Q3 </w:t>
            </w:r>
          </w:p>
          <w:p w14:paraId="53DC70D5" w14:textId="7454B4B6" w:rsidR="00F64DF2" w:rsidRPr="003F0EC2" w:rsidRDefault="00F64DF2" w:rsidP="00F64DF2">
            <w:pPr>
              <w:rPr>
                <w:rFonts w:ascii="Arial" w:hAnsi="Arial" w:cs="Arial"/>
                <w:sz w:val="20"/>
                <w:szCs w:val="20"/>
              </w:rPr>
            </w:pPr>
            <w:r w:rsidRPr="003F0EC2">
              <w:rPr>
                <w:rFonts w:ascii="Arial" w:hAnsi="Arial" w:cs="Arial"/>
                <w:b/>
                <w:sz w:val="20"/>
                <w:szCs w:val="20"/>
              </w:rPr>
              <w:t>E9.3</w:t>
            </w:r>
            <w:r w:rsidR="006E342E" w:rsidRPr="003F0EC2">
              <w:rPr>
                <w:rFonts w:ascii="Arial" w:hAnsi="Arial" w:cs="Arial"/>
                <w:sz w:val="20"/>
                <w:szCs w:val="20"/>
              </w:rPr>
              <w:t xml:space="preserve">: </w:t>
            </w:r>
            <w:r w:rsidRPr="003F0EC2">
              <w:rPr>
                <w:rFonts w:ascii="Arial" w:hAnsi="Arial" w:cs="Arial"/>
                <w:sz w:val="20"/>
                <w:szCs w:val="20"/>
              </w:rPr>
              <w:t xml:space="preserve">Paper 42 </w:t>
            </w:r>
            <w:r w:rsidR="00C30002">
              <w:rPr>
                <w:rFonts w:ascii="Arial" w:hAnsi="Arial" w:cs="Arial"/>
                <w:sz w:val="20"/>
                <w:szCs w:val="20"/>
              </w:rPr>
              <w:t>Jun</w:t>
            </w:r>
            <w:r w:rsidRPr="003F0EC2">
              <w:rPr>
                <w:rFonts w:ascii="Arial" w:hAnsi="Arial" w:cs="Arial"/>
                <w:sz w:val="20"/>
                <w:szCs w:val="20"/>
              </w:rPr>
              <w:t xml:space="preserve"> 2017 Q3</w:t>
            </w:r>
            <w:r w:rsidR="006E342E" w:rsidRPr="003F0EC2">
              <w:rPr>
                <w:rFonts w:ascii="Arial" w:hAnsi="Arial" w:cs="Arial"/>
                <w:sz w:val="20"/>
                <w:szCs w:val="20"/>
              </w:rPr>
              <w:t xml:space="preserve">; </w:t>
            </w:r>
            <w:r w:rsidRPr="003F0EC2">
              <w:rPr>
                <w:rFonts w:ascii="Arial" w:hAnsi="Arial" w:cs="Arial"/>
                <w:sz w:val="20"/>
                <w:szCs w:val="20"/>
              </w:rPr>
              <w:t xml:space="preserve">Paper 43 </w:t>
            </w:r>
            <w:r w:rsidR="00C30002">
              <w:rPr>
                <w:rFonts w:ascii="Arial" w:hAnsi="Arial" w:cs="Arial"/>
                <w:sz w:val="20"/>
                <w:szCs w:val="20"/>
              </w:rPr>
              <w:t>Jun</w:t>
            </w:r>
            <w:r w:rsidRPr="003F0EC2">
              <w:rPr>
                <w:rFonts w:ascii="Arial" w:hAnsi="Arial" w:cs="Arial"/>
                <w:sz w:val="20"/>
                <w:szCs w:val="20"/>
              </w:rPr>
              <w:t xml:space="preserve"> 2017 Q 5 </w:t>
            </w:r>
          </w:p>
          <w:p w14:paraId="4588E075" w14:textId="1C3EDBA6" w:rsidR="00F64DF2" w:rsidRPr="003F0EC2" w:rsidRDefault="00F64DF2" w:rsidP="00F64DF2">
            <w:pPr>
              <w:rPr>
                <w:rFonts w:ascii="Arial" w:hAnsi="Arial" w:cs="Arial"/>
                <w:b/>
                <w:sz w:val="20"/>
                <w:szCs w:val="20"/>
              </w:rPr>
            </w:pPr>
            <w:r w:rsidRPr="003F0EC2">
              <w:rPr>
                <w:rFonts w:ascii="Arial" w:hAnsi="Arial" w:cs="Arial"/>
                <w:b/>
                <w:sz w:val="20"/>
                <w:szCs w:val="20"/>
              </w:rPr>
              <w:t>E9.5</w:t>
            </w:r>
            <w:r w:rsidR="006E342E" w:rsidRPr="003F0EC2">
              <w:rPr>
                <w:rFonts w:ascii="Arial" w:hAnsi="Arial" w:cs="Arial"/>
                <w:b/>
                <w:sz w:val="20"/>
                <w:szCs w:val="20"/>
              </w:rPr>
              <w:t xml:space="preserve">: </w:t>
            </w:r>
            <w:r w:rsidRPr="003F0EC2">
              <w:rPr>
                <w:rFonts w:ascii="Arial" w:hAnsi="Arial" w:cs="Arial"/>
                <w:sz w:val="20"/>
                <w:szCs w:val="20"/>
              </w:rPr>
              <w:t xml:space="preserve">Paper 41 </w:t>
            </w:r>
            <w:r w:rsidR="00C30002">
              <w:rPr>
                <w:rFonts w:ascii="Arial" w:hAnsi="Arial" w:cs="Arial"/>
                <w:sz w:val="20"/>
                <w:szCs w:val="20"/>
              </w:rPr>
              <w:t>Jun</w:t>
            </w:r>
            <w:r w:rsidRPr="003F0EC2">
              <w:rPr>
                <w:rFonts w:ascii="Arial" w:hAnsi="Arial" w:cs="Arial"/>
                <w:sz w:val="20"/>
                <w:szCs w:val="20"/>
              </w:rPr>
              <w:t xml:space="preserve"> 2017 Q2(c)</w:t>
            </w:r>
          </w:p>
          <w:p w14:paraId="3C8D66E4" w14:textId="2A6B409C" w:rsidR="00F64DF2" w:rsidRPr="003F0EC2" w:rsidRDefault="00F64DF2" w:rsidP="00F64DF2">
            <w:pPr>
              <w:rPr>
                <w:rFonts w:ascii="Arial" w:hAnsi="Arial" w:cs="Arial"/>
                <w:b/>
                <w:sz w:val="20"/>
                <w:szCs w:val="20"/>
              </w:rPr>
            </w:pPr>
            <w:r w:rsidRPr="003F0EC2">
              <w:rPr>
                <w:rFonts w:ascii="Arial" w:hAnsi="Arial" w:cs="Arial"/>
                <w:b/>
                <w:sz w:val="20"/>
                <w:szCs w:val="20"/>
              </w:rPr>
              <w:t>E 9.6</w:t>
            </w:r>
            <w:r w:rsidR="006E342E" w:rsidRPr="003F0EC2">
              <w:rPr>
                <w:rFonts w:ascii="Arial" w:hAnsi="Arial" w:cs="Arial"/>
                <w:b/>
                <w:sz w:val="20"/>
                <w:szCs w:val="20"/>
              </w:rPr>
              <w:t xml:space="preserve">: </w:t>
            </w:r>
            <w:r w:rsidRPr="003F0EC2">
              <w:rPr>
                <w:rFonts w:ascii="Arial" w:hAnsi="Arial" w:cs="Arial"/>
                <w:sz w:val="20"/>
                <w:szCs w:val="20"/>
              </w:rPr>
              <w:t xml:space="preserve">Specimen Paper 2 Q24 (reference also to E1.16 Personal and household finances) </w:t>
            </w:r>
          </w:p>
          <w:p w14:paraId="011185AF" w14:textId="0A5DAE46" w:rsidR="00F64DF2" w:rsidRPr="003F0EC2" w:rsidRDefault="00F64DF2" w:rsidP="00F64DF2">
            <w:pPr>
              <w:rPr>
                <w:rFonts w:ascii="Arial" w:hAnsi="Arial" w:cs="Arial"/>
                <w:b/>
                <w:sz w:val="20"/>
                <w:szCs w:val="20"/>
              </w:rPr>
            </w:pPr>
            <w:r w:rsidRPr="003F0EC2">
              <w:rPr>
                <w:rFonts w:ascii="Arial" w:hAnsi="Arial" w:cs="Arial"/>
                <w:b/>
                <w:sz w:val="20"/>
                <w:szCs w:val="20"/>
              </w:rPr>
              <w:t>C9.7</w:t>
            </w:r>
            <w:r w:rsidR="00AD5640" w:rsidRPr="003F0EC2">
              <w:rPr>
                <w:rFonts w:ascii="Arial" w:hAnsi="Arial" w:cs="Arial"/>
                <w:b/>
                <w:sz w:val="20"/>
                <w:szCs w:val="20"/>
              </w:rPr>
              <w:t xml:space="preserve">: </w:t>
            </w:r>
            <w:r w:rsidRPr="003F0EC2">
              <w:rPr>
                <w:rFonts w:ascii="Arial" w:hAnsi="Arial" w:cs="Arial"/>
                <w:sz w:val="20"/>
                <w:szCs w:val="20"/>
              </w:rPr>
              <w:t xml:space="preserve">Paper 11 </w:t>
            </w:r>
            <w:r w:rsidR="00C30002">
              <w:rPr>
                <w:rFonts w:ascii="Arial" w:hAnsi="Arial" w:cs="Arial"/>
                <w:sz w:val="20"/>
                <w:szCs w:val="20"/>
              </w:rPr>
              <w:t>Jun</w:t>
            </w:r>
            <w:r w:rsidRPr="003F0EC2">
              <w:rPr>
                <w:rFonts w:ascii="Arial" w:hAnsi="Arial" w:cs="Arial"/>
                <w:sz w:val="20"/>
                <w:szCs w:val="20"/>
              </w:rPr>
              <w:t xml:space="preserve"> 2017 Q22 (a) (b) </w:t>
            </w:r>
          </w:p>
          <w:p w14:paraId="6137A37A" w14:textId="033E1E44" w:rsidR="005C241B" w:rsidRPr="00E009AB" w:rsidRDefault="00F64DF2" w:rsidP="006113B9">
            <w:pPr>
              <w:rPr>
                <w:sz w:val="20"/>
                <w:szCs w:val="20"/>
              </w:rPr>
            </w:pPr>
            <w:r w:rsidRPr="003F0EC2">
              <w:rPr>
                <w:rFonts w:ascii="Arial" w:hAnsi="Arial" w:cs="Arial"/>
                <w:b/>
                <w:sz w:val="20"/>
                <w:szCs w:val="20"/>
              </w:rPr>
              <w:t>C9.8</w:t>
            </w:r>
            <w:r w:rsidR="00AD5640" w:rsidRPr="003F0EC2">
              <w:rPr>
                <w:rFonts w:ascii="Arial" w:hAnsi="Arial" w:cs="Arial"/>
                <w:b/>
                <w:sz w:val="20"/>
                <w:szCs w:val="20"/>
              </w:rPr>
              <w:t>:</w:t>
            </w:r>
            <w:r w:rsidRPr="003F0EC2">
              <w:rPr>
                <w:rFonts w:ascii="Arial" w:hAnsi="Arial" w:cs="Arial"/>
                <w:sz w:val="20"/>
                <w:szCs w:val="20"/>
              </w:rPr>
              <w:t xml:space="preserve"> Paper 11 </w:t>
            </w:r>
            <w:r w:rsidR="00C30002">
              <w:rPr>
                <w:rFonts w:ascii="Arial" w:hAnsi="Arial" w:cs="Arial"/>
                <w:sz w:val="20"/>
                <w:szCs w:val="20"/>
              </w:rPr>
              <w:t>Jun</w:t>
            </w:r>
            <w:r w:rsidRPr="003F0EC2">
              <w:rPr>
                <w:rFonts w:ascii="Arial" w:hAnsi="Arial" w:cs="Arial"/>
                <w:sz w:val="20"/>
                <w:szCs w:val="20"/>
              </w:rPr>
              <w:t xml:space="preserve"> 2017 Q22 9(c)</w:t>
            </w:r>
            <w:r w:rsidRPr="00E009AB">
              <w:rPr>
                <w:sz w:val="20"/>
                <w:szCs w:val="20"/>
              </w:rPr>
              <w:t xml:space="preserve"> </w:t>
            </w:r>
          </w:p>
        </w:tc>
      </w:tr>
    </w:tbl>
    <w:p w14:paraId="2DD5DBB0" w14:textId="77777777" w:rsidR="00C613D9" w:rsidRDefault="00C613D9" w:rsidP="0043639B">
      <w:pPr>
        <w:pStyle w:val="BodyText"/>
        <w:rPr>
          <w:rFonts w:ascii="Bliss Pro Light" w:hAnsi="Bliss Pro Light" w:cs="Open Sans Light"/>
          <w:sz w:val="24"/>
          <w:szCs w:val="24"/>
        </w:rPr>
        <w:sectPr w:rsidR="00C613D9" w:rsidSect="00C613D9">
          <w:pgSz w:w="16838" w:h="11906" w:orient="landscape"/>
          <w:pgMar w:top="1134" w:right="1134" w:bottom="284" w:left="1134" w:header="567" w:footer="567" w:gutter="0"/>
          <w:cols w:space="708"/>
          <w:docGrid w:linePitch="360"/>
        </w:sectPr>
      </w:pPr>
    </w:p>
    <w:p w14:paraId="29C978E8" w14:textId="0133732B" w:rsidR="00AD5640" w:rsidRDefault="00AD5640" w:rsidP="0043639B">
      <w:pPr>
        <w:pStyle w:val="BodyText"/>
        <w:rPr>
          <w:rFonts w:ascii="Bliss Pro Light" w:hAnsi="Bliss Pro Light" w:cs="Open Sans Light"/>
          <w:sz w:val="24"/>
          <w:szCs w:val="24"/>
        </w:rPr>
      </w:pPr>
    </w:p>
    <w:p w14:paraId="1E06FE10" w14:textId="0D4D64FC" w:rsidR="00AD5640" w:rsidRDefault="00AD5640" w:rsidP="0043639B">
      <w:pPr>
        <w:pStyle w:val="BodyText"/>
        <w:rPr>
          <w:rFonts w:ascii="Bliss Pro Light" w:hAnsi="Bliss Pro Light" w:cs="Open Sans Light"/>
          <w:sz w:val="24"/>
          <w:szCs w:val="24"/>
        </w:rPr>
      </w:pPr>
    </w:p>
    <w:p w14:paraId="6D27E1B9" w14:textId="2E0B6FAB" w:rsidR="00AD5640" w:rsidRDefault="00AD5640" w:rsidP="0043639B">
      <w:pPr>
        <w:pStyle w:val="BodyText"/>
        <w:rPr>
          <w:rFonts w:ascii="Bliss Pro Light" w:hAnsi="Bliss Pro Light" w:cs="Open Sans Light"/>
          <w:sz w:val="24"/>
          <w:szCs w:val="24"/>
        </w:rPr>
      </w:pPr>
    </w:p>
    <w:p w14:paraId="07C7B789" w14:textId="13D8B007" w:rsidR="00AD5640" w:rsidRDefault="00AD5640" w:rsidP="0043639B">
      <w:pPr>
        <w:pStyle w:val="BodyText"/>
        <w:rPr>
          <w:rFonts w:ascii="Bliss Pro Light" w:hAnsi="Bliss Pro Light" w:cs="Open Sans Light"/>
          <w:sz w:val="24"/>
          <w:szCs w:val="24"/>
        </w:rPr>
      </w:pPr>
    </w:p>
    <w:p w14:paraId="7AE5CB4A" w14:textId="5CB4D26A" w:rsidR="00AD5640" w:rsidRDefault="00AD5640" w:rsidP="0043639B">
      <w:pPr>
        <w:pStyle w:val="BodyText"/>
        <w:rPr>
          <w:rFonts w:ascii="Bliss Pro Light" w:hAnsi="Bliss Pro Light" w:cs="Open Sans Light"/>
          <w:sz w:val="24"/>
          <w:szCs w:val="24"/>
        </w:rPr>
      </w:pPr>
    </w:p>
    <w:p w14:paraId="1FF90227" w14:textId="2ED45D3F" w:rsidR="00AD5640" w:rsidRDefault="00AD5640" w:rsidP="0043639B">
      <w:pPr>
        <w:pStyle w:val="BodyText"/>
        <w:rPr>
          <w:rFonts w:ascii="Bliss Pro Light" w:hAnsi="Bliss Pro Light" w:cs="Open Sans Light"/>
          <w:sz w:val="24"/>
          <w:szCs w:val="24"/>
        </w:rPr>
      </w:pPr>
    </w:p>
    <w:p w14:paraId="240A13E1" w14:textId="31A957FC" w:rsidR="00AD5640" w:rsidRDefault="00AD5640" w:rsidP="0043639B">
      <w:pPr>
        <w:pStyle w:val="BodyText"/>
        <w:rPr>
          <w:rFonts w:ascii="Bliss Pro Light" w:hAnsi="Bliss Pro Light" w:cs="Open Sans Light"/>
          <w:sz w:val="24"/>
          <w:szCs w:val="24"/>
        </w:rPr>
      </w:pPr>
    </w:p>
    <w:p w14:paraId="48A12FB2" w14:textId="6AAF8EA3" w:rsidR="00AD5640" w:rsidRDefault="00AD5640" w:rsidP="0043639B">
      <w:pPr>
        <w:pStyle w:val="BodyText"/>
        <w:rPr>
          <w:rFonts w:ascii="Bliss Pro Light" w:hAnsi="Bliss Pro Light" w:cs="Open Sans Light"/>
          <w:sz w:val="24"/>
          <w:szCs w:val="24"/>
        </w:rPr>
      </w:pPr>
    </w:p>
    <w:p w14:paraId="01DB36FF" w14:textId="5CD87E1B" w:rsidR="00AD5640" w:rsidRDefault="00AD5640" w:rsidP="0043639B">
      <w:pPr>
        <w:pStyle w:val="BodyText"/>
        <w:rPr>
          <w:rFonts w:ascii="Bliss Pro Light" w:hAnsi="Bliss Pro Light" w:cs="Open Sans Light"/>
          <w:sz w:val="24"/>
          <w:szCs w:val="24"/>
        </w:rPr>
      </w:pPr>
    </w:p>
    <w:p w14:paraId="786ABEFA" w14:textId="77777777" w:rsidR="00E009AB" w:rsidRDefault="00E009AB" w:rsidP="0043639B">
      <w:pPr>
        <w:pStyle w:val="BodyText"/>
        <w:rPr>
          <w:rFonts w:ascii="Bliss Pro Light" w:hAnsi="Bliss Pro Light" w:cs="Open Sans Light"/>
          <w:sz w:val="24"/>
          <w:szCs w:val="24"/>
        </w:rPr>
      </w:pPr>
    </w:p>
    <w:p w14:paraId="1FFA2137" w14:textId="59D8F054" w:rsidR="00AD5640" w:rsidRDefault="00AD5640" w:rsidP="0043639B">
      <w:pPr>
        <w:pStyle w:val="BodyText"/>
        <w:rPr>
          <w:rFonts w:ascii="Bliss Pro Light" w:hAnsi="Bliss Pro Light" w:cs="Open Sans Light"/>
          <w:sz w:val="24"/>
          <w:szCs w:val="24"/>
        </w:rPr>
      </w:pPr>
    </w:p>
    <w:p w14:paraId="6A98211A" w14:textId="6B8703D7" w:rsidR="00AD5640" w:rsidRDefault="00AD5640" w:rsidP="0043639B">
      <w:pPr>
        <w:pStyle w:val="BodyText"/>
        <w:rPr>
          <w:rFonts w:ascii="Bliss Pro Light" w:hAnsi="Bliss Pro Light" w:cs="Open Sans Light"/>
          <w:sz w:val="24"/>
          <w:szCs w:val="24"/>
        </w:rPr>
      </w:pPr>
    </w:p>
    <w:p w14:paraId="35AB3E26" w14:textId="057C1924" w:rsidR="00E009AB" w:rsidRDefault="00E009AB" w:rsidP="0043639B">
      <w:pPr>
        <w:pStyle w:val="BodyText"/>
        <w:rPr>
          <w:rFonts w:ascii="Bliss Pro Light" w:hAnsi="Bliss Pro Light" w:cs="Open Sans Light"/>
          <w:sz w:val="24"/>
          <w:szCs w:val="24"/>
        </w:rPr>
      </w:pPr>
    </w:p>
    <w:p w14:paraId="04DD2BAF" w14:textId="33E1957E" w:rsidR="00E009AB" w:rsidRDefault="00E009AB" w:rsidP="0043639B">
      <w:pPr>
        <w:pStyle w:val="BodyText"/>
        <w:rPr>
          <w:rFonts w:ascii="Bliss Pro Light" w:hAnsi="Bliss Pro Light" w:cs="Open Sans Light"/>
          <w:sz w:val="24"/>
          <w:szCs w:val="24"/>
        </w:rPr>
      </w:pPr>
    </w:p>
    <w:p w14:paraId="7030D019" w14:textId="1BAC3A4F" w:rsidR="00E009AB" w:rsidRDefault="00E009AB" w:rsidP="0043639B">
      <w:pPr>
        <w:pStyle w:val="BodyText"/>
        <w:rPr>
          <w:rFonts w:ascii="Bliss Pro Light" w:hAnsi="Bliss Pro Light" w:cs="Open Sans Light"/>
          <w:sz w:val="24"/>
          <w:szCs w:val="24"/>
        </w:rPr>
      </w:pPr>
    </w:p>
    <w:p w14:paraId="3945997A" w14:textId="3E1DC0AD" w:rsidR="00E009AB" w:rsidRDefault="00E009AB" w:rsidP="0043639B">
      <w:pPr>
        <w:pStyle w:val="BodyText"/>
        <w:rPr>
          <w:rFonts w:ascii="Bliss Pro Light" w:hAnsi="Bliss Pro Light" w:cs="Open Sans Light"/>
          <w:sz w:val="24"/>
          <w:szCs w:val="24"/>
        </w:rPr>
      </w:pPr>
    </w:p>
    <w:p w14:paraId="16758125" w14:textId="34E8292E" w:rsidR="00E009AB" w:rsidRDefault="00E009AB" w:rsidP="0043639B">
      <w:pPr>
        <w:pStyle w:val="BodyText"/>
        <w:rPr>
          <w:rFonts w:ascii="Bliss Pro Light" w:hAnsi="Bliss Pro Light" w:cs="Open Sans Light"/>
          <w:sz w:val="24"/>
          <w:szCs w:val="24"/>
        </w:rPr>
      </w:pPr>
    </w:p>
    <w:p w14:paraId="4980A127" w14:textId="66B32E08" w:rsidR="00E009AB" w:rsidRDefault="00E009AB" w:rsidP="0043639B">
      <w:pPr>
        <w:pStyle w:val="BodyText"/>
        <w:rPr>
          <w:rFonts w:ascii="Bliss Pro Light" w:hAnsi="Bliss Pro Light" w:cs="Open Sans Light"/>
          <w:sz w:val="24"/>
          <w:szCs w:val="24"/>
        </w:rPr>
      </w:pPr>
    </w:p>
    <w:p w14:paraId="02F9D315" w14:textId="45238EDE" w:rsidR="00E009AB" w:rsidRDefault="00E009AB" w:rsidP="0043639B">
      <w:pPr>
        <w:pStyle w:val="BodyText"/>
        <w:rPr>
          <w:rFonts w:ascii="Bliss Pro Light" w:hAnsi="Bliss Pro Light" w:cs="Open Sans Light"/>
          <w:sz w:val="24"/>
          <w:szCs w:val="24"/>
        </w:rPr>
      </w:pPr>
    </w:p>
    <w:p w14:paraId="002CA403" w14:textId="01E576FE" w:rsidR="00E009AB" w:rsidRDefault="00E009AB" w:rsidP="0043639B">
      <w:pPr>
        <w:pStyle w:val="BodyText"/>
        <w:rPr>
          <w:rFonts w:ascii="Bliss Pro Light" w:hAnsi="Bliss Pro Light" w:cs="Open Sans Light"/>
          <w:sz w:val="24"/>
          <w:szCs w:val="24"/>
        </w:rPr>
      </w:pPr>
    </w:p>
    <w:p w14:paraId="5B1294A3" w14:textId="19D17F1A" w:rsidR="00C613D9" w:rsidRDefault="00C613D9" w:rsidP="0043639B">
      <w:pPr>
        <w:pStyle w:val="BodyText"/>
        <w:rPr>
          <w:rFonts w:ascii="Bliss Pro Light" w:hAnsi="Bliss Pro Light" w:cs="Open Sans Light"/>
          <w:sz w:val="24"/>
          <w:szCs w:val="24"/>
        </w:rPr>
      </w:pPr>
    </w:p>
    <w:p w14:paraId="1505BF5F" w14:textId="554E0A28" w:rsidR="00C613D9" w:rsidRDefault="00C613D9" w:rsidP="0043639B">
      <w:pPr>
        <w:pStyle w:val="BodyText"/>
        <w:rPr>
          <w:rFonts w:ascii="Bliss Pro Light" w:hAnsi="Bliss Pro Light" w:cs="Open Sans Light"/>
          <w:sz w:val="24"/>
          <w:szCs w:val="24"/>
        </w:rPr>
      </w:pPr>
    </w:p>
    <w:p w14:paraId="2DE89220" w14:textId="77777777" w:rsidR="00C613D9" w:rsidRDefault="00C613D9" w:rsidP="0043639B">
      <w:pPr>
        <w:pStyle w:val="BodyText"/>
        <w:rPr>
          <w:rFonts w:ascii="Bliss Pro Light" w:hAnsi="Bliss Pro Light" w:cs="Open Sans Light"/>
          <w:sz w:val="24"/>
          <w:szCs w:val="24"/>
        </w:rPr>
      </w:pPr>
    </w:p>
    <w:p w14:paraId="5361045F" w14:textId="4BF18841" w:rsidR="00E009AB" w:rsidRDefault="00E009AB" w:rsidP="0043639B">
      <w:pPr>
        <w:pStyle w:val="BodyText"/>
        <w:rPr>
          <w:rFonts w:ascii="Bliss Pro Light" w:hAnsi="Bliss Pro Light" w:cs="Open Sans Light"/>
          <w:sz w:val="24"/>
          <w:szCs w:val="24"/>
        </w:rPr>
      </w:pPr>
    </w:p>
    <w:p w14:paraId="0C04F3FE" w14:textId="35110A9A" w:rsidR="00E009AB" w:rsidRDefault="00E009AB" w:rsidP="0043639B">
      <w:pPr>
        <w:pStyle w:val="BodyText"/>
        <w:rPr>
          <w:rFonts w:ascii="Bliss Pro Light" w:hAnsi="Bliss Pro Light" w:cs="Open Sans Light"/>
          <w:sz w:val="24"/>
          <w:szCs w:val="24"/>
        </w:rPr>
      </w:pPr>
    </w:p>
    <w:p w14:paraId="69D079AE" w14:textId="7DD8E9D7" w:rsidR="00E009AB" w:rsidRDefault="00E009AB" w:rsidP="0043639B">
      <w:pPr>
        <w:pStyle w:val="BodyText"/>
        <w:rPr>
          <w:rFonts w:ascii="Bliss Pro Light" w:hAnsi="Bliss Pro Light" w:cs="Open Sans Light"/>
          <w:sz w:val="24"/>
          <w:szCs w:val="24"/>
        </w:rPr>
      </w:pPr>
    </w:p>
    <w:p w14:paraId="058FD0F3" w14:textId="794FA6DB" w:rsidR="00E009AB" w:rsidRDefault="00E009AB" w:rsidP="0043639B">
      <w:pPr>
        <w:pStyle w:val="BodyText"/>
        <w:rPr>
          <w:rFonts w:ascii="Bliss Pro Light" w:hAnsi="Bliss Pro Light" w:cs="Open Sans Light"/>
          <w:sz w:val="24"/>
          <w:szCs w:val="24"/>
        </w:rPr>
      </w:pPr>
    </w:p>
    <w:p w14:paraId="7FC122AE" w14:textId="77777777" w:rsidR="00E009AB" w:rsidRPr="007541B6" w:rsidRDefault="00E009AB" w:rsidP="0043639B">
      <w:pPr>
        <w:pStyle w:val="BodyText"/>
        <w:rPr>
          <w:rFonts w:ascii="Bliss Pro Light" w:hAnsi="Bliss Pro Light" w:cs="Open Sans Light"/>
          <w:sz w:val="24"/>
          <w:szCs w:val="24"/>
        </w:rPr>
      </w:pPr>
    </w:p>
    <w:p w14:paraId="7FAF925F" w14:textId="77777777" w:rsidR="00C52415" w:rsidRPr="00913097" w:rsidRDefault="00C52415" w:rsidP="0043639B">
      <w:pPr>
        <w:pStyle w:val="BodyText"/>
        <w:rPr>
          <w:rFonts w:ascii="Bliss Pro Light" w:hAnsi="Bliss Pro Light" w:cs="Open Sans Light"/>
          <w:sz w:val="19"/>
          <w:szCs w:val="19"/>
        </w:rPr>
      </w:pPr>
    </w:p>
    <w:p w14:paraId="0D8F32B6" w14:textId="77777777" w:rsidR="00451870" w:rsidRPr="00913097" w:rsidRDefault="00451870" w:rsidP="00451870">
      <w:pPr>
        <w:pStyle w:val="Body"/>
        <w:rPr>
          <w:rFonts w:ascii="Bliss Pro Light" w:hAnsi="Bliss Pro Light" w:cs="Open Sans Light"/>
          <w:b/>
          <w:sz w:val="19"/>
          <w:szCs w:val="19"/>
        </w:rPr>
      </w:pPr>
      <w:r w:rsidRPr="00913097">
        <w:rPr>
          <w:rFonts w:ascii="Bliss Pro Light" w:hAnsi="Bliss Pro Light" w:cs="Open Sans Light"/>
          <w:sz w:val="19"/>
          <w:szCs w:val="19"/>
        </w:rPr>
        <w:t>Cambridge Assessment International Education</w:t>
      </w:r>
      <w:r w:rsidRPr="00913097">
        <w:rPr>
          <w:rFonts w:ascii="Bliss Pro Light" w:hAnsi="Bliss Pro Light" w:cs="Open Sans Light"/>
          <w:sz w:val="19"/>
          <w:szCs w:val="19"/>
        </w:rPr>
        <w:br/>
        <w:t>The Triangle Building, Shaftsbury Road, Cambridge, CB2 8EA, United Kingdom</w:t>
      </w:r>
      <w:r w:rsidRPr="00913097">
        <w:rPr>
          <w:rFonts w:ascii="Bliss Pro Light" w:hAnsi="Bliss Pro Light" w:cs="Open Sans Light"/>
          <w:sz w:val="19"/>
          <w:szCs w:val="19"/>
        </w:rPr>
        <w:br/>
        <w:t>t: +44 1223 553554    f: +44 1223 553558</w:t>
      </w:r>
      <w:r w:rsidRPr="00913097">
        <w:rPr>
          <w:rFonts w:ascii="Bliss Pro Light" w:hAnsi="Bliss Pro Light" w:cs="Open Sans Light"/>
          <w:sz w:val="19"/>
          <w:szCs w:val="19"/>
        </w:rPr>
        <w:br/>
        <w:t>e:</w:t>
      </w:r>
      <w:r w:rsidRPr="00913097">
        <w:rPr>
          <w:rFonts w:ascii="Bliss Pro Light" w:hAnsi="Bliss Pro Light" w:cs="Open Sans Light"/>
          <w:b/>
          <w:sz w:val="19"/>
          <w:szCs w:val="19"/>
        </w:rPr>
        <w:t xml:space="preserve"> </w:t>
      </w:r>
      <w:hyperlink r:id="rId280" w:history="1">
        <w:r w:rsidRPr="00913097">
          <w:rPr>
            <w:rStyle w:val="CIELink"/>
            <w:rFonts w:ascii="Bliss Pro Light" w:hAnsi="Bliss Pro Light" w:cs="Open Sans Light"/>
            <w:b w:val="0"/>
            <w:sz w:val="19"/>
            <w:szCs w:val="19"/>
          </w:rPr>
          <w:t>info@cambridgeinternational.org</w:t>
        </w:r>
      </w:hyperlink>
      <w:r w:rsidRPr="00913097">
        <w:rPr>
          <w:rFonts w:ascii="Bliss Pro Light" w:hAnsi="Bliss Pro Light" w:cs="Open Sans Light"/>
          <w:b/>
          <w:sz w:val="19"/>
          <w:szCs w:val="19"/>
        </w:rPr>
        <w:t xml:space="preserve">    </w:t>
      </w:r>
      <w:hyperlink r:id="rId281" w:history="1">
        <w:r w:rsidRPr="00913097">
          <w:rPr>
            <w:rStyle w:val="CIELink"/>
            <w:rFonts w:ascii="Bliss Pro Light" w:hAnsi="Bliss Pro Light" w:cs="Open Sans Light"/>
            <w:b w:val="0"/>
            <w:sz w:val="19"/>
            <w:szCs w:val="19"/>
          </w:rPr>
          <w:t>www.cambridgeinternational.org</w:t>
        </w:r>
      </w:hyperlink>
    </w:p>
    <w:p w14:paraId="49992EAF" w14:textId="77777777" w:rsidR="00451870" w:rsidRPr="00913097" w:rsidRDefault="00451870" w:rsidP="00451870">
      <w:pPr>
        <w:pStyle w:val="Body"/>
        <w:rPr>
          <w:rFonts w:ascii="Bliss Pro Light" w:hAnsi="Bliss Pro Light" w:cs="Open Sans Light"/>
          <w:sz w:val="19"/>
          <w:szCs w:val="19"/>
        </w:rPr>
      </w:pPr>
    </w:p>
    <w:p w14:paraId="7575EF08" w14:textId="74D8E663" w:rsidR="00D23F71" w:rsidRPr="00913097" w:rsidRDefault="00451870" w:rsidP="00451870">
      <w:pPr>
        <w:pStyle w:val="Body"/>
        <w:rPr>
          <w:rFonts w:ascii="Bliss Pro Light" w:hAnsi="Bliss Pro Light" w:cs="Open Sans Light"/>
          <w:sz w:val="19"/>
          <w:szCs w:val="19"/>
        </w:rPr>
      </w:pPr>
      <w:r w:rsidRPr="00913097">
        <w:rPr>
          <w:rFonts w:ascii="Bliss Pro Light" w:hAnsi="Bliss Pro Light" w:cs="Open Sans Light"/>
          <w:sz w:val="19"/>
          <w:szCs w:val="19"/>
        </w:rPr>
        <w:t xml:space="preserve">Copyright © UCLES </w:t>
      </w:r>
      <w:r w:rsidR="005C241B">
        <w:rPr>
          <w:rFonts w:ascii="Bliss Pro Light" w:hAnsi="Bliss Pro Light" w:cs="Open Sans Light"/>
          <w:sz w:val="19"/>
          <w:szCs w:val="19"/>
        </w:rPr>
        <w:t>March 2018</w:t>
      </w:r>
      <w:r w:rsidR="00D832A1">
        <w:rPr>
          <w:rFonts w:ascii="Bliss Pro Light" w:hAnsi="Bliss Pro Light" w:cs="Open Sans Light"/>
          <w:sz w:val="19"/>
          <w:szCs w:val="19"/>
        </w:rPr>
        <w:t xml:space="preserve"> (updated April 2021)</w:t>
      </w:r>
    </w:p>
    <w:sectPr w:rsidR="00D23F71" w:rsidRPr="00913097" w:rsidSect="00C613D9">
      <w:headerReference w:type="default" r:id="rId282"/>
      <w:footerReference w:type="default" r:id="rId283"/>
      <w:pgSz w:w="16838" w:h="11906" w:orient="landscape"/>
      <w:pgMar w:top="1134" w:right="1134"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A56AE" w14:textId="77777777" w:rsidR="009B0DDC" w:rsidRDefault="009B0DDC" w:rsidP="00BD38B4">
      <w:r>
        <w:separator/>
      </w:r>
    </w:p>
  </w:endnote>
  <w:endnote w:type="continuationSeparator" w:id="0">
    <w:p w14:paraId="4EBCDB85" w14:textId="77777777" w:rsidR="009B0DDC" w:rsidRDefault="009B0DDC"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w:panose1 w:val="00000000000000000000"/>
    <w:charset w:val="00"/>
    <w:family w:val="swiss"/>
    <w:notTrueType/>
    <w:pitch w:val="default"/>
    <w:sig w:usb0="00000003" w:usb1="00000000" w:usb2="00000000" w:usb3="00000000" w:csb0="00000001" w:csb1="00000000"/>
  </w:font>
  <w:font w:name="Univers-Light">
    <w:altName w:val="Univers"/>
    <w:panose1 w:val="00000000000000000000"/>
    <w:charset w:val="00"/>
    <w:family w:val="swiss"/>
    <w:notTrueType/>
    <w:pitch w:val="default"/>
    <w:sig w:usb0="00000003" w:usb1="00000000" w:usb2="00000000" w:usb3="00000000" w:csb0="00000001" w:csb1="00000000"/>
  </w:font>
  <w:font w:name="Lucida Grande">
    <w:altName w:val="Courier New"/>
    <w:charset w:val="00"/>
    <w:family w:val="auto"/>
    <w:pitch w:val="variable"/>
    <w:sig w:usb0="00000000" w:usb1="5000A1FF" w:usb2="00000000" w:usb3="00000000" w:csb0="000001BF" w:csb1="00000000"/>
  </w:font>
  <w:font w:name="Arial Bold">
    <w:panose1 w:val="020B0704020202020204"/>
    <w:charset w:val="00"/>
    <w:family w:val="auto"/>
    <w:pitch w:val="variable"/>
    <w:sig w:usb0="00000003" w:usb1="00000000" w:usb2="00000000" w:usb3="00000000" w:csb0="00000001"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 w:name="Bliss Pro Regular">
    <w:altName w:val="Calibri"/>
    <w:panose1 w:val="00000000000000000000"/>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Open Sans Light"/>
    <w:charset w:val="00"/>
    <w:family w:val="swiss"/>
    <w:pitch w:val="variable"/>
    <w:sig w:usb0="E00002EF" w:usb1="4000205B" w:usb2="00000028" w:usb3="00000000" w:csb0="0000019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ymbolMT">
    <w:altName w:val="Arial Unicode MS"/>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414917"/>
      <w:docPartObj>
        <w:docPartGallery w:val="Page Numbers (Bottom of Page)"/>
        <w:docPartUnique/>
      </w:docPartObj>
    </w:sdtPr>
    <w:sdtEndPr>
      <w:rPr>
        <w:rFonts w:ascii="Arial" w:hAnsi="Arial" w:cs="Arial"/>
        <w:noProof/>
        <w:sz w:val="20"/>
        <w:szCs w:val="20"/>
      </w:rPr>
    </w:sdtEndPr>
    <w:sdtContent>
      <w:p w14:paraId="6B1BE87A" w14:textId="1977081E" w:rsidR="00C30002" w:rsidRPr="00C30002" w:rsidRDefault="00C30002">
        <w:pPr>
          <w:pStyle w:val="Footer"/>
          <w:rPr>
            <w:rFonts w:ascii="Arial" w:hAnsi="Arial" w:cs="Arial"/>
            <w:sz w:val="20"/>
            <w:szCs w:val="20"/>
          </w:rPr>
        </w:pPr>
        <w:r w:rsidRPr="00C30002">
          <w:rPr>
            <w:rFonts w:ascii="Arial" w:hAnsi="Arial" w:cs="Arial"/>
            <w:sz w:val="20"/>
            <w:szCs w:val="20"/>
          </w:rPr>
          <w:fldChar w:fldCharType="begin"/>
        </w:r>
        <w:r w:rsidRPr="00C30002">
          <w:rPr>
            <w:rFonts w:ascii="Arial" w:hAnsi="Arial" w:cs="Arial"/>
            <w:sz w:val="20"/>
            <w:szCs w:val="20"/>
          </w:rPr>
          <w:instrText xml:space="preserve"> PAGE   \* MERGEFORMAT </w:instrText>
        </w:r>
        <w:r w:rsidRPr="00C30002">
          <w:rPr>
            <w:rFonts w:ascii="Arial" w:hAnsi="Arial" w:cs="Arial"/>
            <w:sz w:val="20"/>
            <w:szCs w:val="20"/>
          </w:rPr>
          <w:fldChar w:fldCharType="separate"/>
        </w:r>
        <w:r w:rsidR="004B3136">
          <w:rPr>
            <w:rFonts w:ascii="Arial" w:hAnsi="Arial" w:cs="Arial"/>
            <w:noProof/>
            <w:sz w:val="20"/>
            <w:szCs w:val="20"/>
          </w:rPr>
          <w:t>22</w:t>
        </w:r>
        <w:r w:rsidRPr="00C30002">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D6518" w14:textId="2CE0B4EE" w:rsidR="009B0DDC" w:rsidRPr="004D72E6" w:rsidRDefault="009B0DDC" w:rsidP="009B0DDC">
    <w:pPr>
      <w:pStyle w:val="HeadFoot"/>
      <w:jc w:val="right"/>
      <w:rPr>
        <w:szCs w:val="20"/>
      </w:rPr>
    </w:pPr>
    <w:r w:rsidRPr="004D72E6">
      <w:rPr>
        <w:rStyle w:val="PageNumber"/>
        <w:rFonts w:cs="Arial"/>
        <w:szCs w:val="20"/>
      </w:rPr>
      <w:fldChar w:fldCharType="begin"/>
    </w:r>
    <w:r w:rsidRPr="004D72E6">
      <w:rPr>
        <w:rStyle w:val="PageNumber"/>
        <w:rFonts w:cs="Arial"/>
        <w:szCs w:val="20"/>
      </w:rPr>
      <w:instrText xml:space="preserve"> PAGE </w:instrText>
    </w:r>
    <w:r w:rsidRPr="004D72E6">
      <w:rPr>
        <w:rStyle w:val="PageNumber"/>
        <w:rFonts w:cs="Arial"/>
        <w:szCs w:val="20"/>
      </w:rPr>
      <w:fldChar w:fldCharType="separate"/>
    </w:r>
    <w:r w:rsidR="004B3136">
      <w:rPr>
        <w:rStyle w:val="PageNumber"/>
        <w:rFonts w:cs="Arial"/>
        <w:noProof/>
        <w:szCs w:val="20"/>
      </w:rPr>
      <w:t>21</w:t>
    </w:r>
    <w:r w:rsidRPr="004D72E6">
      <w:rPr>
        <w:rStyle w:val="PageNumber"/>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1869C" w14:textId="6B7B94E9" w:rsidR="009B0DDC" w:rsidRPr="00150490" w:rsidRDefault="009B0DDC">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49024" behindDoc="0" locked="0" layoutInCell="1" allowOverlap="1" wp14:anchorId="0E98E840" wp14:editId="1B12A649">
          <wp:simplePos x="0" y="0"/>
          <wp:positionH relativeFrom="column">
            <wp:posOffset>7951470</wp:posOffset>
          </wp:positionH>
          <wp:positionV relativeFrom="paragraph">
            <wp:posOffset>-229380</wp:posOffset>
          </wp:positionV>
          <wp:extent cx="1292225" cy="44958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14:sizeRelH relativeFrom="page">
            <wp14:pctWidth>0</wp14:pctWidth>
          </wp14:sizeRelH>
          <wp14:sizeRelV relativeFrom="page">
            <wp14:pctHeight>0</wp14:pctHeight>
          </wp14:sizeRelV>
        </wp:anchor>
      </w:drawing>
    </w:r>
    <w:r w:rsidRPr="00150490">
      <w:rPr>
        <w:rFonts w:ascii="Bliss Pro Light" w:hAnsi="Bliss Pro Light"/>
      </w:rPr>
      <w:t>Version</w:t>
    </w:r>
    <w:r>
      <w:rPr>
        <w:rFonts w:ascii="Bliss Pro Light" w:hAnsi="Bliss Pro Light"/>
      </w:rPr>
      <w:t xml:space="preserve"> </w:t>
    </w:r>
    <w:r w:rsidR="00C413A3">
      <w:rPr>
        <w:rFonts w:ascii="Bliss Pro Light" w:hAnsi="Bliss Pro Light"/>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95FA1" w14:textId="77777777" w:rsidR="009B0DDC" w:rsidRPr="004146F4" w:rsidRDefault="009B0DDC" w:rsidP="004146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1D430" w14:textId="65E7B5E3" w:rsidR="009B0DDC" w:rsidRPr="004D72E6" w:rsidRDefault="009B0DDC" w:rsidP="00716D43">
    <w:pPr>
      <w:pStyle w:val="HeadFoot"/>
      <w:rPr>
        <w:szCs w:val="20"/>
      </w:rPr>
    </w:pPr>
    <w:r w:rsidRPr="004D72E6">
      <w:rPr>
        <w:rStyle w:val="PageNumber"/>
        <w:rFonts w:cs="Arial"/>
        <w:szCs w:val="20"/>
      </w:rPr>
      <w:fldChar w:fldCharType="begin"/>
    </w:r>
    <w:r w:rsidRPr="004D72E6">
      <w:rPr>
        <w:rStyle w:val="PageNumber"/>
        <w:rFonts w:cs="Arial"/>
        <w:szCs w:val="20"/>
      </w:rPr>
      <w:instrText xml:space="preserve"> PAGE </w:instrText>
    </w:r>
    <w:r w:rsidRPr="004D72E6">
      <w:rPr>
        <w:rStyle w:val="PageNumber"/>
        <w:rFonts w:cs="Arial"/>
        <w:szCs w:val="20"/>
      </w:rPr>
      <w:fldChar w:fldCharType="separate"/>
    </w:r>
    <w:r w:rsidR="00C30002">
      <w:rPr>
        <w:rStyle w:val="PageNumber"/>
        <w:rFonts w:cs="Arial"/>
        <w:noProof/>
        <w:szCs w:val="20"/>
      </w:rPr>
      <w:t>7</w:t>
    </w:r>
    <w:r w:rsidRPr="004D72E6">
      <w:rPr>
        <w:rStyle w:val="PageNumber"/>
        <w:rFonts w:cs="Arial"/>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84E23" w14:textId="11E78187" w:rsidR="00C613D9" w:rsidRPr="00C613D9" w:rsidRDefault="00C613D9" w:rsidP="00C613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4E679" w14:textId="77777777" w:rsidR="009B0DDC" w:rsidRDefault="009B0DDC" w:rsidP="00BD38B4">
      <w:r>
        <w:separator/>
      </w:r>
    </w:p>
  </w:footnote>
  <w:footnote w:type="continuationSeparator" w:id="0">
    <w:p w14:paraId="14831E83" w14:textId="77777777" w:rsidR="009B0DDC" w:rsidRDefault="009B0DDC"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4FB85" w14:textId="3A4822FC" w:rsidR="00C30002" w:rsidRPr="00C30002" w:rsidRDefault="00C30002">
    <w:pPr>
      <w:pStyle w:val="Header"/>
      <w:rPr>
        <w:rFonts w:ascii="Arial" w:hAnsi="Arial" w:cs="Arial"/>
        <w:sz w:val="20"/>
        <w:szCs w:val="20"/>
      </w:rPr>
    </w:pPr>
    <w:r w:rsidRPr="00C30002">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1356C" w14:textId="77777777" w:rsidR="009B0DDC" w:rsidRDefault="009B0DDC"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89D5D" w14:textId="77777777" w:rsidR="009B0DDC" w:rsidRDefault="009B0DDC" w:rsidP="0093529B">
    <w:pPr>
      <w:tabs>
        <w:tab w:val="left" w:pos="9795"/>
      </w:tabs>
      <w:rPr>
        <w:rFonts w:ascii="Arial" w:hAnsi="Arial"/>
        <w:b/>
        <w:bCs/>
        <w:color w:val="FFFFFF"/>
        <w:sz w:val="32"/>
        <w:szCs w:val="32"/>
      </w:rPr>
    </w:pPr>
  </w:p>
  <w:p w14:paraId="7499C8F5" w14:textId="77777777" w:rsidR="009B0DDC" w:rsidRDefault="009B0DDC" w:rsidP="0093529B">
    <w:pPr>
      <w:tabs>
        <w:tab w:val="left" w:pos="9795"/>
      </w:tabs>
      <w:rPr>
        <w:rFonts w:ascii="Arial" w:hAnsi="Arial"/>
        <w:b/>
        <w:bCs/>
        <w:color w:val="FFFFFF"/>
        <w:sz w:val="32"/>
        <w:szCs w:val="32"/>
      </w:rPr>
    </w:pPr>
  </w:p>
  <w:p w14:paraId="4ABF467B" w14:textId="77777777" w:rsidR="009B0DDC" w:rsidRDefault="009B0DDC" w:rsidP="0093529B">
    <w:pPr>
      <w:tabs>
        <w:tab w:val="left" w:pos="9795"/>
      </w:tabs>
      <w:rPr>
        <w:rFonts w:ascii="Arial" w:hAnsi="Arial"/>
        <w:b/>
        <w:bCs/>
        <w:color w:val="FFFFFF"/>
        <w:sz w:val="32"/>
        <w:szCs w:val="32"/>
      </w:rPr>
    </w:pPr>
  </w:p>
  <w:p w14:paraId="26FFB0AE" w14:textId="77777777" w:rsidR="009B0DDC" w:rsidRPr="00F116EA" w:rsidRDefault="009B0DDC">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10337" w14:textId="35B40699" w:rsidR="009B0DDC" w:rsidRPr="004D72E6" w:rsidRDefault="009B0DDC" w:rsidP="009B0DDC">
    <w:pPr>
      <w:pStyle w:val="HeadFoot"/>
      <w:jc w:val="right"/>
      <w:rPr>
        <w:szCs w:val="20"/>
      </w:rPr>
    </w:pPr>
    <w:r w:rsidRPr="00C7515C">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41CFC" w14:textId="77777777" w:rsidR="009B0DDC" w:rsidRDefault="009B0DDC" w:rsidP="009B3DA9">
    <w:pPr>
      <w:pStyle w:val="Header"/>
    </w:pPr>
  </w:p>
  <w:p w14:paraId="4A08DD3E" w14:textId="77777777" w:rsidR="009B0DDC" w:rsidRDefault="009B0DDC" w:rsidP="009B3DA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90BD7" w14:textId="34E1875D" w:rsidR="009B0DDC" w:rsidRPr="00C7515C" w:rsidRDefault="009B0DDC" w:rsidP="00C7515C">
    <w:pPr>
      <w:pStyle w:val="HeadFoot"/>
    </w:pPr>
    <w:r w:rsidRPr="00C7515C">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9E384" w14:textId="24F7DC44" w:rsidR="00C613D9" w:rsidRPr="00C613D9" w:rsidRDefault="00C613D9" w:rsidP="00C61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46559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DA01DB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F82E25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578536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43279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780C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72F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1038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4AC2E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6688F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A31DB"/>
    <w:multiLevelType w:val="multilevel"/>
    <w:tmpl w:val="3FCAA6F6"/>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082110FC"/>
    <w:multiLevelType w:val="hybridMultilevel"/>
    <w:tmpl w:val="EAB256E8"/>
    <w:lvl w:ilvl="0" w:tplc="6114D49E">
      <w:start w:val="1"/>
      <w:numFmt w:val="bullet"/>
      <w:lvlText w:val=""/>
      <w:lvlJc w:val="left"/>
      <w:pPr>
        <w:ind w:left="720" w:hanging="360"/>
      </w:pPr>
      <w:rPr>
        <w:rFonts w:ascii="Symbol" w:hAnsi="Symbol" w:hint="default"/>
        <w:color w:val="41B6E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0CCF22D9"/>
    <w:multiLevelType w:val="hybridMultilevel"/>
    <w:tmpl w:val="26E43AAC"/>
    <w:lvl w:ilvl="0" w:tplc="266445F6">
      <w:numFmt w:val="bullet"/>
      <w:lvlText w:val=""/>
      <w:lvlJc w:val="left"/>
      <w:pPr>
        <w:ind w:left="473" w:hanging="360"/>
      </w:pPr>
      <w:rPr>
        <w:rFonts w:ascii="Symbol" w:eastAsia="Symbol" w:hAnsi="Symbol" w:cs="Symbol" w:hint="default"/>
        <w:color w:val="91431F"/>
        <w:w w:val="99"/>
        <w:sz w:val="20"/>
        <w:szCs w:val="20"/>
        <w:lang w:val="en-GB" w:eastAsia="en-GB" w:bidi="en-GB"/>
      </w:rPr>
    </w:lvl>
    <w:lvl w:ilvl="1" w:tplc="4FE2160E">
      <w:numFmt w:val="bullet"/>
      <w:lvlText w:val="•"/>
      <w:lvlJc w:val="left"/>
      <w:pPr>
        <w:ind w:left="658" w:hanging="360"/>
      </w:pPr>
      <w:rPr>
        <w:rFonts w:hint="default"/>
        <w:lang w:val="en-GB" w:eastAsia="en-GB" w:bidi="en-GB"/>
      </w:rPr>
    </w:lvl>
    <w:lvl w:ilvl="2" w:tplc="8F02CEEC">
      <w:numFmt w:val="bullet"/>
      <w:lvlText w:val="•"/>
      <w:lvlJc w:val="left"/>
      <w:pPr>
        <w:ind w:left="837" w:hanging="360"/>
      </w:pPr>
      <w:rPr>
        <w:rFonts w:hint="default"/>
        <w:lang w:val="en-GB" w:eastAsia="en-GB" w:bidi="en-GB"/>
      </w:rPr>
    </w:lvl>
    <w:lvl w:ilvl="3" w:tplc="C7A82156">
      <w:numFmt w:val="bullet"/>
      <w:lvlText w:val="•"/>
      <w:lvlJc w:val="left"/>
      <w:pPr>
        <w:ind w:left="1016" w:hanging="360"/>
      </w:pPr>
      <w:rPr>
        <w:rFonts w:hint="default"/>
        <w:lang w:val="en-GB" w:eastAsia="en-GB" w:bidi="en-GB"/>
      </w:rPr>
    </w:lvl>
    <w:lvl w:ilvl="4" w:tplc="36745222">
      <w:numFmt w:val="bullet"/>
      <w:lvlText w:val="•"/>
      <w:lvlJc w:val="left"/>
      <w:pPr>
        <w:ind w:left="1195" w:hanging="360"/>
      </w:pPr>
      <w:rPr>
        <w:rFonts w:hint="default"/>
        <w:lang w:val="en-GB" w:eastAsia="en-GB" w:bidi="en-GB"/>
      </w:rPr>
    </w:lvl>
    <w:lvl w:ilvl="5" w:tplc="537E9D56">
      <w:numFmt w:val="bullet"/>
      <w:lvlText w:val="•"/>
      <w:lvlJc w:val="left"/>
      <w:pPr>
        <w:ind w:left="1374" w:hanging="360"/>
      </w:pPr>
      <w:rPr>
        <w:rFonts w:hint="default"/>
        <w:lang w:val="en-GB" w:eastAsia="en-GB" w:bidi="en-GB"/>
      </w:rPr>
    </w:lvl>
    <w:lvl w:ilvl="6" w:tplc="96A85334">
      <w:numFmt w:val="bullet"/>
      <w:lvlText w:val="•"/>
      <w:lvlJc w:val="left"/>
      <w:pPr>
        <w:ind w:left="1552" w:hanging="360"/>
      </w:pPr>
      <w:rPr>
        <w:rFonts w:hint="default"/>
        <w:lang w:val="en-GB" w:eastAsia="en-GB" w:bidi="en-GB"/>
      </w:rPr>
    </w:lvl>
    <w:lvl w:ilvl="7" w:tplc="5274941C">
      <w:numFmt w:val="bullet"/>
      <w:lvlText w:val="•"/>
      <w:lvlJc w:val="left"/>
      <w:pPr>
        <w:ind w:left="1731" w:hanging="360"/>
      </w:pPr>
      <w:rPr>
        <w:rFonts w:hint="default"/>
        <w:lang w:val="en-GB" w:eastAsia="en-GB" w:bidi="en-GB"/>
      </w:rPr>
    </w:lvl>
    <w:lvl w:ilvl="8" w:tplc="58E238CA">
      <w:numFmt w:val="bullet"/>
      <w:lvlText w:val="•"/>
      <w:lvlJc w:val="left"/>
      <w:pPr>
        <w:ind w:left="1910" w:hanging="360"/>
      </w:pPr>
      <w:rPr>
        <w:rFonts w:hint="default"/>
        <w:lang w:val="en-GB" w:eastAsia="en-GB" w:bidi="en-GB"/>
      </w:rPr>
    </w:lvl>
  </w:abstractNum>
  <w:abstractNum w:abstractNumId="14" w15:restartNumberingAfterBreak="0">
    <w:nsid w:val="11BA3DA8"/>
    <w:multiLevelType w:val="multilevel"/>
    <w:tmpl w:val="2C286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F91EA3"/>
    <w:multiLevelType w:val="hybridMultilevel"/>
    <w:tmpl w:val="C7EC1D0A"/>
    <w:lvl w:ilvl="0" w:tplc="8F52A6B2">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6E2709"/>
    <w:multiLevelType w:val="multilevel"/>
    <w:tmpl w:val="29E0DF64"/>
    <w:lvl w:ilvl="0">
      <w:start w:val="5"/>
      <w:numFmt w:val="lowerLetter"/>
      <w:lvlText w:val="%1"/>
      <w:lvlJc w:val="left"/>
      <w:pPr>
        <w:ind w:left="842" w:hanging="338"/>
      </w:pPr>
      <w:rPr>
        <w:rFonts w:hint="default"/>
      </w:rPr>
    </w:lvl>
    <w:lvl w:ilvl="1">
      <w:start w:val="7"/>
      <w:numFmt w:val="lowerLetter"/>
      <w:lvlText w:val="%1.%2."/>
      <w:lvlJc w:val="left"/>
      <w:pPr>
        <w:ind w:left="842" w:hanging="338"/>
      </w:pPr>
      <w:rPr>
        <w:rFonts w:ascii="Calibri" w:eastAsia="Calibri" w:hAnsi="Calibri" w:cs="Calibri" w:hint="default"/>
        <w:w w:val="93"/>
        <w:sz w:val="21"/>
        <w:szCs w:val="21"/>
      </w:rPr>
    </w:lvl>
    <w:lvl w:ilvl="2">
      <w:numFmt w:val="bullet"/>
      <w:lvlText w:val=""/>
      <w:lvlJc w:val="left"/>
      <w:pPr>
        <w:ind w:left="1234" w:hanging="341"/>
      </w:pPr>
      <w:rPr>
        <w:rFonts w:ascii="Symbol" w:eastAsia="Symbol" w:hAnsi="Symbol" w:cs="Symbol" w:hint="default"/>
        <w:w w:val="100"/>
        <w:sz w:val="21"/>
        <w:szCs w:val="21"/>
      </w:rPr>
    </w:lvl>
    <w:lvl w:ilvl="3">
      <w:numFmt w:val="bullet"/>
      <w:lvlText w:val="–"/>
      <w:lvlJc w:val="left"/>
      <w:pPr>
        <w:ind w:left="1574" w:hanging="341"/>
      </w:pPr>
      <w:rPr>
        <w:rFonts w:ascii="Calibri" w:eastAsia="Calibri" w:hAnsi="Calibri" w:cs="Calibri" w:hint="default"/>
        <w:w w:val="90"/>
        <w:sz w:val="21"/>
        <w:szCs w:val="21"/>
      </w:rPr>
    </w:lvl>
    <w:lvl w:ilvl="4">
      <w:numFmt w:val="bullet"/>
      <w:lvlText w:val=""/>
      <w:lvlJc w:val="left"/>
      <w:pPr>
        <w:ind w:left="4522" w:hanging="341"/>
      </w:pPr>
      <w:rPr>
        <w:rFonts w:ascii="Symbol" w:eastAsia="Symbol" w:hAnsi="Symbol" w:cs="Symbol" w:hint="default"/>
        <w:w w:val="100"/>
        <w:sz w:val="21"/>
        <w:szCs w:val="21"/>
      </w:rPr>
    </w:lvl>
    <w:lvl w:ilvl="5">
      <w:numFmt w:val="bullet"/>
      <w:lvlText w:val="•"/>
      <w:lvlJc w:val="left"/>
      <w:pPr>
        <w:ind w:left="4835" w:hanging="341"/>
      </w:pPr>
      <w:rPr>
        <w:rFonts w:hint="default"/>
      </w:rPr>
    </w:lvl>
    <w:lvl w:ilvl="6">
      <w:numFmt w:val="bullet"/>
      <w:lvlText w:val="•"/>
      <w:lvlJc w:val="left"/>
      <w:pPr>
        <w:ind w:left="4992" w:hanging="341"/>
      </w:pPr>
      <w:rPr>
        <w:rFonts w:hint="default"/>
      </w:rPr>
    </w:lvl>
    <w:lvl w:ilvl="7">
      <w:numFmt w:val="bullet"/>
      <w:lvlText w:val="•"/>
      <w:lvlJc w:val="left"/>
      <w:pPr>
        <w:ind w:left="5150" w:hanging="341"/>
      </w:pPr>
      <w:rPr>
        <w:rFonts w:hint="default"/>
      </w:rPr>
    </w:lvl>
    <w:lvl w:ilvl="8">
      <w:numFmt w:val="bullet"/>
      <w:lvlText w:val="•"/>
      <w:lvlJc w:val="left"/>
      <w:pPr>
        <w:ind w:left="5307" w:hanging="341"/>
      </w:pPr>
      <w:rPr>
        <w:rFonts w:hint="default"/>
      </w:rPr>
    </w:lvl>
  </w:abstractNum>
  <w:abstractNum w:abstractNumId="17" w15:restartNumberingAfterBreak="0">
    <w:nsid w:val="155F0B6C"/>
    <w:multiLevelType w:val="hybridMultilevel"/>
    <w:tmpl w:val="3668C19C"/>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21DE7339"/>
    <w:multiLevelType w:val="hybridMultilevel"/>
    <w:tmpl w:val="165C17AC"/>
    <w:lvl w:ilvl="0" w:tplc="797E720A">
      <w:start w:val="1"/>
      <w:numFmt w:val="bullet"/>
      <w:lvlText w:val=""/>
      <w:lvlJc w:val="left"/>
      <w:pPr>
        <w:ind w:left="360" w:hanging="360"/>
      </w:pPr>
      <w:rPr>
        <w:rFonts w:ascii="Symbol" w:hAnsi="Symbol" w:hint="default"/>
        <w:color w:val="EA5B0C"/>
      </w:rPr>
    </w:lvl>
    <w:lvl w:ilvl="1" w:tplc="90A48212">
      <w:numFmt w:val="bullet"/>
      <w:lvlText w:val="•"/>
      <w:lvlJc w:val="left"/>
      <w:pPr>
        <w:ind w:left="1080" w:hanging="360"/>
      </w:pPr>
      <w:rPr>
        <w:rFonts w:ascii="Arial" w:eastAsia="MS ??"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28F0975"/>
    <w:multiLevelType w:val="hybridMultilevel"/>
    <w:tmpl w:val="27C2A1FC"/>
    <w:lvl w:ilvl="0" w:tplc="B366E2E6">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5913F7"/>
    <w:multiLevelType w:val="hybridMultilevel"/>
    <w:tmpl w:val="037ABF34"/>
    <w:lvl w:ilvl="0" w:tplc="E93E84EE">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B2A264F"/>
    <w:multiLevelType w:val="hybridMultilevel"/>
    <w:tmpl w:val="B5726856"/>
    <w:lvl w:ilvl="0" w:tplc="49049A30">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7E55EE"/>
    <w:multiLevelType w:val="hybridMultilevel"/>
    <w:tmpl w:val="64FCB638"/>
    <w:lvl w:ilvl="0" w:tplc="1EB0AB42">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3D0A5D2B"/>
    <w:multiLevelType w:val="hybridMultilevel"/>
    <w:tmpl w:val="51800F04"/>
    <w:lvl w:ilvl="0" w:tplc="704A257A">
      <w:start w:val="1"/>
      <w:numFmt w:val="bullet"/>
      <w:lvlText w:val=""/>
      <w:lvlJc w:val="left"/>
      <w:pPr>
        <w:ind w:left="860" w:hanging="360"/>
      </w:pPr>
      <w:rPr>
        <w:rFonts w:ascii="Symbol" w:eastAsia="Times New Roman" w:hAnsi="Symbol" w:hint="default"/>
        <w:w w:val="99"/>
        <w:sz w:val="22"/>
      </w:rPr>
    </w:lvl>
    <w:lvl w:ilvl="1" w:tplc="FBC41AB8">
      <w:start w:val="1"/>
      <w:numFmt w:val="bullet"/>
      <w:lvlText w:val="o"/>
      <w:lvlJc w:val="left"/>
      <w:pPr>
        <w:ind w:left="1580" w:hanging="360"/>
      </w:pPr>
      <w:rPr>
        <w:rFonts w:ascii="Courier New" w:eastAsia="Times New Roman" w:hAnsi="Courier New" w:hint="default"/>
        <w:w w:val="99"/>
        <w:sz w:val="22"/>
      </w:rPr>
    </w:lvl>
    <w:lvl w:ilvl="2" w:tplc="5582EB02">
      <w:start w:val="1"/>
      <w:numFmt w:val="bullet"/>
      <w:lvlText w:val="•"/>
      <w:lvlJc w:val="left"/>
      <w:pPr>
        <w:ind w:left="2438" w:hanging="360"/>
      </w:pPr>
      <w:rPr>
        <w:rFonts w:hint="default"/>
      </w:rPr>
    </w:lvl>
    <w:lvl w:ilvl="3" w:tplc="66D6A07A">
      <w:start w:val="1"/>
      <w:numFmt w:val="bullet"/>
      <w:lvlText w:val="•"/>
      <w:lvlJc w:val="left"/>
      <w:pPr>
        <w:ind w:left="3296" w:hanging="360"/>
      </w:pPr>
      <w:rPr>
        <w:rFonts w:hint="default"/>
      </w:rPr>
    </w:lvl>
    <w:lvl w:ilvl="4" w:tplc="F3E05BBE">
      <w:start w:val="1"/>
      <w:numFmt w:val="bullet"/>
      <w:lvlText w:val="•"/>
      <w:lvlJc w:val="left"/>
      <w:pPr>
        <w:ind w:left="4154" w:hanging="360"/>
      </w:pPr>
      <w:rPr>
        <w:rFonts w:hint="default"/>
      </w:rPr>
    </w:lvl>
    <w:lvl w:ilvl="5" w:tplc="22D82864">
      <w:start w:val="1"/>
      <w:numFmt w:val="bullet"/>
      <w:lvlText w:val="•"/>
      <w:lvlJc w:val="left"/>
      <w:pPr>
        <w:ind w:left="5013" w:hanging="360"/>
      </w:pPr>
      <w:rPr>
        <w:rFonts w:hint="default"/>
      </w:rPr>
    </w:lvl>
    <w:lvl w:ilvl="6" w:tplc="F64C81C6">
      <w:start w:val="1"/>
      <w:numFmt w:val="bullet"/>
      <w:lvlText w:val="•"/>
      <w:lvlJc w:val="left"/>
      <w:pPr>
        <w:ind w:left="5871" w:hanging="360"/>
      </w:pPr>
      <w:rPr>
        <w:rFonts w:hint="default"/>
      </w:rPr>
    </w:lvl>
    <w:lvl w:ilvl="7" w:tplc="084A5F3A">
      <w:start w:val="1"/>
      <w:numFmt w:val="bullet"/>
      <w:lvlText w:val="•"/>
      <w:lvlJc w:val="left"/>
      <w:pPr>
        <w:ind w:left="6729" w:hanging="360"/>
      </w:pPr>
      <w:rPr>
        <w:rFonts w:hint="default"/>
      </w:rPr>
    </w:lvl>
    <w:lvl w:ilvl="8" w:tplc="90DE36F8">
      <w:start w:val="1"/>
      <w:numFmt w:val="bullet"/>
      <w:lvlText w:val="•"/>
      <w:lvlJc w:val="left"/>
      <w:pPr>
        <w:ind w:left="7587" w:hanging="360"/>
      </w:pPr>
      <w:rPr>
        <w:rFonts w:hint="default"/>
      </w:rPr>
    </w:lvl>
  </w:abstractNum>
  <w:abstractNum w:abstractNumId="26" w15:restartNumberingAfterBreak="0">
    <w:nsid w:val="45E52DC5"/>
    <w:multiLevelType w:val="hybridMultilevel"/>
    <w:tmpl w:val="B0ECF662"/>
    <w:lvl w:ilvl="0" w:tplc="AD5C50C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E379CD"/>
    <w:multiLevelType w:val="hybridMultilevel"/>
    <w:tmpl w:val="6688F6BC"/>
    <w:lvl w:ilvl="0" w:tplc="3E5A674C">
      <w:start w:val="1"/>
      <w:numFmt w:val="bullet"/>
      <w:lvlText w:val=""/>
      <w:lvlJc w:val="left"/>
      <w:pPr>
        <w:ind w:left="720" w:hanging="360"/>
      </w:pPr>
      <w:rPr>
        <w:rFonts w:ascii="Symbol" w:hAnsi="Symbol" w:hint="default"/>
        <w:color w:val="41B6E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15:restartNumberingAfterBreak="0">
    <w:nsid w:val="5A622F9F"/>
    <w:multiLevelType w:val="hybridMultilevel"/>
    <w:tmpl w:val="3C78242E"/>
    <w:lvl w:ilvl="0" w:tplc="4BB24EA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354B8C"/>
    <w:multiLevelType w:val="multilevel"/>
    <w:tmpl w:val="F5AE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F3F0A8C"/>
    <w:multiLevelType w:val="hybridMultilevel"/>
    <w:tmpl w:val="491296C6"/>
    <w:lvl w:ilvl="0" w:tplc="9F58A1C2">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076FAC"/>
    <w:multiLevelType w:val="hybridMultilevel"/>
    <w:tmpl w:val="D7FECAC4"/>
    <w:lvl w:ilvl="0" w:tplc="3866322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291AA9"/>
    <w:multiLevelType w:val="hybridMultilevel"/>
    <w:tmpl w:val="C02E4396"/>
    <w:lvl w:ilvl="0" w:tplc="029A119A">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213DD0"/>
    <w:multiLevelType w:val="hybridMultilevel"/>
    <w:tmpl w:val="6FC8DB46"/>
    <w:lvl w:ilvl="0" w:tplc="9E9C3A28">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5" w15:restartNumberingAfterBreak="0">
    <w:nsid w:val="7F6D4DC1"/>
    <w:multiLevelType w:val="hybridMultilevel"/>
    <w:tmpl w:val="8922408C"/>
    <w:lvl w:ilvl="0" w:tplc="08090001">
      <w:start w:val="1"/>
      <w:numFmt w:val="bullet"/>
      <w:lvlText w:val=""/>
      <w:lvlJc w:val="left"/>
      <w:pPr>
        <w:ind w:left="720" w:hanging="360"/>
      </w:pPr>
      <w:rPr>
        <w:rFonts w:ascii="Symbol" w:hAnsi="Symbol" w:hint="default"/>
      </w:rPr>
    </w:lvl>
    <w:lvl w:ilvl="1" w:tplc="34061804">
      <w:start w:val="1"/>
      <w:numFmt w:val="bullet"/>
      <w:lvlText w:val="o"/>
      <w:lvlJc w:val="left"/>
      <w:pPr>
        <w:ind w:left="1440" w:hanging="360"/>
      </w:pPr>
      <w:rPr>
        <w:rFonts w:ascii="Courier New" w:hAnsi="Courier New" w:hint="default"/>
        <w:color w:val="E0450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04976">
    <w:abstractNumId w:val="9"/>
  </w:num>
  <w:num w:numId="2" w16cid:durableId="1461072051">
    <w:abstractNumId w:val="7"/>
  </w:num>
  <w:num w:numId="3" w16cid:durableId="1052383067">
    <w:abstractNumId w:val="6"/>
  </w:num>
  <w:num w:numId="4" w16cid:durableId="252402062">
    <w:abstractNumId w:val="5"/>
  </w:num>
  <w:num w:numId="5" w16cid:durableId="395592980">
    <w:abstractNumId w:val="4"/>
  </w:num>
  <w:num w:numId="6" w16cid:durableId="1880043913">
    <w:abstractNumId w:val="8"/>
  </w:num>
  <w:num w:numId="7" w16cid:durableId="112870663">
    <w:abstractNumId w:val="3"/>
  </w:num>
  <w:num w:numId="8" w16cid:durableId="289939538">
    <w:abstractNumId w:val="2"/>
  </w:num>
  <w:num w:numId="9" w16cid:durableId="70129631">
    <w:abstractNumId w:val="1"/>
  </w:num>
  <w:num w:numId="10" w16cid:durableId="737435559">
    <w:abstractNumId w:val="0"/>
  </w:num>
  <w:num w:numId="11" w16cid:durableId="442305729">
    <w:abstractNumId w:val="34"/>
  </w:num>
  <w:num w:numId="12" w16cid:durableId="434834655">
    <w:abstractNumId w:val="25"/>
  </w:num>
  <w:num w:numId="13" w16cid:durableId="1179543251">
    <w:abstractNumId w:val="35"/>
  </w:num>
  <w:num w:numId="14" w16cid:durableId="1004866377">
    <w:abstractNumId w:val="33"/>
  </w:num>
  <w:num w:numId="15" w16cid:durableId="1703940199">
    <w:abstractNumId w:val="18"/>
  </w:num>
  <w:num w:numId="16" w16cid:durableId="838080775">
    <w:abstractNumId w:val="28"/>
  </w:num>
  <w:num w:numId="17" w16cid:durableId="317150115">
    <w:abstractNumId w:val="12"/>
  </w:num>
  <w:num w:numId="18" w16cid:durableId="109783057">
    <w:abstractNumId w:val="24"/>
  </w:num>
  <w:num w:numId="19" w16cid:durableId="812718973">
    <w:abstractNumId w:val="10"/>
  </w:num>
  <w:num w:numId="20" w16cid:durableId="889726776">
    <w:abstractNumId w:val="21"/>
  </w:num>
  <w:num w:numId="21" w16cid:durableId="168717888">
    <w:abstractNumId w:val="19"/>
  </w:num>
  <w:num w:numId="22" w16cid:durableId="1204514134">
    <w:abstractNumId w:val="16"/>
  </w:num>
  <w:num w:numId="23" w16cid:durableId="673342382">
    <w:abstractNumId w:val="13"/>
  </w:num>
  <w:num w:numId="24" w16cid:durableId="114567939">
    <w:abstractNumId w:val="30"/>
  </w:num>
  <w:num w:numId="25" w16cid:durableId="1608734630">
    <w:abstractNumId w:val="14"/>
  </w:num>
  <w:num w:numId="26" w16cid:durableId="944077017">
    <w:abstractNumId w:val="20"/>
  </w:num>
  <w:num w:numId="27" w16cid:durableId="1462458892">
    <w:abstractNumId w:val="23"/>
  </w:num>
  <w:num w:numId="28" w16cid:durableId="330644381">
    <w:abstractNumId w:val="17"/>
  </w:num>
  <w:num w:numId="29" w16cid:durableId="365760591">
    <w:abstractNumId w:val="32"/>
  </w:num>
  <w:num w:numId="30" w16cid:durableId="119960824">
    <w:abstractNumId w:val="26"/>
  </w:num>
  <w:num w:numId="31" w16cid:durableId="1791126505">
    <w:abstractNumId w:val="22"/>
  </w:num>
  <w:num w:numId="32" w16cid:durableId="1527252705">
    <w:abstractNumId w:val="31"/>
  </w:num>
  <w:num w:numId="33" w16cid:durableId="1482501480">
    <w:abstractNumId w:val="29"/>
  </w:num>
  <w:num w:numId="34" w16cid:durableId="546917619">
    <w:abstractNumId w:val="15"/>
  </w:num>
  <w:num w:numId="35" w16cid:durableId="1539469878">
    <w:abstractNumId w:val="11"/>
  </w:num>
  <w:num w:numId="36" w16cid:durableId="192309929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05B02CCB-13DB-4764-BE52-1EBAF6AF2456}"/>
    <w:docVar w:name="dgnword-eventsink" w:val="581489016"/>
  </w:docVars>
  <w:rsids>
    <w:rsidRoot w:val="00D10FF2"/>
    <w:rsid w:val="000017C0"/>
    <w:rsid w:val="00002058"/>
    <w:rsid w:val="00006105"/>
    <w:rsid w:val="00006839"/>
    <w:rsid w:val="0001073F"/>
    <w:rsid w:val="00012CDC"/>
    <w:rsid w:val="00021D1C"/>
    <w:rsid w:val="00027BD9"/>
    <w:rsid w:val="00030893"/>
    <w:rsid w:val="00031DED"/>
    <w:rsid w:val="00031FAE"/>
    <w:rsid w:val="00037383"/>
    <w:rsid w:val="00037BB0"/>
    <w:rsid w:val="0004058F"/>
    <w:rsid w:val="000420CE"/>
    <w:rsid w:val="00042B03"/>
    <w:rsid w:val="00044CC2"/>
    <w:rsid w:val="0005232A"/>
    <w:rsid w:val="00056C20"/>
    <w:rsid w:val="0005705C"/>
    <w:rsid w:val="00061DB1"/>
    <w:rsid w:val="00067929"/>
    <w:rsid w:val="00070317"/>
    <w:rsid w:val="000731A9"/>
    <w:rsid w:val="00075E57"/>
    <w:rsid w:val="000801DA"/>
    <w:rsid w:val="000820EC"/>
    <w:rsid w:val="00084B7F"/>
    <w:rsid w:val="00086331"/>
    <w:rsid w:val="00087E8E"/>
    <w:rsid w:val="00091E0C"/>
    <w:rsid w:val="0009292E"/>
    <w:rsid w:val="00093A0A"/>
    <w:rsid w:val="00094B54"/>
    <w:rsid w:val="000962AF"/>
    <w:rsid w:val="000A14EF"/>
    <w:rsid w:val="000A2B6B"/>
    <w:rsid w:val="000A6C57"/>
    <w:rsid w:val="000B3946"/>
    <w:rsid w:val="000B3AAB"/>
    <w:rsid w:val="000B6B46"/>
    <w:rsid w:val="000C0081"/>
    <w:rsid w:val="000C1C95"/>
    <w:rsid w:val="000C76AF"/>
    <w:rsid w:val="000D19D6"/>
    <w:rsid w:val="000D46EF"/>
    <w:rsid w:val="000D4CD1"/>
    <w:rsid w:val="000D5D4A"/>
    <w:rsid w:val="000D71C5"/>
    <w:rsid w:val="000E08F0"/>
    <w:rsid w:val="000E0BEE"/>
    <w:rsid w:val="000E4489"/>
    <w:rsid w:val="000E6656"/>
    <w:rsid w:val="000F0A52"/>
    <w:rsid w:val="000F2039"/>
    <w:rsid w:val="000F3E5F"/>
    <w:rsid w:val="000F54D2"/>
    <w:rsid w:val="000F57E4"/>
    <w:rsid w:val="000F7D5B"/>
    <w:rsid w:val="0010273F"/>
    <w:rsid w:val="00105770"/>
    <w:rsid w:val="001073E0"/>
    <w:rsid w:val="00107AF9"/>
    <w:rsid w:val="00114B72"/>
    <w:rsid w:val="00115BED"/>
    <w:rsid w:val="00117586"/>
    <w:rsid w:val="00117B8F"/>
    <w:rsid w:val="001326AE"/>
    <w:rsid w:val="001373D7"/>
    <w:rsid w:val="00150490"/>
    <w:rsid w:val="0015355D"/>
    <w:rsid w:val="00155160"/>
    <w:rsid w:val="00155735"/>
    <w:rsid w:val="00155BDD"/>
    <w:rsid w:val="00157D22"/>
    <w:rsid w:val="00157D55"/>
    <w:rsid w:val="00162BC5"/>
    <w:rsid w:val="00163231"/>
    <w:rsid w:val="00163A23"/>
    <w:rsid w:val="001658C9"/>
    <w:rsid w:val="0016766F"/>
    <w:rsid w:val="00171DCB"/>
    <w:rsid w:val="00172D4F"/>
    <w:rsid w:val="00175F47"/>
    <w:rsid w:val="001803D8"/>
    <w:rsid w:val="0018072E"/>
    <w:rsid w:val="00182613"/>
    <w:rsid w:val="00182AF9"/>
    <w:rsid w:val="001856FB"/>
    <w:rsid w:val="0019035C"/>
    <w:rsid w:val="0019147F"/>
    <w:rsid w:val="001A1FE2"/>
    <w:rsid w:val="001A22BC"/>
    <w:rsid w:val="001A51F5"/>
    <w:rsid w:val="001A54F8"/>
    <w:rsid w:val="001A654C"/>
    <w:rsid w:val="001A7D92"/>
    <w:rsid w:val="001C6EC8"/>
    <w:rsid w:val="001D0F38"/>
    <w:rsid w:val="001D38AB"/>
    <w:rsid w:val="001D7776"/>
    <w:rsid w:val="001D7D9B"/>
    <w:rsid w:val="001E164A"/>
    <w:rsid w:val="001E5044"/>
    <w:rsid w:val="001F153F"/>
    <w:rsid w:val="001F2566"/>
    <w:rsid w:val="001F28A6"/>
    <w:rsid w:val="001F2EA9"/>
    <w:rsid w:val="001F33D1"/>
    <w:rsid w:val="001F4A7D"/>
    <w:rsid w:val="001F4CBF"/>
    <w:rsid w:val="002017D9"/>
    <w:rsid w:val="00206877"/>
    <w:rsid w:val="00206E6B"/>
    <w:rsid w:val="00211D99"/>
    <w:rsid w:val="002161B4"/>
    <w:rsid w:val="002254BF"/>
    <w:rsid w:val="00226735"/>
    <w:rsid w:val="0023056C"/>
    <w:rsid w:val="002328EE"/>
    <w:rsid w:val="00232A21"/>
    <w:rsid w:val="00234B61"/>
    <w:rsid w:val="00234DA1"/>
    <w:rsid w:val="002356AD"/>
    <w:rsid w:val="0023584E"/>
    <w:rsid w:val="00237D39"/>
    <w:rsid w:val="00237F95"/>
    <w:rsid w:val="00244C59"/>
    <w:rsid w:val="00244C69"/>
    <w:rsid w:val="00251374"/>
    <w:rsid w:val="002545A5"/>
    <w:rsid w:val="00254F33"/>
    <w:rsid w:val="00254F3D"/>
    <w:rsid w:val="0025678A"/>
    <w:rsid w:val="00256F61"/>
    <w:rsid w:val="00267D58"/>
    <w:rsid w:val="00270DBE"/>
    <w:rsid w:val="002814CA"/>
    <w:rsid w:val="00282717"/>
    <w:rsid w:val="002833F2"/>
    <w:rsid w:val="00287FE8"/>
    <w:rsid w:val="00293D86"/>
    <w:rsid w:val="00294571"/>
    <w:rsid w:val="002A15AB"/>
    <w:rsid w:val="002A19A5"/>
    <w:rsid w:val="002A5420"/>
    <w:rsid w:val="002A6B23"/>
    <w:rsid w:val="002A7685"/>
    <w:rsid w:val="002A79D5"/>
    <w:rsid w:val="002A7AF5"/>
    <w:rsid w:val="002B0500"/>
    <w:rsid w:val="002B0DFE"/>
    <w:rsid w:val="002B1475"/>
    <w:rsid w:val="002B24B1"/>
    <w:rsid w:val="002B2FDA"/>
    <w:rsid w:val="002B3C9D"/>
    <w:rsid w:val="002C5034"/>
    <w:rsid w:val="002C7E77"/>
    <w:rsid w:val="002D1124"/>
    <w:rsid w:val="002D24EE"/>
    <w:rsid w:val="002E65EB"/>
    <w:rsid w:val="002F3FCD"/>
    <w:rsid w:val="002F436C"/>
    <w:rsid w:val="002F4BA9"/>
    <w:rsid w:val="002F7EC6"/>
    <w:rsid w:val="00300E6D"/>
    <w:rsid w:val="00302679"/>
    <w:rsid w:val="003046A7"/>
    <w:rsid w:val="003129DF"/>
    <w:rsid w:val="0031569E"/>
    <w:rsid w:val="00316C61"/>
    <w:rsid w:val="00320030"/>
    <w:rsid w:val="00321D1B"/>
    <w:rsid w:val="00322DC7"/>
    <w:rsid w:val="00324976"/>
    <w:rsid w:val="00324C96"/>
    <w:rsid w:val="00327D94"/>
    <w:rsid w:val="00332006"/>
    <w:rsid w:val="00332E6D"/>
    <w:rsid w:val="00333C84"/>
    <w:rsid w:val="003352D0"/>
    <w:rsid w:val="0034057B"/>
    <w:rsid w:val="00340637"/>
    <w:rsid w:val="003407EA"/>
    <w:rsid w:val="00351CF5"/>
    <w:rsid w:val="003536A1"/>
    <w:rsid w:val="00356327"/>
    <w:rsid w:val="0035657E"/>
    <w:rsid w:val="0036225E"/>
    <w:rsid w:val="003631E6"/>
    <w:rsid w:val="00365104"/>
    <w:rsid w:val="00372278"/>
    <w:rsid w:val="003722E3"/>
    <w:rsid w:val="0037469F"/>
    <w:rsid w:val="00376209"/>
    <w:rsid w:val="003812D9"/>
    <w:rsid w:val="003831B0"/>
    <w:rsid w:val="00393536"/>
    <w:rsid w:val="003949F1"/>
    <w:rsid w:val="003970D8"/>
    <w:rsid w:val="003A232C"/>
    <w:rsid w:val="003A2A30"/>
    <w:rsid w:val="003A7C9B"/>
    <w:rsid w:val="003B09BB"/>
    <w:rsid w:val="003B37BF"/>
    <w:rsid w:val="003B579B"/>
    <w:rsid w:val="003C0C6A"/>
    <w:rsid w:val="003C0F14"/>
    <w:rsid w:val="003C7828"/>
    <w:rsid w:val="003D2B2A"/>
    <w:rsid w:val="003D4948"/>
    <w:rsid w:val="003D4BA0"/>
    <w:rsid w:val="003D5469"/>
    <w:rsid w:val="003E0042"/>
    <w:rsid w:val="003E0A5C"/>
    <w:rsid w:val="003E2B93"/>
    <w:rsid w:val="003E2C47"/>
    <w:rsid w:val="003F0EC2"/>
    <w:rsid w:val="003F1664"/>
    <w:rsid w:val="003F3A39"/>
    <w:rsid w:val="003F40B7"/>
    <w:rsid w:val="003F6BD3"/>
    <w:rsid w:val="003F7370"/>
    <w:rsid w:val="00401163"/>
    <w:rsid w:val="00410F24"/>
    <w:rsid w:val="004146F4"/>
    <w:rsid w:val="00414711"/>
    <w:rsid w:val="00420B71"/>
    <w:rsid w:val="00423C90"/>
    <w:rsid w:val="0043007A"/>
    <w:rsid w:val="00430FC9"/>
    <w:rsid w:val="004359ED"/>
    <w:rsid w:val="0043639B"/>
    <w:rsid w:val="00440134"/>
    <w:rsid w:val="004401CA"/>
    <w:rsid w:val="00441E0B"/>
    <w:rsid w:val="00444BDF"/>
    <w:rsid w:val="00451870"/>
    <w:rsid w:val="00455BF5"/>
    <w:rsid w:val="00456C20"/>
    <w:rsid w:val="00460FEC"/>
    <w:rsid w:val="00461E3E"/>
    <w:rsid w:val="00463D65"/>
    <w:rsid w:val="0046425E"/>
    <w:rsid w:val="004669D0"/>
    <w:rsid w:val="004672AA"/>
    <w:rsid w:val="00470135"/>
    <w:rsid w:val="0047080B"/>
    <w:rsid w:val="00471325"/>
    <w:rsid w:val="00477E02"/>
    <w:rsid w:val="00480234"/>
    <w:rsid w:val="00483CB0"/>
    <w:rsid w:val="004928B8"/>
    <w:rsid w:val="00497317"/>
    <w:rsid w:val="004976D3"/>
    <w:rsid w:val="004A17E7"/>
    <w:rsid w:val="004A4E17"/>
    <w:rsid w:val="004A4E4E"/>
    <w:rsid w:val="004A4EBC"/>
    <w:rsid w:val="004A5820"/>
    <w:rsid w:val="004A711F"/>
    <w:rsid w:val="004B079E"/>
    <w:rsid w:val="004B2916"/>
    <w:rsid w:val="004B3136"/>
    <w:rsid w:val="004B592B"/>
    <w:rsid w:val="004B7E75"/>
    <w:rsid w:val="004B7FE8"/>
    <w:rsid w:val="004C39FB"/>
    <w:rsid w:val="004C438E"/>
    <w:rsid w:val="004C623E"/>
    <w:rsid w:val="004C6982"/>
    <w:rsid w:val="004C6B31"/>
    <w:rsid w:val="004C7D48"/>
    <w:rsid w:val="004D2BDF"/>
    <w:rsid w:val="004D504E"/>
    <w:rsid w:val="004D6139"/>
    <w:rsid w:val="004D72E6"/>
    <w:rsid w:val="004E05CB"/>
    <w:rsid w:val="004E106E"/>
    <w:rsid w:val="004E1A14"/>
    <w:rsid w:val="004E2C7C"/>
    <w:rsid w:val="004E2FD6"/>
    <w:rsid w:val="004E2FED"/>
    <w:rsid w:val="004E3EFE"/>
    <w:rsid w:val="004E77FB"/>
    <w:rsid w:val="004F200D"/>
    <w:rsid w:val="004F2B3B"/>
    <w:rsid w:val="004F7B2B"/>
    <w:rsid w:val="005010EA"/>
    <w:rsid w:val="00504C52"/>
    <w:rsid w:val="005057FC"/>
    <w:rsid w:val="005071D3"/>
    <w:rsid w:val="005127EE"/>
    <w:rsid w:val="00513969"/>
    <w:rsid w:val="005149E8"/>
    <w:rsid w:val="005169AB"/>
    <w:rsid w:val="00516D85"/>
    <w:rsid w:val="00520A9D"/>
    <w:rsid w:val="005212BF"/>
    <w:rsid w:val="00526D5A"/>
    <w:rsid w:val="00527FFC"/>
    <w:rsid w:val="005314A0"/>
    <w:rsid w:val="00531DEE"/>
    <w:rsid w:val="00541BDC"/>
    <w:rsid w:val="005438ED"/>
    <w:rsid w:val="005439F4"/>
    <w:rsid w:val="00546CFA"/>
    <w:rsid w:val="005565E6"/>
    <w:rsid w:val="005621E8"/>
    <w:rsid w:val="00564474"/>
    <w:rsid w:val="0056492C"/>
    <w:rsid w:val="0056494E"/>
    <w:rsid w:val="00565977"/>
    <w:rsid w:val="00567A53"/>
    <w:rsid w:val="005709F5"/>
    <w:rsid w:val="00571301"/>
    <w:rsid w:val="00571F2B"/>
    <w:rsid w:val="00573871"/>
    <w:rsid w:val="00575DE3"/>
    <w:rsid w:val="00577066"/>
    <w:rsid w:val="005858F1"/>
    <w:rsid w:val="005922A4"/>
    <w:rsid w:val="00595446"/>
    <w:rsid w:val="00595E85"/>
    <w:rsid w:val="005A385C"/>
    <w:rsid w:val="005A46C9"/>
    <w:rsid w:val="005A78F7"/>
    <w:rsid w:val="005B140D"/>
    <w:rsid w:val="005B1B4C"/>
    <w:rsid w:val="005B2D3C"/>
    <w:rsid w:val="005B497A"/>
    <w:rsid w:val="005B4CBF"/>
    <w:rsid w:val="005B6D99"/>
    <w:rsid w:val="005B76CD"/>
    <w:rsid w:val="005C241B"/>
    <w:rsid w:val="005C6A8B"/>
    <w:rsid w:val="005D44DF"/>
    <w:rsid w:val="005D4DA8"/>
    <w:rsid w:val="005D5CDB"/>
    <w:rsid w:val="005E32E9"/>
    <w:rsid w:val="005E374E"/>
    <w:rsid w:val="005E4774"/>
    <w:rsid w:val="005E7BA6"/>
    <w:rsid w:val="005F52C7"/>
    <w:rsid w:val="005F69B9"/>
    <w:rsid w:val="0060080C"/>
    <w:rsid w:val="00602927"/>
    <w:rsid w:val="006113B9"/>
    <w:rsid w:val="00614887"/>
    <w:rsid w:val="00620AE0"/>
    <w:rsid w:val="0062112D"/>
    <w:rsid w:val="0062372A"/>
    <w:rsid w:val="006237DF"/>
    <w:rsid w:val="00625CA6"/>
    <w:rsid w:val="0062608B"/>
    <w:rsid w:val="00630F93"/>
    <w:rsid w:val="00633BFB"/>
    <w:rsid w:val="00634BC4"/>
    <w:rsid w:val="00635801"/>
    <w:rsid w:val="0064013D"/>
    <w:rsid w:val="00640A89"/>
    <w:rsid w:val="0064256C"/>
    <w:rsid w:val="00643D1C"/>
    <w:rsid w:val="00646BC8"/>
    <w:rsid w:val="00646C76"/>
    <w:rsid w:val="00647A8A"/>
    <w:rsid w:val="00647F29"/>
    <w:rsid w:val="00651A27"/>
    <w:rsid w:val="00651E89"/>
    <w:rsid w:val="0065444E"/>
    <w:rsid w:val="00654CB8"/>
    <w:rsid w:val="006575DB"/>
    <w:rsid w:val="00660BBC"/>
    <w:rsid w:val="00660BC2"/>
    <w:rsid w:val="006614A2"/>
    <w:rsid w:val="0066390E"/>
    <w:rsid w:val="00663AEE"/>
    <w:rsid w:val="00663E13"/>
    <w:rsid w:val="00665A46"/>
    <w:rsid w:val="0066672D"/>
    <w:rsid w:val="0066761B"/>
    <w:rsid w:val="006701E3"/>
    <w:rsid w:val="00671F8D"/>
    <w:rsid w:val="0067457E"/>
    <w:rsid w:val="00677A3D"/>
    <w:rsid w:val="00684032"/>
    <w:rsid w:val="0068645B"/>
    <w:rsid w:val="00686A9E"/>
    <w:rsid w:val="006870FB"/>
    <w:rsid w:val="0068760D"/>
    <w:rsid w:val="00687BF7"/>
    <w:rsid w:val="006905B0"/>
    <w:rsid w:val="0069105C"/>
    <w:rsid w:val="00695D78"/>
    <w:rsid w:val="006A2113"/>
    <w:rsid w:val="006A2FE7"/>
    <w:rsid w:val="006A6139"/>
    <w:rsid w:val="006A7192"/>
    <w:rsid w:val="006C0459"/>
    <w:rsid w:val="006C340F"/>
    <w:rsid w:val="006D0BDC"/>
    <w:rsid w:val="006D2AEE"/>
    <w:rsid w:val="006D580E"/>
    <w:rsid w:val="006D611D"/>
    <w:rsid w:val="006E342E"/>
    <w:rsid w:val="006E59D2"/>
    <w:rsid w:val="006E71EB"/>
    <w:rsid w:val="006F2ED3"/>
    <w:rsid w:val="006F36E4"/>
    <w:rsid w:val="007001AA"/>
    <w:rsid w:val="00700D29"/>
    <w:rsid w:val="00702D06"/>
    <w:rsid w:val="007030B7"/>
    <w:rsid w:val="00703949"/>
    <w:rsid w:val="007131A1"/>
    <w:rsid w:val="00716068"/>
    <w:rsid w:val="00716B14"/>
    <w:rsid w:val="00716D43"/>
    <w:rsid w:val="007170B3"/>
    <w:rsid w:val="007217C2"/>
    <w:rsid w:val="00722711"/>
    <w:rsid w:val="007228AE"/>
    <w:rsid w:val="00724AE3"/>
    <w:rsid w:val="00730D14"/>
    <w:rsid w:val="007317BA"/>
    <w:rsid w:val="00735219"/>
    <w:rsid w:val="0073733E"/>
    <w:rsid w:val="007434A5"/>
    <w:rsid w:val="00745260"/>
    <w:rsid w:val="007456EC"/>
    <w:rsid w:val="00746B24"/>
    <w:rsid w:val="00747196"/>
    <w:rsid w:val="00753A30"/>
    <w:rsid w:val="007541B6"/>
    <w:rsid w:val="0075747A"/>
    <w:rsid w:val="00760A69"/>
    <w:rsid w:val="00760C04"/>
    <w:rsid w:val="00764EA3"/>
    <w:rsid w:val="00765999"/>
    <w:rsid w:val="00765B88"/>
    <w:rsid w:val="00766C35"/>
    <w:rsid w:val="00772913"/>
    <w:rsid w:val="00775D4B"/>
    <w:rsid w:val="007819B8"/>
    <w:rsid w:val="00782626"/>
    <w:rsid w:val="00782842"/>
    <w:rsid w:val="00782EA6"/>
    <w:rsid w:val="00787EC6"/>
    <w:rsid w:val="00792609"/>
    <w:rsid w:val="0079461C"/>
    <w:rsid w:val="00794FF1"/>
    <w:rsid w:val="007A1810"/>
    <w:rsid w:val="007A279C"/>
    <w:rsid w:val="007A3AC9"/>
    <w:rsid w:val="007A4F07"/>
    <w:rsid w:val="007B2D22"/>
    <w:rsid w:val="007B2E19"/>
    <w:rsid w:val="007B6045"/>
    <w:rsid w:val="007B6EF1"/>
    <w:rsid w:val="007C5368"/>
    <w:rsid w:val="007D1BFB"/>
    <w:rsid w:val="007D28EB"/>
    <w:rsid w:val="007D2CA0"/>
    <w:rsid w:val="007D5941"/>
    <w:rsid w:val="007D67D5"/>
    <w:rsid w:val="007E1BF7"/>
    <w:rsid w:val="007E37FE"/>
    <w:rsid w:val="007E68F1"/>
    <w:rsid w:val="007E725C"/>
    <w:rsid w:val="007E7A39"/>
    <w:rsid w:val="007F7180"/>
    <w:rsid w:val="008001C1"/>
    <w:rsid w:val="00806F8B"/>
    <w:rsid w:val="008071E2"/>
    <w:rsid w:val="00813AFC"/>
    <w:rsid w:val="00816702"/>
    <w:rsid w:val="00820178"/>
    <w:rsid w:val="00830DBF"/>
    <w:rsid w:val="00837DB4"/>
    <w:rsid w:val="00840FD1"/>
    <w:rsid w:val="0084129D"/>
    <w:rsid w:val="00844010"/>
    <w:rsid w:val="0084753E"/>
    <w:rsid w:val="00850A0C"/>
    <w:rsid w:val="0085395E"/>
    <w:rsid w:val="00854BDC"/>
    <w:rsid w:val="0086017B"/>
    <w:rsid w:val="00863F1D"/>
    <w:rsid w:val="008678DD"/>
    <w:rsid w:val="00870A10"/>
    <w:rsid w:val="00871AD5"/>
    <w:rsid w:val="00871C11"/>
    <w:rsid w:val="00873821"/>
    <w:rsid w:val="008743EC"/>
    <w:rsid w:val="00874AC5"/>
    <w:rsid w:val="00876AC6"/>
    <w:rsid w:val="00887BB1"/>
    <w:rsid w:val="008900D9"/>
    <w:rsid w:val="00891244"/>
    <w:rsid w:val="00892B9C"/>
    <w:rsid w:val="008938EA"/>
    <w:rsid w:val="008A03A9"/>
    <w:rsid w:val="008A12DD"/>
    <w:rsid w:val="008A4C65"/>
    <w:rsid w:val="008A6A55"/>
    <w:rsid w:val="008A7665"/>
    <w:rsid w:val="008B1C6D"/>
    <w:rsid w:val="008B4477"/>
    <w:rsid w:val="008B5073"/>
    <w:rsid w:val="008B5B38"/>
    <w:rsid w:val="008C00B0"/>
    <w:rsid w:val="008C27E2"/>
    <w:rsid w:val="008D56A5"/>
    <w:rsid w:val="008E1A85"/>
    <w:rsid w:val="008E4090"/>
    <w:rsid w:val="008E42D3"/>
    <w:rsid w:val="008E4CA8"/>
    <w:rsid w:val="008E5308"/>
    <w:rsid w:val="008E5ADC"/>
    <w:rsid w:val="008F16A0"/>
    <w:rsid w:val="008F3845"/>
    <w:rsid w:val="008F57ED"/>
    <w:rsid w:val="008F7312"/>
    <w:rsid w:val="009026E5"/>
    <w:rsid w:val="00905234"/>
    <w:rsid w:val="00910E37"/>
    <w:rsid w:val="00913097"/>
    <w:rsid w:val="00914E06"/>
    <w:rsid w:val="00925AE7"/>
    <w:rsid w:val="00927BA9"/>
    <w:rsid w:val="00931D83"/>
    <w:rsid w:val="00932074"/>
    <w:rsid w:val="009331F6"/>
    <w:rsid w:val="009335B8"/>
    <w:rsid w:val="0093529B"/>
    <w:rsid w:val="00936681"/>
    <w:rsid w:val="00943F4A"/>
    <w:rsid w:val="009469B0"/>
    <w:rsid w:val="00950D00"/>
    <w:rsid w:val="00963EE2"/>
    <w:rsid w:val="009652F1"/>
    <w:rsid w:val="00967973"/>
    <w:rsid w:val="00972914"/>
    <w:rsid w:val="009749DD"/>
    <w:rsid w:val="00974CDF"/>
    <w:rsid w:val="009800C8"/>
    <w:rsid w:val="00982B06"/>
    <w:rsid w:val="00985457"/>
    <w:rsid w:val="009861C8"/>
    <w:rsid w:val="00986205"/>
    <w:rsid w:val="00986C69"/>
    <w:rsid w:val="009872C6"/>
    <w:rsid w:val="0099119C"/>
    <w:rsid w:val="00992211"/>
    <w:rsid w:val="00994DF6"/>
    <w:rsid w:val="00995F3E"/>
    <w:rsid w:val="009A15E1"/>
    <w:rsid w:val="009B0DDC"/>
    <w:rsid w:val="009B30B9"/>
    <w:rsid w:val="009B3DA9"/>
    <w:rsid w:val="009B514C"/>
    <w:rsid w:val="009B72A8"/>
    <w:rsid w:val="009B7A82"/>
    <w:rsid w:val="009B7B44"/>
    <w:rsid w:val="009C3673"/>
    <w:rsid w:val="009D0A07"/>
    <w:rsid w:val="009D24B7"/>
    <w:rsid w:val="009D5962"/>
    <w:rsid w:val="009D5CA8"/>
    <w:rsid w:val="009D6005"/>
    <w:rsid w:val="009E1D49"/>
    <w:rsid w:val="009E3FD6"/>
    <w:rsid w:val="009E7BD3"/>
    <w:rsid w:val="009F6624"/>
    <w:rsid w:val="009F76CA"/>
    <w:rsid w:val="00A12F3F"/>
    <w:rsid w:val="00A134CD"/>
    <w:rsid w:val="00A2135B"/>
    <w:rsid w:val="00A22FB6"/>
    <w:rsid w:val="00A24C94"/>
    <w:rsid w:val="00A27D3C"/>
    <w:rsid w:val="00A33D15"/>
    <w:rsid w:val="00A33EB6"/>
    <w:rsid w:val="00A3511C"/>
    <w:rsid w:val="00A35794"/>
    <w:rsid w:val="00A37814"/>
    <w:rsid w:val="00A40386"/>
    <w:rsid w:val="00A42C59"/>
    <w:rsid w:val="00A50518"/>
    <w:rsid w:val="00A54C5F"/>
    <w:rsid w:val="00A5534B"/>
    <w:rsid w:val="00A55768"/>
    <w:rsid w:val="00A63653"/>
    <w:rsid w:val="00A654CE"/>
    <w:rsid w:val="00A70183"/>
    <w:rsid w:val="00A70582"/>
    <w:rsid w:val="00A72780"/>
    <w:rsid w:val="00A73CC3"/>
    <w:rsid w:val="00A74BDF"/>
    <w:rsid w:val="00A83FBD"/>
    <w:rsid w:val="00A86594"/>
    <w:rsid w:val="00A866C9"/>
    <w:rsid w:val="00A92B7A"/>
    <w:rsid w:val="00A978E1"/>
    <w:rsid w:val="00AA0A95"/>
    <w:rsid w:val="00AA33F5"/>
    <w:rsid w:val="00AA3CDA"/>
    <w:rsid w:val="00AA44C1"/>
    <w:rsid w:val="00AA68C9"/>
    <w:rsid w:val="00AB26F9"/>
    <w:rsid w:val="00AB316A"/>
    <w:rsid w:val="00AB3E51"/>
    <w:rsid w:val="00AB7382"/>
    <w:rsid w:val="00AB7D65"/>
    <w:rsid w:val="00AC5C64"/>
    <w:rsid w:val="00AC625E"/>
    <w:rsid w:val="00AC74C7"/>
    <w:rsid w:val="00AD08AF"/>
    <w:rsid w:val="00AD39A8"/>
    <w:rsid w:val="00AD4965"/>
    <w:rsid w:val="00AD5640"/>
    <w:rsid w:val="00AD62B2"/>
    <w:rsid w:val="00AD772F"/>
    <w:rsid w:val="00AE3446"/>
    <w:rsid w:val="00AE3961"/>
    <w:rsid w:val="00AE6301"/>
    <w:rsid w:val="00AF027D"/>
    <w:rsid w:val="00AF1D68"/>
    <w:rsid w:val="00AF2491"/>
    <w:rsid w:val="00AF2806"/>
    <w:rsid w:val="00AF2E1D"/>
    <w:rsid w:val="00AF3126"/>
    <w:rsid w:val="00AF4E55"/>
    <w:rsid w:val="00B017A6"/>
    <w:rsid w:val="00B01FF3"/>
    <w:rsid w:val="00B04BB8"/>
    <w:rsid w:val="00B15960"/>
    <w:rsid w:val="00B15D37"/>
    <w:rsid w:val="00B15F05"/>
    <w:rsid w:val="00B16E4C"/>
    <w:rsid w:val="00B2473E"/>
    <w:rsid w:val="00B25378"/>
    <w:rsid w:val="00B30144"/>
    <w:rsid w:val="00B314C6"/>
    <w:rsid w:val="00B3209A"/>
    <w:rsid w:val="00B35A42"/>
    <w:rsid w:val="00B42B98"/>
    <w:rsid w:val="00B43E42"/>
    <w:rsid w:val="00B44551"/>
    <w:rsid w:val="00B457A9"/>
    <w:rsid w:val="00B47E8B"/>
    <w:rsid w:val="00B527D8"/>
    <w:rsid w:val="00B55FA6"/>
    <w:rsid w:val="00B616C9"/>
    <w:rsid w:val="00B67B41"/>
    <w:rsid w:val="00B71AEB"/>
    <w:rsid w:val="00B71D16"/>
    <w:rsid w:val="00B72362"/>
    <w:rsid w:val="00B82E0A"/>
    <w:rsid w:val="00B92A02"/>
    <w:rsid w:val="00B93476"/>
    <w:rsid w:val="00B9585D"/>
    <w:rsid w:val="00B97139"/>
    <w:rsid w:val="00BA046C"/>
    <w:rsid w:val="00BA0A83"/>
    <w:rsid w:val="00BA43FB"/>
    <w:rsid w:val="00BA7952"/>
    <w:rsid w:val="00BB0252"/>
    <w:rsid w:val="00BB18EB"/>
    <w:rsid w:val="00BB4631"/>
    <w:rsid w:val="00BB5AFB"/>
    <w:rsid w:val="00BB67A8"/>
    <w:rsid w:val="00BB6CF1"/>
    <w:rsid w:val="00BC174D"/>
    <w:rsid w:val="00BC1BFC"/>
    <w:rsid w:val="00BC4301"/>
    <w:rsid w:val="00BC78DE"/>
    <w:rsid w:val="00BD2E13"/>
    <w:rsid w:val="00BD38B4"/>
    <w:rsid w:val="00BD41FA"/>
    <w:rsid w:val="00BE0E86"/>
    <w:rsid w:val="00BE3FDA"/>
    <w:rsid w:val="00BE4F11"/>
    <w:rsid w:val="00BE68BE"/>
    <w:rsid w:val="00BE70CC"/>
    <w:rsid w:val="00BF002D"/>
    <w:rsid w:val="00BF4F48"/>
    <w:rsid w:val="00C00877"/>
    <w:rsid w:val="00C011E0"/>
    <w:rsid w:val="00C02889"/>
    <w:rsid w:val="00C0496A"/>
    <w:rsid w:val="00C11693"/>
    <w:rsid w:val="00C13066"/>
    <w:rsid w:val="00C14445"/>
    <w:rsid w:val="00C159AB"/>
    <w:rsid w:val="00C16439"/>
    <w:rsid w:val="00C1660E"/>
    <w:rsid w:val="00C17F99"/>
    <w:rsid w:val="00C275F0"/>
    <w:rsid w:val="00C30002"/>
    <w:rsid w:val="00C328E3"/>
    <w:rsid w:val="00C3327F"/>
    <w:rsid w:val="00C33932"/>
    <w:rsid w:val="00C350BB"/>
    <w:rsid w:val="00C3562B"/>
    <w:rsid w:val="00C364FD"/>
    <w:rsid w:val="00C3660B"/>
    <w:rsid w:val="00C413A3"/>
    <w:rsid w:val="00C44FDF"/>
    <w:rsid w:val="00C50C94"/>
    <w:rsid w:val="00C523CC"/>
    <w:rsid w:val="00C52415"/>
    <w:rsid w:val="00C54001"/>
    <w:rsid w:val="00C5494E"/>
    <w:rsid w:val="00C54D3B"/>
    <w:rsid w:val="00C613D9"/>
    <w:rsid w:val="00C62285"/>
    <w:rsid w:val="00C63480"/>
    <w:rsid w:val="00C64EBC"/>
    <w:rsid w:val="00C66EEC"/>
    <w:rsid w:val="00C71143"/>
    <w:rsid w:val="00C7515C"/>
    <w:rsid w:val="00C768A2"/>
    <w:rsid w:val="00C7708E"/>
    <w:rsid w:val="00C8122F"/>
    <w:rsid w:val="00C8232F"/>
    <w:rsid w:val="00C8260A"/>
    <w:rsid w:val="00C87F23"/>
    <w:rsid w:val="00C92F05"/>
    <w:rsid w:val="00C93633"/>
    <w:rsid w:val="00C93D38"/>
    <w:rsid w:val="00CA1031"/>
    <w:rsid w:val="00CA588F"/>
    <w:rsid w:val="00CA74C8"/>
    <w:rsid w:val="00CB4E6C"/>
    <w:rsid w:val="00CB628E"/>
    <w:rsid w:val="00CC07CF"/>
    <w:rsid w:val="00CC16A9"/>
    <w:rsid w:val="00CC7824"/>
    <w:rsid w:val="00CD0CE4"/>
    <w:rsid w:val="00CD33E2"/>
    <w:rsid w:val="00CD79EC"/>
    <w:rsid w:val="00CE0133"/>
    <w:rsid w:val="00CE16FD"/>
    <w:rsid w:val="00CE25F5"/>
    <w:rsid w:val="00CE2C74"/>
    <w:rsid w:val="00CE7295"/>
    <w:rsid w:val="00CE7D00"/>
    <w:rsid w:val="00CF1DE2"/>
    <w:rsid w:val="00CF5AF0"/>
    <w:rsid w:val="00CF6AB6"/>
    <w:rsid w:val="00D01595"/>
    <w:rsid w:val="00D024FA"/>
    <w:rsid w:val="00D03822"/>
    <w:rsid w:val="00D10577"/>
    <w:rsid w:val="00D10FF2"/>
    <w:rsid w:val="00D1481B"/>
    <w:rsid w:val="00D16D4D"/>
    <w:rsid w:val="00D1718C"/>
    <w:rsid w:val="00D23F71"/>
    <w:rsid w:val="00D268F8"/>
    <w:rsid w:val="00D270F6"/>
    <w:rsid w:val="00D27688"/>
    <w:rsid w:val="00D30CBF"/>
    <w:rsid w:val="00D3360D"/>
    <w:rsid w:val="00D36273"/>
    <w:rsid w:val="00D40AD1"/>
    <w:rsid w:val="00D42916"/>
    <w:rsid w:val="00D429D1"/>
    <w:rsid w:val="00D4686F"/>
    <w:rsid w:val="00D4735E"/>
    <w:rsid w:val="00D50FFE"/>
    <w:rsid w:val="00D527F5"/>
    <w:rsid w:val="00D604D1"/>
    <w:rsid w:val="00D612E4"/>
    <w:rsid w:val="00D62B39"/>
    <w:rsid w:val="00D75F99"/>
    <w:rsid w:val="00D76445"/>
    <w:rsid w:val="00D770DA"/>
    <w:rsid w:val="00D832A1"/>
    <w:rsid w:val="00D836BC"/>
    <w:rsid w:val="00D876A3"/>
    <w:rsid w:val="00D91602"/>
    <w:rsid w:val="00D94F40"/>
    <w:rsid w:val="00D96923"/>
    <w:rsid w:val="00DA164D"/>
    <w:rsid w:val="00DA1992"/>
    <w:rsid w:val="00DA4A9E"/>
    <w:rsid w:val="00DA665E"/>
    <w:rsid w:val="00DA7B98"/>
    <w:rsid w:val="00DB2C1F"/>
    <w:rsid w:val="00DB3E7C"/>
    <w:rsid w:val="00DB4803"/>
    <w:rsid w:val="00DB4B5D"/>
    <w:rsid w:val="00DB5857"/>
    <w:rsid w:val="00DB770F"/>
    <w:rsid w:val="00DC4F8C"/>
    <w:rsid w:val="00DC59C5"/>
    <w:rsid w:val="00DD10D5"/>
    <w:rsid w:val="00DD3079"/>
    <w:rsid w:val="00DD5065"/>
    <w:rsid w:val="00DD6C14"/>
    <w:rsid w:val="00DE160F"/>
    <w:rsid w:val="00DE40B6"/>
    <w:rsid w:val="00DE5CDF"/>
    <w:rsid w:val="00DF006B"/>
    <w:rsid w:val="00DF19B9"/>
    <w:rsid w:val="00DF2AEF"/>
    <w:rsid w:val="00DF3EF8"/>
    <w:rsid w:val="00DF4E18"/>
    <w:rsid w:val="00DF72ED"/>
    <w:rsid w:val="00E009AB"/>
    <w:rsid w:val="00E00A23"/>
    <w:rsid w:val="00E0289F"/>
    <w:rsid w:val="00E044F9"/>
    <w:rsid w:val="00E0484B"/>
    <w:rsid w:val="00E056A2"/>
    <w:rsid w:val="00E13BF3"/>
    <w:rsid w:val="00E14F5A"/>
    <w:rsid w:val="00E33324"/>
    <w:rsid w:val="00E34E82"/>
    <w:rsid w:val="00E35DDB"/>
    <w:rsid w:val="00E451CA"/>
    <w:rsid w:val="00E54957"/>
    <w:rsid w:val="00E54BE8"/>
    <w:rsid w:val="00E6128C"/>
    <w:rsid w:val="00E63294"/>
    <w:rsid w:val="00E6418C"/>
    <w:rsid w:val="00E659E0"/>
    <w:rsid w:val="00E714FD"/>
    <w:rsid w:val="00E72761"/>
    <w:rsid w:val="00E74BE5"/>
    <w:rsid w:val="00E752A5"/>
    <w:rsid w:val="00E80E6C"/>
    <w:rsid w:val="00E85B71"/>
    <w:rsid w:val="00E8779E"/>
    <w:rsid w:val="00E907C1"/>
    <w:rsid w:val="00E95B79"/>
    <w:rsid w:val="00EA4A62"/>
    <w:rsid w:val="00EA560F"/>
    <w:rsid w:val="00EB0DDE"/>
    <w:rsid w:val="00EB0E3E"/>
    <w:rsid w:val="00EB0F33"/>
    <w:rsid w:val="00EB3BA4"/>
    <w:rsid w:val="00EB4DF0"/>
    <w:rsid w:val="00EC5B08"/>
    <w:rsid w:val="00EC6250"/>
    <w:rsid w:val="00EC6A91"/>
    <w:rsid w:val="00EC7A6C"/>
    <w:rsid w:val="00EC7F6B"/>
    <w:rsid w:val="00ED32E0"/>
    <w:rsid w:val="00ED4799"/>
    <w:rsid w:val="00ED53A2"/>
    <w:rsid w:val="00EE0DDA"/>
    <w:rsid w:val="00EE322A"/>
    <w:rsid w:val="00EE3494"/>
    <w:rsid w:val="00EE41FC"/>
    <w:rsid w:val="00EE42E3"/>
    <w:rsid w:val="00EE5BD7"/>
    <w:rsid w:val="00EE601D"/>
    <w:rsid w:val="00EE63AE"/>
    <w:rsid w:val="00EF031C"/>
    <w:rsid w:val="00EF150F"/>
    <w:rsid w:val="00EF1628"/>
    <w:rsid w:val="00EF300A"/>
    <w:rsid w:val="00EF4E70"/>
    <w:rsid w:val="00EF5198"/>
    <w:rsid w:val="00EF7029"/>
    <w:rsid w:val="00EF745C"/>
    <w:rsid w:val="00F00491"/>
    <w:rsid w:val="00F0062F"/>
    <w:rsid w:val="00F03196"/>
    <w:rsid w:val="00F035B1"/>
    <w:rsid w:val="00F03F5B"/>
    <w:rsid w:val="00F04623"/>
    <w:rsid w:val="00F10F1B"/>
    <w:rsid w:val="00F116EA"/>
    <w:rsid w:val="00F129C9"/>
    <w:rsid w:val="00F138D6"/>
    <w:rsid w:val="00F17E6F"/>
    <w:rsid w:val="00F2036A"/>
    <w:rsid w:val="00F20C5B"/>
    <w:rsid w:val="00F232DC"/>
    <w:rsid w:val="00F25C43"/>
    <w:rsid w:val="00F35E97"/>
    <w:rsid w:val="00F41D8D"/>
    <w:rsid w:val="00F42893"/>
    <w:rsid w:val="00F43F11"/>
    <w:rsid w:val="00F45C53"/>
    <w:rsid w:val="00F46C62"/>
    <w:rsid w:val="00F472D1"/>
    <w:rsid w:val="00F51D73"/>
    <w:rsid w:val="00F55AEE"/>
    <w:rsid w:val="00F55F44"/>
    <w:rsid w:val="00F60EF7"/>
    <w:rsid w:val="00F6164D"/>
    <w:rsid w:val="00F61BFE"/>
    <w:rsid w:val="00F64B52"/>
    <w:rsid w:val="00F64DF2"/>
    <w:rsid w:val="00F65A4E"/>
    <w:rsid w:val="00F71E02"/>
    <w:rsid w:val="00F72163"/>
    <w:rsid w:val="00F732D2"/>
    <w:rsid w:val="00F73850"/>
    <w:rsid w:val="00F73D5A"/>
    <w:rsid w:val="00F75C79"/>
    <w:rsid w:val="00F7725A"/>
    <w:rsid w:val="00F825E4"/>
    <w:rsid w:val="00F83F96"/>
    <w:rsid w:val="00F8458B"/>
    <w:rsid w:val="00F8704F"/>
    <w:rsid w:val="00F90D01"/>
    <w:rsid w:val="00F91A35"/>
    <w:rsid w:val="00F922F6"/>
    <w:rsid w:val="00F92F4B"/>
    <w:rsid w:val="00F93962"/>
    <w:rsid w:val="00F97ECC"/>
    <w:rsid w:val="00FA09B7"/>
    <w:rsid w:val="00FA0BE5"/>
    <w:rsid w:val="00FA25D6"/>
    <w:rsid w:val="00FA33A0"/>
    <w:rsid w:val="00FA4457"/>
    <w:rsid w:val="00FA58E2"/>
    <w:rsid w:val="00FA772A"/>
    <w:rsid w:val="00FB251D"/>
    <w:rsid w:val="00FB2A77"/>
    <w:rsid w:val="00FB2E1E"/>
    <w:rsid w:val="00FD0638"/>
    <w:rsid w:val="00FD3F0B"/>
    <w:rsid w:val="00FD40F6"/>
    <w:rsid w:val="00FD77D8"/>
    <w:rsid w:val="00FD7DE1"/>
    <w:rsid w:val="00FE039A"/>
    <w:rsid w:val="00FE0B1D"/>
    <w:rsid w:val="00FE179C"/>
    <w:rsid w:val="00FE26F7"/>
    <w:rsid w:val="00FE2C7E"/>
    <w:rsid w:val="00FE3ADB"/>
    <w:rsid w:val="00FE7D8E"/>
    <w:rsid w:val="00FF2674"/>
    <w:rsid w:val="00FF2C54"/>
    <w:rsid w:val="00FF459E"/>
    <w:rsid w:val="00FF5780"/>
    <w:rsid w:val="00FF5E90"/>
    <w:rsid w:val="00FF62A0"/>
    <w:rsid w:val="00FF76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3AE5C0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244C69"/>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22"/>
    <w:qFormat/>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F83F96"/>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qFormat/>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C7515C"/>
    <w:pPr>
      <w:numPr>
        <w:numId w:val="14"/>
      </w:numPr>
    </w:pPr>
  </w:style>
  <w:style w:type="paragraph" w:customStyle="1" w:styleId="Sub-bullet">
    <w:name w:val="Sub-bullet"/>
    <w:basedOn w:val="Body"/>
    <w:link w:val="Sub-bulletChar"/>
    <w:qFormat/>
    <w:rsid w:val="00C7515C"/>
    <w:pPr>
      <w:numPr>
        <w:numId w:val="18"/>
      </w:numPr>
    </w:pPr>
  </w:style>
  <w:style w:type="character" w:customStyle="1" w:styleId="BulletedlistChar">
    <w:name w:val="Bulleted list Char"/>
    <w:basedOn w:val="BodyChar"/>
    <w:link w:val="Bulletedlist"/>
    <w:locked/>
    <w:rsid w:val="00C7515C"/>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15"/>
      </w:numPr>
    </w:pPr>
  </w:style>
  <w:style w:type="character" w:customStyle="1" w:styleId="Sub-bulletChar">
    <w:name w:val="Sub-bullet Char"/>
    <w:basedOn w:val="BodyChar"/>
    <w:link w:val="Sub-bullet"/>
    <w:locked/>
    <w:rsid w:val="00C7515C"/>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16"/>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17"/>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val="x-none" w:eastAsia="en-US"/>
    </w:rPr>
  </w:style>
  <w:style w:type="character" w:customStyle="1" w:styleId="CIELink">
    <w:name w:val="CIE Link"/>
    <w:basedOn w:val="Strong"/>
    <w:uiPriority w:val="1"/>
    <w:qFormat/>
    <w:rsid w:val="00451870"/>
    <w:rPr>
      <w:rFonts w:ascii="Arial" w:hAnsi="Arial" w:cs="Times New Roman"/>
      <w:b/>
      <w:bCs/>
      <w:sz w:val="20"/>
    </w:rPr>
  </w:style>
  <w:style w:type="character" w:customStyle="1" w:styleId="CIE-Link">
    <w:name w:val="CIE-Link"/>
    <w:basedOn w:val="DefaultParagraphFont"/>
    <w:uiPriority w:val="1"/>
    <w:qFormat/>
    <w:rsid w:val="00602927"/>
    <w:rPr>
      <w:rFonts w:ascii="Arial" w:hAnsi="Arial"/>
      <w:b/>
      <w:color w:val="000000" w:themeColor="text1"/>
      <w:spacing w:val="-1"/>
      <w:sz w:val="20"/>
    </w:rPr>
  </w:style>
  <w:style w:type="paragraph" w:customStyle="1" w:styleId="TableParagraph">
    <w:name w:val="Table Paragraph"/>
    <w:basedOn w:val="Normal"/>
    <w:uiPriority w:val="1"/>
    <w:qFormat/>
    <w:rsid w:val="00A70582"/>
    <w:pPr>
      <w:widowControl w:val="0"/>
      <w:autoSpaceDE w:val="0"/>
      <w:autoSpaceDN w:val="0"/>
      <w:ind w:left="108"/>
    </w:pPr>
    <w:rPr>
      <w:rFonts w:ascii="Arial" w:eastAsia="Arial" w:hAnsi="Arial" w:cs="Arial"/>
      <w:sz w:val="22"/>
      <w:szCs w:val="22"/>
      <w:lang w:eastAsia="en-GB" w:bidi="en-GB"/>
    </w:rPr>
  </w:style>
  <w:style w:type="character" w:customStyle="1" w:styleId="UnresolvedMention1">
    <w:name w:val="Unresolved Mention1"/>
    <w:basedOn w:val="DefaultParagraphFont"/>
    <w:uiPriority w:val="99"/>
    <w:semiHidden/>
    <w:unhideWhenUsed/>
    <w:rsid w:val="00F732D2"/>
    <w:rPr>
      <w:color w:val="808080"/>
      <w:shd w:val="clear" w:color="auto" w:fill="E6E6E6"/>
    </w:rPr>
  </w:style>
  <w:style w:type="paragraph" w:styleId="NormalWeb">
    <w:name w:val="Normal (Web)"/>
    <w:basedOn w:val="Normal"/>
    <w:uiPriority w:val="99"/>
    <w:semiHidden/>
    <w:unhideWhenUsed/>
    <w:locked/>
    <w:rsid w:val="001A1FE2"/>
    <w:pPr>
      <w:spacing w:before="100" w:beforeAutospacing="1" w:after="100" w:afterAutospacing="1"/>
    </w:pPr>
    <w:rPr>
      <w:rFonts w:eastAsia="Times New Roman"/>
      <w:lang w:eastAsia="en-GB"/>
    </w:rPr>
  </w:style>
  <w:style w:type="character" w:customStyle="1" w:styleId="nowrap">
    <w:name w:val="nowrap"/>
    <w:basedOn w:val="DefaultParagraphFont"/>
    <w:rsid w:val="001A1FE2"/>
  </w:style>
  <w:style w:type="character" w:customStyle="1" w:styleId="sfrac">
    <w:name w:val="sfrac"/>
    <w:basedOn w:val="DefaultParagraphFont"/>
    <w:rsid w:val="001A1FE2"/>
  </w:style>
  <w:style w:type="character" w:customStyle="1" w:styleId="visualhide">
    <w:name w:val="visualhide"/>
    <w:basedOn w:val="DefaultParagraphFont"/>
    <w:rsid w:val="001A1FE2"/>
  </w:style>
  <w:style w:type="character" w:customStyle="1" w:styleId="mi">
    <w:name w:val="mi"/>
    <w:basedOn w:val="DefaultParagraphFont"/>
    <w:rsid w:val="00D770DA"/>
  </w:style>
  <w:style w:type="character" w:customStyle="1" w:styleId="mo">
    <w:name w:val="mo"/>
    <w:basedOn w:val="DefaultParagraphFont"/>
    <w:rsid w:val="00D770DA"/>
  </w:style>
  <w:style w:type="character" w:customStyle="1" w:styleId="mn">
    <w:name w:val="mn"/>
    <w:basedOn w:val="DefaultParagraphFont"/>
    <w:rsid w:val="00D770DA"/>
  </w:style>
  <w:style w:type="character" w:styleId="Emphasis">
    <w:name w:val="Emphasis"/>
    <w:basedOn w:val="DefaultParagraphFont"/>
    <w:uiPriority w:val="20"/>
    <w:qFormat/>
    <w:locked/>
    <w:rsid w:val="00FA4457"/>
    <w:rPr>
      <w:i/>
      <w:iCs/>
    </w:rPr>
  </w:style>
  <w:style w:type="character" w:styleId="PlaceholderText">
    <w:name w:val="Placeholder Text"/>
    <w:basedOn w:val="DefaultParagraphFont"/>
    <w:uiPriority w:val="99"/>
    <w:semiHidden/>
    <w:locked/>
    <w:rsid w:val="00FA4457"/>
    <w:rPr>
      <w:color w:val="808080"/>
    </w:rPr>
  </w:style>
  <w:style w:type="character" w:customStyle="1" w:styleId="Hyperlink1">
    <w:name w:val="Hyperlink1"/>
    <w:basedOn w:val="DefaultParagraphFont"/>
    <w:uiPriority w:val="1"/>
    <w:rsid w:val="00244C69"/>
    <w:rPr>
      <w:rFonts w:ascii="Times New Roman" w:hAnsi="Times New Roman"/>
      <w:b w:val="0"/>
      <w:color w:val="0000FF"/>
      <w:sz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85801">
      <w:bodyDiv w:val="1"/>
      <w:marLeft w:val="0"/>
      <w:marRight w:val="0"/>
      <w:marTop w:val="0"/>
      <w:marBottom w:val="0"/>
      <w:divBdr>
        <w:top w:val="none" w:sz="0" w:space="0" w:color="auto"/>
        <w:left w:val="none" w:sz="0" w:space="0" w:color="auto"/>
        <w:bottom w:val="none" w:sz="0" w:space="0" w:color="auto"/>
        <w:right w:val="none" w:sz="0" w:space="0" w:color="auto"/>
      </w:divBdr>
    </w:div>
    <w:div w:id="279999885">
      <w:bodyDiv w:val="1"/>
      <w:marLeft w:val="0"/>
      <w:marRight w:val="0"/>
      <w:marTop w:val="0"/>
      <w:marBottom w:val="0"/>
      <w:divBdr>
        <w:top w:val="none" w:sz="0" w:space="0" w:color="auto"/>
        <w:left w:val="none" w:sz="0" w:space="0" w:color="auto"/>
        <w:bottom w:val="none" w:sz="0" w:space="0" w:color="auto"/>
        <w:right w:val="none" w:sz="0" w:space="0" w:color="auto"/>
      </w:divBdr>
    </w:div>
    <w:div w:id="441072836">
      <w:bodyDiv w:val="1"/>
      <w:marLeft w:val="0"/>
      <w:marRight w:val="0"/>
      <w:marTop w:val="0"/>
      <w:marBottom w:val="0"/>
      <w:divBdr>
        <w:top w:val="none" w:sz="0" w:space="0" w:color="auto"/>
        <w:left w:val="none" w:sz="0" w:space="0" w:color="auto"/>
        <w:bottom w:val="none" w:sz="0" w:space="0" w:color="auto"/>
        <w:right w:val="none" w:sz="0" w:space="0" w:color="auto"/>
      </w:divBdr>
    </w:div>
    <w:div w:id="519203122">
      <w:bodyDiv w:val="1"/>
      <w:marLeft w:val="0"/>
      <w:marRight w:val="0"/>
      <w:marTop w:val="0"/>
      <w:marBottom w:val="0"/>
      <w:divBdr>
        <w:top w:val="none" w:sz="0" w:space="0" w:color="auto"/>
        <w:left w:val="none" w:sz="0" w:space="0" w:color="auto"/>
        <w:bottom w:val="none" w:sz="0" w:space="0" w:color="auto"/>
        <w:right w:val="none" w:sz="0" w:space="0" w:color="auto"/>
      </w:divBdr>
    </w:div>
    <w:div w:id="588470671">
      <w:bodyDiv w:val="1"/>
      <w:marLeft w:val="0"/>
      <w:marRight w:val="0"/>
      <w:marTop w:val="0"/>
      <w:marBottom w:val="0"/>
      <w:divBdr>
        <w:top w:val="none" w:sz="0" w:space="0" w:color="auto"/>
        <w:left w:val="none" w:sz="0" w:space="0" w:color="auto"/>
        <w:bottom w:val="none" w:sz="0" w:space="0" w:color="auto"/>
        <w:right w:val="none" w:sz="0" w:space="0" w:color="auto"/>
      </w:divBdr>
    </w:div>
    <w:div w:id="630325973">
      <w:bodyDiv w:val="1"/>
      <w:marLeft w:val="0"/>
      <w:marRight w:val="0"/>
      <w:marTop w:val="0"/>
      <w:marBottom w:val="0"/>
      <w:divBdr>
        <w:top w:val="none" w:sz="0" w:space="0" w:color="auto"/>
        <w:left w:val="none" w:sz="0" w:space="0" w:color="auto"/>
        <w:bottom w:val="none" w:sz="0" w:space="0" w:color="auto"/>
        <w:right w:val="none" w:sz="0" w:space="0" w:color="auto"/>
      </w:divBdr>
    </w:div>
    <w:div w:id="772942188">
      <w:marLeft w:val="0"/>
      <w:marRight w:val="0"/>
      <w:marTop w:val="0"/>
      <w:marBottom w:val="0"/>
      <w:divBdr>
        <w:top w:val="none" w:sz="0" w:space="0" w:color="auto"/>
        <w:left w:val="none" w:sz="0" w:space="0" w:color="auto"/>
        <w:bottom w:val="none" w:sz="0" w:space="0" w:color="auto"/>
        <w:right w:val="none" w:sz="0" w:space="0" w:color="auto"/>
      </w:divBdr>
    </w:div>
    <w:div w:id="772945144">
      <w:bodyDiv w:val="1"/>
      <w:marLeft w:val="0"/>
      <w:marRight w:val="0"/>
      <w:marTop w:val="0"/>
      <w:marBottom w:val="0"/>
      <w:divBdr>
        <w:top w:val="none" w:sz="0" w:space="0" w:color="auto"/>
        <w:left w:val="none" w:sz="0" w:space="0" w:color="auto"/>
        <w:bottom w:val="none" w:sz="0" w:space="0" w:color="auto"/>
        <w:right w:val="none" w:sz="0" w:space="0" w:color="auto"/>
      </w:divBdr>
    </w:div>
    <w:div w:id="790167784">
      <w:bodyDiv w:val="1"/>
      <w:marLeft w:val="0"/>
      <w:marRight w:val="0"/>
      <w:marTop w:val="0"/>
      <w:marBottom w:val="0"/>
      <w:divBdr>
        <w:top w:val="none" w:sz="0" w:space="0" w:color="auto"/>
        <w:left w:val="none" w:sz="0" w:space="0" w:color="auto"/>
        <w:bottom w:val="none" w:sz="0" w:space="0" w:color="auto"/>
        <w:right w:val="none" w:sz="0" w:space="0" w:color="auto"/>
      </w:divBdr>
    </w:div>
    <w:div w:id="864750163">
      <w:bodyDiv w:val="1"/>
      <w:marLeft w:val="0"/>
      <w:marRight w:val="0"/>
      <w:marTop w:val="0"/>
      <w:marBottom w:val="0"/>
      <w:divBdr>
        <w:top w:val="none" w:sz="0" w:space="0" w:color="auto"/>
        <w:left w:val="none" w:sz="0" w:space="0" w:color="auto"/>
        <w:bottom w:val="none" w:sz="0" w:space="0" w:color="auto"/>
        <w:right w:val="none" w:sz="0" w:space="0" w:color="auto"/>
      </w:divBdr>
    </w:div>
    <w:div w:id="1080365637">
      <w:bodyDiv w:val="1"/>
      <w:marLeft w:val="0"/>
      <w:marRight w:val="0"/>
      <w:marTop w:val="0"/>
      <w:marBottom w:val="0"/>
      <w:divBdr>
        <w:top w:val="none" w:sz="0" w:space="0" w:color="auto"/>
        <w:left w:val="none" w:sz="0" w:space="0" w:color="auto"/>
        <w:bottom w:val="none" w:sz="0" w:space="0" w:color="auto"/>
        <w:right w:val="none" w:sz="0" w:space="0" w:color="auto"/>
      </w:divBdr>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 w:id="1159736101">
      <w:bodyDiv w:val="1"/>
      <w:marLeft w:val="0"/>
      <w:marRight w:val="0"/>
      <w:marTop w:val="0"/>
      <w:marBottom w:val="0"/>
      <w:divBdr>
        <w:top w:val="none" w:sz="0" w:space="0" w:color="auto"/>
        <w:left w:val="none" w:sz="0" w:space="0" w:color="auto"/>
        <w:bottom w:val="none" w:sz="0" w:space="0" w:color="auto"/>
        <w:right w:val="none" w:sz="0" w:space="0" w:color="auto"/>
      </w:divBdr>
    </w:div>
    <w:div w:id="1214850442">
      <w:bodyDiv w:val="1"/>
      <w:marLeft w:val="0"/>
      <w:marRight w:val="0"/>
      <w:marTop w:val="0"/>
      <w:marBottom w:val="0"/>
      <w:divBdr>
        <w:top w:val="none" w:sz="0" w:space="0" w:color="auto"/>
        <w:left w:val="none" w:sz="0" w:space="0" w:color="auto"/>
        <w:bottom w:val="none" w:sz="0" w:space="0" w:color="auto"/>
        <w:right w:val="none" w:sz="0" w:space="0" w:color="auto"/>
      </w:divBdr>
    </w:div>
    <w:div w:id="1217551702">
      <w:bodyDiv w:val="1"/>
      <w:marLeft w:val="0"/>
      <w:marRight w:val="0"/>
      <w:marTop w:val="0"/>
      <w:marBottom w:val="0"/>
      <w:divBdr>
        <w:top w:val="none" w:sz="0" w:space="0" w:color="auto"/>
        <w:left w:val="none" w:sz="0" w:space="0" w:color="auto"/>
        <w:bottom w:val="none" w:sz="0" w:space="0" w:color="auto"/>
        <w:right w:val="none" w:sz="0" w:space="0" w:color="auto"/>
      </w:divBdr>
    </w:div>
    <w:div w:id="1581018454">
      <w:bodyDiv w:val="1"/>
      <w:marLeft w:val="0"/>
      <w:marRight w:val="0"/>
      <w:marTop w:val="0"/>
      <w:marBottom w:val="0"/>
      <w:divBdr>
        <w:top w:val="none" w:sz="0" w:space="0" w:color="auto"/>
        <w:left w:val="none" w:sz="0" w:space="0" w:color="auto"/>
        <w:bottom w:val="none" w:sz="0" w:space="0" w:color="auto"/>
        <w:right w:val="none" w:sz="0" w:space="0" w:color="auto"/>
      </w:divBdr>
    </w:div>
    <w:div w:id="1789734688">
      <w:bodyDiv w:val="1"/>
      <w:marLeft w:val="0"/>
      <w:marRight w:val="0"/>
      <w:marTop w:val="0"/>
      <w:marBottom w:val="0"/>
      <w:divBdr>
        <w:top w:val="none" w:sz="0" w:space="0" w:color="auto"/>
        <w:left w:val="none" w:sz="0" w:space="0" w:color="auto"/>
        <w:bottom w:val="none" w:sz="0" w:space="0" w:color="auto"/>
        <w:right w:val="none" w:sz="0" w:space="0" w:color="auto"/>
      </w:divBdr>
    </w:div>
    <w:div w:id="187789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athsisfun.com/" TargetMode="External"/><Relationship Id="rId21" Type="http://schemas.openxmlformats.org/officeDocument/2006/relationships/hyperlink" Target="http://www.cambridgeinternational.org/support." TargetMode="External"/><Relationship Id="rId42" Type="http://schemas.openxmlformats.org/officeDocument/2006/relationships/hyperlink" Target="http://www.mathsisfun.com/" TargetMode="External"/><Relationship Id="rId63" Type="http://schemas.openxmlformats.org/officeDocument/2006/relationships/image" Target="media/image18.wmf"/><Relationship Id="rId84" Type="http://schemas.openxmlformats.org/officeDocument/2006/relationships/image" Target="media/image26.wmf"/><Relationship Id="rId138" Type="http://schemas.openxmlformats.org/officeDocument/2006/relationships/hyperlink" Target="http://www.moneymakesense.co.uk/section.php?xSec=10&amp;xPage=1" TargetMode="External"/><Relationship Id="rId159" Type="http://schemas.openxmlformats.org/officeDocument/2006/relationships/oleObject" Target="embeddings/oleObject48.bin"/><Relationship Id="rId170" Type="http://schemas.openxmlformats.org/officeDocument/2006/relationships/image" Target="media/image54.wmf"/><Relationship Id="rId191" Type="http://schemas.openxmlformats.org/officeDocument/2006/relationships/hyperlink" Target="https://nrich.maths.org/2290" TargetMode="External"/><Relationship Id="rId205" Type="http://schemas.openxmlformats.org/officeDocument/2006/relationships/hyperlink" Target="https://www.khanacademy.org/math/algebra/introduction-to-exponential-functions/graphs-of-exponential-growth/v/graphing-exponential-functions" TargetMode="External"/><Relationship Id="rId226" Type="http://schemas.openxmlformats.org/officeDocument/2006/relationships/hyperlink" Target="https://www.khanacademy.org/" TargetMode="External"/><Relationship Id="rId247" Type="http://schemas.openxmlformats.org/officeDocument/2006/relationships/hyperlink" Target="http://regentsprep.org/" TargetMode="External"/><Relationship Id="rId107" Type="http://schemas.openxmlformats.org/officeDocument/2006/relationships/image" Target="media/image37.wmf"/><Relationship Id="rId268" Type="http://schemas.openxmlformats.org/officeDocument/2006/relationships/hyperlink" Target="http://onlinenewspapers.com/" TargetMode="External"/><Relationship Id="rId11" Type="http://schemas.openxmlformats.org/officeDocument/2006/relationships/header" Target="header2.xml"/><Relationship Id="rId32" Type="http://schemas.openxmlformats.org/officeDocument/2006/relationships/image" Target="media/image4.wmf"/><Relationship Id="rId53" Type="http://schemas.openxmlformats.org/officeDocument/2006/relationships/image" Target="media/image13.wmf"/><Relationship Id="rId74" Type="http://schemas.openxmlformats.org/officeDocument/2006/relationships/oleObject" Target="embeddings/oleObject21.bin"/><Relationship Id="rId128" Type="http://schemas.openxmlformats.org/officeDocument/2006/relationships/hyperlink" Target="https://colinbillett.wordpress.com/" TargetMode="External"/><Relationship Id="rId149" Type="http://schemas.openxmlformats.org/officeDocument/2006/relationships/oleObject" Target="embeddings/oleObject43.bin"/><Relationship Id="rId5" Type="http://schemas.openxmlformats.org/officeDocument/2006/relationships/webSettings" Target="webSettings.xml"/><Relationship Id="rId95" Type="http://schemas.openxmlformats.org/officeDocument/2006/relationships/oleObject" Target="embeddings/oleObject30.bin"/><Relationship Id="rId160" Type="http://schemas.openxmlformats.org/officeDocument/2006/relationships/image" Target="media/image49.wmf"/><Relationship Id="rId181" Type="http://schemas.openxmlformats.org/officeDocument/2006/relationships/oleObject" Target="embeddings/oleObject59.bin"/><Relationship Id="rId216" Type="http://schemas.openxmlformats.org/officeDocument/2006/relationships/hyperlink" Target="http://www.mathsisfun.com/algebra/line-parallel-perpendicular.html" TargetMode="External"/><Relationship Id="rId237" Type="http://schemas.openxmlformats.org/officeDocument/2006/relationships/hyperlink" Target="http://www.mathsisfun.com/geometry/unit-circle.html" TargetMode="External"/><Relationship Id="rId258" Type="http://schemas.openxmlformats.org/officeDocument/2006/relationships/oleObject" Target="embeddings/oleObject74.bin"/><Relationship Id="rId279" Type="http://schemas.openxmlformats.org/officeDocument/2006/relationships/hyperlink" Target="http://www.cambridgeinternational.org/support" TargetMode="External"/><Relationship Id="rId22" Type="http://schemas.openxmlformats.org/officeDocument/2006/relationships/hyperlink" Target="http://www.openoffice.org/" TargetMode="External"/><Relationship Id="rId43" Type="http://schemas.openxmlformats.org/officeDocument/2006/relationships/image" Target="media/image9.wmf"/><Relationship Id="rId64" Type="http://schemas.openxmlformats.org/officeDocument/2006/relationships/oleObject" Target="embeddings/oleObject15.bin"/><Relationship Id="rId118" Type="http://schemas.openxmlformats.org/officeDocument/2006/relationships/hyperlink" Target="https://en.wikipedia.org/wiki/Ratio" TargetMode="External"/><Relationship Id="rId139" Type="http://schemas.openxmlformats.org/officeDocument/2006/relationships/image" Target="media/image41.wmf"/><Relationship Id="rId85" Type="http://schemas.openxmlformats.org/officeDocument/2006/relationships/oleObject" Target="embeddings/oleObject25.bin"/><Relationship Id="rId150" Type="http://schemas.openxmlformats.org/officeDocument/2006/relationships/image" Target="media/image44.wmf"/><Relationship Id="rId171" Type="http://schemas.openxmlformats.org/officeDocument/2006/relationships/oleObject" Target="embeddings/oleObject54.bin"/><Relationship Id="rId192" Type="http://schemas.openxmlformats.org/officeDocument/2006/relationships/hyperlink" Target="http://www.mathsisfun.com/" TargetMode="External"/><Relationship Id="rId206" Type="http://schemas.openxmlformats.org/officeDocument/2006/relationships/hyperlink" Target="http://www.mathsisfun.com/" TargetMode="External"/><Relationship Id="rId227" Type="http://schemas.openxmlformats.org/officeDocument/2006/relationships/hyperlink" Target="http://www.learner.org/interactives/geometry/area.html" TargetMode="External"/><Relationship Id="rId248" Type="http://schemas.openxmlformats.org/officeDocument/2006/relationships/hyperlink" Target="http://www.mathsisfun.com" TargetMode="External"/><Relationship Id="rId269" Type="http://schemas.openxmlformats.org/officeDocument/2006/relationships/hyperlink" Target="http://mrbartonmaths.com/students/gcse/mr-barton-ebook.html" TargetMode="External"/><Relationship Id="rId12" Type="http://schemas.openxmlformats.org/officeDocument/2006/relationships/footer" Target="footer1.xml"/><Relationship Id="rId33" Type="http://schemas.openxmlformats.org/officeDocument/2006/relationships/oleObject" Target="embeddings/oleObject1.bin"/><Relationship Id="rId108" Type="http://schemas.openxmlformats.org/officeDocument/2006/relationships/oleObject" Target="embeddings/oleObject36.bin"/><Relationship Id="rId129" Type="http://schemas.openxmlformats.org/officeDocument/2006/relationships/hyperlink" Target="https://www.youtube.com/watch?v=OQ9T1-0Up6I" TargetMode="External"/><Relationship Id="rId280" Type="http://schemas.openxmlformats.org/officeDocument/2006/relationships/hyperlink" Target="mailto:info@cambridgeinternational.org" TargetMode="External"/><Relationship Id="rId54" Type="http://schemas.openxmlformats.org/officeDocument/2006/relationships/oleObject" Target="embeddings/oleObject10.bin"/><Relationship Id="rId75" Type="http://schemas.openxmlformats.org/officeDocument/2006/relationships/hyperlink" Target="http://www.weatherbase.com/" TargetMode="External"/><Relationship Id="rId96" Type="http://schemas.openxmlformats.org/officeDocument/2006/relationships/image" Target="media/image32.wmf"/><Relationship Id="rId140" Type="http://schemas.openxmlformats.org/officeDocument/2006/relationships/oleObject" Target="embeddings/oleObject41.bin"/><Relationship Id="rId161" Type="http://schemas.openxmlformats.org/officeDocument/2006/relationships/oleObject" Target="embeddings/oleObject49.bin"/><Relationship Id="rId182" Type="http://schemas.openxmlformats.org/officeDocument/2006/relationships/oleObject" Target="embeddings/oleObject60.bin"/><Relationship Id="rId217" Type="http://schemas.openxmlformats.org/officeDocument/2006/relationships/hyperlink" Target="https://undergroundmathematics.org/geometry-of-equations/lots-of-lines" TargetMode="External"/><Relationship Id="rId6" Type="http://schemas.openxmlformats.org/officeDocument/2006/relationships/footnotes" Target="footnotes.xml"/><Relationship Id="rId238" Type="http://schemas.openxmlformats.org/officeDocument/2006/relationships/hyperlink" Target="http://www.mathsisfun.com/algebra/trig-interactive-unit-circle-flash.html" TargetMode="External"/><Relationship Id="rId259" Type="http://schemas.openxmlformats.org/officeDocument/2006/relationships/image" Target="media/image71.wmf"/><Relationship Id="rId23" Type="http://schemas.openxmlformats.org/officeDocument/2006/relationships/hyperlink" Target="http://www.cambridgeinternational.org/resourceplus" TargetMode="External"/><Relationship Id="rId119" Type="http://schemas.openxmlformats.org/officeDocument/2006/relationships/hyperlink" Target="https://en.wikipedia.org/wiki/Coefficient" TargetMode="External"/><Relationship Id="rId270" Type="http://schemas.openxmlformats.org/officeDocument/2006/relationships/hyperlink" Target="https://www.gapminder.org/" TargetMode="External"/><Relationship Id="rId44" Type="http://schemas.openxmlformats.org/officeDocument/2006/relationships/oleObject" Target="embeddings/oleObject4.bin"/><Relationship Id="rId65" Type="http://schemas.openxmlformats.org/officeDocument/2006/relationships/image" Target="media/image19.wmf"/><Relationship Id="rId86" Type="http://schemas.openxmlformats.org/officeDocument/2006/relationships/image" Target="media/image27.wmf"/><Relationship Id="rId130" Type="http://schemas.openxmlformats.org/officeDocument/2006/relationships/hyperlink" Target="http://bgrademaths.blogspot.co.uk/2009/06/reverse-percentages.html" TargetMode="External"/><Relationship Id="rId151" Type="http://schemas.openxmlformats.org/officeDocument/2006/relationships/oleObject" Target="embeddings/oleObject44.bin"/><Relationship Id="rId172" Type="http://schemas.openxmlformats.org/officeDocument/2006/relationships/image" Target="media/image55.wmf"/><Relationship Id="rId193" Type="http://schemas.openxmlformats.org/officeDocument/2006/relationships/hyperlink" Target="http://www.khanacademy.org/math/algebra/algebra-functions/function_inverses/v/function-inverse-example-1" TargetMode="External"/><Relationship Id="rId207" Type="http://schemas.openxmlformats.org/officeDocument/2006/relationships/image" Target="media/image62.wmf"/><Relationship Id="rId228" Type="http://schemas.openxmlformats.org/officeDocument/2006/relationships/hyperlink" Target="https://www.thoughtco.com/surface-area-and-volume-2312247" TargetMode="External"/><Relationship Id="rId249" Type="http://schemas.openxmlformats.org/officeDocument/2006/relationships/hyperlink" Target="http://www.cambridgeinternational.org/support" TargetMode="External"/><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oleObject" Target="embeddings/oleObject2.bin"/><Relationship Id="rId109" Type="http://schemas.openxmlformats.org/officeDocument/2006/relationships/hyperlink" Target="http://www.mathsisfun.com/" TargetMode="External"/><Relationship Id="rId260" Type="http://schemas.openxmlformats.org/officeDocument/2006/relationships/oleObject" Target="embeddings/oleObject75.bin"/><Relationship Id="rId265" Type="http://schemas.openxmlformats.org/officeDocument/2006/relationships/hyperlink" Target="http://www.cambridgeinternational.org/support" TargetMode="External"/><Relationship Id="rId281" Type="http://schemas.openxmlformats.org/officeDocument/2006/relationships/hyperlink" Target="http://www.cambridgeinternational.org" TargetMode="External"/><Relationship Id="rId34" Type="http://schemas.openxmlformats.org/officeDocument/2006/relationships/image" Target="media/image5.wmf"/><Relationship Id="rId50" Type="http://schemas.openxmlformats.org/officeDocument/2006/relationships/oleObject" Target="embeddings/oleObject8.bin"/><Relationship Id="rId55" Type="http://schemas.openxmlformats.org/officeDocument/2006/relationships/image" Target="media/image14.wmf"/><Relationship Id="rId76" Type="http://schemas.openxmlformats.org/officeDocument/2006/relationships/image" Target="media/image23.wmf"/><Relationship Id="rId97" Type="http://schemas.openxmlformats.org/officeDocument/2006/relationships/oleObject" Target="embeddings/oleObject31.bin"/><Relationship Id="rId104" Type="http://schemas.openxmlformats.org/officeDocument/2006/relationships/oleObject" Target="embeddings/oleObject34.bin"/><Relationship Id="rId120" Type="http://schemas.openxmlformats.org/officeDocument/2006/relationships/image" Target="media/image38.wmf"/><Relationship Id="rId125" Type="http://schemas.openxmlformats.org/officeDocument/2006/relationships/oleObject" Target="embeddings/oleObject39.bin"/><Relationship Id="rId141" Type="http://schemas.openxmlformats.org/officeDocument/2006/relationships/hyperlink" Target="https://www.khanacademy.org/math/algebra/introduction-to-exponential-functions/exponential-decay-alg1/v/word-problem-solving-exponential-growth-and-decay" TargetMode="External"/><Relationship Id="rId146" Type="http://schemas.openxmlformats.org/officeDocument/2006/relationships/image" Target="media/image42.wmf"/><Relationship Id="rId167" Type="http://schemas.openxmlformats.org/officeDocument/2006/relationships/oleObject" Target="embeddings/oleObject52.bin"/><Relationship Id="rId188" Type="http://schemas.openxmlformats.org/officeDocument/2006/relationships/hyperlink" Target="https://www.geogebra.org/home" TargetMode="External"/><Relationship Id="rId7" Type="http://schemas.openxmlformats.org/officeDocument/2006/relationships/endnotes" Target="endnotes.xml"/><Relationship Id="rId71" Type="http://schemas.openxmlformats.org/officeDocument/2006/relationships/oleObject" Target="embeddings/oleObject19.bin"/><Relationship Id="rId92" Type="http://schemas.openxmlformats.org/officeDocument/2006/relationships/image" Target="media/image30.wmf"/><Relationship Id="rId162" Type="http://schemas.openxmlformats.org/officeDocument/2006/relationships/image" Target="media/image50.wmf"/><Relationship Id="rId183" Type="http://schemas.openxmlformats.org/officeDocument/2006/relationships/oleObject" Target="embeddings/oleObject61.bin"/><Relationship Id="rId213" Type="http://schemas.openxmlformats.org/officeDocument/2006/relationships/oleObject" Target="embeddings/oleObject67.bin"/><Relationship Id="rId218" Type="http://schemas.openxmlformats.org/officeDocument/2006/relationships/hyperlink" Target="http://www.cambridgeinternational.org/support" TargetMode="External"/><Relationship Id="rId234" Type="http://schemas.openxmlformats.org/officeDocument/2006/relationships/oleObject" Target="embeddings/oleObject68.bin"/><Relationship Id="rId239" Type="http://schemas.openxmlformats.org/officeDocument/2006/relationships/hyperlink" Target="https://www.khanacademy.org/math/trigonometry/unit-circle-trig-func" TargetMode="External"/><Relationship Id="rId2" Type="http://schemas.openxmlformats.org/officeDocument/2006/relationships/numbering" Target="numbering.xml"/><Relationship Id="rId29" Type="http://schemas.openxmlformats.org/officeDocument/2006/relationships/hyperlink" Target="http://www.cambridgeinternational.org/support" TargetMode="External"/><Relationship Id="rId250" Type="http://schemas.openxmlformats.org/officeDocument/2006/relationships/hyperlink" Target="https://nrich.maths.org" TargetMode="External"/><Relationship Id="rId255" Type="http://schemas.openxmlformats.org/officeDocument/2006/relationships/oleObject" Target="embeddings/oleObject73.bin"/><Relationship Id="rId271" Type="http://schemas.openxmlformats.org/officeDocument/2006/relationships/hyperlink" Target="http://www.mathsteacher.com.au/year8/ch17_stat/02_mean/mean.htm" TargetMode="External"/><Relationship Id="rId276" Type="http://schemas.openxmlformats.org/officeDocument/2006/relationships/hyperlink" Target="https://www.stem.org.uk/resources/elibrary/resource/26993/interpreting-bar-charts-pie-charts-box-and-whisker-plots-s5" TargetMode="External"/><Relationship Id="rId24" Type="http://schemas.openxmlformats.org/officeDocument/2006/relationships/hyperlink" Target="http://www.cambridgeinternational.org/support" TargetMode="External"/><Relationship Id="rId40" Type="http://schemas.openxmlformats.org/officeDocument/2006/relationships/image" Target="media/image8.wmf"/><Relationship Id="rId45" Type="http://schemas.openxmlformats.org/officeDocument/2006/relationships/image" Target="media/image10.wmf"/><Relationship Id="rId66" Type="http://schemas.openxmlformats.org/officeDocument/2006/relationships/oleObject" Target="embeddings/oleObject16.bin"/><Relationship Id="rId87" Type="http://schemas.openxmlformats.org/officeDocument/2006/relationships/oleObject" Target="embeddings/oleObject26.bin"/><Relationship Id="rId110" Type="http://schemas.openxmlformats.org/officeDocument/2006/relationships/hyperlink" Target="http://www.eamesoffice.com/the-work/powers-of-ten/" TargetMode="External"/><Relationship Id="rId115" Type="http://schemas.openxmlformats.org/officeDocument/2006/relationships/hyperlink" Target="http://www.tes.co.uk/teaching-resource/Tarsia-Ratio-general-6107044" TargetMode="External"/><Relationship Id="rId131" Type="http://schemas.openxmlformats.org/officeDocument/2006/relationships/hyperlink" Target="https://www.stem.org.uk/resources" TargetMode="External"/><Relationship Id="rId136" Type="http://schemas.openxmlformats.org/officeDocument/2006/relationships/hyperlink" Target="http://www.springfrog.com/converter/decimal-time.htm" TargetMode="External"/><Relationship Id="rId157" Type="http://schemas.openxmlformats.org/officeDocument/2006/relationships/oleObject" Target="embeddings/oleObject47.bin"/><Relationship Id="rId178" Type="http://schemas.openxmlformats.org/officeDocument/2006/relationships/image" Target="media/image58.wmf"/><Relationship Id="rId61" Type="http://schemas.openxmlformats.org/officeDocument/2006/relationships/image" Target="media/image17.wmf"/><Relationship Id="rId82" Type="http://schemas.openxmlformats.org/officeDocument/2006/relationships/image" Target="media/image25.wmf"/><Relationship Id="rId152" Type="http://schemas.openxmlformats.org/officeDocument/2006/relationships/image" Target="media/image45.wmf"/><Relationship Id="rId173" Type="http://schemas.openxmlformats.org/officeDocument/2006/relationships/oleObject" Target="embeddings/oleObject55.bin"/><Relationship Id="rId194" Type="http://schemas.openxmlformats.org/officeDocument/2006/relationships/hyperlink" Target="https://www.stem.org.uk/resources" TargetMode="External"/><Relationship Id="rId199" Type="http://schemas.openxmlformats.org/officeDocument/2006/relationships/oleObject" Target="embeddings/oleObject64.bin"/><Relationship Id="rId203" Type="http://schemas.openxmlformats.org/officeDocument/2006/relationships/hyperlink" Target="https://www.stem.org.uk/elibrary/resource/26997" TargetMode="External"/><Relationship Id="rId208" Type="http://schemas.openxmlformats.org/officeDocument/2006/relationships/oleObject" Target="embeddings/oleObject65.bin"/><Relationship Id="rId229" Type="http://schemas.openxmlformats.org/officeDocument/2006/relationships/hyperlink" Target="http://www.cambridgeinternational.org/support" TargetMode="External"/><Relationship Id="rId19" Type="http://schemas.openxmlformats.org/officeDocument/2006/relationships/hyperlink" Target="http://www.cambridgeinternational.org" TargetMode="External"/><Relationship Id="rId224" Type="http://schemas.openxmlformats.org/officeDocument/2006/relationships/hyperlink" Target="https://www.stem.org.uk/resources/elibrary/resource/26978/classifying-shapes-ss1" TargetMode="External"/><Relationship Id="rId240" Type="http://schemas.openxmlformats.org/officeDocument/2006/relationships/hyperlink" Target="https://nrich.maths.org/6481" TargetMode="External"/><Relationship Id="rId245" Type="http://schemas.openxmlformats.org/officeDocument/2006/relationships/image" Target="media/image67.wmf"/><Relationship Id="rId261" Type="http://schemas.openxmlformats.org/officeDocument/2006/relationships/hyperlink" Target="http://www.mathsisfun.com/activity/buffons-needle.html" TargetMode="External"/><Relationship Id="rId266" Type="http://schemas.openxmlformats.org/officeDocument/2006/relationships/hyperlink" Target="https://www.gapminder.org/" TargetMode="External"/><Relationship Id="rId14" Type="http://schemas.openxmlformats.org/officeDocument/2006/relationships/header" Target="header3.xml"/><Relationship Id="rId30" Type="http://schemas.openxmlformats.org/officeDocument/2006/relationships/header" Target="header6.xml"/><Relationship Id="rId35" Type="http://schemas.openxmlformats.org/officeDocument/2006/relationships/hyperlink" Target="http://www.mathsrevision.net/content/numbers" TargetMode="External"/><Relationship Id="rId56" Type="http://schemas.openxmlformats.org/officeDocument/2006/relationships/oleObject" Target="embeddings/oleObject11.bin"/><Relationship Id="rId77" Type="http://schemas.openxmlformats.org/officeDocument/2006/relationships/oleObject" Target="embeddings/oleObject22.bin"/><Relationship Id="rId100" Type="http://schemas.openxmlformats.org/officeDocument/2006/relationships/oleObject" Target="embeddings/oleObject32.bin"/><Relationship Id="rId105" Type="http://schemas.openxmlformats.org/officeDocument/2006/relationships/image" Target="media/image36.wmf"/><Relationship Id="rId126" Type="http://schemas.openxmlformats.org/officeDocument/2006/relationships/oleObject" Target="embeddings/oleObject40.bin"/><Relationship Id="rId147" Type="http://schemas.openxmlformats.org/officeDocument/2006/relationships/oleObject" Target="embeddings/oleObject42.bin"/><Relationship Id="rId168" Type="http://schemas.openxmlformats.org/officeDocument/2006/relationships/image" Target="media/image53.wmf"/><Relationship Id="rId282" Type="http://schemas.openxmlformats.org/officeDocument/2006/relationships/header" Target="header7.xml"/><Relationship Id="rId8" Type="http://schemas.openxmlformats.org/officeDocument/2006/relationships/image" Target="media/image1.jpg"/><Relationship Id="rId51" Type="http://schemas.openxmlformats.org/officeDocument/2006/relationships/image" Target="media/image12.wmf"/><Relationship Id="rId72" Type="http://schemas.openxmlformats.org/officeDocument/2006/relationships/oleObject" Target="embeddings/oleObject20.bin"/><Relationship Id="rId93" Type="http://schemas.openxmlformats.org/officeDocument/2006/relationships/oleObject" Target="embeddings/oleObject29.bin"/><Relationship Id="rId98" Type="http://schemas.openxmlformats.org/officeDocument/2006/relationships/hyperlink" Target="https://nrich.maths.org/" TargetMode="External"/><Relationship Id="rId121" Type="http://schemas.openxmlformats.org/officeDocument/2006/relationships/oleObject" Target="embeddings/oleObject37.bin"/><Relationship Id="rId142" Type="http://schemas.openxmlformats.org/officeDocument/2006/relationships/hyperlink" Target="http://www.cambridgeinternational.org/support" TargetMode="External"/><Relationship Id="rId163" Type="http://schemas.openxmlformats.org/officeDocument/2006/relationships/oleObject" Target="embeddings/oleObject50.bin"/><Relationship Id="rId184" Type="http://schemas.openxmlformats.org/officeDocument/2006/relationships/oleObject" Target="embeddings/oleObject62.bin"/><Relationship Id="rId189" Type="http://schemas.openxmlformats.org/officeDocument/2006/relationships/hyperlink" Target="http://www.mathsisfun.com/algebra/completing-square.html" TargetMode="External"/><Relationship Id="rId219" Type="http://schemas.openxmlformats.org/officeDocument/2006/relationships/hyperlink" Target="https://quizlet.com/26701221/flashcards" TargetMode="External"/><Relationship Id="rId3" Type="http://schemas.openxmlformats.org/officeDocument/2006/relationships/styles" Target="styles.xml"/><Relationship Id="rId214" Type="http://schemas.openxmlformats.org/officeDocument/2006/relationships/hyperlink" Target="https://www.mathsisfun.com/algebra/line-equation-2points.html" TargetMode="External"/><Relationship Id="rId230" Type="http://schemas.openxmlformats.org/officeDocument/2006/relationships/hyperlink" Target="file:///\\Spinffs001\cie\Development\Curriculum_Services\Support_Development\TeacherGuides_SOWs\SOWs\IGCSE\0580_0980_IGSCE_Mathematics_SOW\0580_0980_SOW%202020-2022\Sign_off\maps.google.com" TargetMode="External"/><Relationship Id="rId235" Type="http://schemas.openxmlformats.org/officeDocument/2006/relationships/hyperlink" Target="https://www.khanacademy.org/math/trigonometry/trigonometry-right-triangles/modal/a/trig-ratios-of-special-triangles" TargetMode="External"/><Relationship Id="rId251" Type="http://schemas.openxmlformats.org/officeDocument/2006/relationships/hyperlink" Target="http://www.tessellations.org/index.shtml" TargetMode="External"/><Relationship Id="rId256" Type="http://schemas.openxmlformats.org/officeDocument/2006/relationships/hyperlink" Target="http://www.cambridgeinternational.org/support" TargetMode="External"/><Relationship Id="rId277" Type="http://schemas.openxmlformats.org/officeDocument/2006/relationships/hyperlink" Target="https://www.gapminder.org/" TargetMode="External"/><Relationship Id="rId46" Type="http://schemas.openxmlformats.org/officeDocument/2006/relationships/oleObject" Target="embeddings/oleObject5.bin"/><Relationship Id="rId67" Type="http://schemas.openxmlformats.org/officeDocument/2006/relationships/image" Target="media/image20.wmf"/><Relationship Id="rId116" Type="http://schemas.openxmlformats.org/officeDocument/2006/relationships/hyperlink" Target="https://nrich.maths.org" TargetMode="External"/><Relationship Id="rId137" Type="http://schemas.openxmlformats.org/officeDocument/2006/relationships/hyperlink" Target="https://www.young-money.org.uk/resources" TargetMode="External"/><Relationship Id="rId158" Type="http://schemas.openxmlformats.org/officeDocument/2006/relationships/image" Target="media/image48.wmf"/><Relationship Id="rId272" Type="http://schemas.openxmlformats.org/officeDocument/2006/relationships/hyperlink" Target="https://www.gapminder.org/" TargetMode="External"/><Relationship Id="rId20" Type="http://schemas.openxmlformats.org/officeDocument/2006/relationships/hyperlink" Target="http://www.cambridgeinternational.org/support" TargetMode="External"/><Relationship Id="rId41" Type="http://schemas.openxmlformats.org/officeDocument/2006/relationships/oleObject" Target="embeddings/oleObject3.bin"/><Relationship Id="rId62" Type="http://schemas.openxmlformats.org/officeDocument/2006/relationships/oleObject" Target="embeddings/oleObject14.bin"/><Relationship Id="rId83" Type="http://schemas.openxmlformats.org/officeDocument/2006/relationships/oleObject" Target="embeddings/oleObject24.bin"/><Relationship Id="rId88" Type="http://schemas.openxmlformats.org/officeDocument/2006/relationships/image" Target="media/image28.wmf"/><Relationship Id="rId111" Type="http://schemas.openxmlformats.org/officeDocument/2006/relationships/hyperlink" Target="https://www.youtube.com/watch?v=0fKBhvDjuy0" TargetMode="External"/><Relationship Id="rId132" Type="http://schemas.openxmlformats.org/officeDocument/2006/relationships/hyperlink" Target="http://www.greatmathsteachingideas.com/" TargetMode="External"/><Relationship Id="rId153" Type="http://schemas.openxmlformats.org/officeDocument/2006/relationships/oleObject" Target="embeddings/oleObject45.bin"/><Relationship Id="rId174" Type="http://schemas.openxmlformats.org/officeDocument/2006/relationships/image" Target="media/image56.wmf"/><Relationship Id="rId179" Type="http://schemas.openxmlformats.org/officeDocument/2006/relationships/oleObject" Target="embeddings/oleObject58.bin"/><Relationship Id="rId195" Type="http://schemas.openxmlformats.org/officeDocument/2006/relationships/image" Target="media/image60.wmf"/><Relationship Id="rId209" Type="http://schemas.openxmlformats.org/officeDocument/2006/relationships/hyperlink" Target="https://www.stem.org.uk/resources" TargetMode="External"/><Relationship Id="rId190" Type="http://schemas.openxmlformats.org/officeDocument/2006/relationships/hyperlink" Target="https://www.geogebra.org/home" TargetMode="External"/><Relationship Id="rId204" Type="http://schemas.openxmlformats.org/officeDocument/2006/relationships/hyperlink" Target="https://www.mathsisfun.com/" TargetMode="External"/><Relationship Id="rId220" Type="http://schemas.openxmlformats.org/officeDocument/2006/relationships/hyperlink" Target="https://illuminations.nctm.org/Activity.aspx?id=3521" TargetMode="External"/><Relationship Id="rId225" Type="http://schemas.openxmlformats.org/officeDocument/2006/relationships/hyperlink" Target="http://www.cambridgeinternational.org/support" TargetMode="External"/><Relationship Id="rId241" Type="http://schemas.openxmlformats.org/officeDocument/2006/relationships/image" Target="media/image65.wmf"/><Relationship Id="rId246" Type="http://schemas.openxmlformats.org/officeDocument/2006/relationships/oleObject" Target="embeddings/oleObject71.bin"/><Relationship Id="rId267" Type="http://schemas.openxmlformats.org/officeDocument/2006/relationships/hyperlink" Target="https://www.stem.org.uk/resources/elibrary/resource/26993/interpreting-bar-charts-pie-charts-box-and-whisker-plots-s5" TargetMode="External"/><Relationship Id="rId15" Type="http://schemas.openxmlformats.org/officeDocument/2006/relationships/footer" Target="footer3.xml"/><Relationship Id="rId36" Type="http://schemas.openxmlformats.org/officeDocument/2006/relationships/hyperlink" Target="http://www.mathsisfun.com/irrational-numbers.html" TargetMode="External"/><Relationship Id="rId57" Type="http://schemas.openxmlformats.org/officeDocument/2006/relationships/image" Target="media/image15.wmf"/><Relationship Id="rId106" Type="http://schemas.openxmlformats.org/officeDocument/2006/relationships/oleObject" Target="embeddings/oleObject35.bin"/><Relationship Id="rId127" Type="http://schemas.openxmlformats.org/officeDocument/2006/relationships/hyperlink" Target="https://www.desmos.com/calculator/audngjzwg8" TargetMode="External"/><Relationship Id="rId262" Type="http://schemas.openxmlformats.org/officeDocument/2006/relationships/hyperlink" Target="https://nrich.maths.org/9648" TargetMode="External"/><Relationship Id="rId283" Type="http://schemas.openxmlformats.org/officeDocument/2006/relationships/footer" Target="footer6.xml"/><Relationship Id="rId10" Type="http://schemas.openxmlformats.org/officeDocument/2006/relationships/header" Target="header1.xml"/><Relationship Id="rId31" Type="http://schemas.openxmlformats.org/officeDocument/2006/relationships/footer" Target="footer5.xml"/><Relationship Id="rId52" Type="http://schemas.openxmlformats.org/officeDocument/2006/relationships/oleObject" Target="embeddings/oleObject9.bin"/><Relationship Id="rId73" Type="http://schemas.openxmlformats.org/officeDocument/2006/relationships/image" Target="media/image22.wmf"/><Relationship Id="rId78" Type="http://schemas.openxmlformats.org/officeDocument/2006/relationships/hyperlink" Target="http://www.eclipsecrossword.com/" TargetMode="External"/><Relationship Id="rId94" Type="http://schemas.openxmlformats.org/officeDocument/2006/relationships/image" Target="media/image31.wmf"/><Relationship Id="rId99" Type="http://schemas.openxmlformats.org/officeDocument/2006/relationships/image" Target="media/image33.wmf"/><Relationship Id="rId101" Type="http://schemas.openxmlformats.org/officeDocument/2006/relationships/image" Target="media/image34.wmf"/><Relationship Id="rId122" Type="http://schemas.openxmlformats.org/officeDocument/2006/relationships/image" Target="media/image39.wmf"/><Relationship Id="rId143" Type="http://schemas.openxmlformats.org/officeDocument/2006/relationships/hyperlink" Target="https://nrich.maths.org/7283" TargetMode="External"/><Relationship Id="rId148" Type="http://schemas.openxmlformats.org/officeDocument/2006/relationships/image" Target="media/image43.wmf"/><Relationship Id="rId164" Type="http://schemas.openxmlformats.org/officeDocument/2006/relationships/image" Target="media/image51.wmf"/><Relationship Id="rId169" Type="http://schemas.openxmlformats.org/officeDocument/2006/relationships/oleObject" Target="embeddings/oleObject53.bin"/><Relationship Id="rId185" Type="http://schemas.openxmlformats.org/officeDocument/2006/relationships/hyperlink" Target="https://www.tes.com/teaching-resource/simple-equations-jigsaw-11015817"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59.wmf"/><Relationship Id="rId210" Type="http://schemas.openxmlformats.org/officeDocument/2006/relationships/hyperlink" Target="http://www.cambridgeinternational.org/support" TargetMode="External"/><Relationship Id="rId215" Type="http://schemas.openxmlformats.org/officeDocument/2006/relationships/hyperlink" Target="https://undergroundmathematics.org/geometry-of-equations/the-equation-of-a-straight-line" TargetMode="External"/><Relationship Id="rId236" Type="http://schemas.openxmlformats.org/officeDocument/2006/relationships/hyperlink" Target="http://www.mathsisfun.com/" TargetMode="External"/><Relationship Id="rId257" Type="http://schemas.openxmlformats.org/officeDocument/2006/relationships/image" Target="media/image70.wmf"/><Relationship Id="rId278" Type="http://schemas.openxmlformats.org/officeDocument/2006/relationships/hyperlink" Target="https://nrich.maths.org/7360" TargetMode="External"/><Relationship Id="rId231" Type="http://schemas.openxmlformats.org/officeDocument/2006/relationships/hyperlink" Target="http://www.mathsisfun.com/pythagoras.html" TargetMode="External"/><Relationship Id="rId252" Type="http://schemas.openxmlformats.org/officeDocument/2006/relationships/image" Target="media/image68.wmf"/><Relationship Id="rId273" Type="http://schemas.openxmlformats.org/officeDocument/2006/relationships/hyperlink" Target="http://www.cimt.org.uk/" TargetMode="External"/><Relationship Id="rId47" Type="http://schemas.openxmlformats.org/officeDocument/2006/relationships/image" Target="media/image11.wmf"/><Relationship Id="rId68" Type="http://schemas.openxmlformats.org/officeDocument/2006/relationships/oleObject" Target="embeddings/oleObject17.bin"/><Relationship Id="rId89" Type="http://schemas.openxmlformats.org/officeDocument/2006/relationships/oleObject" Target="embeddings/oleObject27.bin"/><Relationship Id="rId112" Type="http://schemas.openxmlformats.org/officeDocument/2006/relationships/hyperlink" Target="https://www.tes.com/teaching-resource/standard-form-worksheet-6193290" TargetMode="External"/><Relationship Id="rId133" Type="http://schemas.openxmlformats.org/officeDocument/2006/relationships/hyperlink" Target="http://www.greatmathsteachingideas.com/2014/12/26/bar-modelling-a-powerful-visual-approach-for-introducing-number-topics/" TargetMode="External"/><Relationship Id="rId154" Type="http://schemas.openxmlformats.org/officeDocument/2006/relationships/image" Target="media/image46.wmf"/><Relationship Id="rId175" Type="http://schemas.openxmlformats.org/officeDocument/2006/relationships/oleObject" Target="embeddings/oleObject56.bin"/><Relationship Id="rId196" Type="http://schemas.openxmlformats.org/officeDocument/2006/relationships/oleObject" Target="embeddings/oleObject63.bin"/><Relationship Id="rId200" Type="http://schemas.openxmlformats.org/officeDocument/2006/relationships/hyperlink" Target="https://www.stem.org.uk/resources" TargetMode="External"/><Relationship Id="rId16" Type="http://schemas.openxmlformats.org/officeDocument/2006/relationships/header" Target="header4.xml"/><Relationship Id="rId221" Type="http://schemas.openxmlformats.org/officeDocument/2006/relationships/hyperlink" Target="http://www.mathsisfun.com/geometry/construct-ruler-compass-1.html" TargetMode="External"/><Relationship Id="rId242" Type="http://schemas.openxmlformats.org/officeDocument/2006/relationships/oleObject" Target="embeddings/oleObject69.bin"/><Relationship Id="rId263" Type="http://schemas.openxmlformats.org/officeDocument/2006/relationships/hyperlink" Target="https://nrich.maths.org/9861" TargetMode="External"/><Relationship Id="rId284" Type="http://schemas.openxmlformats.org/officeDocument/2006/relationships/fontTable" Target="fontTable.xml"/><Relationship Id="rId37" Type="http://schemas.openxmlformats.org/officeDocument/2006/relationships/image" Target="media/image6.png"/><Relationship Id="rId58" Type="http://schemas.openxmlformats.org/officeDocument/2006/relationships/oleObject" Target="embeddings/oleObject12.bin"/><Relationship Id="rId79" Type="http://schemas.openxmlformats.org/officeDocument/2006/relationships/image" Target="media/image24.wmf"/><Relationship Id="rId102" Type="http://schemas.openxmlformats.org/officeDocument/2006/relationships/oleObject" Target="embeddings/oleObject33.bin"/><Relationship Id="rId123" Type="http://schemas.openxmlformats.org/officeDocument/2006/relationships/oleObject" Target="embeddings/oleObject38.bin"/><Relationship Id="rId144" Type="http://schemas.openxmlformats.org/officeDocument/2006/relationships/hyperlink" Target="http://www.tes.co.uk/teaching-resource/Factorising-Quadratic-Expressions-6320242/" TargetMode="External"/><Relationship Id="rId90" Type="http://schemas.openxmlformats.org/officeDocument/2006/relationships/image" Target="media/image29.wmf"/><Relationship Id="rId165" Type="http://schemas.openxmlformats.org/officeDocument/2006/relationships/oleObject" Target="embeddings/oleObject51.bin"/><Relationship Id="rId186" Type="http://schemas.openxmlformats.org/officeDocument/2006/relationships/hyperlink" Target="http://mrbartonmaths.com/teachers/rich-tasks/tarsia-jigsaw.html" TargetMode="External"/><Relationship Id="rId211" Type="http://schemas.openxmlformats.org/officeDocument/2006/relationships/image" Target="media/image63.wmf"/><Relationship Id="rId232" Type="http://schemas.openxmlformats.org/officeDocument/2006/relationships/hyperlink" Target="https://nrich.maths.org" TargetMode="External"/><Relationship Id="rId253" Type="http://schemas.openxmlformats.org/officeDocument/2006/relationships/oleObject" Target="embeddings/oleObject72.bin"/><Relationship Id="rId274" Type="http://schemas.openxmlformats.org/officeDocument/2006/relationships/hyperlink" Target="http://www.mathsisfun.com/data/frequency-grouped-mean-median-mode.html" TargetMode="External"/><Relationship Id="rId27" Type="http://schemas.openxmlformats.org/officeDocument/2006/relationships/hyperlink" Target="http://www.cambridgeinternational.org/support" TargetMode="External"/><Relationship Id="rId48" Type="http://schemas.openxmlformats.org/officeDocument/2006/relationships/oleObject" Target="embeddings/oleObject6.bin"/><Relationship Id="rId69" Type="http://schemas.openxmlformats.org/officeDocument/2006/relationships/oleObject" Target="embeddings/oleObject18.bin"/><Relationship Id="rId113" Type="http://schemas.openxmlformats.org/officeDocument/2006/relationships/hyperlink" Target="http://www.bbc.co.uk/schools/gcsebitesize/maths/number/multiplicationdivisionrev2.shtml" TargetMode="External"/><Relationship Id="rId134" Type="http://schemas.openxmlformats.org/officeDocument/2006/relationships/hyperlink" Target="http://www.cimt.org.uk/" TargetMode="External"/><Relationship Id="rId80" Type="http://schemas.openxmlformats.org/officeDocument/2006/relationships/oleObject" Target="embeddings/oleObject23.bin"/><Relationship Id="rId155" Type="http://schemas.openxmlformats.org/officeDocument/2006/relationships/oleObject" Target="embeddings/oleObject46.bin"/><Relationship Id="rId176" Type="http://schemas.openxmlformats.org/officeDocument/2006/relationships/image" Target="media/image57.wmf"/><Relationship Id="rId197" Type="http://schemas.openxmlformats.org/officeDocument/2006/relationships/hyperlink" Target="http://www.math.com/school/subject2/lessons/S2U4L3GL.html" TargetMode="External"/><Relationship Id="rId201" Type="http://schemas.openxmlformats.org/officeDocument/2006/relationships/hyperlink" Target="https://www.geogebra.org/" TargetMode="External"/><Relationship Id="rId222" Type="http://schemas.openxmlformats.org/officeDocument/2006/relationships/hyperlink" Target="https://www.khanacademy.org/" TargetMode="External"/><Relationship Id="rId243" Type="http://schemas.openxmlformats.org/officeDocument/2006/relationships/image" Target="media/image66.wmf"/><Relationship Id="rId264" Type="http://schemas.openxmlformats.org/officeDocument/2006/relationships/hyperlink" Target="https://nrich.maths.org/919" TargetMode="External"/><Relationship Id="rId285" Type="http://schemas.openxmlformats.org/officeDocument/2006/relationships/theme" Target="theme/theme1.xml"/><Relationship Id="rId17" Type="http://schemas.openxmlformats.org/officeDocument/2006/relationships/header" Target="header5.xml"/><Relationship Id="rId38" Type="http://schemas.openxmlformats.org/officeDocument/2006/relationships/image" Target="media/image7.wmf"/><Relationship Id="rId59" Type="http://schemas.openxmlformats.org/officeDocument/2006/relationships/image" Target="media/image16.wmf"/><Relationship Id="rId103" Type="http://schemas.openxmlformats.org/officeDocument/2006/relationships/image" Target="media/image35.wmf"/><Relationship Id="rId124" Type="http://schemas.openxmlformats.org/officeDocument/2006/relationships/image" Target="media/image40.wmf"/><Relationship Id="rId70" Type="http://schemas.openxmlformats.org/officeDocument/2006/relationships/image" Target="media/image21.wmf"/><Relationship Id="rId91" Type="http://schemas.openxmlformats.org/officeDocument/2006/relationships/oleObject" Target="embeddings/oleObject28.bin"/><Relationship Id="rId145" Type="http://schemas.openxmlformats.org/officeDocument/2006/relationships/hyperlink" Target="http://mrbartonmaths.com/students/gcse/mr-barton-ebook.html" TargetMode="External"/><Relationship Id="rId166" Type="http://schemas.openxmlformats.org/officeDocument/2006/relationships/image" Target="media/image52.wmf"/><Relationship Id="rId187" Type="http://schemas.openxmlformats.org/officeDocument/2006/relationships/hyperlink" Target="https://www.desmos.com/" TargetMode="External"/><Relationship Id="rId1" Type="http://schemas.openxmlformats.org/officeDocument/2006/relationships/customXml" Target="../customXml/item1.xml"/><Relationship Id="rId212" Type="http://schemas.openxmlformats.org/officeDocument/2006/relationships/oleObject" Target="embeddings/oleObject66.bin"/><Relationship Id="rId233" Type="http://schemas.openxmlformats.org/officeDocument/2006/relationships/image" Target="media/image64.wmf"/><Relationship Id="rId254" Type="http://schemas.openxmlformats.org/officeDocument/2006/relationships/image" Target="media/image69.wmf"/><Relationship Id="rId28" Type="http://schemas.openxmlformats.org/officeDocument/2006/relationships/hyperlink" Target="http://www.weatherbase.com/" TargetMode="External"/><Relationship Id="rId49" Type="http://schemas.openxmlformats.org/officeDocument/2006/relationships/oleObject" Target="embeddings/oleObject7.bin"/><Relationship Id="rId114" Type="http://schemas.openxmlformats.org/officeDocument/2006/relationships/hyperlink" Target="http://www.math.com/school/subject1/lessons/S1U1L3GL.html" TargetMode="External"/><Relationship Id="rId275" Type="http://schemas.openxmlformats.org/officeDocument/2006/relationships/hyperlink" Target="https://www.stem.org.uk/resources/elibrary/resource/26994/interpreting-frequency-graphs-cumulative-frequency-graphs-box-and" TargetMode="External"/><Relationship Id="rId60" Type="http://schemas.openxmlformats.org/officeDocument/2006/relationships/oleObject" Target="embeddings/oleObject13.bin"/><Relationship Id="rId81" Type="http://schemas.openxmlformats.org/officeDocument/2006/relationships/hyperlink" Target="http://www.basic-mathematics.com/converting-repeating-decimals-to-fractions.html" TargetMode="External"/><Relationship Id="rId135" Type="http://schemas.openxmlformats.org/officeDocument/2006/relationships/hyperlink" Target="https://www.timeanddate.com/worldclock/" TargetMode="External"/><Relationship Id="rId156" Type="http://schemas.openxmlformats.org/officeDocument/2006/relationships/image" Target="media/image47.wmf"/><Relationship Id="rId177" Type="http://schemas.openxmlformats.org/officeDocument/2006/relationships/oleObject" Target="embeddings/oleObject57.bin"/><Relationship Id="rId198" Type="http://schemas.openxmlformats.org/officeDocument/2006/relationships/image" Target="media/image61.wmf"/><Relationship Id="rId202" Type="http://schemas.openxmlformats.org/officeDocument/2006/relationships/hyperlink" Target="https://www.mathsisfun.com/sets/function-transformations.html" TargetMode="External"/><Relationship Id="rId223" Type="http://schemas.openxmlformats.org/officeDocument/2006/relationships/hyperlink" Target="https://www.khanacademy.org/" TargetMode="External"/><Relationship Id="rId244" Type="http://schemas.openxmlformats.org/officeDocument/2006/relationships/oleObject" Target="embeddings/oleObject70.bin"/></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1BFB8-9A89-4AA6-8191-A91F4F7BA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19510</Words>
  <Characters>111334</Characters>
  <Application>Microsoft Office Word</Application>
  <DocSecurity>0</DocSecurity>
  <Lines>927</Lines>
  <Paragraphs>261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2022-07-12T09:56:00Z</dcterms:created>
  <dcterms:modified xsi:type="dcterms:W3CDTF">2022-07-12T10:07:00Z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